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B879" w14:textId="77777777" w:rsidR="00BE5769" w:rsidRDefault="00431BF3">
      <w:pPr>
        <w:spacing w:line="720" w:lineRule="exact"/>
        <w:jc w:val="center"/>
        <w:rPr>
          <w:rFonts w:asciiTheme="majorEastAsia" w:eastAsiaTheme="majorEastAsia" w:hAnsiTheme="majorEastAsia" w:cs="宋体"/>
          <w:b/>
          <w:kern w:val="0"/>
          <w:sz w:val="52"/>
          <w:szCs w:val="52"/>
        </w:rPr>
      </w:pPr>
      <w:r>
        <w:rPr>
          <w:rFonts w:asciiTheme="majorEastAsia" w:eastAsiaTheme="majorEastAsia" w:hAnsiTheme="majorEastAsia" w:cs="宋体" w:hint="eastAsia"/>
          <w:b/>
          <w:bCs/>
          <w:kern w:val="0"/>
          <w:sz w:val="52"/>
          <w:szCs w:val="52"/>
        </w:rPr>
        <w:t>安徽省台客隆连锁超市有限责任公司</w:t>
      </w:r>
    </w:p>
    <w:p w14:paraId="55F1468B" w14:textId="60B5DCA1" w:rsidR="00BE5769" w:rsidRDefault="007F1150">
      <w:pPr>
        <w:spacing w:after="180" w:line="520" w:lineRule="exact"/>
        <w:jc w:val="center"/>
        <w:rPr>
          <w:rFonts w:asciiTheme="majorEastAsia" w:eastAsiaTheme="majorEastAsia" w:hAnsiTheme="majorEastAsia" w:cs="宋体"/>
          <w:b/>
          <w:bCs/>
          <w:sz w:val="24"/>
          <w:szCs w:val="28"/>
        </w:rPr>
      </w:pPr>
      <w:bookmarkStart w:id="0" w:name="OLE_LINK1"/>
      <w:bookmarkStart w:id="1" w:name="OLE_LINK31"/>
      <w:bookmarkStart w:id="2" w:name="OLE_LINK30"/>
      <w:r>
        <w:rPr>
          <w:rFonts w:asciiTheme="majorEastAsia" w:eastAsiaTheme="majorEastAsia" w:hAnsiTheme="majorEastAsia" w:cs="宋体" w:hint="eastAsia"/>
          <w:b/>
          <w:kern w:val="0"/>
          <w:sz w:val="24"/>
          <w:szCs w:val="28"/>
        </w:rPr>
        <w:t>百大</w:t>
      </w:r>
      <w:proofErr w:type="gramStart"/>
      <w:r>
        <w:rPr>
          <w:rFonts w:asciiTheme="majorEastAsia" w:eastAsiaTheme="majorEastAsia" w:hAnsiTheme="majorEastAsia" w:cs="宋体" w:hint="eastAsia"/>
          <w:b/>
          <w:kern w:val="0"/>
          <w:sz w:val="24"/>
          <w:szCs w:val="28"/>
        </w:rPr>
        <w:t>合家福台客</w:t>
      </w:r>
      <w:proofErr w:type="gramEnd"/>
      <w:r>
        <w:rPr>
          <w:rFonts w:asciiTheme="majorEastAsia" w:eastAsiaTheme="majorEastAsia" w:hAnsiTheme="majorEastAsia" w:cs="宋体" w:hint="eastAsia"/>
          <w:b/>
          <w:kern w:val="0"/>
          <w:sz w:val="24"/>
          <w:szCs w:val="28"/>
        </w:rPr>
        <w:t>隆公司</w:t>
      </w:r>
      <w:proofErr w:type="gramStart"/>
      <w:r>
        <w:rPr>
          <w:rFonts w:asciiTheme="majorEastAsia" w:eastAsiaTheme="majorEastAsia" w:hAnsiTheme="majorEastAsia" w:cs="宋体" w:hint="eastAsia"/>
          <w:b/>
          <w:kern w:val="0"/>
          <w:sz w:val="24"/>
          <w:szCs w:val="28"/>
        </w:rPr>
        <w:t>府山店</w:t>
      </w:r>
      <w:proofErr w:type="gramEnd"/>
      <w:r>
        <w:rPr>
          <w:rFonts w:asciiTheme="majorEastAsia" w:eastAsiaTheme="majorEastAsia" w:hAnsiTheme="majorEastAsia" w:cs="宋体" w:hint="eastAsia"/>
          <w:b/>
          <w:kern w:val="0"/>
          <w:sz w:val="24"/>
          <w:szCs w:val="28"/>
        </w:rPr>
        <w:t>电缆采购及安装</w:t>
      </w:r>
      <w:r w:rsidR="00431BF3">
        <w:rPr>
          <w:rFonts w:asciiTheme="majorEastAsia" w:eastAsiaTheme="majorEastAsia" w:hAnsiTheme="majorEastAsia" w:cs="宋体" w:hint="eastAsia"/>
          <w:b/>
          <w:kern w:val="0"/>
          <w:sz w:val="24"/>
          <w:szCs w:val="28"/>
        </w:rPr>
        <w:t>竞争性报价</w:t>
      </w:r>
      <w:r w:rsidR="00431BF3">
        <w:rPr>
          <w:rFonts w:asciiTheme="majorEastAsia" w:eastAsiaTheme="majorEastAsia" w:hAnsiTheme="majorEastAsia" w:cs="宋体" w:hint="eastAsia"/>
          <w:b/>
          <w:bCs/>
          <w:sz w:val="24"/>
          <w:szCs w:val="28"/>
        </w:rPr>
        <w:t>文件</w:t>
      </w:r>
    </w:p>
    <w:bookmarkEnd w:id="0"/>
    <w:p w14:paraId="6871A99B" w14:textId="4AA078C6" w:rsidR="00BE5769" w:rsidRDefault="00431BF3">
      <w:pPr>
        <w:spacing w:line="480" w:lineRule="exact"/>
        <w:ind w:firstLine="435"/>
        <w:outlineLvl w:val="1"/>
        <w:rPr>
          <w:rFonts w:ascii="宋体" w:eastAsia="宋体" w:hAnsi="宋体" w:cs="@仿宋_GB2312"/>
          <w:b/>
          <w:bCs/>
          <w:sz w:val="24"/>
        </w:rPr>
      </w:pPr>
      <w:r>
        <w:rPr>
          <w:rFonts w:asciiTheme="minorEastAsia" w:hAnsiTheme="minorEastAsia" w:cs="宋体" w:hint="eastAsia"/>
          <w:bCs/>
          <w:kern w:val="0"/>
          <w:sz w:val="24"/>
        </w:rPr>
        <w:t>安徽省台客隆连锁超市有限责任公司</w:t>
      </w:r>
      <w:r>
        <w:rPr>
          <w:rFonts w:asciiTheme="minorEastAsia" w:hAnsiTheme="minorEastAsia" w:cs="宋体"/>
          <w:bCs/>
          <w:kern w:val="0"/>
          <w:sz w:val="24"/>
        </w:rPr>
        <w:t>（以下简称：</w:t>
      </w:r>
      <w:r>
        <w:rPr>
          <w:rFonts w:asciiTheme="minorEastAsia" w:hAnsiTheme="minorEastAsia" w:cs="宋体" w:hint="eastAsia"/>
          <w:bCs/>
          <w:kern w:val="0"/>
          <w:sz w:val="24"/>
        </w:rPr>
        <w:t>台客隆</w:t>
      </w:r>
      <w:r>
        <w:rPr>
          <w:rFonts w:asciiTheme="minorEastAsia" w:hAnsiTheme="minorEastAsia" w:cs="宋体"/>
          <w:bCs/>
          <w:kern w:val="0"/>
          <w:sz w:val="24"/>
        </w:rPr>
        <w:t>）</w:t>
      </w:r>
      <w:r>
        <w:rPr>
          <w:rFonts w:asciiTheme="minorEastAsia" w:hAnsiTheme="minorEastAsia" w:cs="宋体" w:hint="eastAsia"/>
          <w:spacing w:val="-4"/>
          <w:kern w:val="0"/>
          <w:sz w:val="24"/>
        </w:rPr>
        <w:t>现</w:t>
      </w:r>
      <w:r>
        <w:rPr>
          <w:rFonts w:ascii="宋体" w:eastAsia="宋体" w:hAnsi="宋体" w:cs="宋体" w:hint="eastAsia"/>
          <w:spacing w:val="-4"/>
          <w:kern w:val="0"/>
          <w:sz w:val="24"/>
        </w:rPr>
        <w:t>对</w:t>
      </w:r>
      <w:bookmarkStart w:id="3" w:name="OLE_LINK2"/>
      <w:r w:rsidR="007F1150">
        <w:rPr>
          <w:rFonts w:ascii="宋体" w:eastAsia="宋体" w:hAnsi="宋体" w:cs="宋体" w:hint="eastAsia"/>
          <w:kern w:val="0"/>
          <w:sz w:val="24"/>
          <w:szCs w:val="20"/>
          <w:u w:val="single"/>
        </w:rPr>
        <w:t>百大</w:t>
      </w:r>
      <w:proofErr w:type="gramStart"/>
      <w:r w:rsidR="007F1150">
        <w:rPr>
          <w:rFonts w:ascii="宋体" w:eastAsia="宋体" w:hAnsi="宋体" w:cs="宋体" w:hint="eastAsia"/>
          <w:kern w:val="0"/>
          <w:sz w:val="24"/>
          <w:szCs w:val="20"/>
          <w:u w:val="single"/>
        </w:rPr>
        <w:t>合家福台客</w:t>
      </w:r>
      <w:proofErr w:type="gramEnd"/>
      <w:r w:rsidR="007F1150">
        <w:rPr>
          <w:rFonts w:ascii="宋体" w:eastAsia="宋体" w:hAnsi="宋体" w:cs="宋体" w:hint="eastAsia"/>
          <w:kern w:val="0"/>
          <w:sz w:val="24"/>
          <w:szCs w:val="20"/>
          <w:u w:val="single"/>
        </w:rPr>
        <w:t>隆公司</w:t>
      </w:r>
      <w:proofErr w:type="gramStart"/>
      <w:r w:rsidR="007F1150">
        <w:rPr>
          <w:rFonts w:ascii="宋体" w:eastAsia="宋体" w:hAnsi="宋体" w:cs="宋体" w:hint="eastAsia"/>
          <w:kern w:val="0"/>
          <w:sz w:val="24"/>
          <w:szCs w:val="20"/>
          <w:u w:val="single"/>
        </w:rPr>
        <w:t>府山店</w:t>
      </w:r>
      <w:proofErr w:type="gramEnd"/>
      <w:r w:rsidR="007F1150">
        <w:rPr>
          <w:rFonts w:ascii="宋体" w:eastAsia="宋体" w:hAnsi="宋体" w:cs="宋体" w:hint="eastAsia"/>
          <w:kern w:val="0"/>
          <w:sz w:val="24"/>
          <w:szCs w:val="20"/>
          <w:u w:val="single"/>
        </w:rPr>
        <w:t>电缆采购及安装</w:t>
      </w:r>
      <w:r>
        <w:rPr>
          <w:rFonts w:ascii="宋体" w:eastAsia="宋体" w:hAnsi="宋体" w:cs="宋体" w:hint="eastAsia"/>
          <w:spacing w:val="-4"/>
          <w:kern w:val="0"/>
          <w:sz w:val="24"/>
        </w:rPr>
        <w:t>项目进行竞争性报价</w:t>
      </w:r>
      <w:bookmarkEnd w:id="3"/>
      <w:r>
        <w:rPr>
          <w:rFonts w:ascii="宋体" w:eastAsia="宋体" w:hAnsi="宋体" w:cs="宋体" w:hint="eastAsia"/>
          <w:kern w:val="0"/>
          <w:sz w:val="24"/>
        </w:rPr>
        <w:t>，诚邀</w:t>
      </w:r>
      <w:bookmarkEnd w:id="1"/>
      <w:bookmarkEnd w:id="2"/>
      <w:r>
        <w:rPr>
          <w:rFonts w:ascii="宋体" w:eastAsia="宋体" w:hAnsi="宋体" w:cs="宋体" w:hint="eastAsia"/>
          <w:kern w:val="0"/>
          <w:sz w:val="24"/>
        </w:rPr>
        <w:t>符合要求的供应商</w:t>
      </w:r>
      <w:r>
        <w:rPr>
          <w:rFonts w:ascii="宋体" w:eastAsia="宋体" w:hAnsi="宋体" w:cs="@仿宋_GB2312" w:hint="eastAsia"/>
          <w:sz w:val="24"/>
        </w:rPr>
        <w:t>参加报价</w:t>
      </w:r>
      <w:r>
        <w:rPr>
          <w:rFonts w:ascii="宋体" w:eastAsia="宋体" w:hAnsi="宋体" w:cs="宋体" w:hint="eastAsia"/>
          <w:kern w:val="0"/>
          <w:sz w:val="24"/>
        </w:rPr>
        <w:t>。</w:t>
      </w:r>
    </w:p>
    <w:p w14:paraId="2178FB69" w14:textId="77777777" w:rsidR="00BE5769" w:rsidRDefault="00431BF3">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2EC5CAFC" w14:textId="7C699675" w:rsidR="00BE5769" w:rsidRDefault="00431BF3">
      <w:pPr>
        <w:autoSpaceDE w:val="0"/>
        <w:autoSpaceDN w:val="0"/>
        <w:adjustRightInd w:val="0"/>
        <w:spacing w:line="480" w:lineRule="exact"/>
        <w:ind w:firstLineChars="200" w:firstLine="480"/>
        <w:jc w:val="left"/>
        <w:rPr>
          <w:rFonts w:ascii="宋体" w:eastAsia="宋体" w:hAnsi="宋体" w:cs="@仿宋_GB2312"/>
          <w:bCs/>
          <w:sz w:val="24"/>
          <w:u w:val="single"/>
        </w:rPr>
      </w:pPr>
      <w:r>
        <w:rPr>
          <w:rFonts w:asciiTheme="minorEastAsia" w:hAnsiTheme="minorEastAsia" w:cs="宋体" w:hint="eastAsia"/>
          <w:kern w:val="0"/>
          <w:sz w:val="24"/>
        </w:rPr>
        <w:t>1.项目名称：</w:t>
      </w:r>
      <w:bookmarkStart w:id="4" w:name="OLE_LINK4"/>
      <w:bookmarkStart w:id="5" w:name="OLE_LINK3"/>
      <w:r w:rsidR="007F1150">
        <w:rPr>
          <w:rFonts w:ascii="宋体" w:eastAsia="宋体" w:hAnsi="宋体" w:cs="宋体" w:hint="eastAsia"/>
          <w:kern w:val="0"/>
          <w:sz w:val="24"/>
          <w:szCs w:val="20"/>
          <w:u w:val="single"/>
        </w:rPr>
        <w:t>百大</w:t>
      </w:r>
      <w:proofErr w:type="gramStart"/>
      <w:r w:rsidR="007F1150">
        <w:rPr>
          <w:rFonts w:ascii="宋体" w:eastAsia="宋体" w:hAnsi="宋体" w:cs="宋体" w:hint="eastAsia"/>
          <w:kern w:val="0"/>
          <w:sz w:val="24"/>
          <w:szCs w:val="20"/>
          <w:u w:val="single"/>
        </w:rPr>
        <w:t>合家福台客</w:t>
      </w:r>
      <w:proofErr w:type="gramEnd"/>
      <w:r w:rsidR="007F1150">
        <w:rPr>
          <w:rFonts w:ascii="宋体" w:eastAsia="宋体" w:hAnsi="宋体" w:cs="宋体" w:hint="eastAsia"/>
          <w:kern w:val="0"/>
          <w:sz w:val="24"/>
          <w:szCs w:val="20"/>
          <w:u w:val="single"/>
        </w:rPr>
        <w:t>隆公司</w:t>
      </w:r>
      <w:proofErr w:type="gramStart"/>
      <w:r w:rsidR="007F1150">
        <w:rPr>
          <w:rFonts w:ascii="宋体" w:eastAsia="宋体" w:hAnsi="宋体" w:cs="宋体" w:hint="eastAsia"/>
          <w:kern w:val="0"/>
          <w:sz w:val="24"/>
          <w:szCs w:val="20"/>
          <w:u w:val="single"/>
        </w:rPr>
        <w:t>府山店</w:t>
      </w:r>
      <w:proofErr w:type="gramEnd"/>
      <w:r w:rsidR="007F1150">
        <w:rPr>
          <w:rFonts w:ascii="宋体" w:eastAsia="宋体" w:hAnsi="宋体" w:cs="宋体" w:hint="eastAsia"/>
          <w:kern w:val="0"/>
          <w:sz w:val="24"/>
          <w:szCs w:val="20"/>
          <w:u w:val="single"/>
        </w:rPr>
        <w:t>电缆采购及安装</w:t>
      </w:r>
    </w:p>
    <w:bookmarkEnd w:id="4"/>
    <w:bookmarkEnd w:id="5"/>
    <w:p w14:paraId="2DFBBA06" w14:textId="0E4A1427" w:rsidR="00BE5769" w:rsidRDefault="00431BF3">
      <w:pPr>
        <w:pStyle w:val="a5"/>
        <w:spacing w:line="580" w:lineRule="exact"/>
        <w:ind w:firstLineChars="200" w:firstLine="480"/>
        <w:rPr>
          <w:rFonts w:asciiTheme="minorEastAsia" w:hAnsiTheme="minorEastAsia" w:cs="宋体"/>
          <w:spacing w:val="-4"/>
          <w:kern w:val="0"/>
          <w:sz w:val="24"/>
          <w:u w:val="single"/>
        </w:rPr>
      </w:pPr>
      <w:r>
        <w:rPr>
          <w:rFonts w:asciiTheme="minorEastAsia" w:eastAsiaTheme="minorEastAsia" w:hAnsiTheme="minorEastAsia" w:cs="宋体" w:hint="eastAsia"/>
          <w:kern w:val="0"/>
          <w:sz w:val="24"/>
        </w:rPr>
        <w:t>2.</w:t>
      </w:r>
      <w:bookmarkStart w:id="6" w:name="OLE_LINK73"/>
      <w:bookmarkStart w:id="7" w:name="OLE_LINK72"/>
      <w:r>
        <w:rPr>
          <w:rFonts w:asciiTheme="minorEastAsia" w:eastAsiaTheme="minorEastAsia" w:hAnsiTheme="minorEastAsia" w:cs="宋体" w:hint="eastAsia"/>
          <w:kern w:val="0"/>
          <w:sz w:val="24"/>
        </w:rPr>
        <w:t>项目</w:t>
      </w:r>
      <w:r>
        <w:rPr>
          <w:rFonts w:asciiTheme="minorEastAsia" w:hAnsiTheme="minorEastAsia" w:cs="宋体" w:hint="eastAsia"/>
          <w:spacing w:val="-4"/>
          <w:kern w:val="0"/>
          <w:sz w:val="24"/>
        </w:rPr>
        <w:t>编号：</w:t>
      </w:r>
      <w:bookmarkEnd w:id="6"/>
      <w:bookmarkEnd w:id="7"/>
      <w:r w:rsidR="00936036">
        <w:rPr>
          <w:rFonts w:asciiTheme="minorEastAsia" w:hAnsiTheme="minorEastAsia" w:cs="宋体" w:hint="eastAsia"/>
          <w:spacing w:val="-4"/>
          <w:kern w:val="0"/>
          <w:sz w:val="24"/>
        </w:rPr>
        <w:t>2025BDJTHW00078</w:t>
      </w:r>
    </w:p>
    <w:p w14:paraId="5C107232" w14:textId="77777777" w:rsidR="00BE5769" w:rsidRDefault="00431BF3">
      <w:pPr>
        <w:pStyle w:val="a5"/>
        <w:spacing w:line="580" w:lineRule="exact"/>
        <w:ind w:firstLineChars="200" w:firstLine="480"/>
        <w:rPr>
          <w:rFonts w:asciiTheme="minorEastAsia" w:hAnsiTheme="minorEastAsia"/>
          <w:sz w:val="24"/>
          <w:szCs w:val="24"/>
          <w:u w:val="single"/>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proofErr w:type="gramStart"/>
      <w:r>
        <w:rPr>
          <w:rFonts w:asciiTheme="minorEastAsia" w:hAnsiTheme="minorEastAsia" w:cs="宋体" w:hint="eastAsia"/>
          <w:kern w:val="0"/>
          <w:sz w:val="24"/>
          <w:u w:val="single"/>
        </w:rPr>
        <w:t>宣城市</w:t>
      </w:r>
      <w:proofErr w:type="gramEnd"/>
      <w:r>
        <w:rPr>
          <w:rFonts w:asciiTheme="minorEastAsia" w:hAnsiTheme="minorEastAsia" w:cs="宋体" w:hint="eastAsia"/>
          <w:kern w:val="0"/>
          <w:sz w:val="24"/>
          <w:u w:val="single"/>
        </w:rPr>
        <w:t>叠嶂路136号台客</w:t>
      </w:r>
      <w:proofErr w:type="gramStart"/>
      <w:r>
        <w:rPr>
          <w:rFonts w:asciiTheme="minorEastAsia" w:hAnsiTheme="minorEastAsia" w:cs="宋体" w:hint="eastAsia"/>
          <w:kern w:val="0"/>
          <w:sz w:val="24"/>
          <w:u w:val="single"/>
        </w:rPr>
        <w:t>隆</w:t>
      </w:r>
      <w:r>
        <w:rPr>
          <w:rFonts w:asciiTheme="minorEastAsia" w:eastAsiaTheme="minorEastAsia" w:hAnsiTheme="minorEastAsia" w:hint="eastAsia"/>
          <w:sz w:val="24"/>
          <w:szCs w:val="24"/>
          <w:u w:val="single"/>
        </w:rPr>
        <w:t>府山店</w:t>
      </w:r>
      <w:proofErr w:type="gramEnd"/>
    </w:p>
    <w:p w14:paraId="05405E94" w14:textId="237BC96C" w:rsidR="00BE5769" w:rsidRDefault="00431BF3">
      <w:pPr>
        <w:pStyle w:val="a5"/>
        <w:spacing w:line="580" w:lineRule="exact"/>
        <w:ind w:firstLineChars="200" w:firstLine="480"/>
        <w:rPr>
          <w:rFonts w:hAnsi="宋体" w:cs="@仿宋_GB2312"/>
          <w:bCs/>
          <w:sz w:val="22"/>
          <w:szCs w:val="24"/>
          <w:u w:val="single"/>
        </w:rPr>
      </w:pPr>
      <w:r>
        <w:rPr>
          <w:rFonts w:hAnsi="宋体" w:cs="@仿宋_GB2312" w:hint="eastAsia"/>
          <w:bCs/>
          <w:sz w:val="24"/>
          <w:szCs w:val="24"/>
        </w:rPr>
        <w:t>4.项目内容：</w:t>
      </w:r>
      <w:bookmarkStart w:id="8" w:name="OLE_LINK9"/>
      <w:bookmarkStart w:id="9" w:name="OLE_LINK41"/>
      <w:bookmarkStart w:id="10" w:name="OLE_LINK10"/>
      <w:bookmarkStart w:id="11" w:name="OLE_LINK40"/>
      <w:r w:rsidR="007F1150">
        <w:rPr>
          <w:rFonts w:hAnsi="宋体" w:cs="宋体" w:hint="eastAsia"/>
          <w:kern w:val="0"/>
          <w:sz w:val="24"/>
          <w:szCs w:val="20"/>
          <w:u w:val="single"/>
        </w:rPr>
        <w:t>百大</w:t>
      </w:r>
      <w:proofErr w:type="gramStart"/>
      <w:r w:rsidR="007F1150">
        <w:rPr>
          <w:rFonts w:hAnsi="宋体" w:cs="宋体" w:hint="eastAsia"/>
          <w:kern w:val="0"/>
          <w:sz w:val="24"/>
          <w:szCs w:val="20"/>
          <w:u w:val="single"/>
        </w:rPr>
        <w:t>合家福台客</w:t>
      </w:r>
      <w:proofErr w:type="gramEnd"/>
      <w:r w:rsidR="007F1150">
        <w:rPr>
          <w:rFonts w:hAnsi="宋体" w:cs="宋体" w:hint="eastAsia"/>
          <w:kern w:val="0"/>
          <w:sz w:val="24"/>
          <w:szCs w:val="20"/>
          <w:u w:val="single"/>
        </w:rPr>
        <w:t>隆公司</w:t>
      </w:r>
      <w:proofErr w:type="gramStart"/>
      <w:r w:rsidR="007F1150">
        <w:rPr>
          <w:rFonts w:hAnsi="宋体" w:cs="宋体" w:hint="eastAsia"/>
          <w:kern w:val="0"/>
          <w:sz w:val="24"/>
          <w:szCs w:val="20"/>
          <w:u w:val="single"/>
        </w:rPr>
        <w:t>府山店</w:t>
      </w:r>
      <w:proofErr w:type="gramEnd"/>
      <w:r w:rsidR="007F1150">
        <w:rPr>
          <w:rFonts w:hAnsi="宋体" w:cs="宋体" w:hint="eastAsia"/>
          <w:kern w:val="0"/>
          <w:sz w:val="24"/>
          <w:szCs w:val="20"/>
          <w:u w:val="single"/>
        </w:rPr>
        <w:t>电缆采购及安装</w:t>
      </w:r>
      <w:r>
        <w:rPr>
          <w:rFonts w:hAnsi="宋体" w:cs="@仿宋_GB2312" w:hint="eastAsia"/>
          <w:bCs/>
          <w:sz w:val="22"/>
          <w:szCs w:val="24"/>
          <w:u w:val="single"/>
        </w:rPr>
        <w:t>详见附件一《合同》</w:t>
      </w:r>
    </w:p>
    <w:bookmarkEnd w:id="8"/>
    <w:bookmarkEnd w:id="9"/>
    <w:bookmarkEnd w:id="10"/>
    <w:bookmarkEnd w:id="11"/>
    <w:p w14:paraId="08B1B397" w14:textId="77777777" w:rsidR="00BE5769" w:rsidRDefault="00431BF3">
      <w:pPr>
        <w:widowControl/>
        <w:spacing w:line="580" w:lineRule="exact"/>
        <w:ind w:firstLineChars="200" w:firstLine="480"/>
        <w:jc w:val="left"/>
        <w:rPr>
          <w:rFonts w:asciiTheme="minorEastAsia" w:eastAsia="宋体" w:hAnsiTheme="minorEastAsia" w:cs="宋体"/>
          <w:kern w:val="0"/>
          <w:sz w:val="24"/>
          <w:u w:val="single"/>
        </w:rPr>
      </w:pPr>
      <w:r>
        <w:rPr>
          <w:rFonts w:asciiTheme="minorEastAsia" w:hAnsiTheme="minorEastAsia" w:cs="宋体" w:hint="eastAsia"/>
          <w:kern w:val="0"/>
          <w:sz w:val="24"/>
        </w:rPr>
        <w:t>5.项目概算：</w:t>
      </w:r>
      <w:r>
        <w:rPr>
          <w:rFonts w:ascii="宋体" w:eastAsia="宋体" w:hAnsi="宋体" w:cs="宋体" w:hint="eastAsia"/>
          <w:kern w:val="0"/>
          <w:sz w:val="24"/>
          <w:szCs w:val="20"/>
          <w:u w:val="single"/>
        </w:rPr>
        <w:t>人民币50929.97元</w:t>
      </w:r>
    </w:p>
    <w:p w14:paraId="48EFD4DF" w14:textId="77777777" w:rsidR="00BE5769" w:rsidRDefault="00431BF3">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777DB4AB" w14:textId="77777777" w:rsidR="00BE5769" w:rsidRPr="002820E9" w:rsidRDefault="00431BF3">
      <w:pPr>
        <w:shd w:val="clear" w:color="auto" w:fill="FFFFFF"/>
        <w:snapToGrid w:val="0"/>
        <w:spacing w:line="580" w:lineRule="exact"/>
        <w:ind w:firstLineChars="200" w:firstLine="480"/>
        <w:rPr>
          <w:rFonts w:asciiTheme="minorEastAsia" w:hAnsiTheme="minorEastAsia"/>
          <w:color w:val="333333"/>
          <w:sz w:val="24"/>
          <w:shd w:val="clear" w:color="auto" w:fill="FFFFFF"/>
        </w:rPr>
      </w:pPr>
      <w:r w:rsidRPr="002820E9">
        <w:rPr>
          <w:rFonts w:ascii="宋体" w:eastAsia="宋体" w:hAnsi="宋体" w:cs="宋体" w:hint="eastAsia"/>
          <w:kern w:val="0"/>
          <w:sz w:val="24"/>
          <w:szCs w:val="20"/>
        </w:rPr>
        <w:t>1.具有独立承担民事责任的能力</w:t>
      </w:r>
      <w:r w:rsidRPr="002820E9">
        <w:rPr>
          <w:rFonts w:asciiTheme="minorEastAsia" w:hAnsiTheme="minorEastAsia" w:hint="eastAsia"/>
          <w:color w:val="333333"/>
          <w:sz w:val="24"/>
          <w:shd w:val="clear" w:color="auto" w:fill="FFFFFF"/>
        </w:rPr>
        <w:t>。</w:t>
      </w:r>
    </w:p>
    <w:p w14:paraId="38A21120" w14:textId="4DB7AF0F" w:rsidR="00E07A12" w:rsidRPr="002820E9" w:rsidRDefault="00E07A12" w:rsidP="00E07A12">
      <w:pPr>
        <w:spacing w:line="560" w:lineRule="exact"/>
        <w:ind w:firstLineChars="200" w:firstLine="480"/>
        <w:jc w:val="left"/>
        <w:rPr>
          <w:rFonts w:ascii="宋体" w:hAnsi="宋体"/>
          <w:sz w:val="24"/>
          <w:shd w:val="clear" w:color="auto" w:fill="FDFFFB"/>
        </w:rPr>
      </w:pPr>
      <w:r w:rsidRPr="002820E9">
        <w:rPr>
          <w:rFonts w:ascii="宋体" w:eastAsia="宋体" w:hAnsi="宋体" w:cs="宋体" w:hint="eastAsia"/>
          <w:color w:val="000000"/>
          <w:sz w:val="24"/>
          <w:shd w:val="clear" w:color="auto" w:fill="FFFFFF"/>
        </w:rPr>
        <w:t>2.</w:t>
      </w:r>
      <w:r w:rsidR="00F3388D">
        <w:rPr>
          <w:rFonts w:ascii="宋体" w:hAnsi="宋体" w:hint="eastAsia"/>
          <w:sz w:val="24"/>
          <w:shd w:val="clear" w:color="auto" w:fill="FDFFFB"/>
        </w:rPr>
        <w:t>须提供</w:t>
      </w:r>
      <w:r w:rsidRPr="002820E9">
        <w:rPr>
          <w:rFonts w:ascii="宋体" w:hAnsi="宋体" w:hint="eastAsia"/>
          <w:sz w:val="24"/>
          <w:shd w:val="clear" w:color="auto" w:fill="FDFFFB"/>
        </w:rPr>
        <w:t>《承装（修、试）电力设施许可证》满足五级（含五级）及以上。</w:t>
      </w:r>
    </w:p>
    <w:p w14:paraId="6BB4ECC1" w14:textId="6D66957E" w:rsidR="00E07A12" w:rsidRPr="002820E9" w:rsidRDefault="00E07A12" w:rsidP="00E07A12">
      <w:pPr>
        <w:spacing w:line="560" w:lineRule="exact"/>
        <w:ind w:firstLineChars="200" w:firstLine="480"/>
        <w:jc w:val="left"/>
        <w:rPr>
          <w:rFonts w:ascii="宋体" w:hAnsi="宋体"/>
          <w:sz w:val="24"/>
          <w:shd w:val="clear" w:color="auto" w:fill="FDFFFB"/>
        </w:rPr>
      </w:pPr>
      <w:r w:rsidRPr="002820E9">
        <w:rPr>
          <w:rFonts w:ascii="宋体" w:eastAsia="宋体" w:hAnsi="宋体" w:cs="宋体" w:hint="eastAsia"/>
          <w:sz w:val="24"/>
        </w:rPr>
        <w:t>3.</w:t>
      </w:r>
      <w:r w:rsidR="00F3388D">
        <w:rPr>
          <w:rFonts w:ascii="宋体" w:hAnsi="宋体" w:hint="eastAsia"/>
          <w:sz w:val="24"/>
          <w:shd w:val="clear" w:color="auto" w:fill="FDFFFB"/>
        </w:rPr>
        <w:t>须提供</w:t>
      </w:r>
      <w:r w:rsidRPr="002820E9">
        <w:rPr>
          <w:rFonts w:ascii="宋体" w:hAnsi="宋体" w:hint="eastAsia"/>
          <w:sz w:val="24"/>
          <w:shd w:val="clear" w:color="auto" w:fill="FDFFFB"/>
        </w:rPr>
        <w:t>安全生产许可证。</w:t>
      </w:r>
    </w:p>
    <w:p w14:paraId="4FEC006E" w14:textId="497CA0AB" w:rsidR="00BE5769" w:rsidRDefault="002820E9">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sidR="00431BF3">
        <w:rPr>
          <w:rFonts w:asciiTheme="minorEastAsia" w:hAnsiTheme="minorEastAsia" w:cs="宋体"/>
          <w:bCs/>
          <w:sz w:val="24"/>
        </w:rPr>
        <w:t>.</w:t>
      </w:r>
      <w:r w:rsidR="00431BF3">
        <w:rPr>
          <w:rFonts w:asciiTheme="minorEastAsia" w:hAnsiTheme="minorEastAsia" w:hint="eastAsia"/>
          <w:sz w:val="24"/>
        </w:rPr>
        <w:t>报价人</w:t>
      </w:r>
      <w:r w:rsidR="00431BF3">
        <w:rPr>
          <w:rFonts w:asciiTheme="minorEastAsia" w:hAnsiTheme="minorEastAsia" w:cs="Times New Roman" w:hint="eastAsia"/>
          <w:sz w:val="24"/>
        </w:rPr>
        <w:t>不得</w:t>
      </w:r>
      <w:r w:rsidR="00431BF3">
        <w:rPr>
          <w:rFonts w:asciiTheme="minorEastAsia" w:hAnsiTheme="minorEastAsia" w:cs="Times New Roman"/>
          <w:sz w:val="24"/>
        </w:rPr>
        <w:t>存在以下不良信用记录情形之一（以</w:t>
      </w:r>
      <w:r w:rsidR="00431BF3">
        <w:rPr>
          <w:rFonts w:asciiTheme="minorEastAsia" w:hAnsiTheme="minorEastAsia" w:hint="eastAsia"/>
          <w:sz w:val="24"/>
        </w:rPr>
        <w:t>评审当日</w:t>
      </w:r>
      <w:r w:rsidR="00431BF3">
        <w:rPr>
          <w:rFonts w:asciiTheme="minorEastAsia" w:hAnsiTheme="minorEastAsia" w:cs="Times New Roman"/>
          <w:sz w:val="24"/>
        </w:rPr>
        <w:t>在“信用中国”网站http://www.creditchina.gov.cn/查询信息为准</w:t>
      </w:r>
      <w:r w:rsidR="00431BF3">
        <w:rPr>
          <w:rFonts w:asciiTheme="minorEastAsia" w:hAnsiTheme="minorEastAsia" w:cs="Times New Roman" w:hint="eastAsia"/>
          <w:sz w:val="24"/>
        </w:rPr>
        <w:t>。如</w:t>
      </w:r>
      <w:proofErr w:type="gramStart"/>
      <w:r w:rsidR="00431BF3">
        <w:rPr>
          <w:rFonts w:asciiTheme="minorEastAsia" w:hAnsiTheme="minorEastAsia" w:cs="Times New Roman" w:hint="eastAsia"/>
          <w:sz w:val="24"/>
        </w:rPr>
        <w:t>网站未</w:t>
      </w:r>
      <w:proofErr w:type="gramEnd"/>
      <w:r w:rsidR="00431BF3">
        <w:rPr>
          <w:rFonts w:asciiTheme="minorEastAsia" w:hAnsiTheme="minorEastAsia" w:cs="Times New Roman" w:hint="eastAsia"/>
          <w:sz w:val="24"/>
        </w:rPr>
        <w:t>收录被查询企业信息视为不存在以下不良信用记录。</w:t>
      </w:r>
      <w:r w:rsidR="00431BF3">
        <w:rPr>
          <w:rFonts w:asciiTheme="minorEastAsia" w:hAnsiTheme="minorEastAsia" w:cs="Times New Roman"/>
          <w:sz w:val="24"/>
        </w:rPr>
        <w:t>）：</w:t>
      </w:r>
    </w:p>
    <w:p w14:paraId="0B1E2A0E" w14:textId="5C63BF03" w:rsidR="00BE5769" w:rsidRDefault="002820E9">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sidR="00E654E3">
        <w:rPr>
          <w:rFonts w:ascii="宋体" w:eastAsia="宋体" w:hAnsi="宋体" w:cs="宋体" w:hint="eastAsia"/>
          <w:sz w:val="24"/>
        </w:rPr>
        <w:t>.1</w:t>
      </w:r>
      <w:r w:rsidR="00431BF3">
        <w:rPr>
          <w:rFonts w:asciiTheme="minorEastAsia" w:hAnsiTheme="minorEastAsia" w:hint="eastAsia"/>
          <w:sz w:val="24"/>
        </w:rPr>
        <w:t>报价人</w:t>
      </w:r>
      <w:r w:rsidR="00431BF3">
        <w:rPr>
          <w:rFonts w:asciiTheme="minorEastAsia" w:hAnsiTheme="minorEastAsia" w:cs="Times New Roman"/>
          <w:kern w:val="0"/>
          <w:sz w:val="24"/>
        </w:rPr>
        <w:t>被人民法院列入失信被执行人的。</w:t>
      </w:r>
    </w:p>
    <w:p w14:paraId="668A702C" w14:textId="2DB558D1" w:rsidR="00BE5769" w:rsidRDefault="002820E9">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.2</w:t>
      </w:r>
      <w:r w:rsidR="00431BF3">
        <w:rPr>
          <w:rFonts w:asciiTheme="minorEastAsia" w:hAnsiTheme="minorEastAsia" w:hint="eastAsia"/>
          <w:sz w:val="24"/>
        </w:rPr>
        <w:t>报价人</w:t>
      </w:r>
      <w:r w:rsidR="00431BF3">
        <w:rPr>
          <w:rFonts w:asciiTheme="minorEastAsia" w:hAnsiTheme="minorEastAsia" w:cs="Times New Roman"/>
          <w:kern w:val="0"/>
          <w:sz w:val="24"/>
        </w:rPr>
        <w:t>被列入政府采购严重违法失信名单的。</w:t>
      </w:r>
    </w:p>
    <w:p w14:paraId="221E5B4B" w14:textId="763F8461" w:rsidR="00BE5769" w:rsidRDefault="002820E9">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.3</w:t>
      </w:r>
      <w:r w:rsidR="00431BF3">
        <w:rPr>
          <w:rFonts w:asciiTheme="minorEastAsia" w:hAnsiTheme="minorEastAsia" w:hint="eastAsia"/>
          <w:sz w:val="24"/>
        </w:rPr>
        <w:t>报价人</w:t>
      </w:r>
      <w:r w:rsidR="00431BF3">
        <w:rPr>
          <w:rFonts w:asciiTheme="minorEastAsia" w:hAnsiTheme="minorEastAsia" w:cs="Times New Roman"/>
          <w:kern w:val="0"/>
          <w:sz w:val="24"/>
        </w:rPr>
        <w:t>被工商行政管理部门列入企业经营异常名录的。</w:t>
      </w:r>
    </w:p>
    <w:p w14:paraId="1A6662AB" w14:textId="77777777" w:rsidR="00936036" w:rsidRDefault="002820E9">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.4</w:t>
      </w:r>
      <w:r w:rsidR="00431BF3">
        <w:rPr>
          <w:rFonts w:asciiTheme="minorEastAsia" w:hAnsiTheme="minorEastAsia" w:hint="eastAsia"/>
          <w:sz w:val="24"/>
        </w:rPr>
        <w:t>报价人</w:t>
      </w:r>
      <w:r w:rsidR="00431BF3">
        <w:rPr>
          <w:rFonts w:asciiTheme="minorEastAsia" w:hAnsiTheme="minorEastAsia" w:cs="Times New Roman"/>
          <w:kern w:val="0"/>
          <w:sz w:val="24"/>
        </w:rPr>
        <w:t>被税务部门列入重大税收</w:t>
      </w:r>
    </w:p>
    <w:p w14:paraId="030BE1F4" w14:textId="64E3EF18" w:rsidR="00BE5769" w:rsidRDefault="00431BF3">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违法案件当事人名单的。</w:t>
      </w:r>
    </w:p>
    <w:p w14:paraId="1787651B" w14:textId="77777777" w:rsidR="00BE5769" w:rsidRDefault="00431BF3">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0ECD293F" w14:textId="77777777" w:rsidR="00BE5769" w:rsidRDefault="00431BF3">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BE5769" w:rsidRDefault="00431BF3">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BE5769" w:rsidRDefault="00431BF3">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4A358EDD" w14:textId="77777777" w:rsidR="00BE5769" w:rsidRDefault="00431BF3">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BE5769" w:rsidRDefault="00431BF3">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BE5769" w:rsidRDefault="00431BF3">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BE5769" w:rsidRDefault="00431BF3">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BE5769" w:rsidRDefault="00431BF3">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BE5769" w:rsidRDefault="00431BF3">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BE5769" w:rsidRDefault="00431BF3">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BE5769" w:rsidRDefault="00431BF3">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39F6CD49" w:rsidR="00BE5769" w:rsidRDefault="00431BF3">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bookmarkStart w:id="12" w:name="OLE_LINK45"/>
      <w:bookmarkStart w:id="13" w:name="OLE_LINK44"/>
      <w:r>
        <w:rPr>
          <w:rFonts w:asciiTheme="minorEastAsia" w:hAnsiTheme="minorEastAsia" w:cs="Times New Roman" w:hint="eastAsia"/>
          <w:b/>
          <w:kern w:val="0"/>
          <w:sz w:val="24"/>
          <w:highlight w:val="yellow"/>
        </w:rPr>
        <w:t>2025年</w:t>
      </w:r>
      <w:r>
        <w:rPr>
          <w:rFonts w:asciiTheme="minorEastAsia" w:hAnsiTheme="minorEastAsia" w:cs="Times New Roman"/>
          <w:b/>
          <w:kern w:val="0"/>
          <w:sz w:val="24"/>
          <w:highlight w:val="yellow"/>
          <w:u w:val="single"/>
        </w:rPr>
        <w:t xml:space="preserve"> </w:t>
      </w:r>
      <w:r w:rsidR="00F62EB3">
        <w:rPr>
          <w:rFonts w:asciiTheme="minorEastAsia" w:hAnsiTheme="minorEastAsia" w:cs="Times New Roman"/>
          <w:b/>
          <w:kern w:val="0"/>
          <w:sz w:val="24"/>
          <w:highlight w:val="yellow"/>
          <w:u w:val="single"/>
        </w:rPr>
        <w:t>12</w:t>
      </w:r>
      <w:r>
        <w:rPr>
          <w:rFonts w:asciiTheme="minorEastAsia" w:hAnsiTheme="minorEastAsia" w:cs="Times New Roman" w:hint="eastAsia"/>
          <w:b/>
          <w:kern w:val="0"/>
          <w:sz w:val="24"/>
          <w:highlight w:val="yellow"/>
          <w:u w:val="single"/>
        </w:rPr>
        <w:t xml:space="preserve"> </w:t>
      </w:r>
      <w:r>
        <w:rPr>
          <w:rFonts w:asciiTheme="minorEastAsia" w:hAnsiTheme="minorEastAsia" w:cs="Times New Roman" w:hint="eastAsia"/>
          <w:b/>
          <w:kern w:val="0"/>
          <w:sz w:val="24"/>
          <w:highlight w:val="yellow"/>
        </w:rPr>
        <w:t>月</w:t>
      </w:r>
      <w:r>
        <w:rPr>
          <w:rFonts w:asciiTheme="minorEastAsia" w:hAnsiTheme="minorEastAsia" w:cs="Times New Roman"/>
          <w:b/>
          <w:kern w:val="0"/>
          <w:sz w:val="24"/>
          <w:highlight w:val="yellow"/>
          <w:u w:val="single"/>
        </w:rPr>
        <w:t xml:space="preserve"> </w:t>
      </w:r>
      <w:bookmarkStart w:id="14" w:name="OLE_LINK27"/>
      <w:bookmarkStart w:id="15" w:name="OLE_LINK26"/>
      <w:r w:rsidR="00F62EB3">
        <w:rPr>
          <w:rFonts w:asciiTheme="minorEastAsia" w:hAnsiTheme="minorEastAsia" w:cs="Times New Roman"/>
          <w:b/>
          <w:kern w:val="0"/>
          <w:sz w:val="24"/>
          <w:highlight w:val="yellow"/>
          <w:u w:val="single"/>
        </w:rPr>
        <w:t>17</w:t>
      </w:r>
      <w:r>
        <w:rPr>
          <w:rFonts w:asciiTheme="minorEastAsia" w:hAnsiTheme="minorEastAsia" w:cs="Times New Roman" w:hint="eastAsia"/>
          <w:b/>
          <w:kern w:val="0"/>
          <w:sz w:val="24"/>
          <w:highlight w:val="yellow"/>
          <w:u w:val="single"/>
        </w:rPr>
        <w:t xml:space="preserve"> </w:t>
      </w:r>
      <w:r>
        <w:rPr>
          <w:rFonts w:asciiTheme="minorEastAsia" w:hAnsiTheme="minorEastAsia" w:cs="Times New Roman" w:hint="eastAsia"/>
          <w:b/>
          <w:kern w:val="0"/>
          <w:sz w:val="24"/>
          <w:highlight w:val="yellow"/>
        </w:rPr>
        <w:t>日1</w:t>
      </w:r>
      <w:bookmarkEnd w:id="14"/>
      <w:bookmarkEnd w:id="15"/>
      <w:r>
        <w:rPr>
          <w:rFonts w:asciiTheme="minorEastAsia" w:hAnsiTheme="minorEastAsia" w:cs="Times New Roman" w:hint="eastAsia"/>
          <w:b/>
          <w:kern w:val="0"/>
          <w:sz w:val="24"/>
          <w:highlight w:val="yellow"/>
        </w:rPr>
        <w:t>4：30</w:t>
      </w:r>
      <w:bookmarkEnd w:id="12"/>
      <w:bookmarkEnd w:id="13"/>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B45B00" w14:textId="77777777" w:rsidR="00BE5769" w:rsidRDefault="00431BF3">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u w:val="single"/>
        </w:rPr>
        <w:t>合肥市黄山路596号A楼合肥百大集团</w:t>
      </w:r>
      <w:r>
        <w:rPr>
          <w:rFonts w:ascii="宋体" w:hAnsi="宋体"/>
          <w:sz w:val="24"/>
          <w:u w:val="single"/>
        </w:rPr>
        <w:t>10</w:t>
      </w:r>
      <w:r>
        <w:rPr>
          <w:rFonts w:ascii="宋体" w:hAnsi="宋体" w:hint="eastAsia"/>
          <w:sz w:val="24"/>
          <w:u w:val="single"/>
        </w:rPr>
        <w:t>楼100</w:t>
      </w:r>
      <w:r>
        <w:rPr>
          <w:rFonts w:ascii="宋体" w:hAnsi="宋体"/>
          <w:sz w:val="24"/>
          <w:u w:val="single"/>
        </w:rPr>
        <w:t>7</w:t>
      </w:r>
      <w:r>
        <w:rPr>
          <w:rFonts w:ascii="宋体" w:hAnsi="宋体" w:hint="eastAsia"/>
          <w:sz w:val="24"/>
          <w:u w:val="single"/>
        </w:rPr>
        <w:t>室，</w:t>
      </w:r>
      <w:r>
        <w:rPr>
          <w:rFonts w:ascii="宋体" w:hAnsi="宋体" w:hint="eastAsia"/>
          <w:sz w:val="24"/>
        </w:rPr>
        <w:t>文件接收人：</w:t>
      </w:r>
      <w:r>
        <w:rPr>
          <w:rFonts w:ascii="宋体" w:hAnsi="宋体" w:cs="宋体" w:hint="eastAsia"/>
          <w:sz w:val="24"/>
        </w:rPr>
        <w:t>朱工：0551-63453877。</w:t>
      </w:r>
      <w:r>
        <w:rPr>
          <w:rFonts w:ascii="宋体" w:hAnsi="宋体" w:hint="eastAsia"/>
          <w:sz w:val="24"/>
        </w:rPr>
        <w:t>（如有快递竞价文件，请邮寄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4A732F41" w14:textId="77777777" w:rsidR="00BE5769" w:rsidRDefault="00431BF3">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联系人及电话：（项目情况咨询）</w:t>
      </w:r>
      <w:proofErr w:type="gramStart"/>
      <w:r>
        <w:rPr>
          <w:rFonts w:ascii="宋体" w:hAnsi="宋体" w:cs="宋体" w:hint="eastAsia"/>
          <w:kern w:val="0"/>
          <w:sz w:val="24"/>
        </w:rPr>
        <w:t>王工</w:t>
      </w:r>
      <w:proofErr w:type="gramEnd"/>
      <w:r>
        <w:rPr>
          <w:rFonts w:ascii="宋体" w:hAnsi="宋体" w:cs="宋体" w:hint="eastAsia"/>
          <w:kern w:val="0"/>
          <w:sz w:val="24"/>
        </w:rPr>
        <w:t xml:space="preserve"> </w:t>
      </w:r>
      <w:r>
        <w:rPr>
          <w:rFonts w:ascii="宋体" w:hAnsi="宋体" w:cs="宋体"/>
          <w:kern w:val="0"/>
          <w:sz w:val="24"/>
        </w:rPr>
        <w:t>13856984118</w:t>
      </w:r>
      <w:r>
        <w:rPr>
          <w:rFonts w:asciiTheme="minorEastAsia" w:hAnsiTheme="minorEastAsia" w:hint="eastAsia"/>
          <w:sz w:val="24"/>
        </w:rPr>
        <w:t>；（意向报价人如有疑问可来电垂询）</w:t>
      </w:r>
    </w:p>
    <w:p w14:paraId="5839F936" w14:textId="77777777" w:rsidR="00BE5769" w:rsidRDefault="00BE5769">
      <w:pPr>
        <w:spacing w:line="600" w:lineRule="exact"/>
        <w:ind w:right="960"/>
        <w:jc w:val="right"/>
        <w:rPr>
          <w:rFonts w:asciiTheme="majorEastAsia" w:eastAsiaTheme="majorEastAsia" w:hAnsiTheme="majorEastAsia"/>
          <w:sz w:val="24"/>
        </w:rPr>
      </w:pPr>
    </w:p>
    <w:p w14:paraId="5FEA8BCA" w14:textId="77777777" w:rsidR="00BE5769" w:rsidRDefault="00BE5769">
      <w:pPr>
        <w:spacing w:line="600" w:lineRule="exact"/>
        <w:ind w:right="960"/>
        <w:jc w:val="right"/>
        <w:rPr>
          <w:rFonts w:asciiTheme="majorEastAsia" w:eastAsiaTheme="majorEastAsia" w:hAnsiTheme="majorEastAsia"/>
          <w:sz w:val="24"/>
        </w:rPr>
      </w:pPr>
    </w:p>
    <w:p w14:paraId="1F197AB0" w14:textId="77777777" w:rsidR="00BE5769" w:rsidRDefault="00431BF3">
      <w:pPr>
        <w:spacing w:line="600" w:lineRule="exact"/>
        <w:ind w:right="960"/>
        <w:jc w:val="right"/>
        <w:rPr>
          <w:rFonts w:asciiTheme="majorEastAsia" w:eastAsiaTheme="majorEastAsia" w:hAnsiTheme="majorEastAsia"/>
          <w:sz w:val="24"/>
        </w:rPr>
      </w:pPr>
      <w:r>
        <w:rPr>
          <w:rFonts w:asciiTheme="majorEastAsia" w:eastAsiaTheme="majorEastAsia" w:hAnsiTheme="majorEastAsia" w:hint="eastAsia"/>
          <w:bCs/>
          <w:sz w:val="24"/>
        </w:rPr>
        <w:t>安徽省台客隆连锁超市有限责任公司</w:t>
      </w:r>
    </w:p>
    <w:p w14:paraId="45936F45" w14:textId="428BC305" w:rsidR="00BE5769" w:rsidRDefault="00431BF3">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bookmarkStart w:id="16" w:name="OLE_LINK42"/>
      <w:bookmarkStart w:id="17" w:name="OLE_LINK43"/>
      <w:r>
        <w:rPr>
          <w:rFonts w:asciiTheme="majorEastAsia" w:eastAsiaTheme="majorEastAsia" w:hAnsiTheme="majorEastAsia" w:hint="eastAsia"/>
          <w:sz w:val="24"/>
        </w:rPr>
        <w:t xml:space="preserve">                </w:t>
      </w:r>
      <w:r w:rsidR="009E4CF3">
        <w:rPr>
          <w:rFonts w:asciiTheme="majorEastAsia" w:eastAsiaTheme="majorEastAsia" w:hAnsiTheme="majorEastAsia"/>
          <w:sz w:val="24"/>
        </w:rPr>
        <w:t>2025</w:t>
      </w:r>
      <w:r>
        <w:rPr>
          <w:rFonts w:asciiTheme="majorEastAsia" w:eastAsiaTheme="majorEastAsia" w:hAnsiTheme="majorEastAsia" w:hint="eastAsia"/>
          <w:sz w:val="24"/>
        </w:rPr>
        <w:t xml:space="preserve"> </w:t>
      </w:r>
      <w:r>
        <w:rPr>
          <w:rFonts w:asciiTheme="majorEastAsia" w:eastAsiaTheme="majorEastAsia" w:hAnsiTheme="majorEastAsia"/>
          <w:sz w:val="24"/>
        </w:rPr>
        <w:t>年</w:t>
      </w:r>
      <w:r>
        <w:rPr>
          <w:rFonts w:asciiTheme="majorEastAsia" w:eastAsiaTheme="majorEastAsia" w:hAnsiTheme="majorEastAsia" w:hint="eastAsia"/>
          <w:sz w:val="24"/>
        </w:rPr>
        <w:t xml:space="preserve">  </w:t>
      </w:r>
      <w:r w:rsidR="009E4CF3">
        <w:rPr>
          <w:rFonts w:asciiTheme="majorEastAsia" w:eastAsiaTheme="majorEastAsia" w:hAnsiTheme="majorEastAsia"/>
          <w:sz w:val="24"/>
        </w:rPr>
        <w:t>12</w:t>
      </w:r>
      <w:r>
        <w:rPr>
          <w:rFonts w:asciiTheme="majorEastAsia" w:eastAsiaTheme="majorEastAsia" w:hAnsiTheme="majorEastAsia" w:hint="eastAsia"/>
          <w:sz w:val="24"/>
        </w:rPr>
        <w:t xml:space="preserve"> 月  </w:t>
      </w:r>
      <w:r w:rsidR="009E4CF3">
        <w:rPr>
          <w:rFonts w:asciiTheme="majorEastAsia" w:eastAsiaTheme="majorEastAsia" w:hAnsiTheme="majorEastAsia"/>
          <w:sz w:val="24"/>
        </w:rPr>
        <w:t>9</w:t>
      </w:r>
      <w:r>
        <w:rPr>
          <w:rFonts w:asciiTheme="majorEastAsia" w:eastAsiaTheme="majorEastAsia" w:hAnsiTheme="majorEastAsia" w:hint="eastAsia"/>
          <w:sz w:val="24"/>
        </w:rPr>
        <w:t xml:space="preserve"> </w:t>
      </w:r>
      <w:r>
        <w:rPr>
          <w:rFonts w:asciiTheme="majorEastAsia" w:eastAsiaTheme="majorEastAsia" w:hAnsiTheme="majorEastAsia"/>
          <w:sz w:val="24"/>
        </w:rPr>
        <w:t>日</w:t>
      </w:r>
    </w:p>
    <w:bookmarkEnd w:id="16"/>
    <w:bookmarkEnd w:id="17"/>
    <w:p w14:paraId="6582B73F" w14:textId="77777777" w:rsidR="00BE5769" w:rsidRDefault="00431BF3">
      <w:pPr>
        <w:spacing w:line="600" w:lineRule="exact"/>
        <w:jc w:val="left"/>
        <w:rPr>
          <w:b/>
          <w:color w:val="000000"/>
          <w:sz w:val="24"/>
        </w:rPr>
      </w:pPr>
      <w:r>
        <w:rPr>
          <w:b/>
          <w:color w:val="000000"/>
          <w:sz w:val="24"/>
        </w:rPr>
        <w:br w:type="page"/>
      </w:r>
    </w:p>
    <w:p w14:paraId="2162E778" w14:textId="77777777" w:rsidR="00BE5769" w:rsidRDefault="00431BF3">
      <w:pPr>
        <w:spacing w:line="600" w:lineRule="exact"/>
        <w:jc w:val="left"/>
        <w:rPr>
          <w:b/>
          <w:color w:val="000000"/>
          <w:sz w:val="24"/>
        </w:rPr>
      </w:pPr>
      <w:r>
        <w:rPr>
          <w:rFonts w:hint="eastAsia"/>
          <w:b/>
          <w:color w:val="000000"/>
          <w:sz w:val="24"/>
        </w:rPr>
        <w:lastRenderedPageBreak/>
        <w:t>附件一：《合同》</w:t>
      </w:r>
    </w:p>
    <w:p w14:paraId="59A4600B" w14:textId="77777777" w:rsidR="00BE5769" w:rsidRDefault="00431BF3">
      <w:pPr>
        <w:spacing w:line="760" w:lineRule="exact"/>
        <w:jc w:val="center"/>
        <w:rPr>
          <w:rFonts w:ascii="华文楷体" w:eastAsia="华文楷体" w:hAnsi="华文楷体" w:cs="Times New Roman"/>
          <w:b/>
          <w:kern w:val="0"/>
          <w:sz w:val="44"/>
          <w:szCs w:val="44"/>
        </w:rPr>
      </w:pPr>
      <w:r>
        <w:rPr>
          <w:rFonts w:ascii="华文楷体" w:eastAsia="华文楷体" w:hAnsi="华文楷体" w:cs="Times New Roman" w:hint="eastAsia"/>
          <w:b/>
          <w:kern w:val="0"/>
          <w:sz w:val="44"/>
          <w:szCs w:val="44"/>
        </w:rPr>
        <w:t>安徽省台客隆连锁超市有限责任公司</w:t>
      </w:r>
    </w:p>
    <w:p w14:paraId="05E33F55" w14:textId="19ECB50F" w:rsidR="00BE5769" w:rsidRDefault="007F1150">
      <w:pPr>
        <w:spacing w:line="760" w:lineRule="exact"/>
        <w:jc w:val="center"/>
        <w:rPr>
          <w:rFonts w:ascii="华文楷体" w:eastAsia="华文楷体" w:hAnsi="华文楷体" w:cs="Times New Roman"/>
          <w:b/>
          <w:kern w:val="0"/>
          <w:sz w:val="30"/>
          <w:szCs w:val="30"/>
          <w:u w:val="single"/>
        </w:rPr>
      </w:pPr>
      <w:r>
        <w:rPr>
          <w:rFonts w:ascii="华文楷体" w:eastAsia="华文楷体" w:hAnsi="华文楷体" w:cs="Times New Roman" w:hint="eastAsia"/>
          <w:b/>
          <w:kern w:val="0"/>
          <w:sz w:val="30"/>
          <w:szCs w:val="30"/>
        </w:rPr>
        <w:t>百大</w:t>
      </w:r>
      <w:proofErr w:type="gramStart"/>
      <w:r>
        <w:rPr>
          <w:rFonts w:ascii="华文楷体" w:eastAsia="华文楷体" w:hAnsi="华文楷体" w:cs="Times New Roman" w:hint="eastAsia"/>
          <w:b/>
          <w:kern w:val="0"/>
          <w:sz w:val="30"/>
          <w:szCs w:val="30"/>
        </w:rPr>
        <w:t>合家福台客</w:t>
      </w:r>
      <w:proofErr w:type="gramEnd"/>
      <w:r>
        <w:rPr>
          <w:rFonts w:ascii="华文楷体" w:eastAsia="华文楷体" w:hAnsi="华文楷体" w:cs="Times New Roman" w:hint="eastAsia"/>
          <w:b/>
          <w:kern w:val="0"/>
          <w:sz w:val="30"/>
          <w:szCs w:val="30"/>
        </w:rPr>
        <w:t>隆公司</w:t>
      </w:r>
      <w:proofErr w:type="gramStart"/>
      <w:r>
        <w:rPr>
          <w:rFonts w:ascii="华文楷体" w:eastAsia="华文楷体" w:hAnsi="华文楷体" w:cs="Times New Roman" w:hint="eastAsia"/>
          <w:b/>
          <w:kern w:val="0"/>
          <w:sz w:val="30"/>
          <w:szCs w:val="30"/>
        </w:rPr>
        <w:t>府山店</w:t>
      </w:r>
      <w:proofErr w:type="gramEnd"/>
      <w:r>
        <w:rPr>
          <w:rFonts w:ascii="华文楷体" w:eastAsia="华文楷体" w:hAnsi="华文楷体" w:cs="Times New Roman" w:hint="eastAsia"/>
          <w:b/>
          <w:kern w:val="0"/>
          <w:sz w:val="30"/>
          <w:szCs w:val="30"/>
        </w:rPr>
        <w:t>电缆采购及安装</w:t>
      </w:r>
      <w:r w:rsidR="00431BF3">
        <w:rPr>
          <w:rFonts w:ascii="华文楷体" w:eastAsia="华文楷体" w:hAnsi="华文楷体" w:cs="Times New Roman" w:hint="eastAsia"/>
          <w:b/>
          <w:kern w:val="0"/>
          <w:sz w:val="30"/>
          <w:szCs w:val="30"/>
        </w:rPr>
        <w:t>合同</w:t>
      </w:r>
    </w:p>
    <w:p w14:paraId="1EBF60FB" w14:textId="77777777" w:rsidR="00BE5769" w:rsidRDefault="00431BF3">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甲方（招标人）：</w:t>
      </w:r>
    </w:p>
    <w:p w14:paraId="5FCBA9DC" w14:textId="77777777" w:rsidR="00BE5769" w:rsidRDefault="00431BF3">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乙方（中标人）：</w:t>
      </w:r>
    </w:p>
    <w:p w14:paraId="0B017EA5" w14:textId="4DFCFFAC" w:rsidR="00BE5769" w:rsidRDefault="00431BF3">
      <w:pPr>
        <w:spacing w:line="360" w:lineRule="auto"/>
        <w:ind w:firstLine="480"/>
        <w:rPr>
          <w:rFonts w:asciiTheme="majorEastAsia" w:eastAsiaTheme="majorEastAsia" w:hAnsiTheme="majorEastAsia" w:cs="Times New Roman"/>
          <w:color w:val="000000"/>
          <w:sz w:val="24"/>
          <w:szCs w:val="22"/>
        </w:rPr>
      </w:pPr>
      <w:r>
        <w:rPr>
          <w:rFonts w:asciiTheme="majorEastAsia" w:eastAsiaTheme="majorEastAsia" w:hAnsiTheme="majorEastAsia" w:cs="Times New Roman" w:hint="eastAsia"/>
          <w:color w:val="000000"/>
          <w:sz w:val="24"/>
          <w:szCs w:val="22"/>
        </w:rPr>
        <w:t>甲方根据“</w:t>
      </w:r>
      <w:r w:rsidR="007F1150">
        <w:rPr>
          <w:rFonts w:asciiTheme="majorEastAsia" w:eastAsiaTheme="majorEastAsia" w:hAnsiTheme="majorEastAsia" w:cs="Times New Roman" w:hint="eastAsia"/>
          <w:color w:val="000000"/>
          <w:sz w:val="24"/>
          <w:szCs w:val="22"/>
        </w:rPr>
        <w:t>百大合家福台客隆公司府山店电缆采购及安装</w:t>
      </w:r>
      <w:r>
        <w:rPr>
          <w:rFonts w:asciiTheme="majorEastAsia" w:eastAsiaTheme="majorEastAsia" w:hAnsiTheme="majorEastAsia" w:cs="Times New Roman" w:hint="eastAsia"/>
          <w:color w:val="000000"/>
          <w:sz w:val="24"/>
          <w:szCs w:val="22"/>
        </w:rPr>
        <w:t>（项</w:t>
      </w:r>
      <w:r>
        <w:rPr>
          <w:rFonts w:asciiTheme="majorEastAsia" w:eastAsiaTheme="majorEastAsia" w:hAnsiTheme="majorEastAsia" w:cs="宋体" w:hint="eastAsia"/>
          <w:color w:val="000000"/>
          <w:kern w:val="0"/>
          <w:sz w:val="24"/>
          <w:szCs w:val="22"/>
        </w:rPr>
        <w:t>目编号：</w:t>
      </w:r>
      <w:r w:rsidR="00936036">
        <w:rPr>
          <w:rFonts w:asciiTheme="minorEastAsia" w:hAnsiTheme="minorEastAsia" w:cs="宋体" w:hint="eastAsia"/>
          <w:spacing w:val="-4"/>
          <w:kern w:val="0"/>
          <w:sz w:val="24"/>
        </w:rPr>
        <w:t>2025BDJTHW00078</w:t>
      </w:r>
      <w:r>
        <w:rPr>
          <w:rFonts w:asciiTheme="majorEastAsia" w:eastAsiaTheme="majorEastAsia" w:hAnsiTheme="majorEastAsia" w:cs="宋体" w:hint="eastAsia"/>
          <w:color w:val="000000"/>
          <w:kern w:val="0"/>
          <w:sz w:val="24"/>
          <w:szCs w:val="22"/>
        </w:rPr>
        <w:t>）</w:t>
      </w:r>
      <w:r>
        <w:rPr>
          <w:rFonts w:asciiTheme="majorEastAsia" w:eastAsiaTheme="majorEastAsia" w:hAnsiTheme="majorEastAsia" w:cs="Times New Roman" w:hint="eastAsia"/>
          <w:color w:val="000000"/>
          <w:sz w:val="24"/>
          <w:szCs w:val="22"/>
        </w:rPr>
        <w:t>”需要，委托乙方对该项目进行生产配送安装，依据《中华人民共和国</w:t>
      </w:r>
      <w:r>
        <w:rPr>
          <w:rFonts w:asciiTheme="majorEastAsia" w:eastAsiaTheme="majorEastAsia" w:hAnsiTheme="majorEastAsia" w:cs="Times New Roman" w:hint="eastAsia"/>
          <w:color w:val="000000" w:themeColor="text1"/>
          <w:sz w:val="24"/>
          <w:szCs w:val="22"/>
        </w:rPr>
        <w:t>民法典</w:t>
      </w:r>
      <w:r>
        <w:rPr>
          <w:rFonts w:asciiTheme="majorEastAsia" w:eastAsiaTheme="majorEastAsia" w:hAnsiTheme="majorEastAsia" w:cs="Times New Roman" w:hint="eastAsia"/>
          <w:color w:val="000000"/>
          <w:sz w:val="24"/>
          <w:szCs w:val="22"/>
        </w:rPr>
        <w:t>》，结合该项目实际情况，经甲乙双方协商一致、签订本合同。</w:t>
      </w:r>
    </w:p>
    <w:tbl>
      <w:tblPr>
        <w:tblW w:w="10016" w:type="dxa"/>
        <w:tblInd w:w="93" w:type="dxa"/>
        <w:tblLayout w:type="fixed"/>
        <w:tblLook w:val="04A0" w:firstRow="1" w:lastRow="0" w:firstColumn="1" w:lastColumn="0" w:noHBand="0" w:noVBand="1"/>
      </w:tblPr>
      <w:tblGrid>
        <w:gridCol w:w="523"/>
        <w:gridCol w:w="1209"/>
        <w:gridCol w:w="1355"/>
        <w:gridCol w:w="708"/>
        <w:gridCol w:w="927"/>
        <w:gridCol w:w="912"/>
        <w:gridCol w:w="801"/>
        <w:gridCol w:w="3581"/>
      </w:tblGrid>
      <w:tr w:rsidR="00BE5769" w14:paraId="36B11AEF" w14:textId="77777777">
        <w:trPr>
          <w:trHeight w:val="1262"/>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FB792"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序号</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E7408"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名  称</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41336"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规格型号</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0EE6A"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单位</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306B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数量</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BF35"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单 价                    （元）</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3F3E"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金 额（元）</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0BFD1"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备      注</w:t>
            </w:r>
          </w:p>
        </w:tc>
      </w:tr>
      <w:tr w:rsidR="00BE5769" w14:paraId="6ACA9BF6" w14:textId="77777777">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50C9"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8FCD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hint="eastAsia"/>
                <w:color w:val="000000"/>
                <w:kern w:val="0"/>
                <w:szCs w:val="21"/>
                <w:lang w:bidi="ar"/>
              </w:rPr>
              <w:t>国标</w:t>
            </w:r>
            <w:r w:rsidRPr="00DB524A">
              <w:rPr>
                <w:rFonts w:asciiTheme="minorEastAsia" w:hAnsiTheme="minorEastAsia" w:cs="仿宋_GB2312"/>
                <w:color w:val="000000"/>
                <w:kern w:val="0"/>
                <w:szCs w:val="21"/>
                <w:lang w:bidi="ar"/>
              </w:rPr>
              <w:t>低压铜芯电缆</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44C75"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4</w:t>
            </w:r>
            <w:r w:rsidRPr="00DB524A">
              <w:rPr>
                <w:rStyle w:val="font31"/>
                <w:rFonts w:asciiTheme="minorEastAsia" w:hAnsiTheme="minorEastAsia"/>
                <w:sz w:val="21"/>
                <w:szCs w:val="21"/>
                <w:lang w:bidi="ar"/>
              </w:rPr>
              <w:t>×</w:t>
            </w:r>
            <w:r w:rsidRPr="00DB524A">
              <w:rPr>
                <w:rStyle w:val="font11"/>
                <w:rFonts w:asciiTheme="minorEastAsia" w:eastAsiaTheme="minorEastAsia" w:hAnsiTheme="minorEastAsia"/>
                <w:sz w:val="21"/>
                <w:szCs w:val="21"/>
                <w:lang w:bidi="ar"/>
              </w:rPr>
              <w:t>70+1</w:t>
            </w:r>
            <w:r w:rsidRPr="00DB524A">
              <w:rPr>
                <w:rStyle w:val="font31"/>
                <w:rFonts w:asciiTheme="minorEastAsia" w:hAnsiTheme="minorEastAsia"/>
                <w:sz w:val="21"/>
                <w:szCs w:val="21"/>
                <w:lang w:bidi="ar"/>
              </w:rPr>
              <w:t>×</w:t>
            </w:r>
            <w:r w:rsidRPr="00DB524A">
              <w:rPr>
                <w:rStyle w:val="font11"/>
                <w:rFonts w:asciiTheme="minorEastAsia" w:eastAsiaTheme="minorEastAsia" w:hAnsiTheme="minorEastAsia"/>
                <w:sz w:val="21"/>
                <w:szCs w:val="21"/>
                <w:lang w:bidi="ar"/>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ED3D"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米</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77AF"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140</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1E903"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E882D"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C38AA" w14:textId="77777777" w:rsidR="00BE5769" w:rsidRPr="00DB524A" w:rsidRDefault="00431BF3">
            <w:pPr>
              <w:widowControl/>
              <w:jc w:val="center"/>
              <w:textAlignment w:val="center"/>
              <w:rPr>
                <w:rFonts w:asciiTheme="minorEastAsia" w:hAnsiTheme="minorEastAsia" w:cs="宋体"/>
                <w:color w:val="000000"/>
                <w:szCs w:val="21"/>
              </w:rPr>
            </w:pPr>
            <w:r w:rsidRPr="00DB524A">
              <w:rPr>
                <w:rFonts w:asciiTheme="minorEastAsia" w:hAnsiTheme="minorEastAsia" w:cs="宋体" w:hint="eastAsia"/>
                <w:color w:val="000000"/>
                <w:kern w:val="0"/>
                <w:szCs w:val="21"/>
                <w:lang w:bidi="ar"/>
              </w:rPr>
              <w:t>以实测为准（含运费、安装费、登高工具费）</w:t>
            </w:r>
          </w:p>
        </w:tc>
      </w:tr>
      <w:tr w:rsidR="00BE5769" w14:paraId="271538E6" w14:textId="77777777">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2EEEC"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2</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AC4D"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电缆终端</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FA3FF" w14:textId="77777777" w:rsidR="00BE5769" w:rsidRPr="00DB524A"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36569"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套</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8AAD"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hint="eastAsia"/>
                <w:color w:val="000000"/>
                <w:szCs w:val="21"/>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8F0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65038"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DB3AF" w14:textId="77777777" w:rsidR="00BE5769" w:rsidRPr="00DB524A" w:rsidRDefault="00431BF3">
            <w:pPr>
              <w:widowControl/>
              <w:jc w:val="center"/>
              <w:textAlignment w:val="center"/>
              <w:rPr>
                <w:rFonts w:asciiTheme="minorEastAsia" w:hAnsiTheme="minorEastAsia" w:cs="宋体"/>
                <w:color w:val="000000"/>
                <w:szCs w:val="21"/>
              </w:rPr>
            </w:pPr>
            <w:r w:rsidRPr="00DB524A">
              <w:rPr>
                <w:rFonts w:asciiTheme="minorEastAsia" w:hAnsiTheme="minorEastAsia" w:cs="宋体" w:hint="eastAsia"/>
                <w:color w:val="000000"/>
                <w:kern w:val="0"/>
                <w:szCs w:val="21"/>
                <w:lang w:bidi="ar"/>
              </w:rPr>
              <w:t>含安装费、铜鼻5只（4只70铜鼻，1只35铜鼻）</w:t>
            </w:r>
          </w:p>
        </w:tc>
      </w:tr>
      <w:tr w:rsidR="00BE5769" w14:paraId="56DA96AE" w14:textId="77777777">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77FA"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30399"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互感器</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4E13E" w14:textId="77777777" w:rsidR="00BE5769" w:rsidRPr="00DB524A"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5C8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hint="eastAsia"/>
                <w:color w:val="000000"/>
                <w:szCs w:val="21"/>
              </w:rPr>
              <w:t>只</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1B16D"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F921"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C98F"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08F21" w14:textId="77777777" w:rsidR="00BE5769" w:rsidRPr="00DB524A" w:rsidRDefault="00431BF3">
            <w:pPr>
              <w:widowControl/>
              <w:jc w:val="center"/>
              <w:textAlignment w:val="center"/>
              <w:rPr>
                <w:rFonts w:asciiTheme="minorEastAsia" w:hAnsiTheme="minorEastAsia" w:cs="宋体"/>
                <w:color w:val="000000"/>
                <w:szCs w:val="21"/>
              </w:rPr>
            </w:pPr>
            <w:r w:rsidRPr="00DB524A">
              <w:rPr>
                <w:rFonts w:asciiTheme="minorEastAsia" w:hAnsiTheme="minorEastAsia" w:cs="宋体" w:hint="eastAsia"/>
                <w:color w:val="000000"/>
                <w:kern w:val="0"/>
                <w:szCs w:val="21"/>
                <w:lang w:bidi="ar"/>
              </w:rPr>
              <w:t>300:5</w:t>
            </w:r>
          </w:p>
        </w:tc>
      </w:tr>
      <w:tr w:rsidR="00BE5769" w14:paraId="77CD8B87" w14:textId="77777777">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277B"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C7547"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电表</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DE1A"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5A</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5D208" w14:textId="77777777" w:rsidR="00BE5769" w:rsidRPr="00DB524A" w:rsidRDefault="00431BF3">
            <w:pPr>
              <w:widowControl/>
              <w:jc w:val="center"/>
              <w:textAlignment w:val="center"/>
              <w:rPr>
                <w:rFonts w:asciiTheme="minorEastAsia" w:hAnsiTheme="minorEastAsia" w:cs="仿宋_GB2312"/>
                <w:color w:val="000000"/>
                <w:szCs w:val="21"/>
              </w:rPr>
            </w:pPr>
            <w:proofErr w:type="gramStart"/>
            <w:r w:rsidRPr="00DB524A">
              <w:rPr>
                <w:rFonts w:asciiTheme="minorEastAsia" w:hAnsiTheme="minorEastAsia" w:cs="仿宋_GB2312"/>
                <w:color w:val="000000"/>
                <w:kern w:val="0"/>
                <w:szCs w:val="21"/>
                <w:lang w:bidi="ar"/>
              </w:rPr>
              <w:t>个</w:t>
            </w:r>
            <w:proofErr w:type="gramEnd"/>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40521"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38D8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8789A"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5622" w14:textId="77777777" w:rsidR="00BE5769" w:rsidRPr="00DB524A" w:rsidRDefault="00431BF3">
            <w:pPr>
              <w:widowControl/>
              <w:jc w:val="center"/>
              <w:textAlignment w:val="center"/>
              <w:rPr>
                <w:rFonts w:asciiTheme="minorEastAsia" w:hAnsiTheme="minorEastAsia" w:cs="宋体"/>
                <w:color w:val="000000"/>
                <w:szCs w:val="21"/>
              </w:rPr>
            </w:pPr>
            <w:r w:rsidRPr="00DB524A">
              <w:rPr>
                <w:rFonts w:asciiTheme="minorEastAsia" w:hAnsiTheme="minorEastAsia" w:cs="宋体" w:hint="eastAsia"/>
                <w:color w:val="000000"/>
                <w:kern w:val="0"/>
                <w:szCs w:val="21"/>
                <w:lang w:bidi="ar"/>
              </w:rPr>
              <w:t>三相四线电表（5A）（含安装费、辅材）</w:t>
            </w:r>
          </w:p>
        </w:tc>
      </w:tr>
      <w:tr w:rsidR="00BE5769" w14:paraId="6482001F" w14:textId="77777777">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3FF19"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5</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72B1E"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桥架</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8511E"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200*100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D9421"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米</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25F8A"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30</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98B30" w14:textId="77777777" w:rsidR="00BE5769" w:rsidRPr="00DB524A" w:rsidRDefault="00BE5769">
            <w:pPr>
              <w:widowControl/>
              <w:jc w:val="center"/>
              <w:textAlignment w:val="center"/>
              <w:rPr>
                <w:rFonts w:asciiTheme="minorEastAsia" w:hAnsiTheme="minorEastAsia" w:cs="仿宋_GB2312"/>
                <w:color w:val="000000"/>
                <w:szCs w:val="21"/>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C9E3B"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158FC" w14:textId="77777777" w:rsidR="00BE5769" w:rsidRPr="00DB524A" w:rsidRDefault="00431BF3">
            <w:pPr>
              <w:widowControl/>
              <w:jc w:val="center"/>
              <w:textAlignment w:val="center"/>
              <w:rPr>
                <w:rFonts w:asciiTheme="minorEastAsia" w:hAnsiTheme="minorEastAsia" w:cs="宋体"/>
                <w:color w:val="000000"/>
                <w:szCs w:val="21"/>
              </w:rPr>
            </w:pPr>
            <w:r w:rsidRPr="00DB524A">
              <w:rPr>
                <w:rFonts w:asciiTheme="minorEastAsia" w:hAnsiTheme="minorEastAsia" w:cs="宋体" w:hint="eastAsia"/>
                <w:color w:val="000000"/>
                <w:kern w:val="0"/>
                <w:szCs w:val="21"/>
                <w:lang w:bidi="ar"/>
              </w:rPr>
              <w:t>含辅材、安装费</w:t>
            </w:r>
          </w:p>
        </w:tc>
      </w:tr>
      <w:tr w:rsidR="00BE5769" w14:paraId="381EB12A" w14:textId="77777777">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95904"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hint="eastAsia"/>
                <w:color w:val="000000"/>
                <w:szCs w:val="21"/>
              </w:rPr>
              <w:t>7</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93624" w14:textId="77777777" w:rsidR="00BE5769" w:rsidRPr="00DB524A" w:rsidRDefault="00431BF3">
            <w:pPr>
              <w:widowControl/>
              <w:jc w:val="center"/>
              <w:textAlignment w:val="center"/>
              <w:rPr>
                <w:rFonts w:asciiTheme="minorEastAsia" w:hAnsiTheme="minorEastAsia" w:cs="仿宋_GB2312"/>
                <w:color w:val="000000"/>
                <w:szCs w:val="21"/>
              </w:rPr>
            </w:pPr>
            <w:proofErr w:type="gramStart"/>
            <w:r w:rsidRPr="00DB524A">
              <w:rPr>
                <w:rFonts w:asciiTheme="minorEastAsia" w:hAnsiTheme="minorEastAsia" w:cs="仿宋_GB2312"/>
                <w:color w:val="000000"/>
                <w:kern w:val="0"/>
                <w:szCs w:val="21"/>
                <w:lang w:bidi="ar"/>
              </w:rPr>
              <w:t>税点</w:t>
            </w:r>
            <w:proofErr w:type="gramEnd"/>
            <w:r w:rsidRPr="00DB524A">
              <w:rPr>
                <w:rFonts w:asciiTheme="minorEastAsia" w:hAnsiTheme="minorEastAsia" w:cs="仿宋_GB2312"/>
                <w:color w:val="000000"/>
                <w:kern w:val="0"/>
                <w:szCs w:val="21"/>
                <w:lang w:bidi="ar"/>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69F9D" w14:textId="77777777" w:rsidR="00BE5769" w:rsidRPr="00DB524A"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E45B7"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项</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E2407"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28FB9"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1079B"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90BD8" w14:textId="77777777" w:rsidR="00BE5769" w:rsidRPr="00DB524A" w:rsidRDefault="00BE5769">
            <w:pPr>
              <w:rPr>
                <w:rFonts w:asciiTheme="minorEastAsia" w:hAnsiTheme="minorEastAsia" w:cs="宋体"/>
                <w:color w:val="000000"/>
                <w:szCs w:val="21"/>
              </w:rPr>
            </w:pPr>
          </w:p>
        </w:tc>
      </w:tr>
      <w:tr w:rsidR="00BE5769" w14:paraId="7647C3AC" w14:textId="77777777">
        <w:trPr>
          <w:trHeight w:val="617"/>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4B24B" w14:textId="09F1515A" w:rsidR="00BE5769" w:rsidRPr="00DB524A" w:rsidRDefault="00BE5769">
            <w:pPr>
              <w:widowControl/>
              <w:jc w:val="center"/>
              <w:textAlignment w:val="center"/>
              <w:rPr>
                <w:rFonts w:asciiTheme="minorEastAsia" w:hAnsiTheme="minorEastAsia" w:cs="仿宋_GB2312"/>
                <w:color w:val="000000"/>
                <w:szCs w:val="21"/>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4F21D" w14:textId="77777777" w:rsidR="00BE5769" w:rsidRPr="00DB524A" w:rsidRDefault="00431BF3">
            <w:pPr>
              <w:widowControl/>
              <w:jc w:val="center"/>
              <w:textAlignment w:val="center"/>
              <w:rPr>
                <w:rFonts w:asciiTheme="minorEastAsia" w:hAnsiTheme="minorEastAsia" w:cs="仿宋_GB2312"/>
                <w:b/>
                <w:color w:val="000000"/>
                <w:szCs w:val="21"/>
              </w:rPr>
            </w:pPr>
            <w:r w:rsidRPr="00DB524A">
              <w:rPr>
                <w:rFonts w:asciiTheme="minorEastAsia" w:hAnsiTheme="minorEastAsia" w:cs="仿宋_GB2312"/>
                <w:b/>
                <w:color w:val="000000"/>
                <w:kern w:val="0"/>
                <w:szCs w:val="21"/>
                <w:lang w:bidi="ar"/>
              </w:rPr>
              <w:t>合计</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A192B" w14:textId="77777777" w:rsidR="00BE5769" w:rsidRPr="00DB524A"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C6EC5" w14:textId="77777777" w:rsidR="00BE5769" w:rsidRPr="00DB524A" w:rsidRDefault="00BE5769">
            <w:pPr>
              <w:jc w:val="center"/>
              <w:rPr>
                <w:rFonts w:asciiTheme="minorEastAsia" w:hAnsiTheme="minorEastAsia" w:cs="仿宋_GB2312"/>
                <w:color w:val="000000"/>
                <w:szCs w:val="21"/>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40D51" w14:textId="77777777" w:rsidR="00BE5769" w:rsidRPr="00DB524A" w:rsidRDefault="00BE5769">
            <w:pPr>
              <w:jc w:val="center"/>
              <w:rPr>
                <w:rFonts w:asciiTheme="minorEastAsia" w:hAnsiTheme="minorEastAsia" w:cs="仿宋_GB2312"/>
                <w:color w:val="000000"/>
                <w:szCs w:val="21"/>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B5C57" w14:textId="77777777" w:rsidR="00BE5769" w:rsidRPr="00DB524A" w:rsidRDefault="00BE5769">
            <w:pPr>
              <w:jc w:val="center"/>
              <w:rPr>
                <w:rFonts w:asciiTheme="minorEastAsia" w:hAnsiTheme="minorEastAsia" w:cs="仿宋_GB2312"/>
                <w:color w:val="000000"/>
                <w:szCs w:val="21"/>
              </w:rPr>
            </w:pPr>
          </w:p>
        </w:tc>
        <w:tc>
          <w:tcPr>
            <w:tcW w:w="80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18301F0" w14:textId="77777777" w:rsidR="00BE5769" w:rsidRPr="00DB524A" w:rsidRDefault="00431BF3">
            <w:pPr>
              <w:widowControl/>
              <w:jc w:val="center"/>
              <w:textAlignment w:val="center"/>
              <w:rPr>
                <w:rFonts w:asciiTheme="minorEastAsia" w:hAnsiTheme="minorEastAsia" w:cs="仿宋_GB2312"/>
                <w:color w:val="000000"/>
                <w:szCs w:val="21"/>
              </w:rPr>
            </w:pPr>
            <w:r w:rsidRPr="00DB524A">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0E755" w14:textId="77777777" w:rsidR="00BE5769" w:rsidRPr="00DB524A" w:rsidRDefault="00BE5769">
            <w:pPr>
              <w:jc w:val="center"/>
              <w:rPr>
                <w:rFonts w:asciiTheme="minorEastAsia" w:hAnsiTheme="minorEastAsia" w:cs="宋体"/>
                <w:color w:val="000000"/>
                <w:szCs w:val="21"/>
              </w:rPr>
            </w:pPr>
          </w:p>
        </w:tc>
      </w:tr>
    </w:tbl>
    <w:p w14:paraId="189F98AC" w14:textId="77777777" w:rsidR="00BE5769" w:rsidRDefault="00431BF3">
      <w:pPr>
        <w:tabs>
          <w:tab w:val="left" w:pos="9480"/>
        </w:tabs>
        <w:spacing w:line="500" w:lineRule="exact"/>
        <w:rPr>
          <w:rFonts w:asciiTheme="majorEastAsia" w:eastAsiaTheme="majorEastAsia" w:hAnsiTheme="majorEastAsia"/>
          <w:b/>
          <w:sz w:val="24"/>
          <w:szCs w:val="22"/>
        </w:rPr>
      </w:pPr>
      <w:r>
        <w:rPr>
          <w:rFonts w:asciiTheme="majorEastAsia" w:eastAsiaTheme="majorEastAsia" w:hAnsiTheme="majorEastAsia" w:hint="eastAsia"/>
          <w:b/>
          <w:sz w:val="24"/>
          <w:szCs w:val="22"/>
        </w:rPr>
        <w:t>2</w:t>
      </w:r>
      <w:r>
        <w:rPr>
          <w:rFonts w:asciiTheme="majorEastAsia" w:eastAsiaTheme="majorEastAsia" w:hAnsiTheme="majorEastAsia"/>
          <w:b/>
          <w:sz w:val="24"/>
          <w:szCs w:val="22"/>
        </w:rPr>
        <w:t>.</w:t>
      </w:r>
      <w:r>
        <w:rPr>
          <w:rFonts w:asciiTheme="majorEastAsia" w:eastAsiaTheme="majorEastAsia" w:hAnsiTheme="majorEastAsia" w:cs="Arial Unicode MS" w:hint="eastAsia"/>
          <w:b/>
          <w:sz w:val="24"/>
          <w:szCs w:val="22"/>
        </w:rPr>
        <w:t>供货时间及方式</w:t>
      </w:r>
      <w:r>
        <w:rPr>
          <w:rFonts w:asciiTheme="majorEastAsia" w:eastAsiaTheme="majorEastAsia" w:hAnsiTheme="majorEastAsia" w:hint="eastAsia"/>
          <w:b/>
          <w:sz w:val="24"/>
          <w:szCs w:val="22"/>
        </w:rPr>
        <w:t xml:space="preserve"> </w:t>
      </w:r>
      <w:r>
        <w:rPr>
          <w:rFonts w:asciiTheme="majorEastAsia" w:eastAsiaTheme="majorEastAsia" w:hAnsiTheme="majorEastAsia"/>
          <w:b/>
          <w:sz w:val="24"/>
          <w:szCs w:val="22"/>
        </w:rPr>
        <w:t xml:space="preserve">   </w:t>
      </w:r>
    </w:p>
    <w:p w14:paraId="3DB0AFB6" w14:textId="61B987AA"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b/>
          <w:sz w:val="24"/>
          <w:szCs w:val="22"/>
        </w:rPr>
        <w:t xml:space="preserve"> </w:t>
      </w:r>
      <w:r>
        <w:rPr>
          <w:rFonts w:asciiTheme="majorEastAsia" w:eastAsiaTheme="majorEastAsia" w:hAnsiTheme="majorEastAsia" w:cs="Arial Unicode MS"/>
          <w:b/>
          <w:sz w:val="24"/>
          <w:szCs w:val="22"/>
        </w:rPr>
        <w:t xml:space="preserve">  </w:t>
      </w:r>
      <w:r>
        <w:rPr>
          <w:rFonts w:asciiTheme="majorEastAsia" w:eastAsiaTheme="majorEastAsia" w:hAnsiTheme="majorEastAsia" w:cs="Arial Unicode MS"/>
          <w:sz w:val="24"/>
          <w:szCs w:val="22"/>
        </w:rPr>
        <w:t xml:space="preserve"> 2.1 </w:t>
      </w:r>
      <w:r>
        <w:rPr>
          <w:rFonts w:asciiTheme="majorEastAsia" w:eastAsiaTheme="majorEastAsia" w:hAnsiTheme="majorEastAsia" w:cs="Arial Unicode MS" w:hint="eastAsia"/>
          <w:sz w:val="24"/>
          <w:szCs w:val="22"/>
        </w:rPr>
        <w:t xml:space="preserve">交货时间及方式：乙方接到甲方订单后 </w:t>
      </w:r>
      <w:r>
        <w:rPr>
          <w:rFonts w:asciiTheme="majorEastAsia" w:eastAsiaTheme="majorEastAsia" w:hAnsiTheme="majorEastAsia" w:cs="Arial Unicode MS" w:hint="eastAsia"/>
          <w:sz w:val="24"/>
          <w:szCs w:val="22"/>
          <w:u w:val="single"/>
        </w:rPr>
        <w:t xml:space="preserve"> 3</w:t>
      </w:r>
      <w:r w:rsidR="009807FD">
        <w:rPr>
          <w:rFonts w:asciiTheme="majorEastAsia" w:eastAsiaTheme="majorEastAsia" w:hAnsiTheme="majorEastAsia" w:cs="Arial Unicode MS" w:hint="eastAsia"/>
          <w:sz w:val="24"/>
          <w:szCs w:val="22"/>
          <w:u w:val="single"/>
        </w:rPr>
        <w:t xml:space="preserve"> </w:t>
      </w:r>
      <w:proofErr w:type="gramStart"/>
      <w:r>
        <w:rPr>
          <w:rFonts w:asciiTheme="majorEastAsia" w:eastAsiaTheme="majorEastAsia" w:hAnsiTheme="majorEastAsia" w:cs="Arial Unicode MS" w:hint="eastAsia"/>
          <w:sz w:val="24"/>
          <w:szCs w:val="22"/>
        </w:rPr>
        <w:t>个</w:t>
      </w:r>
      <w:proofErr w:type="gramEnd"/>
      <w:r>
        <w:rPr>
          <w:rFonts w:asciiTheme="majorEastAsia" w:eastAsiaTheme="majorEastAsia" w:hAnsiTheme="majorEastAsia" w:cs="Arial Unicode MS" w:hint="eastAsia"/>
          <w:sz w:val="24"/>
          <w:szCs w:val="22"/>
        </w:rPr>
        <w:t>工作日内完成供货,按甲方要求送货至指定地点（</w:t>
      </w:r>
      <w:proofErr w:type="gramStart"/>
      <w:r w:rsidR="008B68A1">
        <w:rPr>
          <w:rFonts w:asciiTheme="majorEastAsia" w:eastAsiaTheme="majorEastAsia" w:hAnsiTheme="majorEastAsia" w:cs="宋体" w:hint="eastAsia"/>
          <w:kern w:val="0"/>
          <w:sz w:val="24"/>
          <w:szCs w:val="22"/>
          <w:u w:val="single"/>
        </w:rPr>
        <w:t>宣城市</w:t>
      </w:r>
      <w:proofErr w:type="gramEnd"/>
      <w:r w:rsidR="008B68A1">
        <w:rPr>
          <w:rFonts w:asciiTheme="majorEastAsia" w:eastAsiaTheme="majorEastAsia" w:hAnsiTheme="majorEastAsia" w:cs="宋体" w:hint="eastAsia"/>
          <w:kern w:val="0"/>
          <w:sz w:val="24"/>
          <w:szCs w:val="22"/>
          <w:u w:val="single"/>
        </w:rPr>
        <w:t>宣州区叠嶂</w:t>
      </w:r>
      <w:r w:rsidR="008B68A1" w:rsidRPr="008B68A1">
        <w:rPr>
          <w:rFonts w:asciiTheme="majorEastAsia" w:eastAsiaTheme="majorEastAsia" w:hAnsiTheme="majorEastAsia" w:cs="宋体" w:hint="eastAsia"/>
          <w:kern w:val="0"/>
          <w:sz w:val="24"/>
          <w:szCs w:val="22"/>
          <w:u w:val="single"/>
        </w:rPr>
        <w:t>路</w:t>
      </w:r>
      <w:r w:rsidRPr="008B68A1">
        <w:rPr>
          <w:rFonts w:asciiTheme="majorEastAsia" w:eastAsiaTheme="majorEastAsia" w:hAnsiTheme="majorEastAsia" w:cs="宋体" w:hint="eastAsia"/>
          <w:kern w:val="0"/>
          <w:sz w:val="24"/>
          <w:szCs w:val="22"/>
          <w:u w:val="single"/>
        </w:rPr>
        <w:t>136号</w:t>
      </w:r>
      <w:r w:rsidRPr="008B68A1">
        <w:rPr>
          <w:rFonts w:asciiTheme="majorEastAsia" w:eastAsiaTheme="majorEastAsia" w:hAnsiTheme="majorEastAsia" w:cs="Arial Unicode MS" w:hint="eastAsia"/>
          <w:sz w:val="24"/>
          <w:szCs w:val="22"/>
        </w:rPr>
        <w:t>）</w:t>
      </w:r>
      <w:r>
        <w:rPr>
          <w:rFonts w:asciiTheme="majorEastAsia" w:eastAsiaTheme="majorEastAsia" w:hAnsiTheme="majorEastAsia" w:cs="Arial Unicode MS" w:hint="eastAsia"/>
          <w:sz w:val="24"/>
          <w:szCs w:val="22"/>
        </w:rPr>
        <w:t>。在甲方验收合格之前，一切风险由乙方承担。</w:t>
      </w:r>
    </w:p>
    <w:p w14:paraId="3E51BFEB" w14:textId="77777777" w:rsidR="00BE5769" w:rsidRDefault="00431BF3">
      <w:pPr>
        <w:spacing w:line="500" w:lineRule="exact"/>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3.质量、技术标准及质量保证条款</w:t>
      </w:r>
    </w:p>
    <w:p w14:paraId="613C7C4D" w14:textId="77777777" w:rsidR="00BE5769" w:rsidRDefault="00431BF3">
      <w:pPr>
        <w:widowControl/>
        <w:tabs>
          <w:tab w:val="left" w:pos="1080"/>
        </w:tabs>
        <w:autoSpaceDE w:val="0"/>
        <w:autoSpaceDN w:val="0"/>
        <w:spacing w:line="500" w:lineRule="exact"/>
        <w:ind w:firstLineChars="200" w:firstLine="480"/>
        <w:textAlignment w:val="bottom"/>
        <w:rPr>
          <w:rFonts w:asciiTheme="majorEastAsia" w:eastAsiaTheme="majorEastAsia" w:hAnsiTheme="majorEastAsia" w:cs="宋体"/>
          <w:sz w:val="24"/>
          <w:szCs w:val="22"/>
        </w:rPr>
      </w:pPr>
      <w:r>
        <w:rPr>
          <w:rFonts w:asciiTheme="majorEastAsia" w:eastAsiaTheme="majorEastAsia" w:hAnsiTheme="majorEastAsia" w:cs="Arial Unicode MS" w:hint="eastAsia"/>
          <w:sz w:val="24"/>
          <w:szCs w:val="22"/>
        </w:rPr>
        <w:t>3.1</w:t>
      </w:r>
      <w:r>
        <w:rPr>
          <w:rFonts w:asciiTheme="majorEastAsia" w:eastAsiaTheme="majorEastAsia" w:hAnsiTheme="majorEastAsia" w:cs="Arial Unicode MS"/>
          <w:sz w:val="24"/>
          <w:szCs w:val="22"/>
        </w:rPr>
        <w:t xml:space="preserve"> </w:t>
      </w:r>
      <w:r>
        <w:rPr>
          <w:rFonts w:asciiTheme="majorEastAsia" w:eastAsiaTheme="majorEastAsia" w:hAnsiTheme="majorEastAsia" w:cs="Arial Unicode MS" w:hint="eastAsia"/>
          <w:sz w:val="24"/>
          <w:szCs w:val="22"/>
        </w:rPr>
        <w:t>乙方保证所供电气元件符合国家标准和电缆符合国家标准GB/T18380技术参数的产品。</w:t>
      </w:r>
      <w:r>
        <w:rPr>
          <w:rFonts w:asciiTheme="majorEastAsia" w:eastAsiaTheme="majorEastAsia" w:hAnsiTheme="majorEastAsia" w:cs="宋体" w:hint="eastAsia"/>
          <w:sz w:val="24"/>
          <w:szCs w:val="22"/>
        </w:rPr>
        <w:t>如甲方因此被有关省、市执法部门抽检产品不合格或被罚款，一律由乙方负责，甲方将追究乙方违约责任，同时乙方还应赔偿因此给甲方造成的全部损失。</w:t>
      </w:r>
    </w:p>
    <w:p w14:paraId="68797F52" w14:textId="77777777" w:rsidR="00BE5769" w:rsidRDefault="00431BF3">
      <w:pPr>
        <w:spacing w:line="500" w:lineRule="exact"/>
        <w:ind w:firstLineChars="200" w:firstLine="480"/>
        <w:rPr>
          <w:rFonts w:asciiTheme="majorEastAsia" w:eastAsiaTheme="majorEastAsia" w:hAnsiTheme="majorEastAsia" w:cs="宋体"/>
          <w:sz w:val="24"/>
          <w:szCs w:val="22"/>
        </w:rPr>
      </w:pPr>
      <w:r>
        <w:rPr>
          <w:rFonts w:asciiTheme="majorEastAsia" w:eastAsiaTheme="majorEastAsia" w:hAnsiTheme="majorEastAsia" w:cs="Arial Unicode MS" w:hint="eastAsia"/>
          <w:sz w:val="24"/>
          <w:szCs w:val="22"/>
        </w:rPr>
        <w:lastRenderedPageBreak/>
        <w:t>3.2乙方产品</w:t>
      </w:r>
      <w:r>
        <w:rPr>
          <w:rFonts w:asciiTheme="majorEastAsia" w:eastAsiaTheme="majorEastAsia" w:hAnsiTheme="majorEastAsia" w:cs="仿宋_GB2312" w:hint="eastAsia"/>
          <w:bCs/>
          <w:kern w:val="0"/>
          <w:sz w:val="24"/>
          <w:szCs w:val="22"/>
        </w:rPr>
        <w:t>非人为原因的质量问题免费</w:t>
      </w:r>
      <w:r>
        <w:rPr>
          <w:rFonts w:asciiTheme="majorEastAsia" w:eastAsiaTheme="majorEastAsia" w:hAnsiTheme="majorEastAsia" w:cs="仿宋_GB2312" w:hint="eastAsia"/>
          <w:sz w:val="24"/>
          <w:szCs w:val="22"/>
        </w:rPr>
        <w:t>质保产品壹年，期限自货到验收合格之日算起。</w:t>
      </w:r>
      <w:r>
        <w:rPr>
          <w:rFonts w:asciiTheme="majorEastAsia" w:eastAsiaTheme="majorEastAsia" w:hAnsiTheme="majorEastAsia" w:cs="宋体" w:hint="eastAsia"/>
          <w:sz w:val="24"/>
          <w:szCs w:val="22"/>
        </w:rPr>
        <w:t>免费质保期内，且在正确保存情况下，货物的衰减程度应与国家或厂家相关标准相符。如出现不良，则视为产品质量问题。因甲方使用、存储不当造成产品质量下降的情况除外。</w:t>
      </w:r>
    </w:p>
    <w:p w14:paraId="18165577" w14:textId="77777777" w:rsidR="00BE5769" w:rsidRDefault="00431BF3">
      <w:pPr>
        <w:spacing w:line="500" w:lineRule="exact"/>
        <w:ind w:firstLineChars="200" w:firstLine="480"/>
        <w:rPr>
          <w:rFonts w:asciiTheme="majorEastAsia" w:eastAsiaTheme="majorEastAsia" w:hAnsiTheme="majorEastAsia" w:cs="Arial Unicode MS"/>
          <w:b/>
          <w:sz w:val="24"/>
          <w:szCs w:val="22"/>
        </w:rPr>
      </w:pPr>
      <w:r>
        <w:rPr>
          <w:rFonts w:asciiTheme="majorEastAsia" w:eastAsiaTheme="majorEastAsia" w:hAnsiTheme="majorEastAsia" w:cs="宋体" w:hint="eastAsia"/>
          <w:sz w:val="24"/>
          <w:szCs w:val="22"/>
        </w:rPr>
        <w:t>3.3乙方所供产品质量须符合本项目</w:t>
      </w:r>
      <w:r>
        <w:rPr>
          <w:rFonts w:ascii="宋体" w:hAnsi="宋体" w:cs="宋体" w:hint="eastAsia"/>
          <w:kern w:val="0"/>
          <w:sz w:val="24"/>
          <w:szCs w:val="22"/>
        </w:rPr>
        <w:t>谈判</w:t>
      </w:r>
      <w:r>
        <w:rPr>
          <w:rFonts w:asciiTheme="majorEastAsia" w:eastAsiaTheme="majorEastAsia" w:hAnsiTheme="majorEastAsia" w:cs="宋体" w:hint="eastAsia"/>
          <w:sz w:val="24"/>
          <w:szCs w:val="22"/>
        </w:rPr>
        <w:t>文件的要求，甲方将不定期对产品进行抽样送检，质保期内及质保期届满后三年内，如经甲方或第三方检测机构认定存在验收时难以发现的质量缺陷，乙方应无条件退换货，并赔偿因此给甲方造成的全部损失，情况严重的，甲方还有权要求乙方按瑕疵货物价款的</w:t>
      </w:r>
      <w:r>
        <w:rPr>
          <w:rFonts w:asciiTheme="majorEastAsia" w:eastAsiaTheme="majorEastAsia" w:hAnsiTheme="majorEastAsia" w:cs="宋体"/>
          <w:sz w:val="24"/>
          <w:szCs w:val="22"/>
        </w:rPr>
        <w:t xml:space="preserve"> </w:t>
      </w:r>
      <w:r>
        <w:rPr>
          <w:rFonts w:asciiTheme="majorEastAsia" w:eastAsiaTheme="majorEastAsia" w:hAnsiTheme="majorEastAsia" w:cs="宋体"/>
          <w:sz w:val="24"/>
          <w:szCs w:val="22"/>
          <w:u w:val="single"/>
        </w:rPr>
        <w:t xml:space="preserve">30% </w:t>
      </w:r>
      <w:r>
        <w:rPr>
          <w:rFonts w:asciiTheme="majorEastAsia" w:eastAsiaTheme="majorEastAsia" w:hAnsiTheme="majorEastAsia" w:cs="宋体" w:hint="eastAsia"/>
          <w:sz w:val="24"/>
          <w:szCs w:val="22"/>
        </w:rPr>
        <w:t>标准支付违约金，同时甲方有权提前解除合同。</w:t>
      </w:r>
    </w:p>
    <w:p w14:paraId="2BD9868E" w14:textId="77777777" w:rsidR="00BE5769" w:rsidRDefault="00431BF3">
      <w:pPr>
        <w:spacing w:line="500" w:lineRule="exact"/>
        <w:ind w:firstLineChars="200" w:firstLine="48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3.4</w:t>
      </w:r>
      <w:bookmarkStart w:id="18" w:name="auto_fouce_14"/>
      <w:r>
        <w:rPr>
          <w:rFonts w:asciiTheme="majorEastAsia" w:eastAsiaTheme="majorEastAsia" w:hAnsiTheme="majorEastAsia" w:hint="eastAsia"/>
          <w:sz w:val="24"/>
          <w:szCs w:val="22"/>
        </w:rPr>
        <w:t>乙方在中华人民共和国境内使用本合同项下的产品及服务不侵犯任何第三方的专利权、商标专用权、工业设计权及其他工业产权，若因第三方主张权利而使甲方受到损失的，乙方应予以全额赔付。乙方还应赔偿甲方为维护其权利而发生的全部费用，包括但不限于律师费、诉讼费、公证费、鉴定费及其他相关支出，并承担由此导致的全部直接损失和可得利益损失。</w:t>
      </w:r>
      <w:bookmarkEnd w:id="18"/>
    </w:p>
    <w:p w14:paraId="530BC4A2" w14:textId="77777777" w:rsidR="00BE5769" w:rsidRDefault="00431BF3">
      <w:pPr>
        <w:spacing w:line="500" w:lineRule="exact"/>
        <w:ind w:firstLine="480"/>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4.验收标准、方式、地点</w:t>
      </w:r>
    </w:p>
    <w:p w14:paraId="05836CE5"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4.1验收标准：乙方送货时必须携带送货单（送货单上必须标明数量、规格、单价、金额等信息，甲方留存</w:t>
      </w:r>
      <w:proofErr w:type="gramStart"/>
      <w:r>
        <w:rPr>
          <w:rFonts w:asciiTheme="majorEastAsia" w:eastAsiaTheme="majorEastAsia" w:hAnsiTheme="majorEastAsia" w:cs="Arial Unicode MS" w:hint="eastAsia"/>
          <w:sz w:val="24"/>
          <w:szCs w:val="22"/>
        </w:rPr>
        <w:t>一</w:t>
      </w:r>
      <w:proofErr w:type="gramEnd"/>
      <w:r>
        <w:rPr>
          <w:rFonts w:asciiTheme="majorEastAsia" w:eastAsiaTheme="majorEastAsia" w:hAnsiTheme="majorEastAsia" w:cs="Arial Unicode MS" w:hint="eastAsia"/>
          <w:sz w:val="24"/>
          <w:szCs w:val="22"/>
        </w:rPr>
        <w:t>联），由甲方人员对货物进行数量清点及对外观进行抽检确认，抽检合格后，抽检比例不低于当批次货物总量的</w:t>
      </w:r>
      <w:r>
        <w:rPr>
          <w:rFonts w:asciiTheme="majorEastAsia" w:eastAsiaTheme="majorEastAsia" w:hAnsiTheme="majorEastAsia" w:cs="Arial Unicode MS" w:hint="eastAsia"/>
          <w:sz w:val="24"/>
          <w:szCs w:val="22"/>
          <w:u w:val="single"/>
        </w:rPr>
        <w:t>20%</w:t>
      </w:r>
      <w:r>
        <w:rPr>
          <w:rFonts w:asciiTheme="majorEastAsia" w:eastAsiaTheme="majorEastAsia" w:hAnsiTheme="majorEastAsia" w:cs="Arial Unicode MS" w:hint="eastAsia"/>
          <w:sz w:val="24"/>
          <w:szCs w:val="22"/>
        </w:rPr>
        <w:t>且覆盖所有品类，甲方授权人员在乙方出具的送货单上签字确认。在验收过程中发现破损的，不符甲方</w:t>
      </w:r>
      <w:r>
        <w:rPr>
          <w:rFonts w:ascii="宋体" w:hAnsi="宋体" w:cs="宋体" w:hint="eastAsia"/>
          <w:kern w:val="0"/>
          <w:sz w:val="24"/>
          <w:szCs w:val="22"/>
        </w:rPr>
        <w:t>谈判</w:t>
      </w:r>
      <w:r>
        <w:rPr>
          <w:rFonts w:asciiTheme="majorEastAsia" w:eastAsiaTheme="majorEastAsia" w:hAnsiTheme="majorEastAsia" w:cs="Arial Unicode MS" w:hint="eastAsia"/>
          <w:sz w:val="24"/>
          <w:szCs w:val="22"/>
        </w:rPr>
        <w:t>要求及国家相关质量标准的，甲方有权要求乙方重新更换，相关费用由乙方承担，甲方有权根据情况选择终止合同，并追究乙方违约责任。</w:t>
      </w:r>
    </w:p>
    <w:p w14:paraId="1DF55234"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4.2最终验收及交货地点:产品在甲方现场配送完成后，乙方申请甲方验收，产品验收以在交货地点现场进行的最终验收为准。交货地点：</w:t>
      </w:r>
      <w:proofErr w:type="gramStart"/>
      <w:r>
        <w:rPr>
          <w:rFonts w:asciiTheme="majorEastAsia" w:eastAsiaTheme="majorEastAsia" w:hAnsiTheme="majorEastAsia" w:cs="宋体" w:hint="eastAsia"/>
          <w:kern w:val="0"/>
          <w:sz w:val="24"/>
          <w:szCs w:val="22"/>
          <w:u w:val="single"/>
        </w:rPr>
        <w:t>宣城市</w:t>
      </w:r>
      <w:proofErr w:type="gramEnd"/>
      <w:r>
        <w:rPr>
          <w:rFonts w:asciiTheme="majorEastAsia" w:eastAsiaTheme="majorEastAsia" w:hAnsiTheme="majorEastAsia" w:cs="宋体" w:hint="eastAsia"/>
          <w:kern w:val="0"/>
          <w:sz w:val="24"/>
          <w:szCs w:val="22"/>
          <w:u w:val="single"/>
        </w:rPr>
        <w:t>宣州区叠嶂路136号台客</w:t>
      </w:r>
      <w:proofErr w:type="gramStart"/>
      <w:r>
        <w:rPr>
          <w:rFonts w:asciiTheme="majorEastAsia" w:eastAsiaTheme="majorEastAsia" w:hAnsiTheme="majorEastAsia" w:cs="宋体" w:hint="eastAsia"/>
          <w:kern w:val="0"/>
          <w:sz w:val="24"/>
          <w:szCs w:val="22"/>
          <w:u w:val="single"/>
        </w:rPr>
        <w:t>隆府山超市</w:t>
      </w:r>
      <w:proofErr w:type="gramEnd"/>
    </w:p>
    <w:p w14:paraId="675F5387" w14:textId="77777777" w:rsidR="00BE5769" w:rsidRDefault="00431BF3">
      <w:pPr>
        <w:spacing w:line="500" w:lineRule="exact"/>
        <w:ind w:firstLineChars="200" w:firstLine="482"/>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5.付款方式</w:t>
      </w:r>
    </w:p>
    <w:p w14:paraId="4DA4AAA7" w14:textId="54CC091F" w:rsidR="007F77F4" w:rsidRDefault="00431BF3" w:rsidP="005426C7">
      <w:pPr>
        <w:spacing w:line="500" w:lineRule="exact"/>
        <w:ind w:firstLineChars="150" w:firstLine="36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1.合同期限：为</w:t>
      </w:r>
      <w:r w:rsidR="005426C7" w:rsidRPr="005426C7">
        <w:rPr>
          <w:rFonts w:asciiTheme="majorEastAsia" w:eastAsiaTheme="majorEastAsia" w:hAnsiTheme="majorEastAsia" w:cs="Arial Unicode MS" w:hint="eastAsia"/>
          <w:sz w:val="24"/>
          <w:szCs w:val="22"/>
          <w:u w:val="single"/>
        </w:rPr>
        <w:t xml:space="preserve"> 壹 </w:t>
      </w:r>
      <w:r>
        <w:rPr>
          <w:rFonts w:asciiTheme="majorEastAsia" w:eastAsiaTheme="majorEastAsia" w:hAnsiTheme="majorEastAsia" w:cs="Arial Unicode MS" w:hint="eastAsia"/>
          <w:sz w:val="24"/>
          <w:szCs w:val="22"/>
        </w:rPr>
        <w:t>年，即</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年</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月</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日至</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年</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月</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日，合同总额为大写人民币</w:t>
      </w:r>
      <w:r w:rsidRPr="00382CEA">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元，小写：</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元。其中：不含税金额</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 xml:space="preserve"> 元，税金</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元，税率</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w:t>
      </w:r>
    </w:p>
    <w:p w14:paraId="78E239CD" w14:textId="7C4F8BA7" w:rsidR="00BE5769" w:rsidRDefault="00431BF3" w:rsidP="007F77F4">
      <w:pPr>
        <w:spacing w:line="500" w:lineRule="exact"/>
        <w:ind w:firstLineChars="150" w:firstLine="36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单批采购货到甲方网点现场安装调试经甲方验收合格后支付该批次货款的</w:t>
      </w:r>
      <w:r>
        <w:rPr>
          <w:rFonts w:asciiTheme="majorEastAsia" w:eastAsiaTheme="majorEastAsia" w:hAnsiTheme="majorEastAsia" w:cs="Arial Unicode MS" w:hint="eastAsia"/>
          <w:sz w:val="24"/>
          <w:szCs w:val="22"/>
          <w:u w:val="single"/>
        </w:rPr>
        <w:t xml:space="preserve"> 97 </w:t>
      </w:r>
      <w:r>
        <w:rPr>
          <w:rFonts w:asciiTheme="majorEastAsia" w:eastAsiaTheme="majorEastAsia" w:hAnsiTheme="majorEastAsia" w:cs="Arial Unicode MS" w:hint="eastAsia"/>
          <w:sz w:val="24"/>
          <w:szCs w:val="22"/>
        </w:rPr>
        <w:t>%，余款</w:t>
      </w:r>
      <w:r>
        <w:rPr>
          <w:rFonts w:asciiTheme="majorEastAsia" w:eastAsiaTheme="majorEastAsia" w:hAnsiTheme="majorEastAsia" w:cs="Arial Unicode MS" w:hint="eastAsia"/>
          <w:sz w:val="24"/>
          <w:szCs w:val="22"/>
          <w:u w:val="single"/>
        </w:rPr>
        <w:t>3%</w:t>
      </w:r>
      <w:r>
        <w:rPr>
          <w:rFonts w:asciiTheme="majorEastAsia" w:eastAsiaTheme="majorEastAsia" w:hAnsiTheme="majorEastAsia" w:cs="Arial Unicode MS" w:hint="eastAsia"/>
          <w:sz w:val="24"/>
          <w:szCs w:val="22"/>
        </w:rPr>
        <w:t xml:space="preserve"> 作为质保金，待</w:t>
      </w:r>
      <w:r w:rsidR="00382CEA">
        <w:rPr>
          <w:rFonts w:asciiTheme="majorEastAsia" w:eastAsiaTheme="majorEastAsia" w:hAnsiTheme="majorEastAsia" w:cs="Arial Unicode MS" w:hint="eastAsia"/>
          <w:sz w:val="24"/>
          <w:szCs w:val="22"/>
        </w:rPr>
        <w:t xml:space="preserve">  </w:t>
      </w:r>
      <w:proofErr w:type="gramStart"/>
      <w:r w:rsidR="00382CEA" w:rsidRPr="005426C7">
        <w:rPr>
          <w:rFonts w:asciiTheme="majorEastAsia" w:eastAsiaTheme="majorEastAsia" w:hAnsiTheme="majorEastAsia" w:cs="Arial Unicode MS" w:hint="eastAsia"/>
          <w:sz w:val="24"/>
          <w:szCs w:val="22"/>
          <w:u w:val="single"/>
        </w:rPr>
        <w:t>壹</w:t>
      </w:r>
      <w:proofErr w:type="gramEnd"/>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 xml:space="preserve"> 年免费质保期满且无质量问题后无息退还。甲方每次付款前乙方</w:t>
      </w:r>
      <w:r>
        <w:rPr>
          <w:rFonts w:asciiTheme="majorEastAsia" w:eastAsiaTheme="majorEastAsia" w:hAnsiTheme="majorEastAsia" w:cs="Arial Unicode MS" w:hint="eastAsia"/>
          <w:sz w:val="24"/>
          <w:szCs w:val="22"/>
        </w:rPr>
        <w:lastRenderedPageBreak/>
        <w:t>均须先提供该批次全额货款的合格有效的</w:t>
      </w:r>
      <w:r w:rsidR="007F77F4">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 xml:space="preserve"> %增值税专用发票，否则甲方有权拒绝付款且</w:t>
      </w:r>
      <w:proofErr w:type="gramStart"/>
      <w:r>
        <w:rPr>
          <w:rFonts w:asciiTheme="majorEastAsia" w:eastAsiaTheme="majorEastAsia" w:hAnsiTheme="majorEastAsia" w:cs="Arial Unicode MS" w:hint="eastAsia"/>
          <w:sz w:val="24"/>
          <w:szCs w:val="22"/>
        </w:rPr>
        <w:t>不</w:t>
      </w:r>
      <w:proofErr w:type="gramEnd"/>
      <w:r>
        <w:rPr>
          <w:rFonts w:asciiTheme="majorEastAsia" w:eastAsiaTheme="majorEastAsia" w:hAnsiTheme="majorEastAsia" w:cs="Arial Unicode MS" w:hint="eastAsia"/>
          <w:sz w:val="24"/>
          <w:szCs w:val="22"/>
        </w:rPr>
        <w:t>视为违约。</w:t>
      </w:r>
    </w:p>
    <w:p w14:paraId="320CB7DA" w14:textId="77777777" w:rsidR="00BE5769" w:rsidRDefault="00BE5769">
      <w:pPr>
        <w:spacing w:line="520" w:lineRule="exact"/>
        <w:ind w:firstLine="435"/>
        <w:rPr>
          <w:rFonts w:asciiTheme="minorEastAsia" w:hAnsiTheme="minorEastAsia" w:cs="宋体"/>
          <w:bCs/>
          <w:sz w:val="24"/>
        </w:rPr>
      </w:pPr>
    </w:p>
    <w:p w14:paraId="4477C3A6" w14:textId="77777777" w:rsidR="00BE5769" w:rsidRDefault="00431BF3">
      <w:pPr>
        <w:spacing w:line="500" w:lineRule="exact"/>
        <w:ind w:left="542" w:hangingChars="225" w:hanging="542"/>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 xml:space="preserve"> </w:t>
      </w:r>
      <w:r>
        <w:rPr>
          <w:rFonts w:asciiTheme="majorEastAsia" w:eastAsiaTheme="majorEastAsia" w:hAnsiTheme="majorEastAsia" w:cs="Arial Unicode MS"/>
          <w:b/>
          <w:sz w:val="24"/>
          <w:szCs w:val="22"/>
        </w:rPr>
        <w:t xml:space="preserve">   </w:t>
      </w:r>
      <w:r>
        <w:rPr>
          <w:rFonts w:asciiTheme="majorEastAsia" w:eastAsiaTheme="majorEastAsia" w:hAnsiTheme="majorEastAsia" w:cs="Arial Unicode MS" w:hint="eastAsia"/>
          <w:b/>
          <w:sz w:val="24"/>
          <w:szCs w:val="22"/>
        </w:rPr>
        <w:t>甲方开票信息：</w:t>
      </w:r>
    </w:p>
    <w:p w14:paraId="41998F6C" w14:textId="77777777" w:rsidR="00BE5769" w:rsidRDefault="00431BF3">
      <w:pPr>
        <w:autoSpaceDE w:val="0"/>
        <w:autoSpaceDN w:val="0"/>
        <w:spacing w:line="360" w:lineRule="auto"/>
        <w:ind w:firstLineChars="200" w:firstLine="480"/>
        <w:rPr>
          <w:rFonts w:ascii="宋体" w:hAnsi="宋体"/>
          <w:sz w:val="24"/>
          <w:szCs w:val="22"/>
        </w:rPr>
      </w:pPr>
      <w:r>
        <w:rPr>
          <w:rFonts w:ascii="宋体" w:hAnsi="宋体" w:hint="eastAsia"/>
          <w:sz w:val="24"/>
          <w:szCs w:val="22"/>
        </w:rPr>
        <w:t>账号名称：安徽省台客隆连锁超市有限责任公司</w:t>
      </w:r>
    </w:p>
    <w:p w14:paraId="3B1FED17" w14:textId="77777777" w:rsidR="00BE5769" w:rsidRDefault="00431BF3">
      <w:pPr>
        <w:autoSpaceDE w:val="0"/>
        <w:autoSpaceDN w:val="0"/>
        <w:adjustRightInd w:val="0"/>
        <w:spacing w:line="360" w:lineRule="auto"/>
        <w:ind w:firstLineChars="200" w:firstLine="480"/>
        <w:rPr>
          <w:rFonts w:ascii="宋体" w:hAnsi="宋体"/>
          <w:sz w:val="24"/>
          <w:szCs w:val="22"/>
        </w:rPr>
      </w:pPr>
      <w:r>
        <w:rPr>
          <w:rFonts w:ascii="宋体" w:hAnsi="宋体" w:hint="eastAsia"/>
          <w:sz w:val="24"/>
          <w:szCs w:val="22"/>
        </w:rPr>
        <w:t>纳税人识别号：</w:t>
      </w:r>
      <w:r>
        <w:rPr>
          <w:rFonts w:ascii="宋体" w:hAnsi="宋体"/>
          <w:sz w:val="24"/>
          <w:szCs w:val="22"/>
        </w:rPr>
        <w:t>9134180078306689XT</w:t>
      </w:r>
    </w:p>
    <w:p w14:paraId="52D75070" w14:textId="77777777" w:rsidR="00BE5769" w:rsidRDefault="00431BF3">
      <w:pPr>
        <w:autoSpaceDE w:val="0"/>
        <w:autoSpaceDN w:val="0"/>
        <w:adjustRightInd w:val="0"/>
        <w:spacing w:line="360" w:lineRule="auto"/>
        <w:ind w:firstLineChars="200" w:firstLine="480"/>
        <w:rPr>
          <w:rFonts w:ascii="宋体" w:hAnsi="宋体"/>
          <w:sz w:val="24"/>
          <w:szCs w:val="22"/>
        </w:rPr>
      </w:pPr>
      <w:r>
        <w:rPr>
          <w:rFonts w:ascii="宋体" w:hAnsi="宋体" w:hint="eastAsia"/>
          <w:sz w:val="24"/>
          <w:szCs w:val="22"/>
        </w:rPr>
        <w:t>地址、电话：安徽省宣城市经济技术开发区</w:t>
      </w:r>
      <w:proofErr w:type="gramStart"/>
      <w:r>
        <w:rPr>
          <w:rFonts w:ascii="宋体" w:hAnsi="宋体" w:hint="eastAsia"/>
          <w:sz w:val="24"/>
          <w:szCs w:val="22"/>
        </w:rPr>
        <w:t>宝城路</w:t>
      </w:r>
      <w:proofErr w:type="gramEnd"/>
      <w:r>
        <w:rPr>
          <w:rFonts w:ascii="宋体" w:hAnsi="宋体" w:hint="eastAsia"/>
          <w:sz w:val="24"/>
          <w:szCs w:val="22"/>
        </w:rPr>
        <w:t xml:space="preserve"> 0563-2821439</w:t>
      </w:r>
    </w:p>
    <w:p w14:paraId="2935C4A9" w14:textId="77777777" w:rsidR="00BE5769" w:rsidRDefault="00431BF3">
      <w:pPr>
        <w:spacing w:line="360" w:lineRule="auto"/>
        <w:ind w:firstLineChars="200" w:firstLine="480"/>
        <w:rPr>
          <w:rFonts w:ascii="宋体" w:hAnsi="宋体"/>
          <w:sz w:val="24"/>
          <w:szCs w:val="22"/>
        </w:rPr>
      </w:pPr>
      <w:r>
        <w:rPr>
          <w:rFonts w:ascii="宋体" w:hAnsi="宋体" w:hint="eastAsia"/>
          <w:sz w:val="24"/>
          <w:szCs w:val="22"/>
        </w:rPr>
        <w:t>开户行及账号：中国工商银行股份有限公司宣城龙首支行1317086119200115884</w:t>
      </w:r>
    </w:p>
    <w:p w14:paraId="0EC6576C" w14:textId="77777777" w:rsidR="00BE5769" w:rsidRPr="000403D5" w:rsidRDefault="00431BF3">
      <w:pPr>
        <w:autoSpaceDE w:val="0"/>
        <w:autoSpaceDN w:val="0"/>
        <w:spacing w:line="360" w:lineRule="auto"/>
        <w:ind w:firstLineChars="200" w:firstLine="480"/>
        <w:rPr>
          <w:rFonts w:ascii="宋体" w:hAnsi="宋体"/>
          <w:b/>
          <w:sz w:val="24"/>
          <w:szCs w:val="22"/>
        </w:rPr>
      </w:pPr>
      <w:r>
        <w:rPr>
          <w:rFonts w:ascii="宋体" w:hAnsi="宋体" w:hint="eastAsia"/>
          <w:sz w:val="24"/>
          <w:szCs w:val="22"/>
        </w:rPr>
        <w:t>6.</w:t>
      </w:r>
      <w:r w:rsidRPr="000403D5">
        <w:rPr>
          <w:rFonts w:ascii="宋体" w:hAnsi="宋体" w:hint="eastAsia"/>
          <w:b/>
          <w:sz w:val="24"/>
          <w:szCs w:val="22"/>
        </w:rPr>
        <w:t>合同期限及</w:t>
      </w:r>
      <w:r w:rsidRPr="000403D5">
        <w:rPr>
          <w:rFonts w:ascii="宋体" w:hAnsi="宋体"/>
          <w:b/>
          <w:sz w:val="24"/>
          <w:szCs w:val="22"/>
        </w:rPr>
        <w:t>履约保证金</w:t>
      </w:r>
    </w:p>
    <w:p w14:paraId="2F1C014F" w14:textId="77777777" w:rsidR="00BE5769" w:rsidRDefault="00431BF3">
      <w:pPr>
        <w:spacing w:line="500" w:lineRule="exact"/>
        <w:ind w:firstLineChars="200" w:firstLine="480"/>
        <w:rPr>
          <w:rFonts w:asciiTheme="majorEastAsia" w:eastAsiaTheme="majorEastAsia" w:hAnsiTheme="majorEastAsia" w:cs="宋体"/>
          <w:sz w:val="24"/>
          <w:szCs w:val="22"/>
        </w:rPr>
      </w:pPr>
      <w:r>
        <w:rPr>
          <w:rFonts w:asciiTheme="majorEastAsia" w:eastAsiaTheme="majorEastAsia" w:hAnsiTheme="majorEastAsia" w:cs="宋体" w:hint="eastAsia"/>
          <w:sz w:val="24"/>
          <w:szCs w:val="22"/>
        </w:rPr>
        <w:t>履约保证金：签订合同前3日内乙方须缴纳履约保证金，金额为</w:t>
      </w:r>
      <w:r>
        <w:rPr>
          <w:rFonts w:asciiTheme="majorEastAsia" w:eastAsiaTheme="majorEastAsia" w:hAnsiTheme="majorEastAsia" w:cs="宋体" w:hint="eastAsia"/>
          <w:kern w:val="0"/>
          <w:sz w:val="24"/>
          <w:szCs w:val="22"/>
        </w:rPr>
        <w:t>人民币</w:t>
      </w:r>
      <w:r>
        <w:rPr>
          <w:rFonts w:asciiTheme="majorEastAsia" w:eastAsiaTheme="majorEastAsia" w:hAnsiTheme="majorEastAsia" w:cs="宋体" w:hint="eastAsia"/>
          <w:kern w:val="0"/>
          <w:sz w:val="24"/>
          <w:szCs w:val="22"/>
          <w:u w:val="single"/>
        </w:rPr>
        <w:t xml:space="preserve"> </w:t>
      </w:r>
      <w:r>
        <w:rPr>
          <w:rFonts w:asciiTheme="majorEastAsia" w:eastAsiaTheme="majorEastAsia" w:hAnsiTheme="majorEastAsia" w:cs="宋体" w:hint="eastAsia"/>
          <w:b/>
          <w:kern w:val="0"/>
          <w:sz w:val="24"/>
          <w:szCs w:val="22"/>
          <w:u w:val="single"/>
        </w:rPr>
        <w:t>贰仟</w:t>
      </w:r>
      <w:r>
        <w:rPr>
          <w:rFonts w:asciiTheme="majorEastAsia" w:eastAsiaTheme="majorEastAsia" w:hAnsiTheme="majorEastAsia" w:cs="宋体" w:hint="eastAsia"/>
          <w:b/>
          <w:kern w:val="0"/>
          <w:sz w:val="24"/>
          <w:szCs w:val="22"/>
        </w:rPr>
        <w:t>元</w:t>
      </w:r>
      <w:r>
        <w:rPr>
          <w:rFonts w:asciiTheme="majorEastAsia" w:eastAsiaTheme="majorEastAsia" w:hAnsiTheme="majorEastAsia" w:cs="宋体" w:hint="eastAsia"/>
          <w:b/>
          <w:kern w:val="0"/>
          <w:sz w:val="24"/>
          <w:szCs w:val="22"/>
          <w:u w:val="single"/>
        </w:rPr>
        <w:t>整</w:t>
      </w:r>
      <w:r>
        <w:rPr>
          <w:rFonts w:asciiTheme="majorEastAsia" w:eastAsiaTheme="majorEastAsia" w:hAnsiTheme="majorEastAsia" w:cs="宋体" w:hint="eastAsia"/>
          <w:kern w:val="0"/>
          <w:sz w:val="24"/>
          <w:szCs w:val="22"/>
        </w:rPr>
        <w:t>，</w:t>
      </w:r>
      <w:r>
        <w:rPr>
          <w:rFonts w:asciiTheme="majorEastAsia" w:eastAsiaTheme="majorEastAsia" w:hAnsiTheme="majorEastAsia" w:cs="宋体" w:hint="eastAsia"/>
          <w:sz w:val="24"/>
          <w:szCs w:val="22"/>
        </w:rPr>
        <w:t>期限至合同终止且乙方无违约事项后</w:t>
      </w:r>
      <w:r>
        <w:rPr>
          <w:rFonts w:asciiTheme="majorEastAsia" w:eastAsiaTheme="majorEastAsia" w:hAnsiTheme="majorEastAsia" w:cs="宋体" w:hint="eastAsia"/>
          <w:sz w:val="24"/>
          <w:szCs w:val="22"/>
          <w:shd w:val="clear" w:color="auto" w:fill="FDFFFB"/>
        </w:rPr>
        <w:t>无息返还。但乙方存在未决违约事项或质量争议的，保证金返还期限自动顺延至争议解决后30日。</w:t>
      </w:r>
      <w:r>
        <w:rPr>
          <w:rFonts w:asciiTheme="majorEastAsia" w:eastAsiaTheme="majorEastAsia" w:hAnsiTheme="majorEastAsia" w:cs="宋体" w:hint="eastAsia"/>
          <w:sz w:val="24"/>
          <w:szCs w:val="22"/>
        </w:rPr>
        <w:t>如乙方未能履行本合同规定的任何义务，甲方有权从履约保证金中取得补偿。</w:t>
      </w:r>
    </w:p>
    <w:p w14:paraId="606AF735" w14:textId="77777777" w:rsidR="00BE5769" w:rsidRDefault="00431BF3">
      <w:pPr>
        <w:spacing w:line="500" w:lineRule="exact"/>
        <w:ind w:leftChars="200" w:left="480" w:hangingChars="25" w:hanging="60"/>
        <w:rPr>
          <w:rFonts w:asciiTheme="majorEastAsia" w:eastAsiaTheme="majorEastAsia" w:hAnsiTheme="majorEastAsia" w:cs="宋体"/>
          <w:kern w:val="0"/>
          <w:sz w:val="24"/>
          <w:szCs w:val="22"/>
          <w:lang w:val="zh-CN"/>
        </w:rPr>
      </w:pPr>
      <w:r>
        <w:rPr>
          <w:rFonts w:asciiTheme="majorEastAsia" w:eastAsiaTheme="majorEastAsia" w:hAnsiTheme="majorEastAsia" w:cs="宋体" w:hint="eastAsia"/>
          <w:b/>
          <w:color w:val="000000"/>
          <w:kern w:val="0"/>
          <w:sz w:val="24"/>
          <w:szCs w:val="22"/>
        </w:rPr>
        <w:t>履约保证金账户信息：</w:t>
      </w:r>
    </w:p>
    <w:p w14:paraId="029A9F59" w14:textId="77777777" w:rsidR="00BE5769" w:rsidRPr="00BC7B9B" w:rsidRDefault="00431BF3">
      <w:pPr>
        <w:autoSpaceDE w:val="0"/>
        <w:autoSpaceDN w:val="0"/>
        <w:spacing w:line="500" w:lineRule="exact"/>
        <w:ind w:firstLineChars="150" w:firstLine="36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账户名称：</w:t>
      </w:r>
      <w:r w:rsidRPr="00BC7B9B">
        <w:rPr>
          <w:rFonts w:asciiTheme="majorEastAsia" w:eastAsiaTheme="majorEastAsia" w:hAnsiTheme="majorEastAsia" w:cs="Arial Unicode MS" w:hint="eastAsia"/>
          <w:sz w:val="24"/>
          <w:szCs w:val="22"/>
        </w:rPr>
        <w:t>安徽省台客隆连锁超市有限责任公司</w:t>
      </w:r>
    </w:p>
    <w:p w14:paraId="00DFCCD0" w14:textId="77777777" w:rsidR="00BE5769" w:rsidRDefault="00431BF3">
      <w:pPr>
        <w:spacing w:line="500" w:lineRule="exact"/>
        <w:ind w:left="540" w:hangingChars="225" w:hanging="54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开户行：</w:t>
      </w:r>
      <w:r w:rsidRPr="00BC7B9B">
        <w:rPr>
          <w:rFonts w:asciiTheme="majorEastAsia" w:eastAsiaTheme="majorEastAsia" w:hAnsiTheme="majorEastAsia" w:cs="Arial Unicode MS" w:hint="eastAsia"/>
          <w:sz w:val="24"/>
          <w:szCs w:val="22"/>
        </w:rPr>
        <w:t>中国工商银行股份有限公司宣城龙首支行</w:t>
      </w:r>
    </w:p>
    <w:p w14:paraId="24C0F2E0" w14:textId="76AF1101" w:rsidR="00BE5769" w:rsidRPr="00BC7B9B" w:rsidRDefault="00431BF3">
      <w:pPr>
        <w:spacing w:line="500" w:lineRule="exact"/>
        <w:ind w:left="540" w:hangingChars="225" w:hanging="54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账号：</w:t>
      </w:r>
      <w:r w:rsidRPr="00BC7B9B">
        <w:rPr>
          <w:rFonts w:asciiTheme="majorEastAsia" w:eastAsiaTheme="majorEastAsia" w:hAnsiTheme="majorEastAsia" w:cs="Arial Unicode MS" w:hint="eastAsia"/>
          <w:sz w:val="24"/>
          <w:szCs w:val="22"/>
        </w:rPr>
        <w:t>1317086119200115884</w:t>
      </w:r>
      <w:r>
        <w:rPr>
          <w:rFonts w:asciiTheme="majorEastAsia" w:eastAsiaTheme="majorEastAsia" w:hAnsiTheme="majorEastAsia" w:cs="Arial Unicode MS" w:hint="eastAsia"/>
          <w:sz w:val="24"/>
          <w:szCs w:val="22"/>
        </w:rPr>
        <w:t>（转账时请备注</w:t>
      </w:r>
      <w:r w:rsidRPr="00BC7B9B">
        <w:rPr>
          <w:rFonts w:asciiTheme="majorEastAsia" w:eastAsiaTheme="majorEastAsia" w:hAnsiTheme="majorEastAsia" w:cs="Arial Unicode MS" w:hint="eastAsia"/>
          <w:sz w:val="24"/>
          <w:szCs w:val="22"/>
        </w:rPr>
        <w:t>“</w:t>
      </w:r>
      <w:r w:rsidR="007F1150">
        <w:rPr>
          <w:rFonts w:asciiTheme="majorEastAsia" w:eastAsiaTheme="majorEastAsia" w:hAnsiTheme="majorEastAsia" w:cs="Arial Unicode MS" w:hint="eastAsia"/>
          <w:sz w:val="24"/>
          <w:szCs w:val="22"/>
        </w:rPr>
        <w:t>百大合家福台客隆公司府山店电缆采购及安装</w:t>
      </w:r>
      <w:r w:rsidRPr="00BC7B9B">
        <w:rPr>
          <w:rFonts w:asciiTheme="majorEastAsia" w:eastAsiaTheme="majorEastAsia" w:hAnsiTheme="majorEastAsia" w:cs="Arial Unicode MS" w:hint="eastAsia"/>
          <w:sz w:val="24"/>
          <w:szCs w:val="22"/>
        </w:rPr>
        <w:t>履约保证金”）</w:t>
      </w:r>
    </w:p>
    <w:p w14:paraId="19324567" w14:textId="77777777" w:rsidR="00BE5769" w:rsidRDefault="00431BF3">
      <w:pPr>
        <w:spacing w:line="500" w:lineRule="exact"/>
        <w:ind w:firstLineChars="200" w:firstLine="482"/>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7.不可抗力</w:t>
      </w:r>
    </w:p>
    <w:p w14:paraId="389D326F"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01A49C64"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5B47408B" w14:textId="77777777" w:rsidR="00BE5769" w:rsidRDefault="00431BF3">
      <w:pPr>
        <w:spacing w:line="500" w:lineRule="exact"/>
        <w:ind w:left="540" w:hangingChars="225" w:hanging="54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7.3双方当事人应在不可抗力事件结束或其影响消除后3日内继续履行其合同义务，</w:t>
      </w:r>
    </w:p>
    <w:p w14:paraId="3A5167BA" w14:textId="77777777" w:rsidR="00BE5769" w:rsidRDefault="00431BF3">
      <w:pPr>
        <w:spacing w:line="500" w:lineRule="exact"/>
        <w:ind w:left="540" w:hangingChars="225" w:hanging="54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lastRenderedPageBreak/>
        <w:t>合同期限也相应延长。如果不可抗力事件的影响持续超过30日，任何一方当事人均有权终</w:t>
      </w:r>
    </w:p>
    <w:p w14:paraId="433A7B0E" w14:textId="77777777" w:rsidR="00BE5769" w:rsidRDefault="00431BF3">
      <w:pPr>
        <w:spacing w:line="500" w:lineRule="exact"/>
        <w:ind w:left="540" w:hangingChars="225" w:hanging="540"/>
        <w:rPr>
          <w:rFonts w:asciiTheme="majorEastAsia" w:eastAsiaTheme="majorEastAsia" w:hAnsiTheme="majorEastAsia" w:cs="Arial Unicode MS"/>
          <w:sz w:val="24"/>
          <w:szCs w:val="22"/>
        </w:rPr>
      </w:pPr>
      <w:proofErr w:type="gramStart"/>
      <w:r>
        <w:rPr>
          <w:rFonts w:asciiTheme="majorEastAsia" w:eastAsiaTheme="majorEastAsia" w:hAnsiTheme="majorEastAsia" w:cs="Arial Unicode MS" w:hint="eastAsia"/>
          <w:sz w:val="24"/>
          <w:szCs w:val="22"/>
        </w:rPr>
        <w:t>止</w:t>
      </w:r>
      <w:proofErr w:type="gramEnd"/>
      <w:r>
        <w:rPr>
          <w:rFonts w:asciiTheme="majorEastAsia" w:eastAsiaTheme="majorEastAsia" w:hAnsiTheme="majorEastAsia" w:cs="Arial Unicode MS" w:hint="eastAsia"/>
          <w:sz w:val="24"/>
          <w:szCs w:val="22"/>
        </w:rPr>
        <w:t>合同。</w:t>
      </w:r>
    </w:p>
    <w:p w14:paraId="358FA868" w14:textId="77777777" w:rsidR="00BE5769" w:rsidRDefault="00431BF3">
      <w:pPr>
        <w:spacing w:line="500" w:lineRule="exact"/>
        <w:ind w:firstLineChars="200" w:firstLine="482"/>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8.违约责任</w:t>
      </w:r>
    </w:p>
    <w:p w14:paraId="633C778B" w14:textId="77777777" w:rsidR="00BE5769" w:rsidRDefault="00431BF3">
      <w:pPr>
        <w:spacing w:line="500" w:lineRule="exact"/>
        <w:ind w:firstLineChars="200" w:firstLine="480"/>
        <w:rPr>
          <w:rFonts w:asciiTheme="majorEastAsia" w:eastAsiaTheme="majorEastAsia" w:hAnsiTheme="majorEastAsia" w:cs="Arial Unicode MS"/>
          <w:b/>
          <w:sz w:val="24"/>
          <w:szCs w:val="22"/>
        </w:rPr>
      </w:pPr>
      <w:r>
        <w:rPr>
          <w:rFonts w:asciiTheme="majorEastAsia" w:eastAsiaTheme="majorEastAsia" w:hAnsiTheme="majorEastAsia" w:cs="Arial Unicode MS" w:hint="eastAsia"/>
          <w:sz w:val="24"/>
          <w:szCs w:val="22"/>
        </w:rPr>
        <w:t>8.1乙方逾期交货的，应按合同总价每日千分之一的标准向甲方支付违约金；逾期交货超过10日的，甲方有权解除合同，同时乙方应按合同总价的</w:t>
      </w:r>
      <w:r>
        <w:rPr>
          <w:rFonts w:asciiTheme="majorEastAsia" w:eastAsiaTheme="majorEastAsia" w:hAnsiTheme="majorEastAsia" w:cs="Arial Unicode MS" w:hint="eastAsia"/>
          <w:sz w:val="24"/>
          <w:szCs w:val="22"/>
          <w:u w:val="single"/>
        </w:rPr>
        <w:t>20 %</w:t>
      </w:r>
      <w:r>
        <w:rPr>
          <w:rFonts w:asciiTheme="majorEastAsia" w:eastAsiaTheme="majorEastAsia" w:hAnsiTheme="majorEastAsia" w:cs="Arial Unicode MS" w:hint="eastAsia"/>
          <w:sz w:val="24"/>
          <w:szCs w:val="22"/>
        </w:rPr>
        <w:t>向甲方支付违约金，给甲方造成损失的，还应赔偿因此给甲方造成的全部损失。</w:t>
      </w:r>
    </w:p>
    <w:p w14:paraId="21C30091" w14:textId="77777777" w:rsidR="00BE5769" w:rsidRDefault="00431BF3">
      <w:pPr>
        <w:spacing w:line="500" w:lineRule="exact"/>
        <w:ind w:firstLineChars="200" w:firstLine="480"/>
        <w:rPr>
          <w:rFonts w:asciiTheme="majorEastAsia" w:eastAsiaTheme="majorEastAsia" w:hAnsiTheme="majorEastAsia"/>
          <w:sz w:val="24"/>
          <w:szCs w:val="22"/>
        </w:rPr>
      </w:pPr>
      <w:r>
        <w:rPr>
          <w:rFonts w:asciiTheme="majorEastAsia" w:eastAsiaTheme="majorEastAsia" w:hAnsiTheme="majorEastAsia" w:hint="eastAsia"/>
          <w:sz w:val="24"/>
          <w:szCs w:val="22"/>
        </w:rPr>
        <w:t>8.2乙方交付的货物质量不符合</w:t>
      </w:r>
      <w:r>
        <w:rPr>
          <w:rFonts w:asciiTheme="majorEastAsia" w:eastAsiaTheme="majorEastAsia" w:hAnsiTheme="majorEastAsia" w:cs="Arial Unicode MS" w:hint="eastAsia"/>
          <w:sz w:val="24"/>
          <w:szCs w:val="22"/>
        </w:rPr>
        <w:t>甲方</w:t>
      </w:r>
      <w:r>
        <w:rPr>
          <w:rFonts w:ascii="宋体" w:hAnsi="宋体" w:cs="宋体" w:hint="eastAsia"/>
          <w:kern w:val="0"/>
          <w:sz w:val="24"/>
          <w:szCs w:val="22"/>
        </w:rPr>
        <w:t>谈判</w:t>
      </w:r>
      <w:r>
        <w:rPr>
          <w:rFonts w:asciiTheme="majorEastAsia" w:eastAsiaTheme="majorEastAsia" w:hAnsiTheme="majorEastAsia" w:cs="Arial Unicode MS" w:hint="eastAsia"/>
          <w:sz w:val="24"/>
          <w:szCs w:val="22"/>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ajorEastAsia" w:eastAsiaTheme="majorEastAsia" w:hAnsiTheme="majorEastAsia" w:cs="Arial Unicode MS" w:hint="eastAsia"/>
          <w:sz w:val="24"/>
          <w:szCs w:val="22"/>
          <w:u w:val="single"/>
        </w:rPr>
        <w:t>20 %</w:t>
      </w:r>
      <w:r>
        <w:rPr>
          <w:rFonts w:asciiTheme="majorEastAsia" w:eastAsiaTheme="majorEastAsia" w:hAnsiTheme="majorEastAsia" w:cs="Arial Unicode MS" w:hint="eastAsia"/>
          <w:sz w:val="24"/>
          <w:szCs w:val="22"/>
        </w:rPr>
        <w:t>向甲方支付违约金，给甲方造成损失的，还应赔偿因此给甲方造成的全部损失。</w:t>
      </w:r>
    </w:p>
    <w:p w14:paraId="50F971D3" w14:textId="77777777" w:rsidR="00BE5769" w:rsidRDefault="00431BF3">
      <w:pPr>
        <w:spacing w:line="500" w:lineRule="exact"/>
        <w:ind w:firstLineChars="200" w:firstLine="480"/>
        <w:rPr>
          <w:rFonts w:asciiTheme="majorEastAsia" w:eastAsiaTheme="majorEastAsia" w:hAnsiTheme="majorEastAsia"/>
          <w:sz w:val="24"/>
          <w:szCs w:val="22"/>
        </w:rPr>
      </w:pPr>
      <w:r>
        <w:rPr>
          <w:rFonts w:asciiTheme="majorEastAsia" w:eastAsiaTheme="majorEastAsia" w:hAnsiTheme="majorEastAsia" w:hint="eastAsia"/>
          <w:sz w:val="24"/>
          <w:szCs w:val="22"/>
        </w:rPr>
        <w:t>8.3 乙方所供货物存在质量问题，质保期内乙方应按甲方要求进行更换，若未按甲方要求进行更换，甲方有权委托第三方进行维修或自行更换，所需费用均由乙方承担。</w:t>
      </w:r>
    </w:p>
    <w:p w14:paraId="0C907982" w14:textId="77777777" w:rsidR="00BE5769" w:rsidRDefault="00431BF3">
      <w:pPr>
        <w:spacing w:line="500" w:lineRule="exact"/>
        <w:ind w:firstLineChars="200" w:firstLine="48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8.4 若因</w:t>
      </w:r>
      <w:r>
        <w:rPr>
          <w:rFonts w:asciiTheme="majorEastAsia" w:eastAsiaTheme="majorEastAsia" w:hAnsiTheme="majorEastAsia" w:cs="仿宋_GB2312" w:hint="eastAsia"/>
          <w:bCs/>
          <w:kern w:val="0"/>
          <w:sz w:val="24"/>
          <w:szCs w:val="22"/>
        </w:rPr>
        <w:t>货物</w:t>
      </w:r>
      <w:r>
        <w:rPr>
          <w:rFonts w:asciiTheme="majorEastAsia" w:eastAsiaTheme="majorEastAsia" w:hAnsiTheme="majorEastAsia" w:cs="Arial Unicode MS" w:hint="eastAsia"/>
          <w:sz w:val="24"/>
          <w:szCs w:val="22"/>
        </w:rPr>
        <w:t>出现质量问题，造成甲方其他相关可得利益损失的，乙方应赔偿因此给甲方造成的全部损失，同时甲方有权视情节追究乙方相关法律责任。</w:t>
      </w:r>
    </w:p>
    <w:p w14:paraId="1D921924" w14:textId="77777777" w:rsidR="00BE5769" w:rsidRDefault="00431BF3">
      <w:pPr>
        <w:spacing w:line="500" w:lineRule="exact"/>
        <w:ind w:firstLineChars="200" w:firstLine="480"/>
        <w:rPr>
          <w:rFonts w:asciiTheme="majorEastAsia" w:eastAsiaTheme="majorEastAsia" w:hAnsiTheme="majorEastAsia" w:cs="宋体"/>
          <w:sz w:val="24"/>
          <w:szCs w:val="22"/>
        </w:rPr>
      </w:pPr>
      <w:r>
        <w:rPr>
          <w:rFonts w:asciiTheme="majorEastAsia" w:eastAsiaTheme="majorEastAsia" w:hAnsiTheme="majorEastAsia" w:cs="宋体" w:hint="eastAsia"/>
          <w:sz w:val="24"/>
          <w:szCs w:val="22"/>
        </w:rPr>
        <w:t>8.5</w:t>
      </w:r>
      <w:bookmarkStart w:id="19" w:name="auto_fouce_23"/>
      <w:r>
        <w:rPr>
          <w:rFonts w:asciiTheme="majorEastAsia" w:eastAsiaTheme="majorEastAsia" w:hAnsiTheme="majorEastAsia" w:cs="宋体" w:hint="eastAsia"/>
          <w:sz w:val="24"/>
          <w:szCs w:val="22"/>
        </w:rPr>
        <w:t>甲方有权直接从应付货款中扣除乙方应承担的违约金，甲方扣除时应书面通知乙方。若应付货款全部被扣，则乙方在下次转账时从货款中补足或另行补足，否则甲方可以暂停结算；若无违约事项，则应付货款在合同执行完毕后全部无息退还。</w:t>
      </w:r>
      <w:bookmarkEnd w:id="19"/>
    </w:p>
    <w:p w14:paraId="08DB344D" w14:textId="77777777" w:rsidR="00BE5769" w:rsidRDefault="00431BF3">
      <w:pPr>
        <w:spacing w:line="500" w:lineRule="exact"/>
        <w:ind w:leftChars="50" w:left="105" w:firstLineChars="200" w:firstLine="482"/>
        <w:rPr>
          <w:rFonts w:asciiTheme="majorEastAsia" w:eastAsiaTheme="majorEastAsia" w:hAnsiTheme="majorEastAsia" w:cs="Arial Unicode MS"/>
          <w:sz w:val="24"/>
          <w:szCs w:val="22"/>
        </w:rPr>
      </w:pPr>
      <w:r>
        <w:rPr>
          <w:rFonts w:asciiTheme="majorEastAsia" w:eastAsiaTheme="majorEastAsia" w:hAnsiTheme="majorEastAsia" w:cs="Arial Unicode MS" w:hint="eastAsia"/>
          <w:b/>
          <w:sz w:val="24"/>
          <w:szCs w:val="22"/>
        </w:rPr>
        <w:t>9.争议解决</w:t>
      </w:r>
    </w:p>
    <w:p w14:paraId="5C72269E" w14:textId="77777777" w:rsidR="00BE5769" w:rsidRDefault="00431BF3">
      <w:pPr>
        <w:spacing w:line="500" w:lineRule="exact"/>
        <w:ind w:firstLineChars="200" w:firstLine="48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本合同履行中如发生争议，双方友好协商解决；协商解决不成，可向甲方所在地人民法院起诉。</w:t>
      </w:r>
    </w:p>
    <w:p w14:paraId="22406187" w14:textId="77777777" w:rsidR="00BE5769" w:rsidRDefault="00431BF3">
      <w:pPr>
        <w:spacing w:line="500" w:lineRule="exact"/>
        <w:ind w:firstLineChars="150" w:firstLine="361"/>
        <w:rPr>
          <w:rFonts w:asciiTheme="majorEastAsia" w:eastAsiaTheme="majorEastAsia" w:hAnsiTheme="majorEastAsia" w:cs="Arial Unicode MS"/>
          <w:b/>
          <w:sz w:val="24"/>
          <w:szCs w:val="22"/>
        </w:rPr>
      </w:pPr>
      <w:r>
        <w:rPr>
          <w:rFonts w:asciiTheme="majorEastAsia" w:eastAsiaTheme="majorEastAsia" w:hAnsiTheme="majorEastAsia" w:cs="Arial Unicode MS" w:hint="eastAsia"/>
          <w:b/>
          <w:sz w:val="24"/>
          <w:szCs w:val="22"/>
        </w:rPr>
        <w:t xml:space="preserve"> 10.其他约定</w:t>
      </w:r>
    </w:p>
    <w:p w14:paraId="1AEA41A0" w14:textId="0101AE41" w:rsidR="00BE5769" w:rsidRDefault="00431BF3">
      <w:pPr>
        <w:spacing w:line="500" w:lineRule="exact"/>
        <w:ind w:firstLineChars="200" w:firstLine="480"/>
        <w:rPr>
          <w:rFonts w:asciiTheme="majorEastAsia" w:eastAsiaTheme="majorEastAsia" w:hAnsiTheme="majorEastAsia"/>
          <w:sz w:val="24"/>
          <w:szCs w:val="22"/>
        </w:rPr>
      </w:pPr>
      <w:r>
        <w:rPr>
          <w:rFonts w:asciiTheme="majorEastAsia" w:eastAsiaTheme="majorEastAsia" w:hAnsiTheme="majorEastAsia" w:hint="eastAsia"/>
          <w:sz w:val="24"/>
          <w:szCs w:val="22"/>
        </w:rPr>
        <w:t>10.1.本合同依据“</w:t>
      </w:r>
      <w:r w:rsidR="007F1150">
        <w:rPr>
          <w:rFonts w:asciiTheme="majorEastAsia" w:eastAsiaTheme="majorEastAsia" w:hAnsiTheme="majorEastAsia" w:cs="Times New Roman" w:hint="eastAsia"/>
          <w:color w:val="000000"/>
          <w:sz w:val="24"/>
          <w:szCs w:val="22"/>
        </w:rPr>
        <w:t>百大合家福台客隆公司府山店电缆采购及安装</w:t>
      </w:r>
      <w:r>
        <w:rPr>
          <w:rFonts w:asciiTheme="majorEastAsia" w:eastAsiaTheme="majorEastAsia" w:hAnsiTheme="majorEastAsia" w:cs="宋体" w:hint="eastAsia"/>
          <w:color w:val="000000"/>
          <w:kern w:val="0"/>
          <w:sz w:val="24"/>
          <w:szCs w:val="22"/>
        </w:rPr>
        <w:t>”（项目编号：</w:t>
      </w:r>
      <w:r w:rsidR="00936036">
        <w:rPr>
          <w:rFonts w:asciiTheme="minorEastAsia" w:hAnsiTheme="minorEastAsia" w:cs="宋体" w:hint="eastAsia"/>
          <w:spacing w:val="-4"/>
          <w:kern w:val="0"/>
          <w:sz w:val="24"/>
        </w:rPr>
        <w:t>2025BDJTHW00078</w:t>
      </w:r>
      <w:r>
        <w:rPr>
          <w:rFonts w:asciiTheme="majorEastAsia" w:eastAsiaTheme="majorEastAsia" w:hAnsiTheme="majorEastAsia" w:cs="宋体" w:hint="eastAsia"/>
          <w:color w:val="000000"/>
          <w:kern w:val="0"/>
          <w:sz w:val="24"/>
          <w:szCs w:val="22"/>
        </w:rPr>
        <w:t>）</w:t>
      </w:r>
      <w:r>
        <w:rPr>
          <w:rFonts w:asciiTheme="majorEastAsia" w:eastAsiaTheme="majorEastAsia" w:hAnsiTheme="majorEastAsia" w:hint="eastAsia"/>
          <w:sz w:val="24"/>
          <w:szCs w:val="22"/>
        </w:rPr>
        <w:t>谈判文件而定，所涉该项目的</w:t>
      </w:r>
      <w:r>
        <w:rPr>
          <w:rFonts w:ascii="宋体" w:hAnsi="宋体" w:cs="宋体" w:hint="eastAsia"/>
          <w:kern w:val="0"/>
          <w:sz w:val="24"/>
          <w:szCs w:val="22"/>
        </w:rPr>
        <w:t>谈判</w:t>
      </w:r>
      <w:r>
        <w:rPr>
          <w:rFonts w:asciiTheme="majorEastAsia" w:eastAsiaTheme="majorEastAsia" w:hAnsiTheme="majorEastAsia" w:hint="eastAsia"/>
          <w:sz w:val="24"/>
          <w:szCs w:val="22"/>
        </w:rPr>
        <w:t>文件及有关附件是本合同不可分割的组成部分，与本合同具有同等法律效力，这些文件包含但不限于：①谈判文件、②乙方报价文件、③甲乙双方商定的其他文件。</w:t>
      </w:r>
    </w:p>
    <w:p w14:paraId="27E458D7" w14:textId="77777777" w:rsidR="00BE5769" w:rsidRDefault="00431BF3">
      <w:pPr>
        <w:spacing w:line="500" w:lineRule="exact"/>
        <w:ind w:firstLine="465"/>
        <w:rPr>
          <w:rFonts w:asciiTheme="majorEastAsia" w:eastAsiaTheme="majorEastAsia" w:hAnsiTheme="majorEastAsia"/>
          <w:sz w:val="24"/>
          <w:szCs w:val="22"/>
        </w:rPr>
      </w:pPr>
      <w:r>
        <w:rPr>
          <w:rFonts w:asciiTheme="majorEastAsia" w:eastAsiaTheme="majorEastAsia" w:hAnsiTheme="majorEastAsia" w:hint="eastAsia"/>
          <w:sz w:val="24"/>
          <w:szCs w:val="22"/>
        </w:rPr>
        <w:t>10.2</w:t>
      </w:r>
      <w:r>
        <w:rPr>
          <w:rFonts w:asciiTheme="majorEastAsia" w:eastAsiaTheme="majorEastAsia" w:hAnsiTheme="majorEastAsia"/>
          <w:sz w:val="24"/>
          <w:szCs w:val="22"/>
        </w:rPr>
        <w:t>按本合同规定应该偿付的违约金、赔偿金、保管保养费和各种经济损失，应当在明确责任后</w:t>
      </w:r>
      <w:r>
        <w:rPr>
          <w:rFonts w:asciiTheme="majorEastAsia" w:eastAsiaTheme="majorEastAsia" w:hAnsiTheme="majorEastAsia" w:hint="eastAsia"/>
          <w:sz w:val="24"/>
          <w:szCs w:val="22"/>
        </w:rPr>
        <w:t>10</w:t>
      </w:r>
      <w:r>
        <w:rPr>
          <w:rFonts w:asciiTheme="majorEastAsia" w:eastAsiaTheme="majorEastAsia" w:hAnsiTheme="majorEastAsia"/>
          <w:sz w:val="24"/>
          <w:szCs w:val="22"/>
        </w:rPr>
        <w:t>天内，按银行规定的结算办法付清，否则按逾期付款处理</w:t>
      </w:r>
      <w:r>
        <w:rPr>
          <w:rFonts w:asciiTheme="majorEastAsia" w:eastAsiaTheme="majorEastAsia" w:hAnsiTheme="majorEastAsia" w:hint="eastAsia"/>
          <w:sz w:val="24"/>
          <w:szCs w:val="22"/>
        </w:rPr>
        <w:t>，每逾期一天，按应付款项的万分之五向甲方支付违约金</w:t>
      </w:r>
      <w:r>
        <w:rPr>
          <w:rFonts w:asciiTheme="majorEastAsia" w:eastAsiaTheme="majorEastAsia" w:hAnsiTheme="majorEastAsia"/>
          <w:sz w:val="24"/>
          <w:szCs w:val="22"/>
        </w:rPr>
        <w:t>。</w:t>
      </w:r>
    </w:p>
    <w:p w14:paraId="7E30EF0B" w14:textId="77777777" w:rsidR="00BE5769" w:rsidRDefault="00431BF3">
      <w:pPr>
        <w:spacing w:line="500" w:lineRule="exact"/>
        <w:rPr>
          <w:rFonts w:asciiTheme="majorEastAsia" w:eastAsiaTheme="majorEastAsia" w:hAnsiTheme="majorEastAsia" w:cs="Arial Unicode MS"/>
          <w:sz w:val="24"/>
          <w:szCs w:val="22"/>
          <w:u w:val="single"/>
        </w:rPr>
      </w:pPr>
      <w:r>
        <w:rPr>
          <w:rFonts w:asciiTheme="majorEastAsia" w:eastAsiaTheme="majorEastAsia" w:hAnsiTheme="majorEastAsia" w:hint="eastAsia"/>
          <w:sz w:val="24"/>
          <w:szCs w:val="22"/>
        </w:rPr>
        <w:lastRenderedPageBreak/>
        <w:t xml:space="preserve">    10.3</w:t>
      </w:r>
      <w:r>
        <w:rPr>
          <w:rFonts w:asciiTheme="majorEastAsia" w:eastAsiaTheme="majorEastAsia" w:hAnsiTheme="majorEastAsia" w:cs="Arial Unicode MS" w:hint="eastAsia"/>
          <w:sz w:val="24"/>
          <w:szCs w:val="22"/>
        </w:rPr>
        <w:t>补充条款</w:t>
      </w:r>
      <w:r>
        <w:rPr>
          <w:rFonts w:asciiTheme="majorEastAsia" w:eastAsiaTheme="majorEastAsia" w:hAnsiTheme="majorEastAsia" w:cs="宋体" w:hint="eastAsia"/>
          <w:kern w:val="0"/>
          <w:sz w:val="24"/>
          <w:szCs w:val="22"/>
        </w:rPr>
        <w:t>：</w:t>
      </w:r>
      <w:r>
        <w:rPr>
          <w:rFonts w:asciiTheme="majorEastAsia" w:eastAsiaTheme="majorEastAsia" w:hAnsiTheme="majorEastAsia" w:cs="宋体" w:hint="eastAsia"/>
          <w:kern w:val="0"/>
          <w:sz w:val="24"/>
          <w:szCs w:val="22"/>
          <w:u w:val="single"/>
        </w:rPr>
        <w:t>如无补充，请填写“无”  。</w:t>
      </w:r>
    </w:p>
    <w:p w14:paraId="364F6904"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10.4合同履行过程中，如确需对合同条款进行补充、增添和修改应以书面方式并由双方授权代表签字、加盖公章后生效。</w:t>
      </w:r>
    </w:p>
    <w:p w14:paraId="1F7C8736"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10.5双方当事人之间的一切联络往来应以书面形式进行。</w:t>
      </w:r>
    </w:p>
    <w:p w14:paraId="075BE468" w14:textId="77777777" w:rsidR="00BE5769" w:rsidRDefault="00431BF3">
      <w:pPr>
        <w:spacing w:line="500" w:lineRule="exact"/>
        <w:ind w:firstLine="48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10.6本合同共页，一式</w:t>
      </w:r>
      <w:r>
        <w:rPr>
          <w:rFonts w:asciiTheme="majorEastAsia" w:eastAsiaTheme="majorEastAsia" w:hAnsiTheme="majorEastAsia" w:cs="Arial Unicode MS" w:hint="eastAsia"/>
          <w:sz w:val="24"/>
          <w:szCs w:val="22"/>
          <w:u w:val="single"/>
        </w:rPr>
        <w:t>陆</w:t>
      </w:r>
      <w:r>
        <w:rPr>
          <w:rFonts w:asciiTheme="majorEastAsia" w:eastAsiaTheme="majorEastAsia" w:hAnsiTheme="majorEastAsia" w:cs="Arial Unicode MS" w:hint="eastAsia"/>
          <w:sz w:val="24"/>
          <w:szCs w:val="22"/>
        </w:rPr>
        <w:t>份，甲、乙方各执</w:t>
      </w:r>
      <w:r>
        <w:rPr>
          <w:rFonts w:asciiTheme="majorEastAsia" w:eastAsiaTheme="majorEastAsia" w:hAnsiTheme="majorEastAsia" w:cs="Arial Unicode MS" w:hint="eastAsia"/>
          <w:sz w:val="24"/>
          <w:szCs w:val="22"/>
          <w:u w:val="single"/>
        </w:rPr>
        <w:t>叁</w:t>
      </w:r>
      <w:r>
        <w:rPr>
          <w:rFonts w:asciiTheme="majorEastAsia" w:eastAsiaTheme="majorEastAsia" w:hAnsiTheme="majorEastAsia" w:cs="Arial Unicode MS" w:hint="eastAsia"/>
          <w:sz w:val="24"/>
          <w:szCs w:val="22"/>
        </w:rPr>
        <w:t>份，法律效力同等。本合同经双方签字并盖章后生效。</w:t>
      </w:r>
    </w:p>
    <w:p w14:paraId="6B562FB0" w14:textId="77777777" w:rsidR="00BE5769" w:rsidRDefault="00431BF3">
      <w:pPr>
        <w:spacing w:line="500" w:lineRule="exact"/>
        <w:rPr>
          <w:rFonts w:asciiTheme="majorEastAsia" w:eastAsiaTheme="majorEastAsia" w:hAnsiTheme="majorEastAsia"/>
          <w:sz w:val="24"/>
          <w:szCs w:val="22"/>
        </w:rPr>
      </w:pPr>
      <w:r>
        <w:rPr>
          <w:rFonts w:asciiTheme="majorEastAsia" w:eastAsiaTheme="majorEastAsia" w:hAnsiTheme="majorEastAsia" w:hint="eastAsia"/>
          <w:sz w:val="24"/>
          <w:szCs w:val="22"/>
        </w:rPr>
        <w:t>甲方（签章）：                             乙方（签章）</w:t>
      </w:r>
    </w:p>
    <w:p w14:paraId="64705ED5" w14:textId="77777777" w:rsidR="00BE5769" w:rsidRDefault="00431BF3">
      <w:pPr>
        <w:spacing w:line="500" w:lineRule="exact"/>
        <w:rPr>
          <w:rFonts w:asciiTheme="majorEastAsia" w:eastAsiaTheme="majorEastAsia" w:hAnsiTheme="majorEastAsia"/>
          <w:sz w:val="24"/>
          <w:szCs w:val="22"/>
        </w:rPr>
      </w:pPr>
      <w:r>
        <w:rPr>
          <w:rFonts w:asciiTheme="majorEastAsia" w:eastAsiaTheme="majorEastAsia" w:hAnsiTheme="majorEastAsia" w:hint="eastAsia"/>
          <w:sz w:val="24"/>
          <w:szCs w:val="22"/>
        </w:rPr>
        <w:t>法人代表或授权代理人：                     法人代表或授权代理人：</w:t>
      </w:r>
    </w:p>
    <w:p w14:paraId="45F300CC" w14:textId="77777777" w:rsidR="00BE5769" w:rsidRDefault="00431BF3">
      <w:pPr>
        <w:spacing w:line="500" w:lineRule="exact"/>
        <w:rPr>
          <w:rFonts w:asciiTheme="majorEastAsia" w:eastAsiaTheme="majorEastAsia" w:hAnsiTheme="majorEastAsia"/>
          <w:sz w:val="24"/>
          <w:szCs w:val="22"/>
        </w:rPr>
      </w:pPr>
      <w:r>
        <w:rPr>
          <w:rFonts w:asciiTheme="majorEastAsia" w:eastAsiaTheme="majorEastAsia" w:hAnsiTheme="majorEastAsia" w:hint="eastAsia"/>
          <w:sz w:val="24"/>
          <w:szCs w:val="22"/>
        </w:rPr>
        <w:t>地址：                                     地址：</w:t>
      </w:r>
    </w:p>
    <w:p w14:paraId="16726FC6" w14:textId="77777777" w:rsidR="00BE5769" w:rsidRDefault="00431BF3">
      <w:pPr>
        <w:spacing w:line="500" w:lineRule="exact"/>
        <w:rPr>
          <w:rFonts w:asciiTheme="majorEastAsia" w:eastAsiaTheme="majorEastAsia" w:hAnsiTheme="majorEastAsia"/>
          <w:sz w:val="24"/>
          <w:szCs w:val="22"/>
        </w:rPr>
      </w:pPr>
      <w:r>
        <w:rPr>
          <w:rFonts w:asciiTheme="majorEastAsia" w:eastAsiaTheme="majorEastAsia" w:hAnsiTheme="majorEastAsia" w:hint="eastAsia"/>
          <w:sz w:val="24"/>
          <w:szCs w:val="22"/>
        </w:rPr>
        <w:t>联系方式：                                 联系方式：</w:t>
      </w:r>
    </w:p>
    <w:p w14:paraId="3F36B45B" w14:textId="77777777" w:rsidR="00BE5769" w:rsidRDefault="00431BF3">
      <w:pPr>
        <w:spacing w:line="500" w:lineRule="exact"/>
        <w:rPr>
          <w:rFonts w:asciiTheme="minorEastAsia" w:hAnsiTheme="minorEastAsia"/>
          <w:sz w:val="24"/>
          <w:szCs w:val="22"/>
        </w:rPr>
      </w:pPr>
      <w:r>
        <w:rPr>
          <w:rFonts w:asciiTheme="majorEastAsia" w:eastAsiaTheme="majorEastAsia" w:hAnsiTheme="majorEastAsia" w:hint="eastAsia"/>
          <w:sz w:val="24"/>
          <w:szCs w:val="22"/>
        </w:rPr>
        <w:t xml:space="preserve">签订日期：                        </w:t>
      </w:r>
      <w:r>
        <w:rPr>
          <w:rFonts w:asciiTheme="minorEastAsia" w:hAnsiTheme="minorEastAsia" w:hint="eastAsia"/>
          <w:sz w:val="24"/>
          <w:szCs w:val="22"/>
        </w:rPr>
        <w:t xml:space="preserve">         签订日期：</w:t>
      </w:r>
    </w:p>
    <w:p w14:paraId="68B83420" w14:textId="77777777" w:rsidR="00BE5769" w:rsidRDefault="00BE5769">
      <w:pPr>
        <w:spacing w:line="440" w:lineRule="exact"/>
        <w:rPr>
          <w:b/>
          <w:color w:val="000000"/>
          <w:sz w:val="32"/>
          <w:szCs w:val="32"/>
        </w:rPr>
      </w:pPr>
    </w:p>
    <w:p w14:paraId="2730BA86" w14:textId="77777777" w:rsidR="00BE5769" w:rsidRDefault="00BE5769">
      <w:pPr>
        <w:spacing w:line="360" w:lineRule="auto"/>
        <w:ind w:firstLineChars="187" w:firstLine="451"/>
        <w:jc w:val="center"/>
        <w:rPr>
          <w:rFonts w:ascii="Times New Roman" w:hAnsi="Times New Roman"/>
          <w:b/>
          <w:bCs/>
          <w:sz w:val="24"/>
          <w:szCs w:val="32"/>
        </w:rPr>
      </w:pPr>
    </w:p>
    <w:p w14:paraId="4880C10F" w14:textId="77777777" w:rsidR="00BE5769" w:rsidRDefault="00BE5769">
      <w:pPr>
        <w:spacing w:line="400" w:lineRule="exact"/>
        <w:rPr>
          <w:rFonts w:ascii="仿宋_GB2312" w:eastAsia="仿宋_GB2312"/>
          <w:b/>
          <w:sz w:val="32"/>
          <w:szCs w:val="32"/>
        </w:rPr>
      </w:pPr>
    </w:p>
    <w:p w14:paraId="7B68D4DE" w14:textId="77777777" w:rsidR="00BE5769" w:rsidRDefault="00BE5769">
      <w:pPr>
        <w:spacing w:line="400" w:lineRule="exact"/>
        <w:rPr>
          <w:rFonts w:ascii="仿宋_GB2312" w:eastAsia="仿宋_GB2312"/>
          <w:b/>
          <w:sz w:val="32"/>
          <w:szCs w:val="32"/>
        </w:rPr>
      </w:pPr>
    </w:p>
    <w:p w14:paraId="6FEC9C7F" w14:textId="77777777" w:rsidR="00BE5769" w:rsidRDefault="00BE5769">
      <w:pPr>
        <w:spacing w:line="400" w:lineRule="exact"/>
        <w:rPr>
          <w:rFonts w:ascii="仿宋_GB2312" w:eastAsia="仿宋_GB2312"/>
          <w:b/>
          <w:sz w:val="32"/>
          <w:szCs w:val="32"/>
        </w:rPr>
      </w:pPr>
    </w:p>
    <w:p w14:paraId="4CA76E0E" w14:textId="77777777" w:rsidR="00BE5769" w:rsidRDefault="00BE5769">
      <w:pPr>
        <w:spacing w:line="400" w:lineRule="exact"/>
        <w:rPr>
          <w:rFonts w:ascii="仿宋_GB2312" w:eastAsia="仿宋_GB2312"/>
          <w:b/>
          <w:sz w:val="32"/>
          <w:szCs w:val="32"/>
        </w:rPr>
      </w:pPr>
    </w:p>
    <w:p w14:paraId="709B7AC4" w14:textId="77777777" w:rsidR="00BE5769" w:rsidRDefault="00BE5769">
      <w:pPr>
        <w:spacing w:line="400" w:lineRule="exact"/>
        <w:rPr>
          <w:rFonts w:ascii="仿宋_GB2312" w:eastAsia="仿宋_GB2312"/>
          <w:b/>
          <w:sz w:val="32"/>
          <w:szCs w:val="32"/>
        </w:rPr>
      </w:pPr>
    </w:p>
    <w:p w14:paraId="0DAD2F30" w14:textId="77777777" w:rsidR="00BE5769" w:rsidRDefault="00BE5769">
      <w:pPr>
        <w:spacing w:line="400" w:lineRule="exact"/>
        <w:rPr>
          <w:rFonts w:ascii="仿宋_GB2312" w:eastAsia="仿宋_GB2312"/>
          <w:b/>
          <w:sz w:val="32"/>
          <w:szCs w:val="32"/>
        </w:rPr>
      </w:pPr>
    </w:p>
    <w:p w14:paraId="3F151A58" w14:textId="77777777" w:rsidR="00BE5769" w:rsidRDefault="00BE5769">
      <w:pPr>
        <w:spacing w:line="400" w:lineRule="exact"/>
        <w:rPr>
          <w:rFonts w:ascii="仿宋_GB2312" w:eastAsia="仿宋_GB2312"/>
          <w:b/>
          <w:sz w:val="32"/>
          <w:szCs w:val="32"/>
        </w:rPr>
      </w:pPr>
    </w:p>
    <w:p w14:paraId="48C0046F" w14:textId="77777777" w:rsidR="00BE5769" w:rsidRDefault="00BE5769">
      <w:pPr>
        <w:spacing w:line="400" w:lineRule="exact"/>
        <w:rPr>
          <w:rFonts w:ascii="仿宋_GB2312" w:eastAsia="仿宋_GB2312"/>
          <w:b/>
          <w:sz w:val="32"/>
          <w:szCs w:val="32"/>
        </w:rPr>
      </w:pPr>
    </w:p>
    <w:p w14:paraId="4AD682BA" w14:textId="77777777" w:rsidR="00BE5769" w:rsidRDefault="00BE5769">
      <w:pPr>
        <w:spacing w:line="400" w:lineRule="exact"/>
        <w:rPr>
          <w:rFonts w:ascii="仿宋_GB2312" w:eastAsia="仿宋_GB2312"/>
          <w:b/>
          <w:sz w:val="32"/>
          <w:szCs w:val="32"/>
        </w:rPr>
      </w:pPr>
    </w:p>
    <w:p w14:paraId="5A0A32B8" w14:textId="77777777" w:rsidR="00BE5769" w:rsidRDefault="00BE5769">
      <w:pPr>
        <w:spacing w:line="400" w:lineRule="exact"/>
        <w:rPr>
          <w:rFonts w:ascii="仿宋_GB2312" w:eastAsia="仿宋_GB2312"/>
          <w:b/>
          <w:sz w:val="32"/>
          <w:szCs w:val="32"/>
        </w:rPr>
      </w:pPr>
    </w:p>
    <w:p w14:paraId="559A299E" w14:textId="77777777" w:rsidR="00BE5769" w:rsidRDefault="00BE5769">
      <w:pPr>
        <w:spacing w:line="400" w:lineRule="exact"/>
        <w:rPr>
          <w:rFonts w:ascii="仿宋_GB2312" w:eastAsia="仿宋_GB2312"/>
          <w:b/>
          <w:sz w:val="32"/>
          <w:szCs w:val="32"/>
        </w:rPr>
      </w:pPr>
    </w:p>
    <w:p w14:paraId="0453C005" w14:textId="77777777" w:rsidR="00BE5769" w:rsidRDefault="00BE5769">
      <w:pPr>
        <w:spacing w:line="400" w:lineRule="exact"/>
        <w:rPr>
          <w:rFonts w:ascii="仿宋_GB2312" w:eastAsia="仿宋_GB2312"/>
          <w:b/>
          <w:sz w:val="32"/>
          <w:szCs w:val="32"/>
        </w:rPr>
      </w:pPr>
    </w:p>
    <w:p w14:paraId="398A1F08" w14:textId="77777777" w:rsidR="00BE5769" w:rsidRDefault="00BE5769">
      <w:pPr>
        <w:spacing w:line="400" w:lineRule="exact"/>
        <w:rPr>
          <w:rFonts w:ascii="仿宋_GB2312" w:eastAsia="仿宋_GB2312"/>
          <w:b/>
          <w:sz w:val="32"/>
          <w:szCs w:val="32"/>
        </w:rPr>
      </w:pPr>
    </w:p>
    <w:p w14:paraId="26E8735D" w14:textId="77777777" w:rsidR="00BE5769" w:rsidRDefault="00BE5769">
      <w:pPr>
        <w:spacing w:line="400" w:lineRule="exact"/>
        <w:rPr>
          <w:rFonts w:ascii="仿宋_GB2312" w:eastAsia="仿宋_GB2312"/>
          <w:b/>
          <w:sz w:val="32"/>
          <w:szCs w:val="32"/>
        </w:rPr>
      </w:pPr>
    </w:p>
    <w:p w14:paraId="76A586DB" w14:textId="77777777" w:rsidR="00BE5769" w:rsidRDefault="00BE5769">
      <w:pPr>
        <w:spacing w:line="400" w:lineRule="exact"/>
        <w:rPr>
          <w:rFonts w:ascii="仿宋_GB2312" w:eastAsia="仿宋_GB2312"/>
          <w:b/>
          <w:sz w:val="32"/>
          <w:szCs w:val="32"/>
        </w:rPr>
      </w:pPr>
    </w:p>
    <w:p w14:paraId="540EB2C4" w14:textId="77777777" w:rsidR="00BE5769" w:rsidRDefault="00BE5769">
      <w:pPr>
        <w:spacing w:line="400" w:lineRule="exact"/>
        <w:rPr>
          <w:rFonts w:ascii="仿宋_GB2312" w:eastAsia="仿宋_GB2312"/>
          <w:b/>
          <w:sz w:val="32"/>
          <w:szCs w:val="32"/>
        </w:rPr>
      </w:pPr>
    </w:p>
    <w:p w14:paraId="641F755D" w14:textId="77777777" w:rsidR="00BE5769" w:rsidRDefault="00BE5769">
      <w:pPr>
        <w:spacing w:line="400" w:lineRule="exact"/>
        <w:rPr>
          <w:rFonts w:ascii="仿宋_GB2312" w:eastAsia="仿宋_GB2312"/>
          <w:b/>
          <w:sz w:val="32"/>
          <w:szCs w:val="32"/>
        </w:rPr>
      </w:pPr>
    </w:p>
    <w:p w14:paraId="4EF29DE4" w14:textId="77777777" w:rsidR="00BE5769" w:rsidRDefault="00BE5769">
      <w:pPr>
        <w:spacing w:line="400" w:lineRule="exact"/>
        <w:rPr>
          <w:rFonts w:ascii="仿宋_GB2312" w:eastAsia="仿宋_GB2312"/>
          <w:b/>
          <w:sz w:val="32"/>
          <w:szCs w:val="32"/>
        </w:rPr>
      </w:pPr>
    </w:p>
    <w:p w14:paraId="48FE97C5" w14:textId="77777777" w:rsidR="00BE5769" w:rsidRDefault="00BE5769">
      <w:pPr>
        <w:spacing w:line="400" w:lineRule="exact"/>
        <w:rPr>
          <w:rFonts w:ascii="仿宋_GB2312" w:eastAsia="仿宋_GB2312"/>
          <w:b/>
          <w:sz w:val="32"/>
          <w:szCs w:val="32"/>
        </w:rPr>
      </w:pPr>
    </w:p>
    <w:p w14:paraId="7B113219" w14:textId="77777777" w:rsidR="00BE5769" w:rsidRDefault="00BE5769">
      <w:pPr>
        <w:spacing w:line="400" w:lineRule="exact"/>
        <w:rPr>
          <w:rFonts w:ascii="仿宋_GB2312" w:eastAsia="仿宋_GB2312"/>
          <w:b/>
          <w:sz w:val="32"/>
          <w:szCs w:val="32"/>
        </w:rPr>
      </w:pPr>
    </w:p>
    <w:p w14:paraId="7923E8FC" w14:textId="77777777" w:rsidR="00BE5769" w:rsidRDefault="00431BF3">
      <w:pPr>
        <w:spacing w:line="500" w:lineRule="exact"/>
        <w:rPr>
          <w:rFonts w:asciiTheme="majorEastAsia" w:eastAsiaTheme="majorEastAsia" w:hAnsiTheme="majorEastAsia" w:cs="Arial Unicode MS"/>
          <w:b/>
          <w:bCs/>
          <w:sz w:val="32"/>
          <w:szCs w:val="28"/>
        </w:rPr>
      </w:pPr>
      <w:r>
        <w:rPr>
          <w:rFonts w:asciiTheme="majorEastAsia" w:eastAsiaTheme="majorEastAsia" w:hAnsiTheme="majorEastAsia" w:cs="Arial Unicode MS" w:hint="eastAsia"/>
          <w:b/>
          <w:bCs/>
          <w:sz w:val="32"/>
          <w:szCs w:val="28"/>
        </w:rPr>
        <w:t>附件1：安全协议</w:t>
      </w:r>
    </w:p>
    <w:p w14:paraId="46E24DC1" w14:textId="200A1770" w:rsidR="00BE5769" w:rsidRDefault="007F1150">
      <w:pPr>
        <w:spacing w:line="500" w:lineRule="exact"/>
        <w:ind w:firstLineChars="100" w:firstLine="360"/>
        <w:rPr>
          <w:rFonts w:asciiTheme="majorEastAsia" w:eastAsiaTheme="majorEastAsia" w:hAnsiTheme="majorEastAsia" w:cs="Arial Unicode MS"/>
          <w:sz w:val="36"/>
          <w:szCs w:val="32"/>
        </w:rPr>
      </w:pPr>
      <w:r>
        <w:rPr>
          <w:rFonts w:asciiTheme="majorEastAsia" w:eastAsiaTheme="majorEastAsia" w:hAnsiTheme="majorEastAsia" w:cs="Arial Unicode MS" w:hint="eastAsia"/>
          <w:sz w:val="36"/>
          <w:szCs w:val="32"/>
        </w:rPr>
        <w:t>百大</w:t>
      </w:r>
      <w:proofErr w:type="gramStart"/>
      <w:r>
        <w:rPr>
          <w:rFonts w:asciiTheme="majorEastAsia" w:eastAsiaTheme="majorEastAsia" w:hAnsiTheme="majorEastAsia" w:cs="Arial Unicode MS" w:hint="eastAsia"/>
          <w:sz w:val="36"/>
          <w:szCs w:val="32"/>
        </w:rPr>
        <w:t>合家福台客</w:t>
      </w:r>
      <w:proofErr w:type="gramEnd"/>
      <w:r>
        <w:rPr>
          <w:rFonts w:asciiTheme="majorEastAsia" w:eastAsiaTheme="majorEastAsia" w:hAnsiTheme="majorEastAsia" w:cs="Arial Unicode MS" w:hint="eastAsia"/>
          <w:sz w:val="36"/>
          <w:szCs w:val="32"/>
        </w:rPr>
        <w:t>隆公司</w:t>
      </w:r>
      <w:proofErr w:type="gramStart"/>
      <w:r>
        <w:rPr>
          <w:rFonts w:asciiTheme="majorEastAsia" w:eastAsiaTheme="majorEastAsia" w:hAnsiTheme="majorEastAsia" w:cs="Arial Unicode MS" w:hint="eastAsia"/>
          <w:sz w:val="36"/>
          <w:szCs w:val="32"/>
        </w:rPr>
        <w:t>府山店</w:t>
      </w:r>
      <w:proofErr w:type="gramEnd"/>
      <w:r>
        <w:rPr>
          <w:rFonts w:asciiTheme="majorEastAsia" w:eastAsiaTheme="majorEastAsia" w:hAnsiTheme="majorEastAsia" w:cs="Arial Unicode MS" w:hint="eastAsia"/>
          <w:sz w:val="36"/>
          <w:szCs w:val="32"/>
        </w:rPr>
        <w:t>电缆采购及安装</w:t>
      </w:r>
      <w:r w:rsidR="00431BF3">
        <w:rPr>
          <w:rFonts w:asciiTheme="majorEastAsia" w:eastAsiaTheme="majorEastAsia" w:hAnsiTheme="majorEastAsia" w:cs="Arial Unicode MS" w:hint="eastAsia"/>
          <w:sz w:val="36"/>
          <w:szCs w:val="32"/>
        </w:rPr>
        <w:t xml:space="preserve">施工安全协议 </w:t>
      </w:r>
    </w:p>
    <w:p w14:paraId="49C706BA" w14:textId="77777777" w:rsidR="00BE5769" w:rsidRDefault="00BE5769">
      <w:pPr>
        <w:spacing w:line="500" w:lineRule="exact"/>
        <w:rPr>
          <w:rFonts w:asciiTheme="majorEastAsia" w:eastAsiaTheme="majorEastAsia" w:hAnsiTheme="majorEastAsia" w:cs="Arial Unicode MS"/>
          <w:sz w:val="24"/>
          <w:szCs w:val="22"/>
        </w:rPr>
      </w:pPr>
    </w:p>
    <w:p w14:paraId="4839D68C"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甲方: </w:t>
      </w:r>
      <w:r>
        <w:rPr>
          <w:rFonts w:asciiTheme="majorEastAsia" w:eastAsiaTheme="majorEastAsia" w:hAnsiTheme="majorEastAsia" w:cs="Arial Unicode MS" w:hint="eastAsia"/>
          <w:sz w:val="24"/>
          <w:szCs w:val="22"/>
          <w:u w:val="single"/>
        </w:rPr>
        <w:t>安徽省台客隆连锁超市有限责任公司</w:t>
      </w:r>
    </w:p>
    <w:p w14:paraId="55985BD7"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乙方：  </w:t>
      </w:r>
      <w:r>
        <w:rPr>
          <w:rFonts w:asciiTheme="majorEastAsia" w:eastAsiaTheme="majorEastAsia" w:hAnsiTheme="majorEastAsia" w:cs="Arial Unicode MS" w:hint="eastAsia"/>
          <w:sz w:val="24"/>
          <w:szCs w:val="22"/>
          <w:u w:val="single"/>
        </w:rPr>
        <w:t xml:space="preserve">                            </w:t>
      </w:r>
      <w:r>
        <w:rPr>
          <w:rFonts w:asciiTheme="majorEastAsia" w:eastAsiaTheme="majorEastAsia" w:hAnsiTheme="majorEastAsia" w:cs="Arial Unicode MS" w:hint="eastAsia"/>
          <w:sz w:val="24"/>
          <w:szCs w:val="22"/>
        </w:rPr>
        <w:t xml:space="preserve">                        </w:t>
      </w:r>
    </w:p>
    <w:p w14:paraId="440431D5" w14:textId="1AA4E616"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项目名称：</w:t>
      </w:r>
      <w:r w:rsidR="007F1150">
        <w:rPr>
          <w:rFonts w:asciiTheme="majorEastAsia" w:eastAsiaTheme="majorEastAsia" w:hAnsiTheme="majorEastAsia" w:cs="Arial Unicode MS" w:hint="eastAsia"/>
          <w:sz w:val="24"/>
          <w:szCs w:val="22"/>
          <w:u w:val="single"/>
        </w:rPr>
        <w:t>百大</w:t>
      </w:r>
      <w:proofErr w:type="gramStart"/>
      <w:r w:rsidR="007F1150">
        <w:rPr>
          <w:rFonts w:asciiTheme="majorEastAsia" w:eastAsiaTheme="majorEastAsia" w:hAnsiTheme="majorEastAsia" w:cs="Arial Unicode MS" w:hint="eastAsia"/>
          <w:sz w:val="24"/>
          <w:szCs w:val="22"/>
          <w:u w:val="single"/>
        </w:rPr>
        <w:t>合家福台客</w:t>
      </w:r>
      <w:proofErr w:type="gramEnd"/>
      <w:r w:rsidR="007F1150">
        <w:rPr>
          <w:rFonts w:asciiTheme="majorEastAsia" w:eastAsiaTheme="majorEastAsia" w:hAnsiTheme="majorEastAsia" w:cs="Arial Unicode MS" w:hint="eastAsia"/>
          <w:sz w:val="24"/>
          <w:szCs w:val="22"/>
          <w:u w:val="single"/>
        </w:rPr>
        <w:t>隆公司</w:t>
      </w:r>
      <w:proofErr w:type="gramStart"/>
      <w:r w:rsidR="007F1150">
        <w:rPr>
          <w:rFonts w:asciiTheme="majorEastAsia" w:eastAsiaTheme="majorEastAsia" w:hAnsiTheme="majorEastAsia" w:cs="Arial Unicode MS" w:hint="eastAsia"/>
          <w:sz w:val="24"/>
          <w:szCs w:val="22"/>
          <w:u w:val="single"/>
        </w:rPr>
        <w:t>府山店</w:t>
      </w:r>
      <w:proofErr w:type="gramEnd"/>
      <w:r w:rsidR="007F1150">
        <w:rPr>
          <w:rFonts w:asciiTheme="majorEastAsia" w:eastAsiaTheme="majorEastAsia" w:hAnsiTheme="majorEastAsia" w:cs="Arial Unicode MS" w:hint="eastAsia"/>
          <w:sz w:val="24"/>
          <w:szCs w:val="22"/>
          <w:u w:val="single"/>
        </w:rPr>
        <w:t>电缆采购及安装</w:t>
      </w:r>
    </w:p>
    <w:p w14:paraId="442D94D0"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项目地点：</w:t>
      </w:r>
      <w:proofErr w:type="gramStart"/>
      <w:r>
        <w:rPr>
          <w:rFonts w:asciiTheme="majorEastAsia" w:eastAsiaTheme="majorEastAsia" w:hAnsiTheme="majorEastAsia" w:cs="Arial Unicode MS" w:hint="eastAsia"/>
          <w:sz w:val="24"/>
          <w:szCs w:val="22"/>
          <w:u w:val="single"/>
        </w:rPr>
        <w:t>宣城市</w:t>
      </w:r>
      <w:proofErr w:type="gramEnd"/>
      <w:r>
        <w:rPr>
          <w:rFonts w:asciiTheme="majorEastAsia" w:eastAsiaTheme="majorEastAsia" w:hAnsiTheme="majorEastAsia" w:cs="Arial Unicode MS" w:hint="eastAsia"/>
          <w:sz w:val="24"/>
          <w:szCs w:val="22"/>
          <w:u w:val="single"/>
        </w:rPr>
        <w:t>宣州区叠嶂路136号台客</w:t>
      </w:r>
      <w:proofErr w:type="gramStart"/>
      <w:r>
        <w:rPr>
          <w:rFonts w:asciiTheme="majorEastAsia" w:eastAsiaTheme="majorEastAsia" w:hAnsiTheme="majorEastAsia" w:cs="Arial Unicode MS" w:hint="eastAsia"/>
          <w:sz w:val="24"/>
          <w:szCs w:val="22"/>
          <w:u w:val="single"/>
        </w:rPr>
        <w:t>隆府山店</w:t>
      </w:r>
      <w:proofErr w:type="gramEnd"/>
    </w:p>
    <w:p w14:paraId="289D2607" w14:textId="14007B68" w:rsidR="00BE5769" w:rsidRDefault="00431BF3">
      <w:pPr>
        <w:spacing w:line="500" w:lineRule="exact"/>
        <w:ind w:firstLineChars="200" w:firstLine="480"/>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根据 “</w:t>
      </w:r>
      <w:r w:rsidR="007F1150">
        <w:rPr>
          <w:rFonts w:asciiTheme="majorEastAsia" w:eastAsiaTheme="majorEastAsia" w:hAnsiTheme="majorEastAsia" w:cs="Arial Unicode MS" w:hint="eastAsia"/>
          <w:sz w:val="24"/>
          <w:szCs w:val="22"/>
        </w:rPr>
        <w:t>百大合家福台客隆公司府山店电缆采购及安装</w:t>
      </w:r>
      <w:r>
        <w:rPr>
          <w:rFonts w:asciiTheme="majorEastAsia" w:eastAsiaTheme="majorEastAsia" w:hAnsiTheme="majorEastAsia" w:cs="Arial Unicode MS" w:hint="eastAsia"/>
          <w:sz w:val="24"/>
          <w:szCs w:val="22"/>
        </w:rPr>
        <w:t>”项目需要，为规范项目施工实施安全管理，预防和杜绝施工安全事故的发生，确保安全经营，根据“谁主管，谁负责”的原则，按照《建筑法》、《安全生产法》、《建筑工程安全生产管理条例》等法律法规和建筑施工行业管理标准规范等相关规定，甲乙双方就现场的安全生产、文明施工等，经甲乙双方共同协商后，达成如下协议：</w:t>
      </w:r>
    </w:p>
    <w:p w14:paraId="415A8F45"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1、乙方应遵守国家法律、法规及甲方制定的安全管理规定，建立健全各项消防安全制度；乙方单位负责人是治安、</w:t>
      </w:r>
      <w:proofErr w:type="gramStart"/>
      <w:r>
        <w:rPr>
          <w:rFonts w:asciiTheme="majorEastAsia" w:eastAsiaTheme="majorEastAsia" w:hAnsiTheme="majorEastAsia" w:cs="Arial Unicode MS" w:hint="eastAsia"/>
          <w:sz w:val="24"/>
          <w:szCs w:val="22"/>
        </w:rPr>
        <w:t>消防第一</w:t>
      </w:r>
      <w:proofErr w:type="gramEnd"/>
      <w:r>
        <w:rPr>
          <w:rFonts w:asciiTheme="majorEastAsia" w:eastAsiaTheme="majorEastAsia" w:hAnsiTheme="majorEastAsia" w:cs="Arial Unicode MS" w:hint="eastAsia"/>
          <w:sz w:val="24"/>
          <w:szCs w:val="22"/>
        </w:rPr>
        <w:t>负责人，对本工程的安全工作负有全面管理责任。建立本项目的安全检查制度，每天进行安全巡查，发现安全隐患，要立即向甲方报告；参加甲方组织的周检查和紧急情况下的安全检查，负责对甲方整改通知单上提出的问题进行整改，直至隐患消除或得到有效控制，并按要求的时间向甲方反馈整改情况。</w:t>
      </w:r>
    </w:p>
    <w:p w14:paraId="7483EF1C"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2、乙方在办理进场登记、“临时施工出入证”等手续时，应一次性缴纳安全、卫生责任保证金 </w:t>
      </w:r>
      <w:r w:rsidRPr="007F1150">
        <w:rPr>
          <w:rFonts w:asciiTheme="majorEastAsia" w:eastAsiaTheme="majorEastAsia" w:hAnsiTheme="majorEastAsia" w:cs="Arial Unicode MS" w:hint="eastAsia"/>
          <w:sz w:val="24"/>
          <w:szCs w:val="22"/>
          <w:highlight w:val="yellow"/>
        </w:rPr>
        <w:t>/</w:t>
      </w:r>
      <w:r>
        <w:rPr>
          <w:rFonts w:asciiTheme="majorEastAsia" w:eastAsiaTheme="majorEastAsia" w:hAnsiTheme="majorEastAsia" w:cs="Arial Unicode MS" w:hint="eastAsia"/>
          <w:sz w:val="24"/>
          <w:szCs w:val="22"/>
        </w:rPr>
        <w:t xml:space="preserve"> 元。施工过程中发生安全事故、违规操作及相应的处罚现象时，该保证金予以没收，不予退还。施工过程中未发生安全事故、违规操作及相应的处罚现象时，项目完成并通过甲方验收之后全额无息退款。</w:t>
      </w:r>
    </w:p>
    <w:p w14:paraId="3E877985"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保证金账户信息：</w:t>
      </w:r>
      <w:bookmarkStart w:id="20" w:name="_GoBack"/>
      <w:bookmarkEnd w:id="20"/>
    </w:p>
    <w:p w14:paraId="0386ACFF" w14:textId="77777777" w:rsidR="00BE5769" w:rsidRDefault="00431BF3">
      <w:pPr>
        <w:spacing w:line="500" w:lineRule="exact"/>
        <w:rPr>
          <w:rFonts w:asciiTheme="majorEastAsia" w:eastAsiaTheme="majorEastAsia" w:hAnsiTheme="majorEastAsia" w:cs="Arial Unicode MS"/>
          <w:sz w:val="24"/>
          <w:szCs w:val="22"/>
          <w:u w:val="single"/>
        </w:rPr>
      </w:pPr>
      <w:r>
        <w:rPr>
          <w:rFonts w:asciiTheme="majorEastAsia" w:eastAsiaTheme="majorEastAsia" w:hAnsiTheme="majorEastAsia" w:cs="Arial Unicode MS" w:hint="eastAsia"/>
          <w:sz w:val="24"/>
          <w:szCs w:val="22"/>
          <w:u w:val="single"/>
        </w:rPr>
        <w:t>账户名称：安徽省台客隆连锁超市有限责任公司</w:t>
      </w:r>
    </w:p>
    <w:p w14:paraId="6827AED5" w14:textId="77777777" w:rsidR="00BE5769" w:rsidRDefault="00431BF3">
      <w:pPr>
        <w:spacing w:line="500" w:lineRule="exact"/>
        <w:rPr>
          <w:rFonts w:asciiTheme="majorEastAsia" w:eastAsiaTheme="majorEastAsia" w:hAnsiTheme="majorEastAsia" w:cs="Arial Unicode MS"/>
          <w:sz w:val="24"/>
          <w:szCs w:val="22"/>
          <w:u w:val="single"/>
        </w:rPr>
      </w:pPr>
      <w:r>
        <w:rPr>
          <w:rFonts w:asciiTheme="majorEastAsia" w:eastAsiaTheme="majorEastAsia" w:hAnsiTheme="majorEastAsia" w:cs="Arial Unicode MS" w:hint="eastAsia"/>
          <w:sz w:val="24"/>
          <w:szCs w:val="22"/>
          <w:u w:val="single"/>
        </w:rPr>
        <w:t>开 户 行：中国工商银行股份有限公司宣城龙首支行</w:t>
      </w:r>
    </w:p>
    <w:p w14:paraId="420E2884" w14:textId="77777777" w:rsidR="00BE5769" w:rsidRDefault="00431BF3">
      <w:pPr>
        <w:spacing w:line="500" w:lineRule="exact"/>
        <w:rPr>
          <w:rFonts w:asciiTheme="majorEastAsia" w:eastAsiaTheme="majorEastAsia" w:hAnsiTheme="majorEastAsia" w:cs="Arial Unicode MS"/>
          <w:sz w:val="24"/>
          <w:szCs w:val="22"/>
          <w:u w:val="single"/>
        </w:rPr>
      </w:pPr>
      <w:proofErr w:type="gramStart"/>
      <w:r>
        <w:rPr>
          <w:rFonts w:asciiTheme="majorEastAsia" w:eastAsiaTheme="majorEastAsia" w:hAnsiTheme="majorEastAsia" w:cs="Arial Unicode MS" w:hint="eastAsia"/>
          <w:sz w:val="24"/>
          <w:szCs w:val="22"/>
          <w:u w:val="single"/>
        </w:rPr>
        <w:t>账</w:t>
      </w:r>
      <w:proofErr w:type="gramEnd"/>
      <w:r>
        <w:rPr>
          <w:rFonts w:asciiTheme="majorEastAsia" w:eastAsiaTheme="majorEastAsia" w:hAnsiTheme="majorEastAsia" w:cs="Arial Unicode MS" w:hint="eastAsia"/>
          <w:sz w:val="24"/>
          <w:szCs w:val="22"/>
          <w:u w:val="single"/>
        </w:rPr>
        <w:t xml:space="preserve">    号：1317086119200115884</w:t>
      </w:r>
    </w:p>
    <w:p w14:paraId="421F3E33" w14:textId="7B2F0FF9"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（转账时请备注：</w:t>
      </w:r>
      <w:r w:rsidR="007F1150">
        <w:rPr>
          <w:rFonts w:asciiTheme="majorEastAsia" w:eastAsiaTheme="majorEastAsia" w:hAnsiTheme="majorEastAsia" w:cs="Arial Unicode MS" w:hint="eastAsia"/>
          <w:sz w:val="24"/>
          <w:szCs w:val="22"/>
        </w:rPr>
        <w:t>百大</w:t>
      </w:r>
      <w:proofErr w:type="gramStart"/>
      <w:r w:rsidR="007F1150">
        <w:rPr>
          <w:rFonts w:asciiTheme="majorEastAsia" w:eastAsiaTheme="majorEastAsia" w:hAnsiTheme="majorEastAsia" w:cs="Arial Unicode MS" w:hint="eastAsia"/>
          <w:sz w:val="24"/>
          <w:szCs w:val="22"/>
        </w:rPr>
        <w:t>合家福台客</w:t>
      </w:r>
      <w:proofErr w:type="gramEnd"/>
      <w:r w:rsidR="007F1150">
        <w:rPr>
          <w:rFonts w:asciiTheme="majorEastAsia" w:eastAsiaTheme="majorEastAsia" w:hAnsiTheme="majorEastAsia" w:cs="Arial Unicode MS" w:hint="eastAsia"/>
          <w:sz w:val="24"/>
          <w:szCs w:val="22"/>
        </w:rPr>
        <w:t>隆公司</w:t>
      </w:r>
      <w:proofErr w:type="gramStart"/>
      <w:r w:rsidR="007F1150">
        <w:rPr>
          <w:rFonts w:asciiTheme="majorEastAsia" w:eastAsiaTheme="majorEastAsia" w:hAnsiTheme="majorEastAsia" w:cs="Arial Unicode MS" w:hint="eastAsia"/>
          <w:sz w:val="24"/>
          <w:szCs w:val="22"/>
        </w:rPr>
        <w:t>府山店</w:t>
      </w:r>
      <w:proofErr w:type="gramEnd"/>
      <w:r w:rsidR="007F1150">
        <w:rPr>
          <w:rFonts w:asciiTheme="majorEastAsia" w:eastAsiaTheme="majorEastAsia" w:hAnsiTheme="majorEastAsia" w:cs="Arial Unicode MS" w:hint="eastAsia"/>
          <w:sz w:val="24"/>
          <w:szCs w:val="22"/>
        </w:rPr>
        <w:t>电缆采购及安装</w:t>
      </w:r>
      <w:r>
        <w:rPr>
          <w:rFonts w:asciiTheme="majorEastAsia" w:eastAsiaTheme="majorEastAsia" w:hAnsiTheme="majorEastAsia" w:cs="Arial Unicode MS" w:hint="eastAsia"/>
          <w:sz w:val="24"/>
          <w:szCs w:val="22"/>
        </w:rPr>
        <w:t>）</w:t>
      </w:r>
    </w:p>
    <w:p w14:paraId="0C07A6D6"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lastRenderedPageBreak/>
        <w:t>3、乙方在施工期内有义务和责任接受甲方对区域内的消防、治安工作检查与督导，对于甲方检查出的安全隐患乙方务必限期整改。</w:t>
      </w:r>
    </w:p>
    <w:p w14:paraId="5BC42292"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4、乙方在进场作业前，需按甲方规定的要求办理相关申报手续，经批准后方可组织施工。施工过程中要确定现场看护人，根据消防要求配备好消防器材，确保消防安全无隐患。</w:t>
      </w:r>
    </w:p>
    <w:p w14:paraId="480C8238"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5、乙方施工人员必须具备相应资质：电工、电焊工等特殊技术性工种人员必须持有特种行业上岗操作证。严禁雇用三无（无身份证、无暂住证、无上岗操作证）人员进入本公司施工。</w:t>
      </w:r>
    </w:p>
    <w:p w14:paraId="61E958F1"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6、施工过程中不准以任何理由擅自拆除、挪动、遮挡消防设施、器材、防盗监控设备或堵塞楼梯、通道、安全出口，影响其正常使用功能。不得擅自拆除、破坏建筑结构等施工范围以外的内容，否则因此产生的一切后果自负。</w:t>
      </w:r>
    </w:p>
    <w:p w14:paraId="124A330E"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7、乙方人员在进出商场时，必须自觉接受商场安全人员的检查，不得携带危险品入场。非营业时间不准进入甲方营业区域内闲逛，不得在甲方禁烟场所吸烟及有不文明现象。</w:t>
      </w:r>
    </w:p>
    <w:p w14:paraId="54A3D09D"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8、所有施工用电设备在工作时不准</w:t>
      </w:r>
      <w:proofErr w:type="gramStart"/>
      <w:r>
        <w:rPr>
          <w:rFonts w:asciiTheme="majorEastAsia" w:eastAsiaTheme="majorEastAsia" w:hAnsiTheme="majorEastAsia" w:cs="Arial Unicode MS" w:hint="eastAsia"/>
          <w:sz w:val="24"/>
          <w:szCs w:val="22"/>
        </w:rPr>
        <w:t>擅</w:t>
      </w:r>
      <w:proofErr w:type="gramEnd"/>
      <w:r>
        <w:rPr>
          <w:rFonts w:asciiTheme="majorEastAsia" w:eastAsiaTheme="majorEastAsia" w:hAnsiTheme="majorEastAsia" w:cs="Arial Unicode MS" w:hint="eastAsia"/>
          <w:sz w:val="24"/>
          <w:szCs w:val="22"/>
        </w:rPr>
        <w:t>离岗位，结束后关闭所有设备电源。</w:t>
      </w:r>
    </w:p>
    <w:p w14:paraId="248A1D22"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9、乙方不得将易燃易爆物品及危险品存放在施工区域内，非发生紧急情况不准擅自动用消防器材。</w:t>
      </w:r>
    </w:p>
    <w:p w14:paraId="1BEF1482"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10、装修垃圾每日要清理到指定地点堆放，严禁将垃圾堆放在施工区域。施工结束必须将产生的垃圾及时清理干净，如未及时</w:t>
      </w:r>
      <w:proofErr w:type="gramStart"/>
      <w:r>
        <w:rPr>
          <w:rFonts w:asciiTheme="majorEastAsia" w:eastAsiaTheme="majorEastAsia" w:hAnsiTheme="majorEastAsia" w:cs="Arial Unicode MS" w:hint="eastAsia"/>
          <w:sz w:val="24"/>
          <w:szCs w:val="22"/>
        </w:rPr>
        <w:t>清理按</w:t>
      </w:r>
      <w:proofErr w:type="gramEnd"/>
      <w:r>
        <w:rPr>
          <w:rFonts w:asciiTheme="majorEastAsia" w:eastAsiaTheme="majorEastAsia" w:hAnsiTheme="majorEastAsia" w:cs="Arial Unicode MS" w:hint="eastAsia"/>
          <w:sz w:val="24"/>
          <w:szCs w:val="22"/>
        </w:rPr>
        <w:t>500元/天扣款。工地检查期间现场吸烟罚款200元/人；不戴安全帽罚款100元/人；高处作业不挂安全带200/人；易燃、易爆品存放位置不当或距明火小于10米，罚款500元/次；乱扔垃圾或机具摆放混乱，达不到文明施工要求罚款200元/次；着装不整齐、赤脚、穿拖鞋、赤背</w:t>
      </w:r>
      <w:proofErr w:type="gramStart"/>
      <w:r>
        <w:rPr>
          <w:rFonts w:asciiTheme="majorEastAsia" w:eastAsiaTheme="majorEastAsia" w:hAnsiTheme="majorEastAsia" w:cs="Arial Unicode MS" w:hint="eastAsia"/>
          <w:sz w:val="24"/>
          <w:szCs w:val="22"/>
        </w:rPr>
        <w:t>等罚款</w:t>
      </w:r>
      <w:proofErr w:type="gramEnd"/>
      <w:r>
        <w:rPr>
          <w:rFonts w:asciiTheme="majorEastAsia" w:eastAsiaTheme="majorEastAsia" w:hAnsiTheme="majorEastAsia" w:cs="Arial Unicode MS" w:hint="eastAsia"/>
          <w:sz w:val="24"/>
          <w:szCs w:val="22"/>
        </w:rPr>
        <w:t>50元/次。</w:t>
      </w:r>
    </w:p>
    <w:p w14:paraId="3F8880C5"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11、乙方施工现场结束后对安全逐一进行自查后，通知甲方进行复查清场，在确保安全前提下方可离场。</w:t>
      </w:r>
    </w:p>
    <w:p w14:paraId="0F1EA7D2"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12、乙方应加强员工安全教育培训，杜绝违章操作、违章指挥等不安全行为，由于乙方管理或安全设施不完善等造成治安、消防、人员方面的损害、损失，乙方负全部赔偿责任及其他相关法律法规之责任。</w:t>
      </w:r>
    </w:p>
    <w:p w14:paraId="06061344"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13、乙方应确保所负责装修符合相关安全规范的要求。</w:t>
      </w:r>
    </w:p>
    <w:p w14:paraId="752DA22C"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14、违反其他方面安全规定的，根据情况进行处理。</w:t>
      </w:r>
    </w:p>
    <w:p w14:paraId="3F3D8336"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15、本责任书一式两份。甲、乙方各执壹份，相互监督、信守，以利工作开展。</w:t>
      </w:r>
    </w:p>
    <w:p w14:paraId="72A39806" w14:textId="77777777" w:rsidR="00BE5769" w:rsidRDefault="00BE5769">
      <w:pPr>
        <w:spacing w:line="500" w:lineRule="exact"/>
        <w:rPr>
          <w:rFonts w:asciiTheme="majorEastAsia" w:eastAsiaTheme="majorEastAsia" w:hAnsiTheme="majorEastAsia" w:cs="Arial Unicode MS"/>
          <w:sz w:val="24"/>
          <w:szCs w:val="22"/>
        </w:rPr>
      </w:pPr>
    </w:p>
    <w:p w14:paraId="764C83E6" w14:textId="77777777" w:rsidR="00BE5769" w:rsidRDefault="00BE5769">
      <w:pPr>
        <w:spacing w:line="500" w:lineRule="exact"/>
        <w:rPr>
          <w:rFonts w:asciiTheme="majorEastAsia" w:eastAsiaTheme="majorEastAsia" w:hAnsiTheme="majorEastAsia" w:cs="Arial Unicode MS"/>
          <w:sz w:val="24"/>
          <w:szCs w:val="22"/>
        </w:rPr>
      </w:pPr>
    </w:p>
    <w:p w14:paraId="75DCAB90"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甲  方： （签章）                         乙  方：（签章）</w:t>
      </w:r>
    </w:p>
    <w:p w14:paraId="5F9CB659"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w:t>
      </w:r>
    </w:p>
    <w:p w14:paraId="526444DC"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 </w:t>
      </w:r>
    </w:p>
    <w:p w14:paraId="37D81EB5"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 xml:space="preserve">负责人：                                 负责人： </w:t>
      </w:r>
    </w:p>
    <w:p w14:paraId="2C996658" w14:textId="77777777" w:rsidR="00BE5769" w:rsidRDefault="00BE5769">
      <w:pPr>
        <w:spacing w:line="500" w:lineRule="exact"/>
        <w:rPr>
          <w:rFonts w:asciiTheme="majorEastAsia" w:eastAsiaTheme="majorEastAsia" w:hAnsiTheme="majorEastAsia" w:cs="Arial Unicode MS"/>
          <w:sz w:val="24"/>
          <w:szCs w:val="22"/>
        </w:rPr>
      </w:pPr>
    </w:p>
    <w:p w14:paraId="0C4D012C" w14:textId="77777777" w:rsidR="00BE5769" w:rsidRDefault="00431BF3">
      <w:pPr>
        <w:spacing w:line="500" w:lineRule="exact"/>
        <w:rPr>
          <w:rFonts w:asciiTheme="majorEastAsia" w:eastAsiaTheme="majorEastAsia" w:hAnsiTheme="majorEastAsia" w:cs="Arial Unicode MS"/>
          <w:sz w:val="24"/>
          <w:szCs w:val="22"/>
        </w:rPr>
      </w:pPr>
      <w:r>
        <w:rPr>
          <w:rFonts w:asciiTheme="majorEastAsia" w:eastAsiaTheme="majorEastAsia" w:hAnsiTheme="majorEastAsia" w:cs="Arial Unicode MS" w:hint="eastAsia"/>
          <w:sz w:val="24"/>
          <w:szCs w:val="22"/>
        </w:rPr>
        <w:t>年    月    日                           年    月    日</w:t>
      </w:r>
    </w:p>
    <w:p w14:paraId="1F42EEF9" w14:textId="77777777" w:rsidR="00BE5769" w:rsidRDefault="00BE5769">
      <w:pPr>
        <w:spacing w:line="500" w:lineRule="exact"/>
        <w:rPr>
          <w:rFonts w:asciiTheme="majorEastAsia" w:eastAsiaTheme="majorEastAsia" w:hAnsiTheme="majorEastAsia" w:cs="Arial Unicode MS"/>
          <w:sz w:val="24"/>
          <w:szCs w:val="22"/>
        </w:rPr>
      </w:pPr>
    </w:p>
    <w:p w14:paraId="2580A5F5" w14:textId="77777777" w:rsidR="00BE5769" w:rsidRDefault="00BE5769">
      <w:pPr>
        <w:spacing w:line="360" w:lineRule="auto"/>
        <w:ind w:firstLineChars="187" w:firstLine="451"/>
        <w:jc w:val="center"/>
        <w:rPr>
          <w:rFonts w:ascii="Times New Roman" w:hAnsi="Times New Roman"/>
          <w:b/>
          <w:bCs/>
          <w:sz w:val="24"/>
          <w:szCs w:val="32"/>
        </w:rPr>
      </w:pPr>
    </w:p>
    <w:p w14:paraId="7E579438" w14:textId="77777777" w:rsidR="00BE5769" w:rsidRDefault="00BE5769">
      <w:pPr>
        <w:spacing w:line="360" w:lineRule="auto"/>
        <w:ind w:firstLineChars="187" w:firstLine="451"/>
        <w:jc w:val="center"/>
        <w:rPr>
          <w:rFonts w:ascii="Times New Roman" w:hAnsi="Times New Roman"/>
          <w:b/>
          <w:bCs/>
          <w:sz w:val="24"/>
          <w:szCs w:val="32"/>
        </w:rPr>
      </w:pPr>
    </w:p>
    <w:p w14:paraId="47F6977F" w14:textId="77777777" w:rsidR="00BE5769" w:rsidRDefault="00BE5769">
      <w:pPr>
        <w:spacing w:line="360" w:lineRule="auto"/>
        <w:rPr>
          <w:rFonts w:ascii="Times New Roman" w:hAnsi="Times New Roman"/>
          <w:b/>
          <w:bCs/>
          <w:sz w:val="24"/>
          <w:szCs w:val="32"/>
        </w:rPr>
      </w:pPr>
    </w:p>
    <w:p w14:paraId="34B1E450" w14:textId="77777777" w:rsidR="00BE5769" w:rsidRDefault="00431BF3">
      <w:pPr>
        <w:spacing w:line="500" w:lineRule="exact"/>
        <w:rPr>
          <w:rFonts w:ascii="宋体" w:eastAsia="宋体" w:hAnsi="宋体" w:cs="宋体"/>
          <w:b/>
          <w:bCs/>
          <w:kern w:val="0"/>
          <w:sz w:val="32"/>
          <w:szCs w:val="22"/>
        </w:rPr>
      </w:pPr>
      <w:r>
        <w:rPr>
          <w:rFonts w:ascii="宋体" w:eastAsia="宋体" w:hAnsi="宋体" w:cs="宋体" w:hint="eastAsia"/>
          <w:b/>
          <w:bCs/>
          <w:kern w:val="0"/>
          <w:sz w:val="32"/>
          <w:szCs w:val="22"/>
        </w:rPr>
        <w:t>附件2：</w:t>
      </w:r>
    </w:p>
    <w:p w14:paraId="49427B31" w14:textId="77777777" w:rsidR="00BE5769" w:rsidRDefault="00431BF3">
      <w:pPr>
        <w:spacing w:line="500" w:lineRule="exact"/>
        <w:ind w:firstLineChars="1100" w:firstLine="3975"/>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安徽省台客隆连锁超市有限责任公司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（五）甲方工作人员不得以明显低于市场的价格向乙方购买房屋、汽车等物品；不得以明显高于市场的价格向乙方出售房屋、汽车等物品；不得以其他交易形式非法收受请托人财物。</w:t>
      </w:r>
    </w:p>
    <w:p w14:paraId="36723D06"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（六）甲方工作人员不得利用职务之便收受乙方以回扣、手续费、加班费、咨询费、劳务费、协调费、辛苦费等各种名义给予或赠送的钱物。</w:t>
      </w:r>
    </w:p>
    <w:p w14:paraId="084C6FE6"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（六）乙方不得以回扣、手续费、加班费、咨询费、劳务费、协调费、辛苦费等各种名义向甲方工作人员给予或赠送钱物。</w:t>
      </w:r>
    </w:p>
    <w:p w14:paraId="3EAE3B63"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t>0551-63453852</w:t>
      </w:r>
      <w:r>
        <w:rPr>
          <w:rFonts w:ascii="宋体" w:eastAsia="宋体" w:hAnsi="宋体" w:cs="宋体" w:hint="eastAsia"/>
          <w:kern w:val="0"/>
          <w:sz w:val="24"/>
          <w:szCs w:val="20"/>
        </w:rPr>
        <w:t xml:space="preserve">  。</w:t>
      </w:r>
    </w:p>
    <w:p w14:paraId="017B1F8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（二）乙方及其工作人员违反本协议第一、三条规定。根据具体情节和造成的后果，甲方有权对乙方采取以下一种或多种处理办法：</w:t>
      </w:r>
    </w:p>
    <w:p w14:paraId="3242A973"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1.全额收取乙方合同履约保证金不予退还；</w:t>
      </w:r>
    </w:p>
    <w:p w14:paraId="06353077"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2.追究乙方其他违约责任；</w:t>
      </w:r>
    </w:p>
    <w:p w14:paraId="0CE37B8A"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57253E4F" w14:textId="77777777" w:rsidR="00BE5769" w:rsidRDefault="00431BF3">
      <w:pPr>
        <w:spacing w:line="500" w:lineRule="exact"/>
        <w:ind w:firstLine="480"/>
        <w:rPr>
          <w:rFonts w:ascii="宋体" w:eastAsia="宋体" w:hAnsi="宋体" w:cs="宋体"/>
          <w:kern w:val="0"/>
          <w:sz w:val="24"/>
          <w:szCs w:val="20"/>
        </w:rPr>
      </w:pPr>
      <w:r>
        <w:rPr>
          <w:rFonts w:ascii="宋体" w:hAnsi="宋体" w:hint="eastAsia"/>
          <w:b/>
          <w:sz w:val="24"/>
        </w:rPr>
        <w:t>备注：在安装施工期间发生任何安全事故等所有责任由乙方承担。</w:t>
      </w:r>
    </w:p>
    <w:p w14:paraId="11D0AC3B" w14:textId="77777777" w:rsidR="00BE5769" w:rsidRDefault="00BE5769">
      <w:pPr>
        <w:spacing w:line="500" w:lineRule="exact"/>
        <w:ind w:firstLine="480"/>
        <w:rPr>
          <w:rFonts w:ascii="宋体" w:eastAsia="宋体" w:hAnsi="宋体" w:cs="宋体"/>
          <w:kern w:val="0"/>
          <w:sz w:val="24"/>
          <w:szCs w:val="20"/>
        </w:rPr>
      </w:pPr>
    </w:p>
    <w:p w14:paraId="15A963D6"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姓名：                                   姓名：</w:t>
      </w:r>
    </w:p>
    <w:p w14:paraId="0F3368B5"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BE5769" w:rsidRDefault="00BE5769">
      <w:pPr>
        <w:spacing w:line="500" w:lineRule="exact"/>
        <w:ind w:firstLine="480"/>
        <w:rPr>
          <w:rFonts w:ascii="宋体" w:eastAsia="宋体" w:hAnsi="宋体" w:cs="宋体"/>
          <w:kern w:val="0"/>
          <w:sz w:val="24"/>
          <w:szCs w:val="20"/>
        </w:rPr>
      </w:pPr>
    </w:p>
    <w:p w14:paraId="3A88F6D1" w14:textId="77777777" w:rsidR="00BE5769" w:rsidRDefault="00BE5769">
      <w:pPr>
        <w:spacing w:line="500" w:lineRule="exact"/>
        <w:ind w:firstLine="480"/>
        <w:rPr>
          <w:rFonts w:ascii="宋体" w:eastAsia="宋体" w:hAnsi="宋体" w:cs="宋体"/>
          <w:kern w:val="0"/>
          <w:sz w:val="24"/>
          <w:szCs w:val="20"/>
        </w:rPr>
      </w:pPr>
    </w:p>
    <w:p w14:paraId="10EE1CB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2E7D1B54" w14:textId="77777777" w:rsidR="00BE5769" w:rsidRDefault="00431BF3">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日期：                                    日期：                    </w:t>
      </w:r>
    </w:p>
    <w:p w14:paraId="5B1648F7" w14:textId="77777777" w:rsidR="00BE5769" w:rsidRDefault="00BE5769">
      <w:pPr>
        <w:spacing w:line="440" w:lineRule="exact"/>
        <w:rPr>
          <w:b/>
          <w:color w:val="000000"/>
          <w:sz w:val="32"/>
          <w:szCs w:val="32"/>
        </w:rPr>
      </w:pPr>
    </w:p>
    <w:p w14:paraId="66EF143F" w14:textId="77777777" w:rsidR="00BE5769" w:rsidRDefault="00BE5769">
      <w:pPr>
        <w:spacing w:line="440" w:lineRule="exact"/>
        <w:rPr>
          <w:b/>
          <w:color w:val="000000"/>
          <w:sz w:val="32"/>
          <w:szCs w:val="32"/>
        </w:rPr>
      </w:pPr>
    </w:p>
    <w:p w14:paraId="759C50D4" w14:textId="77777777" w:rsidR="00BE5769" w:rsidRDefault="00BE5769">
      <w:pPr>
        <w:spacing w:line="320" w:lineRule="exact"/>
        <w:jc w:val="left"/>
        <w:sectPr w:rsidR="00BE5769">
          <w:footerReference w:type="default" r:id="rId7"/>
          <w:pgSz w:w="11906" w:h="16838"/>
          <w:pgMar w:top="1304" w:right="1247" w:bottom="1304" w:left="1247" w:header="851" w:footer="510" w:gutter="0"/>
          <w:cols w:space="425"/>
          <w:docGrid w:type="lines" w:linePitch="312"/>
        </w:sectPr>
      </w:pPr>
    </w:p>
    <w:p w14:paraId="11174DE9" w14:textId="77777777" w:rsidR="00BE5769" w:rsidRDefault="00431BF3">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BE5769" w:rsidRDefault="00BE5769">
      <w:pPr>
        <w:widowControl/>
        <w:jc w:val="left"/>
        <w:rPr>
          <w:rFonts w:asciiTheme="majorEastAsia" w:eastAsiaTheme="majorEastAsia" w:hAnsiTheme="majorEastAsia"/>
          <w:b/>
          <w:kern w:val="0"/>
          <w:sz w:val="24"/>
        </w:rPr>
      </w:pPr>
    </w:p>
    <w:p w14:paraId="64B8071D" w14:textId="77777777" w:rsidR="00BE5769" w:rsidRDefault="00431BF3">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BE5769" w:rsidRDefault="00BE5769">
      <w:pPr>
        <w:pStyle w:val="3"/>
      </w:pPr>
    </w:p>
    <w:p w14:paraId="0CAFFF48" w14:textId="1E9F45D0" w:rsidR="00BE5769" w:rsidRDefault="007F1150">
      <w:pPr>
        <w:pStyle w:val="3"/>
        <w:ind w:firstLineChars="600" w:firstLine="1928"/>
        <w:rPr>
          <w:sz w:val="28"/>
        </w:rPr>
      </w:pPr>
      <w:r>
        <w:rPr>
          <w:rFonts w:asciiTheme="minorEastAsia" w:eastAsiaTheme="minorEastAsia" w:hAnsiTheme="minorEastAsia" w:cstheme="minorBidi" w:hint="eastAsia"/>
          <w:szCs w:val="36"/>
          <w:u w:val="single"/>
        </w:rPr>
        <w:t>百大</w:t>
      </w:r>
      <w:proofErr w:type="gramStart"/>
      <w:r>
        <w:rPr>
          <w:rFonts w:asciiTheme="minorEastAsia" w:eastAsiaTheme="minorEastAsia" w:hAnsiTheme="minorEastAsia" w:cstheme="minorBidi" w:hint="eastAsia"/>
          <w:szCs w:val="36"/>
          <w:u w:val="single"/>
        </w:rPr>
        <w:t>合家福台客</w:t>
      </w:r>
      <w:proofErr w:type="gramEnd"/>
      <w:r>
        <w:rPr>
          <w:rFonts w:asciiTheme="minorEastAsia" w:eastAsiaTheme="minorEastAsia" w:hAnsiTheme="minorEastAsia" w:cstheme="minorBidi" w:hint="eastAsia"/>
          <w:szCs w:val="36"/>
          <w:u w:val="single"/>
        </w:rPr>
        <w:t>隆公司</w:t>
      </w:r>
      <w:proofErr w:type="gramStart"/>
      <w:r>
        <w:rPr>
          <w:rFonts w:asciiTheme="minorEastAsia" w:eastAsiaTheme="minorEastAsia" w:hAnsiTheme="minorEastAsia" w:cstheme="minorBidi" w:hint="eastAsia"/>
          <w:szCs w:val="36"/>
          <w:u w:val="single"/>
        </w:rPr>
        <w:t>府山店</w:t>
      </w:r>
      <w:proofErr w:type="gramEnd"/>
      <w:r>
        <w:rPr>
          <w:rFonts w:asciiTheme="minorEastAsia" w:eastAsiaTheme="minorEastAsia" w:hAnsiTheme="minorEastAsia" w:cstheme="minorBidi" w:hint="eastAsia"/>
          <w:szCs w:val="36"/>
          <w:u w:val="single"/>
        </w:rPr>
        <w:t>电缆采购及安装</w:t>
      </w:r>
    </w:p>
    <w:p w14:paraId="104B8908" w14:textId="77777777" w:rsidR="00BE5769" w:rsidRDefault="00BE5769"/>
    <w:p w14:paraId="7AA55306" w14:textId="77777777" w:rsidR="00BE5769" w:rsidRDefault="00BE5769">
      <w:pPr>
        <w:spacing w:line="760" w:lineRule="exact"/>
        <w:jc w:val="center"/>
        <w:outlineLvl w:val="2"/>
        <w:rPr>
          <w:rFonts w:asciiTheme="minorEastAsia" w:hAnsiTheme="minorEastAsia"/>
          <w:b/>
          <w:sz w:val="72"/>
        </w:rPr>
      </w:pPr>
    </w:p>
    <w:p w14:paraId="48D3DD44" w14:textId="77777777" w:rsidR="00BE5769" w:rsidRDefault="00431BF3">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BE5769" w:rsidRDefault="00BE5769">
      <w:pPr>
        <w:pStyle w:val="3"/>
      </w:pPr>
    </w:p>
    <w:p w14:paraId="2889BEFA" w14:textId="77777777" w:rsidR="00BE5769" w:rsidRDefault="00BE5769">
      <w:pPr>
        <w:spacing w:afterLines="50" w:after="120" w:line="500" w:lineRule="exact"/>
        <w:jc w:val="center"/>
        <w:rPr>
          <w:rFonts w:asciiTheme="minorEastAsia" w:hAnsiTheme="minorEastAsia"/>
          <w:b/>
          <w:sz w:val="32"/>
          <w:szCs w:val="32"/>
        </w:rPr>
      </w:pPr>
    </w:p>
    <w:p w14:paraId="757842A3" w14:textId="77777777" w:rsidR="00BE5769" w:rsidRDefault="00BE5769">
      <w:pPr>
        <w:spacing w:afterLines="50" w:after="120" w:line="500" w:lineRule="exact"/>
        <w:rPr>
          <w:rFonts w:asciiTheme="minorEastAsia" w:hAnsiTheme="minorEastAsia"/>
          <w:b/>
          <w:sz w:val="32"/>
        </w:rPr>
      </w:pPr>
    </w:p>
    <w:p w14:paraId="6EBFC407" w14:textId="77777777" w:rsidR="00BE5769" w:rsidRDefault="00BE5769">
      <w:pPr>
        <w:spacing w:afterLines="50" w:after="120" w:line="500" w:lineRule="exact"/>
        <w:rPr>
          <w:rFonts w:asciiTheme="minorEastAsia" w:hAnsiTheme="minorEastAsia"/>
          <w:b/>
          <w:sz w:val="32"/>
        </w:rPr>
      </w:pPr>
    </w:p>
    <w:p w14:paraId="03A3FBD9" w14:textId="77777777" w:rsidR="00BE5769" w:rsidRDefault="00BE5769">
      <w:pPr>
        <w:spacing w:afterLines="50" w:after="120" w:line="500" w:lineRule="exact"/>
        <w:rPr>
          <w:rFonts w:asciiTheme="minorEastAsia" w:hAnsiTheme="minorEastAsia"/>
          <w:b/>
          <w:sz w:val="32"/>
        </w:rPr>
      </w:pPr>
    </w:p>
    <w:p w14:paraId="4BC9BBB0" w14:textId="77777777" w:rsidR="00BE5769" w:rsidRDefault="00BE5769">
      <w:pPr>
        <w:spacing w:afterLines="50" w:after="120" w:line="500" w:lineRule="exact"/>
        <w:rPr>
          <w:rFonts w:asciiTheme="minorEastAsia" w:hAnsiTheme="minorEastAsia"/>
          <w:b/>
          <w:sz w:val="32"/>
        </w:rPr>
      </w:pPr>
    </w:p>
    <w:p w14:paraId="522451F3" w14:textId="77777777" w:rsidR="00BE5769" w:rsidRDefault="00431BF3">
      <w:pPr>
        <w:spacing w:afterLines="50" w:after="120" w:line="500" w:lineRule="exact"/>
        <w:ind w:firstLineChars="1100" w:firstLine="3534"/>
        <w:rPr>
          <w:rFonts w:asciiTheme="minorEastAsia" w:hAnsiTheme="minorEastAsia"/>
          <w:b/>
          <w:sz w:val="32"/>
          <w:u w:val="single"/>
        </w:rPr>
      </w:pPr>
      <w:r>
        <w:rPr>
          <w:rFonts w:asciiTheme="minorEastAsia" w:hAnsiTheme="minorEastAsia" w:hint="eastAsia"/>
          <w:b/>
          <w:sz w:val="32"/>
        </w:rPr>
        <w:t>报价人名称：</w:t>
      </w:r>
    </w:p>
    <w:p w14:paraId="3F715769" w14:textId="77777777" w:rsidR="00BE5769" w:rsidRDefault="00BE5769">
      <w:pPr>
        <w:spacing w:afterLines="50" w:after="120" w:line="500" w:lineRule="exact"/>
        <w:jc w:val="center"/>
        <w:outlineLvl w:val="1"/>
        <w:rPr>
          <w:rFonts w:asciiTheme="minorEastAsia" w:hAnsiTheme="minorEastAsia"/>
          <w:b/>
          <w:sz w:val="32"/>
        </w:rPr>
      </w:pPr>
    </w:p>
    <w:p w14:paraId="3573042D" w14:textId="77777777" w:rsidR="00BE5769" w:rsidRDefault="00BE5769">
      <w:pPr>
        <w:spacing w:afterLines="50" w:after="120" w:line="500" w:lineRule="exact"/>
        <w:outlineLvl w:val="1"/>
        <w:rPr>
          <w:rFonts w:asciiTheme="minorEastAsia" w:hAnsiTheme="minorEastAsia"/>
          <w:b/>
          <w:sz w:val="32"/>
        </w:rPr>
      </w:pPr>
    </w:p>
    <w:p w14:paraId="16DDE897" w14:textId="77777777" w:rsidR="00BE5769" w:rsidRDefault="00BE5769">
      <w:pPr>
        <w:spacing w:afterLines="50" w:after="120" w:line="500" w:lineRule="exact"/>
        <w:jc w:val="center"/>
        <w:outlineLvl w:val="1"/>
        <w:rPr>
          <w:rFonts w:asciiTheme="minorEastAsia" w:hAnsiTheme="minorEastAsia"/>
          <w:b/>
          <w:sz w:val="32"/>
        </w:rPr>
      </w:pPr>
    </w:p>
    <w:p w14:paraId="203F2EAF" w14:textId="77777777" w:rsidR="00BE5769" w:rsidRDefault="00431BF3">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2025年 月 日</w:t>
      </w:r>
    </w:p>
    <w:p w14:paraId="458F6934" w14:textId="77777777" w:rsidR="00BE5769" w:rsidRDefault="00431BF3">
      <w:pPr>
        <w:widowControl/>
        <w:jc w:val="left"/>
      </w:pPr>
      <w:r>
        <w:rPr>
          <w:rFonts w:asciiTheme="minorEastAsia" w:hAnsiTheme="minorEastAsia"/>
          <w:b/>
          <w:sz w:val="28"/>
        </w:rPr>
        <w:br w:type="page"/>
      </w:r>
    </w:p>
    <w:p w14:paraId="20C27BD4" w14:textId="77777777" w:rsidR="00BE5769" w:rsidRDefault="00BE5769">
      <w:pPr>
        <w:widowControl/>
        <w:jc w:val="center"/>
        <w:rPr>
          <w:rFonts w:asciiTheme="majorEastAsia" w:eastAsiaTheme="majorEastAsia" w:hAnsiTheme="majorEastAsia" w:cs="Times New Roman"/>
          <w:b/>
          <w:kern w:val="0"/>
          <w:sz w:val="24"/>
        </w:rPr>
      </w:pPr>
    </w:p>
    <w:p w14:paraId="3F51B0C4" w14:textId="77777777" w:rsidR="00BE5769" w:rsidRDefault="00431BF3">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BE5769" w:rsidRDefault="00BE5769">
      <w:pPr>
        <w:widowControl/>
        <w:spacing w:line="520" w:lineRule="exact"/>
        <w:jc w:val="left"/>
        <w:rPr>
          <w:rFonts w:ascii="宋体" w:eastAsia="宋体" w:hAnsi="宋体" w:cs="宋体"/>
          <w:b/>
          <w:kern w:val="0"/>
          <w:sz w:val="24"/>
        </w:rPr>
      </w:pPr>
    </w:p>
    <w:p w14:paraId="2AF42A05" w14:textId="77777777" w:rsidR="00BE5769" w:rsidRDefault="00431BF3">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安徽省台客隆连锁超市有限责任公司</w:t>
      </w:r>
      <w:r>
        <w:rPr>
          <w:rFonts w:ascii="宋体" w:eastAsia="宋体" w:hAnsi="宋体" w:cs="宋体" w:hint="eastAsia"/>
          <w:b/>
          <w:kern w:val="0"/>
          <w:sz w:val="24"/>
        </w:rPr>
        <w:t>：</w:t>
      </w:r>
    </w:p>
    <w:p w14:paraId="0284A2EB" w14:textId="012E06CE" w:rsidR="00BE5769" w:rsidRDefault="00431BF3">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21" w:name="OLE_LINK22"/>
      <w:bookmarkStart w:id="22" w:name="OLE_LINK23"/>
      <w:r>
        <w:rPr>
          <w:rFonts w:ascii="宋体" w:eastAsia="宋体" w:hAnsi="宋体" w:cs="Times New Roman" w:hint="eastAsia"/>
          <w:b/>
          <w:bCs/>
          <w:u w:val="single"/>
        </w:rPr>
        <w:t>百大</w:t>
      </w:r>
      <w:proofErr w:type="gramStart"/>
      <w:r>
        <w:rPr>
          <w:rFonts w:ascii="宋体" w:eastAsia="宋体" w:hAnsi="宋体" w:cs="Times New Roman" w:hint="eastAsia"/>
          <w:b/>
          <w:bCs/>
          <w:u w:val="single"/>
        </w:rPr>
        <w:t>合家福台客</w:t>
      </w:r>
      <w:proofErr w:type="gramEnd"/>
      <w:r>
        <w:rPr>
          <w:rFonts w:ascii="宋体" w:eastAsia="宋体" w:hAnsi="宋体" w:cs="Times New Roman" w:hint="eastAsia"/>
          <w:b/>
          <w:bCs/>
          <w:u w:val="single"/>
        </w:rPr>
        <w:t>隆公司</w:t>
      </w:r>
      <w:bookmarkStart w:id="23" w:name="OLE_LINK65"/>
      <w:bookmarkStart w:id="24" w:name="OLE_LINK64"/>
      <w:proofErr w:type="gramStart"/>
      <w:r>
        <w:rPr>
          <w:rFonts w:ascii="宋体" w:eastAsia="宋体" w:hAnsi="宋体" w:cs="Times New Roman" w:hint="eastAsia"/>
          <w:b/>
          <w:bCs/>
          <w:u w:val="single"/>
        </w:rPr>
        <w:t>府山店</w:t>
      </w:r>
      <w:proofErr w:type="gramEnd"/>
      <w:r>
        <w:rPr>
          <w:rFonts w:ascii="宋体" w:eastAsia="宋体" w:hAnsi="宋体" w:cs="Times New Roman" w:hint="eastAsia"/>
          <w:b/>
          <w:bCs/>
          <w:u w:val="single"/>
        </w:rPr>
        <w:t>电</w:t>
      </w:r>
      <w:r w:rsidRPr="007F1150">
        <w:rPr>
          <w:rFonts w:ascii="宋体" w:eastAsia="宋体" w:hAnsi="宋体" w:cs="Times New Roman" w:hint="eastAsia"/>
          <w:b/>
          <w:bCs/>
          <w:u w:val="single"/>
        </w:rPr>
        <w:t xml:space="preserve">缆采购及安装  </w:t>
      </w:r>
      <w:r w:rsidRPr="007F1150">
        <w:rPr>
          <w:rFonts w:ascii="宋体" w:eastAsia="宋体" w:hAnsi="宋体" w:cs="宋体" w:hint="eastAsia"/>
          <w:b/>
          <w:kern w:val="0"/>
          <w:sz w:val="24"/>
          <w:u w:val="single"/>
        </w:rPr>
        <w:t xml:space="preserve">（项目编号: </w:t>
      </w:r>
      <w:r w:rsidR="00936036" w:rsidRPr="007F1150">
        <w:rPr>
          <w:rFonts w:asciiTheme="minorEastAsia" w:hAnsiTheme="minorEastAsia" w:cs="宋体" w:hint="eastAsia"/>
          <w:spacing w:val="-4"/>
          <w:kern w:val="0"/>
          <w:sz w:val="24"/>
          <w:u w:val="single"/>
        </w:rPr>
        <w:t>2025BDJTHW00078</w:t>
      </w:r>
      <w:r w:rsidRPr="007F1150">
        <w:rPr>
          <w:rFonts w:ascii="宋体" w:eastAsia="宋体" w:hAnsi="宋体" w:cs="宋体" w:hint="eastAsia"/>
          <w:b/>
          <w:kern w:val="0"/>
          <w:sz w:val="24"/>
          <w:u w:val="single"/>
        </w:rPr>
        <w:t>）</w:t>
      </w:r>
      <w:r>
        <w:rPr>
          <w:rFonts w:ascii="宋体" w:eastAsia="宋体" w:hAnsi="宋体" w:cs="宋体" w:hint="eastAsia"/>
          <w:kern w:val="0"/>
          <w:sz w:val="24"/>
        </w:rPr>
        <w:t>号</w:t>
      </w:r>
      <w:bookmarkEnd w:id="21"/>
      <w:bookmarkEnd w:id="22"/>
      <w:r>
        <w:rPr>
          <w:rFonts w:ascii="宋体" w:hAnsi="宋体" w:cs="宋体" w:hint="eastAsia"/>
          <w:kern w:val="0"/>
          <w:sz w:val="24"/>
        </w:rPr>
        <w:t>竞</w:t>
      </w:r>
      <w:bookmarkEnd w:id="23"/>
      <w:bookmarkEnd w:id="24"/>
      <w:r>
        <w:rPr>
          <w:rFonts w:ascii="宋体" w:hAnsi="宋体" w:cs="宋体" w:hint="eastAsia"/>
          <w:kern w:val="0"/>
          <w:sz w:val="24"/>
        </w:rPr>
        <w:t>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03B757AB" w14:textId="77777777" w:rsidR="00BE5769" w:rsidRDefault="00431BF3">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BE5769" w:rsidRDefault="00431BF3">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BE5769" w:rsidRDefault="00431BF3">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BE5769" w:rsidRDefault="00431BF3">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BE5769" w:rsidRDefault="00431BF3">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BE5769" w:rsidRDefault="00431BF3">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BE5769" w:rsidRDefault="00431BF3">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BE5769" w:rsidRDefault="00BE5769">
      <w:pPr>
        <w:widowControl/>
        <w:spacing w:line="360" w:lineRule="exact"/>
        <w:ind w:leftChars="400" w:left="840"/>
        <w:jc w:val="left"/>
        <w:rPr>
          <w:rFonts w:ascii="宋体" w:eastAsia="宋体" w:hAnsi="宋体" w:cs="宋体"/>
          <w:kern w:val="0"/>
          <w:sz w:val="24"/>
        </w:rPr>
      </w:pPr>
    </w:p>
    <w:p w14:paraId="0493EA14" w14:textId="77777777" w:rsidR="00BE5769" w:rsidRDefault="00431BF3">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BE5769" w:rsidRDefault="00431BF3">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2BDA1C9D" w14:textId="77777777" w:rsidR="00BE5769" w:rsidRDefault="00431BF3">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二〇二五年  月  日         </w:t>
      </w:r>
    </w:p>
    <w:p w14:paraId="1F26A81A" w14:textId="77777777" w:rsidR="00BE5769" w:rsidRDefault="00431BF3">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14:paraId="41421B49" w14:textId="77777777" w:rsidR="00BE5769" w:rsidRDefault="00431BF3">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14:paraId="362F30A8" w14:textId="77777777" w:rsidR="00BE5769" w:rsidRDefault="00BE5769">
      <w:pPr>
        <w:jc w:val="left"/>
        <w:rPr>
          <w:rFonts w:ascii="宋体" w:hAnsi="宋体"/>
          <w:kern w:val="0"/>
          <w:sz w:val="24"/>
        </w:rPr>
      </w:pPr>
    </w:p>
    <w:p w14:paraId="646581DD" w14:textId="77777777" w:rsidR="00BE5769" w:rsidRDefault="00431BF3">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BE5769" w:rsidRDefault="00BE5769">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BE5769" w14:paraId="09556473" w14:textId="77777777">
        <w:trPr>
          <w:trHeight w:val="501"/>
        </w:trPr>
        <w:tc>
          <w:tcPr>
            <w:tcW w:w="4927" w:type="dxa"/>
            <w:vAlign w:val="center"/>
          </w:tcPr>
          <w:p w14:paraId="31FA3760" w14:textId="77777777" w:rsidR="00BE5769" w:rsidRDefault="00431BF3">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BE5769" w:rsidRDefault="00431BF3">
            <w:pPr>
              <w:jc w:val="center"/>
              <w:rPr>
                <w:rFonts w:ascii="宋体" w:hAnsi="宋体" w:cs="Calibri"/>
                <w:b/>
                <w:kern w:val="0"/>
                <w:sz w:val="24"/>
              </w:rPr>
            </w:pPr>
            <w:r>
              <w:rPr>
                <w:rFonts w:ascii="宋体" w:hAnsi="宋体" w:cs="Calibri" w:hint="eastAsia"/>
                <w:b/>
                <w:kern w:val="0"/>
                <w:sz w:val="24"/>
              </w:rPr>
              <w:t>身份证反面</w:t>
            </w:r>
          </w:p>
        </w:tc>
      </w:tr>
      <w:tr w:rsidR="00BE5769" w14:paraId="28023A9F" w14:textId="77777777">
        <w:trPr>
          <w:trHeight w:val="3898"/>
        </w:trPr>
        <w:tc>
          <w:tcPr>
            <w:tcW w:w="4927" w:type="dxa"/>
            <w:vAlign w:val="center"/>
          </w:tcPr>
          <w:p w14:paraId="74BB49B3" w14:textId="77777777" w:rsidR="00BE5769" w:rsidRDefault="00BE5769">
            <w:pPr>
              <w:jc w:val="center"/>
              <w:rPr>
                <w:rFonts w:ascii="宋体" w:hAnsi="宋体" w:cs="Calibri"/>
                <w:kern w:val="0"/>
                <w:sz w:val="24"/>
              </w:rPr>
            </w:pPr>
          </w:p>
        </w:tc>
        <w:tc>
          <w:tcPr>
            <w:tcW w:w="4927" w:type="dxa"/>
            <w:vAlign w:val="center"/>
          </w:tcPr>
          <w:p w14:paraId="2AD0B3BE" w14:textId="77777777" w:rsidR="00BE5769" w:rsidRDefault="00BE5769">
            <w:pPr>
              <w:jc w:val="center"/>
              <w:rPr>
                <w:rFonts w:ascii="宋体" w:hAnsi="宋体" w:cs="Calibri"/>
                <w:kern w:val="0"/>
                <w:sz w:val="24"/>
              </w:rPr>
            </w:pPr>
          </w:p>
        </w:tc>
      </w:tr>
      <w:tr w:rsidR="00BE5769" w14:paraId="1351FCA6" w14:textId="77777777">
        <w:trPr>
          <w:trHeight w:val="683"/>
        </w:trPr>
        <w:tc>
          <w:tcPr>
            <w:tcW w:w="9854" w:type="dxa"/>
            <w:gridSpan w:val="2"/>
            <w:vAlign w:val="center"/>
          </w:tcPr>
          <w:p w14:paraId="4B717DE0" w14:textId="77777777" w:rsidR="00BE5769" w:rsidRDefault="00431BF3">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BE5769" w:rsidRDefault="00BE5769">
      <w:pPr>
        <w:jc w:val="left"/>
        <w:rPr>
          <w:rFonts w:ascii="宋体" w:hAnsi="宋体"/>
          <w:kern w:val="0"/>
          <w:sz w:val="24"/>
        </w:rPr>
      </w:pPr>
    </w:p>
    <w:p w14:paraId="07930405" w14:textId="60779E05" w:rsidR="00BE5769" w:rsidRPr="005B5D2A" w:rsidRDefault="00431BF3">
      <w:pPr>
        <w:jc w:val="left"/>
        <w:rPr>
          <w:rFonts w:ascii="宋体" w:hAnsi="宋体"/>
          <w:b/>
          <w:kern w:val="0"/>
          <w:sz w:val="24"/>
        </w:rPr>
      </w:pPr>
      <w:r>
        <w:rPr>
          <w:rFonts w:ascii="宋体" w:hAnsi="宋体" w:hint="eastAsia"/>
          <w:b/>
          <w:kern w:val="0"/>
          <w:sz w:val="24"/>
        </w:rPr>
        <w:t xml:space="preserve">  2.报价单位授权代表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BE5769" w14:paraId="2E65F80A" w14:textId="77777777">
        <w:trPr>
          <w:trHeight w:val="501"/>
        </w:trPr>
        <w:tc>
          <w:tcPr>
            <w:tcW w:w="4927" w:type="dxa"/>
            <w:vAlign w:val="center"/>
          </w:tcPr>
          <w:p w14:paraId="48A7E3FD" w14:textId="77777777" w:rsidR="00BE5769" w:rsidRDefault="00431BF3">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BE5769" w:rsidRDefault="00431BF3">
            <w:pPr>
              <w:jc w:val="center"/>
              <w:rPr>
                <w:rFonts w:ascii="宋体" w:hAnsi="宋体" w:cs="Calibri"/>
                <w:b/>
                <w:kern w:val="0"/>
                <w:sz w:val="24"/>
              </w:rPr>
            </w:pPr>
            <w:r>
              <w:rPr>
                <w:rFonts w:ascii="宋体" w:hAnsi="宋体" w:cs="Calibri" w:hint="eastAsia"/>
                <w:b/>
                <w:kern w:val="0"/>
                <w:sz w:val="24"/>
              </w:rPr>
              <w:t>身份证反面</w:t>
            </w:r>
          </w:p>
        </w:tc>
      </w:tr>
      <w:tr w:rsidR="00BE5769" w14:paraId="25DD3EF3" w14:textId="77777777">
        <w:trPr>
          <w:trHeight w:val="3933"/>
        </w:trPr>
        <w:tc>
          <w:tcPr>
            <w:tcW w:w="4927" w:type="dxa"/>
            <w:vAlign w:val="center"/>
          </w:tcPr>
          <w:p w14:paraId="145B5348" w14:textId="77777777" w:rsidR="00BE5769" w:rsidRDefault="00BE5769">
            <w:pPr>
              <w:jc w:val="center"/>
              <w:rPr>
                <w:rFonts w:ascii="宋体" w:hAnsi="宋体" w:cs="Calibri"/>
                <w:kern w:val="0"/>
                <w:sz w:val="24"/>
              </w:rPr>
            </w:pPr>
          </w:p>
        </w:tc>
        <w:tc>
          <w:tcPr>
            <w:tcW w:w="4927" w:type="dxa"/>
            <w:vAlign w:val="center"/>
          </w:tcPr>
          <w:p w14:paraId="5313C6C6" w14:textId="77777777" w:rsidR="00BE5769" w:rsidRDefault="00BE5769">
            <w:pPr>
              <w:jc w:val="center"/>
              <w:rPr>
                <w:rFonts w:ascii="宋体" w:hAnsi="宋体" w:cs="Calibri"/>
                <w:kern w:val="0"/>
                <w:sz w:val="24"/>
              </w:rPr>
            </w:pPr>
          </w:p>
        </w:tc>
      </w:tr>
      <w:tr w:rsidR="00BE5769" w14:paraId="3575747F" w14:textId="77777777">
        <w:trPr>
          <w:trHeight w:val="683"/>
        </w:trPr>
        <w:tc>
          <w:tcPr>
            <w:tcW w:w="9854" w:type="dxa"/>
            <w:gridSpan w:val="2"/>
            <w:vAlign w:val="center"/>
          </w:tcPr>
          <w:p w14:paraId="2600C2BE" w14:textId="77777777" w:rsidR="00BE5769" w:rsidRDefault="00431BF3">
            <w:pPr>
              <w:jc w:val="left"/>
              <w:rPr>
                <w:rFonts w:ascii="宋体" w:hAnsi="宋体" w:cs="Calibri"/>
                <w:b/>
                <w:kern w:val="0"/>
                <w:sz w:val="24"/>
              </w:rPr>
            </w:pPr>
            <w:r>
              <w:rPr>
                <w:rFonts w:ascii="宋体" w:hAnsi="宋体" w:cs="Calibri" w:hint="eastAsia"/>
                <w:b/>
                <w:kern w:val="0"/>
                <w:sz w:val="24"/>
              </w:rPr>
              <w:t>授权代表联系电话：</w:t>
            </w:r>
          </w:p>
        </w:tc>
      </w:tr>
    </w:tbl>
    <w:p w14:paraId="23D15903" w14:textId="77777777" w:rsidR="00BE5769" w:rsidRDefault="00431BF3">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BE5769" w:rsidRDefault="00BE5769">
      <w:pPr>
        <w:jc w:val="center"/>
        <w:rPr>
          <w:b/>
          <w:kern w:val="0"/>
          <w:sz w:val="24"/>
        </w:rPr>
      </w:pPr>
    </w:p>
    <w:p w14:paraId="4E0D00B5" w14:textId="77777777" w:rsidR="00BE5769" w:rsidRDefault="00431BF3">
      <w:pPr>
        <w:widowControl/>
        <w:jc w:val="left"/>
        <w:rPr>
          <w:b/>
          <w:kern w:val="0"/>
          <w:sz w:val="24"/>
        </w:rPr>
      </w:pPr>
      <w:r>
        <w:rPr>
          <w:b/>
          <w:kern w:val="0"/>
          <w:sz w:val="24"/>
        </w:rPr>
        <w:br w:type="page"/>
      </w:r>
    </w:p>
    <w:p w14:paraId="5D2B9211" w14:textId="77777777" w:rsidR="00BE5769" w:rsidRDefault="00431BF3">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BE5769" w:rsidRDefault="00BE5769"/>
    <w:p w14:paraId="49800DFD" w14:textId="77777777" w:rsidR="00BE5769" w:rsidRDefault="00431BF3">
      <w:pPr>
        <w:spacing w:line="720" w:lineRule="exact"/>
        <w:rPr>
          <w:rFonts w:ascii="宋体" w:hAnsi="宋体"/>
          <w:sz w:val="24"/>
        </w:rPr>
      </w:pPr>
      <w:r>
        <w:rPr>
          <w:rFonts w:ascii="宋体" w:hAnsi="宋体" w:hint="eastAsia"/>
          <w:sz w:val="24"/>
          <w:u w:val="single"/>
        </w:rPr>
        <w:t xml:space="preserve">（投标单位名称）        </w:t>
      </w:r>
      <w:r>
        <w:rPr>
          <w:rFonts w:ascii="宋体" w:hAnsi="宋体" w:hint="eastAsia"/>
          <w:sz w:val="24"/>
        </w:rPr>
        <w:t>为依照《中华人民共和国公司法》等法律法规成立的（企业性质）公司，公司注册资本为万元，公司股东出资比例和出资额如下：</w:t>
      </w:r>
    </w:p>
    <w:p w14:paraId="5EB76940" w14:textId="77777777" w:rsidR="00BE5769" w:rsidRDefault="00431BF3">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16EF2657" w14:textId="77777777" w:rsidR="00BE5769" w:rsidRDefault="00431BF3">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30AF11C7" w14:textId="77777777" w:rsidR="00BE5769" w:rsidRDefault="00431BF3">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6522CBC0" w14:textId="77777777" w:rsidR="00BE5769" w:rsidRDefault="00431BF3">
      <w:pPr>
        <w:spacing w:line="720" w:lineRule="exact"/>
        <w:rPr>
          <w:rFonts w:ascii="宋体" w:hAnsi="宋体"/>
          <w:sz w:val="24"/>
        </w:rPr>
      </w:pPr>
      <w:r>
        <w:rPr>
          <w:rFonts w:ascii="宋体" w:hAnsi="宋体" w:hint="eastAsia"/>
          <w:sz w:val="24"/>
        </w:rPr>
        <w:t xml:space="preserve">    ……</w:t>
      </w:r>
    </w:p>
    <w:p w14:paraId="7A6A986F" w14:textId="77777777" w:rsidR="00BE5769" w:rsidRDefault="00431BF3">
      <w:pPr>
        <w:spacing w:line="720" w:lineRule="exact"/>
        <w:ind w:firstLineChars="200" w:firstLine="480"/>
        <w:rPr>
          <w:rFonts w:ascii="宋体" w:hAnsi="宋体"/>
          <w:sz w:val="24"/>
          <w:u w:val="single"/>
        </w:rPr>
      </w:pPr>
      <w:r>
        <w:rPr>
          <w:rFonts w:ascii="宋体" w:hAnsi="宋体" w:hint="eastAsia"/>
          <w:sz w:val="24"/>
        </w:rPr>
        <w:t>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35C4208" w14:textId="77777777" w:rsidR="00BE5769" w:rsidRDefault="00431BF3">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BE5769" w:rsidRDefault="00431BF3">
      <w:pPr>
        <w:spacing w:line="720" w:lineRule="exact"/>
        <w:rPr>
          <w:rFonts w:ascii="宋体" w:hAnsi="宋体"/>
          <w:sz w:val="24"/>
        </w:rPr>
      </w:pPr>
      <w:r>
        <w:rPr>
          <w:rFonts w:ascii="宋体" w:hAnsi="宋体" w:hint="eastAsia"/>
          <w:sz w:val="24"/>
        </w:rPr>
        <w:t xml:space="preserve">    特此说明</w:t>
      </w:r>
    </w:p>
    <w:p w14:paraId="636EF45A" w14:textId="77777777" w:rsidR="00BE5769" w:rsidRDefault="00BE5769">
      <w:pPr>
        <w:spacing w:line="720" w:lineRule="exact"/>
        <w:rPr>
          <w:rFonts w:ascii="宋体" w:hAnsi="宋体"/>
          <w:sz w:val="24"/>
        </w:rPr>
      </w:pPr>
    </w:p>
    <w:p w14:paraId="71837042" w14:textId="77777777" w:rsidR="00BE5769" w:rsidRDefault="00431BF3">
      <w:pPr>
        <w:spacing w:line="720" w:lineRule="exact"/>
        <w:rPr>
          <w:rFonts w:ascii="宋体" w:hAnsi="宋体"/>
          <w:sz w:val="24"/>
        </w:rPr>
      </w:pPr>
      <w:r>
        <w:rPr>
          <w:rFonts w:ascii="宋体" w:hAnsi="宋体" w:hint="eastAsia"/>
          <w:sz w:val="24"/>
        </w:rPr>
        <w:t xml:space="preserve">                                           报价人（公章）：</w:t>
      </w:r>
    </w:p>
    <w:p w14:paraId="61FA0440" w14:textId="77777777" w:rsidR="00BE5769" w:rsidRDefault="00431BF3">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0EBB6C19" w14:textId="77777777" w:rsidR="00BE5769" w:rsidRDefault="00431BF3">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二〇二五年  月 日</w:t>
      </w:r>
    </w:p>
    <w:p w14:paraId="36E2946D" w14:textId="77777777" w:rsidR="00BE5769" w:rsidRDefault="00BE5769">
      <w:pPr>
        <w:widowControl/>
        <w:jc w:val="center"/>
        <w:rPr>
          <w:rFonts w:asciiTheme="majorEastAsia" w:eastAsiaTheme="majorEastAsia" w:hAnsiTheme="majorEastAsia" w:cs="Times New Roman"/>
          <w:b/>
          <w:kern w:val="0"/>
          <w:sz w:val="24"/>
        </w:rPr>
      </w:pPr>
    </w:p>
    <w:p w14:paraId="5A61098A" w14:textId="77777777" w:rsidR="00BE5769" w:rsidRDefault="00BE5769">
      <w:pPr>
        <w:widowControl/>
        <w:jc w:val="center"/>
        <w:rPr>
          <w:rFonts w:asciiTheme="majorEastAsia" w:eastAsiaTheme="majorEastAsia" w:hAnsiTheme="majorEastAsia" w:cs="Times New Roman"/>
          <w:b/>
          <w:kern w:val="0"/>
          <w:sz w:val="24"/>
        </w:rPr>
      </w:pPr>
    </w:p>
    <w:p w14:paraId="48FABE65" w14:textId="77777777" w:rsidR="00BE5769" w:rsidRDefault="00431BF3">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BE5769" w:rsidRDefault="00BE5769">
      <w:pPr>
        <w:widowControl/>
        <w:jc w:val="left"/>
        <w:rPr>
          <w:rFonts w:asciiTheme="majorEastAsia" w:eastAsiaTheme="majorEastAsia" w:hAnsiTheme="majorEastAsia" w:cs="Times New Roman"/>
          <w:b/>
          <w:kern w:val="0"/>
          <w:sz w:val="24"/>
        </w:rPr>
      </w:pPr>
    </w:p>
    <w:p w14:paraId="5A77BCC2" w14:textId="77777777" w:rsidR="00BE5769" w:rsidRDefault="00431BF3">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BE5769" w:rsidRDefault="00431BF3">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BE5769" w:rsidRDefault="00BE5769">
      <w:pPr>
        <w:widowControl/>
        <w:spacing w:line="240" w:lineRule="exact"/>
        <w:jc w:val="left"/>
        <w:rPr>
          <w:rFonts w:asciiTheme="minorEastAsia" w:hAnsiTheme="minorEastAsia"/>
          <w:b/>
          <w:sz w:val="24"/>
        </w:rPr>
      </w:pPr>
    </w:p>
    <w:p w14:paraId="2AA55519" w14:textId="77777777" w:rsidR="00BE5769" w:rsidRDefault="00431BF3">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31B5D9F0" w:rsidR="00BE5769" w:rsidRPr="005D63DB" w:rsidRDefault="00431BF3">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w:t>
      </w:r>
      <w:r w:rsidRPr="002820E9">
        <w:rPr>
          <w:rFonts w:asciiTheme="minorEastAsia" w:hAnsiTheme="minorEastAsia" w:cs="宋体" w:hint="eastAsia"/>
          <w:kern w:val="0"/>
          <w:sz w:val="24"/>
        </w:rPr>
        <w:t>1.合法有效的《</w:t>
      </w:r>
      <w:r w:rsidRPr="002820E9">
        <w:rPr>
          <w:rFonts w:asciiTheme="minorEastAsia" w:hAnsiTheme="minorEastAsia" w:cs="宋体" w:hint="eastAsia"/>
          <w:b/>
          <w:bCs/>
          <w:kern w:val="0"/>
          <w:sz w:val="24"/>
        </w:rPr>
        <w:t>营业执照、</w:t>
      </w:r>
      <w:r w:rsidR="002820E9" w:rsidRPr="002820E9">
        <w:rPr>
          <w:rFonts w:ascii="宋体" w:eastAsia="宋体" w:hAnsi="宋体" w:cs="宋体" w:hint="eastAsia"/>
          <w:b/>
          <w:kern w:val="0"/>
          <w:sz w:val="24"/>
          <w:szCs w:val="20"/>
        </w:rPr>
        <w:t>资质证书</w:t>
      </w:r>
      <w:r w:rsidRPr="002820E9">
        <w:rPr>
          <w:rFonts w:asciiTheme="minorEastAsia" w:hAnsiTheme="minorEastAsia" w:cs="宋体" w:hint="eastAsia"/>
          <w:bCs/>
          <w:kern w:val="0"/>
          <w:sz w:val="24"/>
        </w:rPr>
        <w:t>》；</w:t>
      </w:r>
      <w:r w:rsidRPr="005D63DB">
        <w:rPr>
          <w:rFonts w:asciiTheme="minorEastAsia" w:hAnsiTheme="minorEastAsia" w:cs="宋体" w:hint="eastAsia"/>
          <w:bCs/>
          <w:kern w:val="0"/>
          <w:sz w:val="24"/>
        </w:rPr>
        <w:t xml:space="preserve">  </w:t>
      </w:r>
    </w:p>
    <w:p w14:paraId="77FA2AD4" w14:textId="3B898439" w:rsidR="00BE5769" w:rsidRPr="005D63DB" w:rsidRDefault="00431BF3">
      <w:pPr>
        <w:widowControl/>
        <w:spacing w:line="800" w:lineRule="exact"/>
        <w:jc w:val="left"/>
        <w:rPr>
          <w:rFonts w:asciiTheme="minorEastAsia" w:hAnsiTheme="minorEastAsia" w:cs="宋体"/>
          <w:kern w:val="0"/>
          <w:sz w:val="24"/>
        </w:rPr>
      </w:pPr>
      <w:r w:rsidRPr="005D63DB">
        <w:rPr>
          <w:rFonts w:asciiTheme="minorEastAsia" w:hAnsiTheme="minorEastAsia" w:cs="宋体" w:hint="eastAsia"/>
          <w:kern w:val="0"/>
          <w:sz w:val="24"/>
        </w:rPr>
        <w:t xml:space="preserve">    2.</w:t>
      </w:r>
      <w:r w:rsidR="005D63DB" w:rsidRPr="005D63DB">
        <w:rPr>
          <w:rFonts w:asciiTheme="minorEastAsia" w:hAnsiTheme="minorEastAsia" w:cs="宋体"/>
          <w:kern w:val="0"/>
          <w:sz w:val="24"/>
        </w:rPr>
        <w:t xml:space="preserve"> </w:t>
      </w:r>
      <w:r w:rsidRPr="005D63DB">
        <w:rPr>
          <w:rFonts w:asciiTheme="minorEastAsia" w:hAnsiTheme="minorEastAsia" w:cs="宋体" w:hint="eastAsia"/>
          <w:kern w:val="0"/>
          <w:sz w:val="24"/>
        </w:rPr>
        <w:t>企业</w:t>
      </w:r>
      <w:r w:rsidRPr="005D63DB">
        <w:rPr>
          <w:rFonts w:asciiTheme="minorEastAsia" w:hAnsiTheme="minorEastAsia" w:cs="宋体" w:hint="eastAsia"/>
          <w:bCs/>
          <w:kern w:val="0"/>
          <w:sz w:val="24"/>
        </w:rPr>
        <w:t>简介、通讯方式、</w:t>
      </w:r>
      <w:r w:rsidRPr="005D63DB">
        <w:rPr>
          <w:rFonts w:asciiTheme="minorEastAsia" w:hAnsiTheme="minorEastAsia" w:cs="宋体" w:hint="eastAsia"/>
          <w:kern w:val="0"/>
          <w:sz w:val="24"/>
        </w:rPr>
        <w:t>开户银行名称及地址、税率说明等 ；</w:t>
      </w:r>
    </w:p>
    <w:p w14:paraId="42E64513" w14:textId="610EDA50" w:rsidR="00BE5769" w:rsidRDefault="005D63DB">
      <w:pPr>
        <w:widowControl/>
        <w:spacing w:line="800" w:lineRule="exact"/>
        <w:jc w:val="left"/>
        <w:rPr>
          <w:rFonts w:asciiTheme="minorEastAsia" w:hAnsiTheme="minorEastAsia" w:cs="宋体"/>
          <w:b/>
          <w:kern w:val="0"/>
          <w:sz w:val="24"/>
        </w:rPr>
      </w:pPr>
      <w:r w:rsidRPr="005D63DB">
        <w:rPr>
          <w:rFonts w:asciiTheme="minorEastAsia" w:hAnsiTheme="minorEastAsia" w:cs="宋体" w:hint="eastAsia"/>
          <w:kern w:val="0"/>
          <w:sz w:val="24"/>
        </w:rPr>
        <w:t xml:space="preserve">    3</w:t>
      </w:r>
      <w:r w:rsidR="00431BF3" w:rsidRPr="005D63DB">
        <w:rPr>
          <w:rFonts w:asciiTheme="minorEastAsia" w:hAnsiTheme="minorEastAsia" w:cs="宋体" w:hint="eastAsia"/>
          <w:kern w:val="0"/>
          <w:sz w:val="24"/>
        </w:rPr>
        <w:t>.需要说明的其它情况（如有）。</w:t>
      </w:r>
    </w:p>
    <w:p w14:paraId="3B7EEADE" w14:textId="77777777" w:rsidR="00BE5769" w:rsidRDefault="00BE5769">
      <w:pPr>
        <w:widowControl/>
        <w:jc w:val="center"/>
        <w:rPr>
          <w:rFonts w:asciiTheme="majorEastAsia" w:eastAsiaTheme="majorEastAsia" w:hAnsiTheme="majorEastAsia" w:cs="Times New Roman"/>
          <w:b/>
          <w:kern w:val="0"/>
          <w:sz w:val="24"/>
        </w:rPr>
      </w:pPr>
    </w:p>
    <w:p w14:paraId="355D2A23" w14:textId="77777777" w:rsidR="00BE5769" w:rsidRDefault="00BE5769">
      <w:pPr>
        <w:widowControl/>
        <w:jc w:val="center"/>
        <w:rPr>
          <w:rFonts w:asciiTheme="majorEastAsia" w:eastAsiaTheme="majorEastAsia" w:hAnsiTheme="majorEastAsia" w:cs="Times New Roman"/>
          <w:b/>
          <w:kern w:val="0"/>
          <w:sz w:val="24"/>
        </w:rPr>
      </w:pPr>
    </w:p>
    <w:p w14:paraId="779700F6" w14:textId="77777777" w:rsidR="00BE5769" w:rsidRDefault="00BE5769">
      <w:pPr>
        <w:widowControl/>
        <w:jc w:val="center"/>
        <w:rPr>
          <w:rFonts w:asciiTheme="majorEastAsia" w:eastAsiaTheme="majorEastAsia" w:hAnsiTheme="majorEastAsia" w:cs="Times New Roman"/>
          <w:b/>
          <w:kern w:val="0"/>
          <w:sz w:val="24"/>
        </w:rPr>
      </w:pPr>
    </w:p>
    <w:p w14:paraId="0C73EA7D" w14:textId="77777777" w:rsidR="00BE5769" w:rsidRDefault="00BE5769">
      <w:pPr>
        <w:widowControl/>
        <w:jc w:val="center"/>
        <w:rPr>
          <w:rFonts w:asciiTheme="majorEastAsia" w:eastAsiaTheme="majorEastAsia" w:hAnsiTheme="majorEastAsia" w:cs="Times New Roman"/>
          <w:b/>
          <w:kern w:val="0"/>
          <w:sz w:val="24"/>
        </w:rPr>
      </w:pPr>
    </w:p>
    <w:p w14:paraId="362104A5" w14:textId="77777777" w:rsidR="00BE5769" w:rsidRDefault="00BE5769">
      <w:pPr>
        <w:widowControl/>
        <w:jc w:val="center"/>
        <w:rPr>
          <w:rFonts w:asciiTheme="majorEastAsia" w:eastAsiaTheme="majorEastAsia" w:hAnsiTheme="majorEastAsia" w:cs="Times New Roman"/>
          <w:b/>
          <w:kern w:val="0"/>
          <w:sz w:val="24"/>
        </w:rPr>
      </w:pPr>
    </w:p>
    <w:p w14:paraId="18AD3932" w14:textId="77777777" w:rsidR="00BE5769" w:rsidRDefault="00BE5769">
      <w:pPr>
        <w:widowControl/>
        <w:jc w:val="center"/>
        <w:rPr>
          <w:rFonts w:asciiTheme="majorEastAsia" w:eastAsiaTheme="majorEastAsia" w:hAnsiTheme="majorEastAsia" w:cs="Times New Roman"/>
          <w:b/>
          <w:kern w:val="0"/>
          <w:sz w:val="24"/>
        </w:rPr>
      </w:pPr>
    </w:p>
    <w:p w14:paraId="1FBC1135" w14:textId="77777777" w:rsidR="00BE5769" w:rsidRDefault="00BE5769">
      <w:pPr>
        <w:widowControl/>
        <w:jc w:val="center"/>
        <w:rPr>
          <w:rFonts w:asciiTheme="majorEastAsia" w:eastAsiaTheme="majorEastAsia" w:hAnsiTheme="majorEastAsia" w:cs="Times New Roman"/>
          <w:b/>
          <w:kern w:val="0"/>
          <w:sz w:val="24"/>
        </w:rPr>
      </w:pPr>
    </w:p>
    <w:p w14:paraId="6028C939" w14:textId="77777777" w:rsidR="00BE5769" w:rsidRDefault="00BE5769">
      <w:pPr>
        <w:widowControl/>
        <w:jc w:val="center"/>
        <w:rPr>
          <w:rFonts w:asciiTheme="majorEastAsia" w:eastAsiaTheme="majorEastAsia" w:hAnsiTheme="majorEastAsia" w:cs="Times New Roman"/>
          <w:b/>
          <w:kern w:val="0"/>
          <w:sz w:val="24"/>
        </w:rPr>
      </w:pPr>
    </w:p>
    <w:p w14:paraId="7F0788A6" w14:textId="77777777" w:rsidR="00BE5769" w:rsidRDefault="00BE5769">
      <w:pPr>
        <w:widowControl/>
        <w:jc w:val="center"/>
        <w:rPr>
          <w:rFonts w:asciiTheme="majorEastAsia" w:eastAsiaTheme="majorEastAsia" w:hAnsiTheme="majorEastAsia" w:cs="Times New Roman"/>
          <w:b/>
          <w:kern w:val="0"/>
          <w:sz w:val="24"/>
        </w:rPr>
      </w:pPr>
    </w:p>
    <w:p w14:paraId="60107EBF" w14:textId="77777777" w:rsidR="00BE5769" w:rsidRDefault="00BE5769">
      <w:pPr>
        <w:widowControl/>
        <w:jc w:val="center"/>
        <w:rPr>
          <w:rFonts w:asciiTheme="majorEastAsia" w:eastAsiaTheme="majorEastAsia" w:hAnsiTheme="majorEastAsia" w:cs="Times New Roman"/>
          <w:b/>
          <w:kern w:val="0"/>
          <w:sz w:val="24"/>
        </w:rPr>
      </w:pPr>
    </w:p>
    <w:p w14:paraId="162F3CD4" w14:textId="77777777" w:rsidR="00BE5769" w:rsidRDefault="00BE5769">
      <w:pPr>
        <w:widowControl/>
        <w:jc w:val="center"/>
        <w:rPr>
          <w:rFonts w:asciiTheme="majorEastAsia" w:eastAsiaTheme="majorEastAsia" w:hAnsiTheme="majorEastAsia" w:cs="Times New Roman"/>
          <w:b/>
          <w:kern w:val="0"/>
          <w:sz w:val="24"/>
        </w:rPr>
      </w:pPr>
    </w:p>
    <w:p w14:paraId="73DB4810" w14:textId="77777777" w:rsidR="00BE5769" w:rsidRDefault="00BE5769">
      <w:pPr>
        <w:widowControl/>
        <w:jc w:val="center"/>
        <w:rPr>
          <w:rFonts w:asciiTheme="majorEastAsia" w:eastAsiaTheme="majorEastAsia" w:hAnsiTheme="majorEastAsia" w:cs="Times New Roman"/>
          <w:b/>
          <w:kern w:val="0"/>
          <w:sz w:val="24"/>
        </w:rPr>
      </w:pPr>
    </w:p>
    <w:p w14:paraId="5BDA4087" w14:textId="77777777" w:rsidR="00BE5769" w:rsidRDefault="00BE5769">
      <w:pPr>
        <w:widowControl/>
        <w:jc w:val="center"/>
        <w:rPr>
          <w:rFonts w:asciiTheme="majorEastAsia" w:eastAsiaTheme="majorEastAsia" w:hAnsiTheme="majorEastAsia" w:cs="Times New Roman"/>
          <w:b/>
          <w:kern w:val="0"/>
          <w:sz w:val="24"/>
        </w:rPr>
      </w:pPr>
    </w:p>
    <w:p w14:paraId="01F7ECFE" w14:textId="77777777" w:rsidR="00BE5769" w:rsidRDefault="00BE5769">
      <w:pPr>
        <w:widowControl/>
        <w:jc w:val="center"/>
        <w:rPr>
          <w:rFonts w:asciiTheme="majorEastAsia" w:eastAsiaTheme="majorEastAsia" w:hAnsiTheme="majorEastAsia" w:cs="Times New Roman"/>
          <w:b/>
          <w:kern w:val="0"/>
          <w:sz w:val="24"/>
        </w:rPr>
      </w:pPr>
    </w:p>
    <w:p w14:paraId="736C12D6" w14:textId="77777777" w:rsidR="00BE5769" w:rsidRDefault="00BE5769">
      <w:pPr>
        <w:widowControl/>
        <w:jc w:val="center"/>
        <w:rPr>
          <w:rFonts w:asciiTheme="majorEastAsia" w:eastAsiaTheme="majorEastAsia" w:hAnsiTheme="majorEastAsia" w:cs="Times New Roman"/>
          <w:b/>
          <w:kern w:val="0"/>
          <w:sz w:val="24"/>
        </w:rPr>
      </w:pPr>
    </w:p>
    <w:p w14:paraId="62542507" w14:textId="77777777" w:rsidR="00BE5769" w:rsidRDefault="00BE5769">
      <w:pPr>
        <w:widowControl/>
        <w:jc w:val="center"/>
        <w:rPr>
          <w:rFonts w:asciiTheme="majorEastAsia" w:eastAsiaTheme="majorEastAsia" w:hAnsiTheme="majorEastAsia" w:cs="Times New Roman"/>
          <w:b/>
          <w:kern w:val="0"/>
          <w:sz w:val="24"/>
        </w:rPr>
      </w:pPr>
    </w:p>
    <w:p w14:paraId="702C4324" w14:textId="77777777" w:rsidR="00BE5769" w:rsidRDefault="00BE5769">
      <w:pPr>
        <w:widowControl/>
        <w:jc w:val="center"/>
        <w:rPr>
          <w:rFonts w:asciiTheme="majorEastAsia" w:eastAsiaTheme="majorEastAsia" w:hAnsiTheme="majorEastAsia" w:cs="Times New Roman"/>
          <w:b/>
          <w:kern w:val="0"/>
          <w:sz w:val="24"/>
        </w:rPr>
      </w:pPr>
    </w:p>
    <w:p w14:paraId="4E656F89" w14:textId="77777777" w:rsidR="00BE5769" w:rsidRDefault="00BE5769">
      <w:pPr>
        <w:widowControl/>
        <w:jc w:val="center"/>
        <w:rPr>
          <w:rFonts w:asciiTheme="majorEastAsia" w:eastAsiaTheme="majorEastAsia" w:hAnsiTheme="majorEastAsia" w:cs="Times New Roman"/>
          <w:b/>
          <w:kern w:val="0"/>
          <w:sz w:val="24"/>
        </w:rPr>
      </w:pPr>
    </w:p>
    <w:p w14:paraId="3AAE9FA1" w14:textId="77777777" w:rsidR="00BE5769" w:rsidRDefault="00BE5769">
      <w:pPr>
        <w:widowControl/>
        <w:jc w:val="center"/>
        <w:rPr>
          <w:rFonts w:asciiTheme="majorEastAsia" w:eastAsiaTheme="majorEastAsia" w:hAnsiTheme="majorEastAsia" w:cs="Times New Roman"/>
          <w:b/>
          <w:kern w:val="0"/>
          <w:sz w:val="24"/>
        </w:rPr>
      </w:pPr>
    </w:p>
    <w:p w14:paraId="105A7E13" w14:textId="77777777" w:rsidR="00BE5769" w:rsidRDefault="00BE5769">
      <w:pPr>
        <w:widowControl/>
        <w:jc w:val="center"/>
        <w:rPr>
          <w:rFonts w:asciiTheme="majorEastAsia" w:eastAsiaTheme="majorEastAsia" w:hAnsiTheme="majorEastAsia" w:cs="Times New Roman"/>
          <w:b/>
          <w:kern w:val="0"/>
          <w:sz w:val="24"/>
        </w:rPr>
      </w:pPr>
    </w:p>
    <w:p w14:paraId="07266EBD" w14:textId="77777777" w:rsidR="00BE5769" w:rsidRDefault="00BE5769">
      <w:pPr>
        <w:widowControl/>
        <w:jc w:val="center"/>
        <w:rPr>
          <w:rFonts w:asciiTheme="majorEastAsia" w:eastAsiaTheme="majorEastAsia" w:hAnsiTheme="majorEastAsia" w:cs="Times New Roman"/>
          <w:b/>
          <w:kern w:val="0"/>
          <w:sz w:val="24"/>
        </w:rPr>
      </w:pPr>
    </w:p>
    <w:p w14:paraId="70F336C0" w14:textId="77777777" w:rsidR="00BE5769" w:rsidRDefault="00BE5769">
      <w:pPr>
        <w:widowControl/>
        <w:jc w:val="center"/>
        <w:rPr>
          <w:rFonts w:asciiTheme="majorEastAsia" w:eastAsiaTheme="majorEastAsia" w:hAnsiTheme="majorEastAsia" w:cs="Times New Roman"/>
          <w:b/>
          <w:kern w:val="0"/>
          <w:sz w:val="24"/>
        </w:rPr>
      </w:pPr>
    </w:p>
    <w:p w14:paraId="5771186F" w14:textId="77777777" w:rsidR="00BE5769" w:rsidRDefault="00BE5769">
      <w:pPr>
        <w:widowControl/>
        <w:jc w:val="center"/>
        <w:rPr>
          <w:rFonts w:asciiTheme="majorEastAsia" w:eastAsiaTheme="majorEastAsia" w:hAnsiTheme="majorEastAsia" w:cs="Times New Roman"/>
          <w:b/>
          <w:kern w:val="0"/>
          <w:sz w:val="24"/>
        </w:rPr>
      </w:pPr>
    </w:p>
    <w:p w14:paraId="11DA1C29" w14:textId="77777777" w:rsidR="005D63DB" w:rsidRDefault="005D63DB">
      <w:pPr>
        <w:widowControl/>
        <w:jc w:val="center"/>
        <w:rPr>
          <w:rFonts w:asciiTheme="majorEastAsia" w:eastAsiaTheme="majorEastAsia" w:hAnsiTheme="majorEastAsia" w:cs="Times New Roman"/>
          <w:b/>
          <w:kern w:val="0"/>
          <w:sz w:val="24"/>
        </w:rPr>
      </w:pPr>
    </w:p>
    <w:p w14:paraId="7777165A" w14:textId="77777777" w:rsidR="005D63DB" w:rsidRDefault="005D63DB">
      <w:pPr>
        <w:widowControl/>
        <w:jc w:val="center"/>
        <w:rPr>
          <w:rFonts w:asciiTheme="majorEastAsia" w:eastAsiaTheme="majorEastAsia" w:hAnsiTheme="majorEastAsia" w:cs="Times New Roman"/>
          <w:b/>
          <w:kern w:val="0"/>
          <w:sz w:val="24"/>
        </w:rPr>
      </w:pPr>
    </w:p>
    <w:p w14:paraId="12D59DB9" w14:textId="77777777" w:rsidR="00BE5769" w:rsidRDefault="00BE5769">
      <w:pPr>
        <w:widowControl/>
        <w:jc w:val="center"/>
        <w:rPr>
          <w:rFonts w:asciiTheme="majorEastAsia" w:eastAsiaTheme="majorEastAsia" w:hAnsiTheme="majorEastAsia" w:cs="Times New Roman"/>
          <w:b/>
          <w:kern w:val="0"/>
          <w:sz w:val="24"/>
        </w:rPr>
      </w:pPr>
    </w:p>
    <w:p w14:paraId="53906DDD" w14:textId="77777777" w:rsidR="00BE5769" w:rsidRDefault="00BE5769">
      <w:pPr>
        <w:widowControl/>
        <w:jc w:val="center"/>
        <w:rPr>
          <w:rFonts w:asciiTheme="majorEastAsia" w:eastAsiaTheme="majorEastAsia" w:hAnsiTheme="majorEastAsia" w:cs="Times New Roman"/>
          <w:b/>
          <w:kern w:val="0"/>
          <w:sz w:val="24"/>
        </w:rPr>
      </w:pPr>
    </w:p>
    <w:p w14:paraId="32245E2D" w14:textId="77777777" w:rsidR="00BE5769" w:rsidRDefault="00BE5769">
      <w:pPr>
        <w:widowControl/>
        <w:jc w:val="center"/>
        <w:rPr>
          <w:rFonts w:asciiTheme="majorEastAsia" w:eastAsiaTheme="majorEastAsia" w:hAnsiTheme="majorEastAsia" w:cs="Times New Roman"/>
          <w:b/>
          <w:kern w:val="0"/>
          <w:sz w:val="24"/>
        </w:rPr>
      </w:pPr>
    </w:p>
    <w:p w14:paraId="65F6BAA5" w14:textId="77777777" w:rsidR="00BE5769" w:rsidRDefault="00BE5769">
      <w:pPr>
        <w:widowControl/>
        <w:jc w:val="center"/>
        <w:rPr>
          <w:rFonts w:asciiTheme="majorEastAsia" w:eastAsiaTheme="majorEastAsia" w:hAnsiTheme="majorEastAsia" w:cs="Times New Roman"/>
          <w:b/>
          <w:kern w:val="0"/>
          <w:sz w:val="24"/>
        </w:rPr>
      </w:pPr>
    </w:p>
    <w:p w14:paraId="6787E0FE" w14:textId="77777777" w:rsidR="00BE5769" w:rsidRDefault="00BE5769">
      <w:pPr>
        <w:widowControl/>
        <w:jc w:val="left"/>
        <w:rPr>
          <w:rFonts w:asciiTheme="minorEastAsia" w:hAnsiTheme="minorEastAsia" w:cs="宋体"/>
          <w:b/>
          <w:kern w:val="0"/>
          <w:sz w:val="24"/>
        </w:rPr>
      </w:pPr>
    </w:p>
    <w:p w14:paraId="2A74A109" w14:textId="77777777" w:rsidR="00BE5769" w:rsidRDefault="00431BF3">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71F5711" w14:textId="77777777" w:rsidR="00BE5769" w:rsidRDefault="00BE5769">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BE5769"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BE5769" w:rsidRDefault="00431BF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77777777" w:rsidR="00BE5769" w:rsidRDefault="00431BF3" w:rsidP="001B734D">
            <w:pPr>
              <w:ind w:firstLineChars="200" w:firstLine="482"/>
            </w:pPr>
            <w:r w:rsidRPr="001B6752">
              <w:rPr>
                <w:rFonts w:asciiTheme="majorEastAsia" w:eastAsiaTheme="majorEastAsia" w:hAnsiTheme="majorEastAsia" w:cs="宋体" w:hint="eastAsia"/>
                <w:b/>
                <w:kern w:val="0"/>
                <w:sz w:val="24"/>
              </w:rPr>
              <w:t>百大</w:t>
            </w:r>
            <w:proofErr w:type="gramStart"/>
            <w:r w:rsidRPr="001B6752">
              <w:rPr>
                <w:rFonts w:asciiTheme="majorEastAsia" w:eastAsiaTheme="majorEastAsia" w:hAnsiTheme="majorEastAsia" w:cs="宋体" w:hint="eastAsia"/>
                <w:b/>
                <w:kern w:val="0"/>
                <w:sz w:val="24"/>
              </w:rPr>
              <w:t>合家福台客</w:t>
            </w:r>
            <w:proofErr w:type="gramEnd"/>
            <w:r w:rsidRPr="001B6752">
              <w:rPr>
                <w:rFonts w:asciiTheme="majorEastAsia" w:eastAsiaTheme="majorEastAsia" w:hAnsiTheme="majorEastAsia" w:cs="宋体" w:hint="eastAsia"/>
                <w:b/>
                <w:kern w:val="0"/>
                <w:sz w:val="24"/>
              </w:rPr>
              <w:t>隆公司</w:t>
            </w:r>
            <w:proofErr w:type="gramStart"/>
            <w:r w:rsidRPr="001B6752">
              <w:rPr>
                <w:rFonts w:asciiTheme="majorEastAsia" w:eastAsiaTheme="majorEastAsia" w:hAnsiTheme="majorEastAsia" w:cs="宋体" w:hint="eastAsia"/>
                <w:b/>
                <w:kern w:val="0"/>
                <w:sz w:val="24"/>
              </w:rPr>
              <w:t>府山店</w:t>
            </w:r>
            <w:proofErr w:type="gramEnd"/>
            <w:r w:rsidRPr="001B6752">
              <w:rPr>
                <w:rFonts w:asciiTheme="majorEastAsia" w:eastAsiaTheme="majorEastAsia" w:hAnsiTheme="majorEastAsia" w:cs="宋体" w:hint="eastAsia"/>
                <w:b/>
                <w:kern w:val="0"/>
                <w:sz w:val="24"/>
              </w:rPr>
              <w:t>电缆采购及安装</w:t>
            </w:r>
          </w:p>
        </w:tc>
      </w:tr>
      <w:tr w:rsidR="00BE5769"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BE5769" w:rsidRDefault="00431BF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53A6BA97" w:rsidR="00BE5769" w:rsidRDefault="00936036" w:rsidP="007F1150">
            <w:pPr>
              <w:pStyle w:val="a5"/>
              <w:spacing w:line="580" w:lineRule="exact"/>
              <w:jc w:val="center"/>
              <w:rPr>
                <w:rFonts w:asciiTheme="minorEastAsia" w:hAnsiTheme="minorEastAsia" w:cs="宋体"/>
                <w:spacing w:val="-4"/>
                <w:kern w:val="0"/>
                <w:sz w:val="24"/>
              </w:rPr>
            </w:pPr>
            <w:r>
              <w:rPr>
                <w:rFonts w:asciiTheme="minorEastAsia" w:hAnsiTheme="minorEastAsia" w:cs="宋体" w:hint="eastAsia"/>
                <w:spacing w:val="-4"/>
                <w:kern w:val="0"/>
                <w:sz w:val="24"/>
              </w:rPr>
              <w:t>2025BDJTHW00078</w:t>
            </w:r>
          </w:p>
        </w:tc>
      </w:tr>
      <w:tr w:rsidR="00BE5769"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BE5769" w:rsidRDefault="00431BF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BE5769" w:rsidRDefault="00BE5769">
            <w:pPr>
              <w:widowControl/>
              <w:tabs>
                <w:tab w:val="left" w:pos="420"/>
              </w:tabs>
              <w:spacing w:line="500" w:lineRule="exact"/>
              <w:jc w:val="center"/>
              <w:rPr>
                <w:rFonts w:asciiTheme="majorEastAsia" w:eastAsiaTheme="majorEastAsia" w:hAnsiTheme="majorEastAsia" w:cs="宋体"/>
                <w:b/>
                <w:kern w:val="0"/>
                <w:sz w:val="24"/>
              </w:rPr>
            </w:pPr>
          </w:p>
        </w:tc>
      </w:tr>
      <w:tr w:rsidR="00BE5769"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BE5769" w:rsidRDefault="00431BF3">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BE5769"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BE5769"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BE5769"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BE5769"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BE5769" w:rsidRDefault="00431BF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BE5769"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BE5769" w:rsidRDefault="00431BF3">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E5769"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BE5769" w:rsidRDefault="00431BF3">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BE5769" w:rsidRDefault="00BE5769">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BE5769" w:rsidRDefault="00431BF3">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BE5769" w:rsidRDefault="00431BF3">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BE5769"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BE5769" w:rsidRDefault="00431B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BE5769" w:rsidRDefault="00431BF3">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BE5769" w:rsidRDefault="00431BF3">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BE5769"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2E6B52AE" w14:textId="6051C503" w:rsidR="00BE5769" w:rsidRPr="007F1150" w:rsidRDefault="00431BF3">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w:t>
            </w:r>
            <w:r w:rsidRPr="00E656A9">
              <w:rPr>
                <w:rFonts w:ascii="宋体" w:eastAsia="宋体" w:hAnsi="Calibri" w:cs="Times New Roman" w:hint="eastAsia"/>
                <w:b/>
                <w:color w:val="000000"/>
                <w:sz w:val="24"/>
              </w:rPr>
              <w:t>算（人民币</w:t>
            </w:r>
            <w:r w:rsidR="00E656A9" w:rsidRPr="00E656A9">
              <w:rPr>
                <w:rFonts w:ascii="宋体" w:eastAsia="宋体" w:hAnsi="Calibri" w:cs="Times New Roman"/>
                <w:b/>
                <w:color w:val="000000"/>
                <w:sz w:val="24"/>
              </w:rPr>
              <w:t>50,929.97</w:t>
            </w:r>
            <w:r w:rsidR="00E656A9" w:rsidRPr="00E656A9">
              <w:rPr>
                <w:rFonts w:ascii="宋体" w:eastAsia="宋体" w:hAnsi="Calibri" w:cs="Times New Roman" w:hint="eastAsia"/>
                <w:b/>
                <w:color w:val="000000"/>
                <w:sz w:val="24"/>
              </w:rPr>
              <w:t xml:space="preserve"> </w:t>
            </w:r>
            <w:r w:rsidRPr="00E656A9">
              <w:rPr>
                <w:rFonts w:ascii="宋体" w:eastAsia="宋体" w:hAnsi="宋体" w:cs="宋体" w:hint="eastAsia"/>
                <w:b/>
                <w:kern w:val="0"/>
                <w:sz w:val="24"/>
              </w:rPr>
              <w:t>元</w:t>
            </w:r>
            <w:r w:rsidRPr="00E656A9">
              <w:rPr>
                <w:rFonts w:ascii="宋体" w:eastAsia="宋体" w:hAnsi="Calibri" w:cs="Times New Roman" w:hint="eastAsia"/>
                <w:b/>
                <w:color w:val="000000"/>
                <w:sz w:val="24"/>
              </w:rPr>
              <w:t>），否</w:t>
            </w:r>
            <w:r>
              <w:rPr>
                <w:rFonts w:ascii="宋体" w:eastAsia="宋体" w:hAnsi="Calibri" w:cs="Times New Roman" w:hint="eastAsia"/>
                <w:b/>
                <w:color w:val="000000"/>
                <w:sz w:val="24"/>
              </w:rPr>
              <w:t>则视为响应无效。</w:t>
            </w:r>
          </w:p>
        </w:tc>
      </w:tr>
    </w:tbl>
    <w:p w14:paraId="7AE6C3CF" w14:textId="77777777" w:rsidR="00BE5769" w:rsidRDefault="00431BF3">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2025年  月  日</w:t>
      </w:r>
    </w:p>
    <w:p w14:paraId="144A22C8" w14:textId="77777777" w:rsidR="00BE5769" w:rsidRDefault="00BE5769">
      <w:pPr>
        <w:spacing w:line="440" w:lineRule="exact"/>
        <w:rPr>
          <w:rFonts w:asciiTheme="majorEastAsia" w:eastAsiaTheme="majorEastAsia" w:hAnsiTheme="majorEastAsia" w:cs="宋体"/>
          <w:sz w:val="24"/>
        </w:rPr>
      </w:pPr>
    </w:p>
    <w:p w14:paraId="71CAF674" w14:textId="77777777" w:rsidR="00BE5769" w:rsidRDefault="00431BF3">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BE5769" w:rsidRDefault="00431BF3">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BE5769" w:rsidRDefault="00BE5769">
      <w:pPr>
        <w:spacing w:line="360" w:lineRule="auto"/>
        <w:rPr>
          <w:rFonts w:asciiTheme="majorEastAsia" w:eastAsiaTheme="majorEastAsia" w:hAnsiTheme="majorEastAsia" w:cs="宋体"/>
          <w:sz w:val="24"/>
        </w:rPr>
      </w:pPr>
    </w:p>
    <w:p w14:paraId="7915CA29" w14:textId="77777777" w:rsidR="00BE5769" w:rsidRDefault="00BE5769">
      <w:pPr>
        <w:spacing w:line="360" w:lineRule="auto"/>
        <w:jc w:val="center"/>
        <w:rPr>
          <w:rFonts w:asciiTheme="minorEastAsia" w:hAnsiTheme="minorEastAsia" w:cs="宋体"/>
          <w:b/>
          <w:kern w:val="0"/>
          <w:sz w:val="24"/>
        </w:rPr>
      </w:pPr>
    </w:p>
    <w:p w14:paraId="34A68090" w14:textId="77777777" w:rsidR="00BE5769" w:rsidRDefault="00431BF3">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BE5769" w:rsidRDefault="00431BF3">
      <w:pPr>
        <w:spacing w:line="360" w:lineRule="auto"/>
        <w:jc w:val="center"/>
        <w:rPr>
          <w:rFonts w:asciiTheme="majorEastAsia" w:eastAsiaTheme="majorEastAsia" w:hAnsiTheme="majorEastAsia" w:cs="宋体"/>
          <w:b/>
          <w:sz w:val="24"/>
        </w:rPr>
      </w:pPr>
      <w:bookmarkStart w:id="25" w:name="OLE_LINK28"/>
      <w:bookmarkStart w:id="26" w:name="OLE_LINK29"/>
      <w:bookmarkStart w:id="27" w:name="OLE_LINK71"/>
      <w:bookmarkStart w:id="28" w:name="OLE_LINK70"/>
      <w:r>
        <w:rPr>
          <w:rFonts w:asciiTheme="minorEastAsia" w:hAnsiTheme="minorEastAsia" w:cs="宋体" w:hint="eastAsia"/>
          <w:b/>
          <w:kern w:val="0"/>
          <w:sz w:val="24"/>
        </w:rPr>
        <w:lastRenderedPageBreak/>
        <w:t>格式7</w:t>
      </w:r>
      <w:r>
        <w:rPr>
          <w:rFonts w:asciiTheme="majorEastAsia" w:eastAsiaTheme="majorEastAsia" w:hAnsiTheme="majorEastAsia" w:cs="宋体" w:hint="eastAsia"/>
          <w:b/>
          <w:sz w:val="24"/>
        </w:rPr>
        <w:t>分项报价表</w:t>
      </w:r>
    </w:p>
    <w:p w14:paraId="406D7D47" w14:textId="77777777" w:rsidR="00407931" w:rsidRDefault="00407931">
      <w:pPr>
        <w:spacing w:line="360" w:lineRule="auto"/>
        <w:jc w:val="center"/>
        <w:rPr>
          <w:rFonts w:asciiTheme="majorEastAsia" w:eastAsiaTheme="majorEastAsia" w:hAnsiTheme="majorEastAsia" w:cs="宋体"/>
          <w:b/>
          <w:sz w:val="24"/>
        </w:rPr>
      </w:pPr>
    </w:p>
    <w:p w14:paraId="3A35DCA0" w14:textId="6CE5A164" w:rsidR="00BE5769" w:rsidRPr="00407931" w:rsidRDefault="00407931">
      <w:pPr>
        <w:spacing w:line="360" w:lineRule="auto"/>
        <w:rPr>
          <w:rFonts w:ascii="宋体" w:eastAsia="宋体" w:hAnsi="宋体" w:cs="宋体"/>
          <w:b/>
          <w:bCs/>
          <w:color w:val="000000"/>
          <w:kern w:val="0"/>
          <w:sz w:val="24"/>
          <w:szCs w:val="28"/>
        </w:rPr>
      </w:pPr>
      <w:r w:rsidRPr="00407931">
        <w:rPr>
          <w:rFonts w:ascii="宋体" w:eastAsia="宋体" w:hAnsi="宋体" w:cs="宋体" w:hint="eastAsia"/>
          <w:b/>
          <w:bCs/>
          <w:color w:val="000000"/>
          <w:kern w:val="0"/>
          <w:sz w:val="24"/>
          <w:szCs w:val="28"/>
        </w:rPr>
        <w:t>项目</w:t>
      </w:r>
      <w:r w:rsidRPr="00407931">
        <w:rPr>
          <w:rFonts w:ascii="宋体" w:eastAsia="宋体" w:hAnsi="宋体" w:cs="宋体"/>
          <w:b/>
          <w:bCs/>
          <w:color w:val="000000"/>
          <w:kern w:val="0"/>
          <w:sz w:val="24"/>
          <w:szCs w:val="28"/>
        </w:rPr>
        <w:t>名称：</w:t>
      </w:r>
      <w:r w:rsidR="00431BF3" w:rsidRPr="00407931">
        <w:rPr>
          <w:rFonts w:ascii="宋体" w:eastAsia="宋体" w:hAnsi="宋体" w:cs="宋体" w:hint="eastAsia"/>
          <w:b/>
          <w:bCs/>
          <w:color w:val="000000"/>
          <w:kern w:val="0"/>
          <w:sz w:val="24"/>
          <w:szCs w:val="28"/>
        </w:rPr>
        <w:t>百大</w:t>
      </w:r>
      <w:proofErr w:type="gramStart"/>
      <w:r w:rsidR="00431BF3" w:rsidRPr="00407931">
        <w:rPr>
          <w:rFonts w:ascii="宋体" w:eastAsia="宋体" w:hAnsi="宋体" w:cs="宋体" w:hint="eastAsia"/>
          <w:b/>
          <w:bCs/>
          <w:color w:val="000000"/>
          <w:kern w:val="0"/>
          <w:sz w:val="24"/>
          <w:szCs w:val="28"/>
        </w:rPr>
        <w:t>合家福台客</w:t>
      </w:r>
      <w:proofErr w:type="gramEnd"/>
      <w:r w:rsidR="00431BF3" w:rsidRPr="00407931">
        <w:rPr>
          <w:rFonts w:ascii="宋体" w:eastAsia="宋体" w:hAnsi="宋体" w:cs="宋体" w:hint="eastAsia"/>
          <w:b/>
          <w:bCs/>
          <w:color w:val="000000"/>
          <w:kern w:val="0"/>
          <w:sz w:val="24"/>
          <w:szCs w:val="28"/>
        </w:rPr>
        <w:t>隆公司</w:t>
      </w:r>
      <w:proofErr w:type="gramStart"/>
      <w:r w:rsidR="00431BF3" w:rsidRPr="00407931">
        <w:rPr>
          <w:rFonts w:ascii="宋体" w:eastAsia="宋体" w:hAnsi="宋体" w:cs="宋体" w:hint="eastAsia"/>
          <w:b/>
          <w:bCs/>
          <w:color w:val="000000"/>
          <w:kern w:val="0"/>
          <w:sz w:val="24"/>
          <w:szCs w:val="28"/>
        </w:rPr>
        <w:t>府山店</w:t>
      </w:r>
      <w:proofErr w:type="gramEnd"/>
      <w:r w:rsidR="00431BF3" w:rsidRPr="00407931">
        <w:rPr>
          <w:rFonts w:ascii="宋体" w:eastAsia="宋体" w:hAnsi="宋体" w:cs="宋体" w:hint="eastAsia"/>
          <w:b/>
          <w:bCs/>
          <w:color w:val="000000"/>
          <w:kern w:val="0"/>
          <w:sz w:val="24"/>
          <w:szCs w:val="28"/>
        </w:rPr>
        <w:t>电缆采购及安装</w:t>
      </w:r>
    </w:p>
    <w:tbl>
      <w:tblPr>
        <w:tblW w:w="10016" w:type="dxa"/>
        <w:tblInd w:w="93" w:type="dxa"/>
        <w:tblLayout w:type="fixed"/>
        <w:tblLook w:val="04A0" w:firstRow="1" w:lastRow="0" w:firstColumn="1" w:lastColumn="0" w:noHBand="0" w:noVBand="1"/>
      </w:tblPr>
      <w:tblGrid>
        <w:gridCol w:w="523"/>
        <w:gridCol w:w="1209"/>
        <w:gridCol w:w="1355"/>
        <w:gridCol w:w="708"/>
        <w:gridCol w:w="643"/>
        <w:gridCol w:w="993"/>
        <w:gridCol w:w="1004"/>
        <w:gridCol w:w="3581"/>
      </w:tblGrid>
      <w:tr w:rsidR="00BE5769" w14:paraId="62CEFF54" w14:textId="77777777" w:rsidTr="008919FA">
        <w:trPr>
          <w:trHeight w:val="1262"/>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EC08"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序号</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565D4"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名  称</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10B01"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规格型号</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D0B86"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单位</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A347A"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E2C9"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单 价                    （元）</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416A2"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金 额（元）</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3295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备      注</w:t>
            </w:r>
          </w:p>
        </w:tc>
      </w:tr>
      <w:tr w:rsidR="00BE5769" w14:paraId="1B163445" w14:textId="77777777" w:rsidTr="008919FA">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F5E8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C0994"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hint="eastAsia"/>
                <w:color w:val="000000"/>
                <w:kern w:val="0"/>
                <w:szCs w:val="21"/>
                <w:lang w:bidi="ar"/>
              </w:rPr>
              <w:t>国标</w:t>
            </w:r>
            <w:r w:rsidRPr="00485EC4">
              <w:rPr>
                <w:rFonts w:asciiTheme="minorEastAsia" w:hAnsiTheme="minorEastAsia" w:cs="仿宋_GB2312"/>
                <w:color w:val="000000"/>
                <w:kern w:val="0"/>
                <w:szCs w:val="21"/>
                <w:lang w:bidi="ar"/>
              </w:rPr>
              <w:t>低压铜芯电缆</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AC98A"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4</w:t>
            </w:r>
            <w:r w:rsidRPr="00485EC4">
              <w:rPr>
                <w:rStyle w:val="font31"/>
                <w:rFonts w:asciiTheme="minorEastAsia" w:hAnsiTheme="minorEastAsia"/>
                <w:sz w:val="21"/>
                <w:szCs w:val="21"/>
                <w:lang w:bidi="ar"/>
              </w:rPr>
              <w:t>×</w:t>
            </w:r>
            <w:r w:rsidRPr="00485EC4">
              <w:rPr>
                <w:rStyle w:val="font11"/>
                <w:rFonts w:asciiTheme="minorEastAsia" w:eastAsiaTheme="minorEastAsia" w:hAnsiTheme="minorEastAsia"/>
                <w:sz w:val="21"/>
                <w:szCs w:val="21"/>
                <w:lang w:bidi="ar"/>
              </w:rPr>
              <w:t>70+1</w:t>
            </w:r>
            <w:r w:rsidRPr="00485EC4">
              <w:rPr>
                <w:rStyle w:val="font31"/>
                <w:rFonts w:asciiTheme="minorEastAsia" w:hAnsiTheme="minorEastAsia"/>
                <w:sz w:val="21"/>
                <w:szCs w:val="21"/>
                <w:lang w:bidi="ar"/>
              </w:rPr>
              <w:t>×</w:t>
            </w:r>
            <w:r w:rsidRPr="00485EC4">
              <w:rPr>
                <w:rStyle w:val="font11"/>
                <w:rFonts w:asciiTheme="minorEastAsia" w:eastAsiaTheme="minorEastAsia" w:hAnsiTheme="minorEastAsia"/>
                <w:sz w:val="21"/>
                <w:szCs w:val="21"/>
                <w:lang w:bidi="ar"/>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B13E2"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米</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F413A"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140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BFE00"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3F53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C66A4" w14:textId="77777777" w:rsidR="00BE5769" w:rsidRPr="00485EC4" w:rsidRDefault="00431BF3">
            <w:pPr>
              <w:widowControl/>
              <w:jc w:val="center"/>
              <w:textAlignment w:val="center"/>
              <w:rPr>
                <w:rFonts w:asciiTheme="minorEastAsia" w:hAnsiTheme="minorEastAsia" w:cs="宋体"/>
                <w:color w:val="000000"/>
                <w:szCs w:val="21"/>
              </w:rPr>
            </w:pPr>
            <w:r w:rsidRPr="00485EC4">
              <w:rPr>
                <w:rFonts w:asciiTheme="minorEastAsia" w:hAnsiTheme="minorEastAsia" w:cs="宋体" w:hint="eastAsia"/>
                <w:color w:val="000000"/>
                <w:kern w:val="0"/>
                <w:szCs w:val="21"/>
                <w:lang w:bidi="ar"/>
              </w:rPr>
              <w:t>以实际安装数量为准（含运费、安装费、登高工具费）</w:t>
            </w:r>
          </w:p>
        </w:tc>
      </w:tr>
      <w:tr w:rsidR="00BE5769" w14:paraId="6C171273" w14:textId="77777777" w:rsidTr="008919FA">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C085"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2</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294C"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电缆终端</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31413" w14:textId="77777777" w:rsidR="00BE5769" w:rsidRPr="00485EC4"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D648C"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套</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FDB63"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hint="eastAsia"/>
                <w:color w:val="000000"/>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656B7"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2001E"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24CD9" w14:textId="77777777" w:rsidR="00BE5769" w:rsidRPr="00485EC4" w:rsidRDefault="00431BF3">
            <w:pPr>
              <w:widowControl/>
              <w:jc w:val="center"/>
              <w:textAlignment w:val="center"/>
              <w:rPr>
                <w:rFonts w:asciiTheme="minorEastAsia" w:hAnsiTheme="minorEastAsia" w:cs="宋体"/>
                <w:color w:val="000000"/>
                <w:szCs w:val="21"/>
              </w:rPr>
            </w:pPr>
            <w:r w:rsidRPr="00485EC4">
              <w:rPr>
                <w:rFonts w:asciiTheme="minorEastAsia" w:hAnsiTheme="minorEastAsia" w:cs="宋体" w:hint="eastAsia"/>
                <w:color w:val="000000"/>
                <w:kern w:val="0"/>
                <w:szCs w:val="21"/>
                <w:lang w:bidi="ar"/>
              </w:rPr>
              <w:t>含安装费、铜鼻5只（4只70铜鼻，1只35铜鼻）</w:t>
            </w:r>
          </w:p>
        </w:tc>
      </w:tr>
      <w:tr w:rsidR="00BE5769" w14:paraId="4366ED0C" w14:textId="77777777" w:rsidTr="008919FA">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9C1E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9FD4A"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互感器</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32D8F" w14:textId="77777777" w:rsidR="00BE5769" w:rsidRPr="00485EC4"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FBA24"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hint="eastAsia"/>
                <w:color w:val="000000"/>
                <w:szCs w:val="21"/>
              </w:rPr>
              <w:t>只</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569F5"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2886E"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42445"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9E919" w14:textId="77777777" w:rsidR="00BE5769" w:rsidRPr="00485EC4" w:rsidRDefault="00431BF3">
            <w:pPr>
              <w:widowControl/>
              <w:jc w:val="center"/>
              <w:textAlignment w:val="center"/>
              <w:rPr>
                <w:rFonts w:asciiTheme="minorEastAsia" w:hAnsiTheme="minorEastAsia" w:cs="宋体"/>
                <w:color w:val="000000"/>
                <w:szCs w:val="21"/>
              </w:rPr>
            </w:pPr>
            <w:r w:rsidRPr="00485EC4">
              <w:rPr>
                <w:rFonts w:asciiTheme="minorEastAsia" w:hAnsiTheme="minorEastAsia" w:cs="宋体" w:hint="eastAsia"/>
                <w:color w:val="000000"/>
                <w:kern w:val="0"/>
                <w:szCs w:val="21"/>
                <w:lang w:bidi="ar"/>
              </w:rPr>
              <w:t>300:5</w:t>
            </w:r>
          </w:p>
        </w:tc>
      </w:tr>
      <w:tr w:rsidR="00BE5769" w14:paraId="4A817F82" w14:textId="77777777" w:rsidTr="008919FA">
        <w:trPr>
          <w:trHeight w:val="64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FCCD8"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21C4C"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电表</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0110"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5A</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92518" w14:textId="77777777" w:rsidR="00BE5769" w:rsidRPr="00485EC4" w:rsidRDefault="00431BF3">
            <w:pPr>
              <w:widowControl/>
              <w:jc w:val="center"/>
              <w:textAlignment w:val="center"/>
              <w:rPr>
                <w:rFonts w:asciiTheme="minorEastAsia" w:hAnsiTheme="minorEastAsia" w:cs="仿宋_GB2312"/>
                <w:color w:val="000000"/>
                <w:szCs w:val="21"/>
              </w:rPr>
            </w:pPr>
            <w:proofErr w:type="gramStart"/>
            <w:r w:rsidRPr="00485EC4">
              <w:rPr>
                <w:rFonts w:asciiTheme="minorEastAsia" w:hAnsiTheme="minorEastAsia" w:cs="仿宋_GB2312"/>
                <w:color w:val="000000"/>
                <w:kern w:val="0"/>
                <w:szCs w:val="21"/>
                <w:lang w:bidi="ar"/>
              </w:rPr>
              <w:t>个</w:t>
            </w:r>
            <w:proofErr w:type="gramEnd"/>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242DE"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F6B0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4AEE"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E9498" w14:textId="77777777" w:rsidR="00BE5769" w:rsidRPr="00485EC4" w:rsidRDefault="00431BF3">
            <w:pPr>
              <w:widowControl/>
              <w:jc w:val="center"/>
              <w:textAlignment w:val="center"/>
              <w:rPr>
                <w:rFonts w:asciiTheme="minorEastAsia" w:hAnsiTheme="minorEastAsia" w:cs="宋体"/>
                <w:color w:val="000000"/>
                <w:szCs w:val="21"/>
              </w:rPr>
            </w:pPr>
            <w:r w:rsidRPr="00485EC4">
              <w:rPr>
                <w:rFonts w:asciiTheme="minorEastAsia" w:hAnsiTheme="minorEastAsia" w:cs="宋体" w:hint="eastAsia"/>
                <w:color w:val="000000"/>
                <w:kern w:val="0"/>
                <w:szCs w:val="21"/>
                <w:lang w:bidi="ar"/>
              </w:rPr>
              <w:t>三相四线电表（5A）（含安装费及辅材）</w:t>
            </w:r>
          </w:p>
        </w:tc>
      </w:tr>
      <w:tr w:rsidR="00BE5769" w14:paraId="3CCC6E93" w14:textId="77777777" w:rsidTr="008919FA">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A1D2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5</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B5F31"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桥架</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6C9F3"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200*100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04D1D"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米</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4B036"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37D89" w14:textId="77777777" w:rsidR="00BE5769" w:rsidRPr="00485EC4" w:rsidRDefault="00BE5769">
            <w:pPr>
              <w:widowControl/>
              <w:jc w:val="center"/>
              <w:textAlignment w:val="center"/>
              <w:rPr>
                <w:rFonts w:asciiTheme="minorEastAsia" w:hAnsiTheme="minorEastAsia" w:cs="仿宋_GB2312"/>
                <w:color w:val="000000"/>
                <w:szCs w:val="21"/>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ACB7F"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9FBFE" w14:textId="77777777" w:rsidR="00BE5769" w:rsidRPr="00485EC4" w:rsidRDefault="00431BF3">
            <w:pPr>
              <w:widowControl/>
              <w:jc w:val="center"/>
              <w:textAlignment w:val="center"/>
              <w:rPr>
                <w:rFonts w:asciiTheme="minorEastAsia" w:hAnsiTheme="minorEastAsia" w:cs="宋体"/>
                <w:color w:val="000000"/>
                <w:szCs w:val="21"/>
              </w:rPr>
            </w:pPr>
            <w:r w:rsidRPr="00485EC4">
              <w:rPr>
                <w:rFonts w:asciiTheme="minorEastAsia" w:hAnsiTheme="minorEastAsia" w:cs="宋体" w:hint="eastAsia"/>
                <w:color w:val="000000"/>
                <w:kern w:val="0"/>
                <w:szCs w:val="21"/>
                <w:lang w:bidi="ar"/>
              </w:rPr>
              <w:t>含辅材、安装费</w:t>
            </w:r>
          </w:p>
        </w:tc>
      </w:tr>
      <w:tr w:rsidR="00BE5769" w14:paraId="7ADE0762" w14:textId="77777777" w:rsidTr="008919FA">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A840"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hint="eastAsia"/>
                <w:color w:val="000000"/>
                <w:szCs w:val="21"/>
              </w:rPr>
              <w:t>7</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B12C" w14:textId="77777777" w:rsidR="00BE5769" w:rsidRPr="00485EC4" w:rsidRDefault="00431BF3">
            <w:pPr>
              <w:widowControl/>
              <w:jc w:val="center"/>
              <w:textAlignment w:val="center"/>
              <w:rPr>
                <w:rFonts w:asciiTheme="minorEastAsia" w:hAnsiTheme="minorEastAsia" w:cs="仿宋_GB2312"/>
                <w:color w:val="000000"/>
                <w:szCs w:val="21"/>
              </w:rPr>
            </w:pPr>
            <w:proofErr w:type="gramStart"/>
            <w:r w:rsidRPr="00485EC4">
              <w:rPr>
                <w:rFonts w:asciiTheme="minorEastAsia" w:hAnsiTheme="minorEastAsia" w:cs="仿宋_GB2312"/>
                <w:color w:val="000000"/>
                <w:kern w:val="0"/>
                <w:szCs w:val="21"/>
                <w:lang w:bidi="ar"/>
              </w:rPr>
              <w:t>税点</w:t>
            </w:r>
            <w:proofErr w:type="gramEnd"/>
            <w:r w:rsidRPr="00485EC4">
              <w:rPr>
                <w:rFonts w:asciiTheme="minorEastAsia" w:hAnsiTheme="minorEastAsia" w:cs="仿宋_GB2312"/>
                <w:color w:val="000000"/>
                <w:kern w:val="0"/>
                <w:szCs w:val="21"/>
                <w:lang w:bidi="ar"/>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51CF" w14:textId="77777777" w:rsidR="00BE5769" w:rsidRPr="00485EC4"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9A159"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项</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C7248" w14:textId="77777777" w:rsidR="00BE5769" w:rsidRPr="00485EC4" w:rsidRDefault="00BE5769">
            <w:pPr>
              <w:widowControl/>
              <w:jc w:val="center"/>
              <w:textAlignment w:val="center"/>
              <w:rPr>
                <w:rFonts w:asciiTheme="minorEastAsia" w:hAnsiTheme="minorEastAsia" w:cs="仿宋_GB2312"/>
                <w:color w:val="000000"/>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D4548"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A4BB5" w14:textId="77777777" w:rsidR="00BE5769" w:rsidRPr="00485EC4" w:rsidRDefault="00431BF3">
            <w:pPr>
              <w:widowControl/>
              <w:jc w:val="center"/>
              <w:textAlignment w:val="center"/>
              <w:rPr>
                <w:rFonts w:asciiTheme="minorEastAsia" w:hAnsiTheme="minorEastAsia" w:cs="仿宋_GB2312"/>
                <w:color w:val="000000"/>
                <w:szCs w:val="21"/>
              </w:rPr>
            </w:pPr>
            <w:r w:rsidRPr="00485EC4">
              <w:rPr>
                <w:rFonts w:asciiTheme="minorEastAsia" w:hAnsiTheme="minorEastAsia" w:cs="仿宋_GB2312"/>
                <w:color w:val="000000"/>
                <w:kern w:val="0"/>
                <w:szCs w:val="21"/>
                <w:lang w:bidi="ar"/>
              </w:rPr>
              <w:t xml:space="preserve"> </w:t>
            </w: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513CC" w14:textId="77777777" w:rsidR="00BE5769" w:rsidRPr="00485EC4" w:rsidRDefault="00BE5769">
            <w:pPr>
              <w:rPr>
                <w:rFonts w:asciiTheme="minorEastAsia" w:hAnsiTheme="minorEastAsia" w:cs="宋体"/>
                <w:color w:val="000000"/>
                <w:szCs w:val="21"/>
              </w:rPr>
            </w:pPr>
          </w:p>
        </w:tc>
      </w:tr>
      <w:tr w:rsidR="00BE5769" w14:paraId="3B90D8A1" w14:textId="77777777" w:rsidTr="008919FA">
        <w:trPr>
          <w:trHeight w:val="569"/>
        </w:trPr>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063DE" w14:textId="77777777" w:rsidR="00BE5769" w:rsidRPr="00485EC4" w:rsidRDefault="00431BF3">
            <w:pPr>
              <w:widowControl/>
              <w:textAlignment w:val="center"/>
              <w:rPr>
                <w:rFonts w:asciiTheme="minorEastAsia" w:hAnsiTheme="minorEastAsia" w:cs="仿宋_GB2312"/>
                <w:color w:val="000000"/>
                <w:szCs w:val="21"/>
              </w:rPr>
            </w:pPr>
            <w:r w:rsidRPr="00485EC4">
              <w:rPr>
                <w:rFonts w:asciiTheme="minorEastAsia" w:hAnsiTheme="minorEastAsia" w:cs="仿宋_GB2312" w:hint="eastAsia"/>
                <w:color w:val="000000"/>
                <w:szCs w:val="21"/>
              </w:rPr>
              <w:t>8</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F5689" w14:textId="77777777" w:rsidR="00BE5769" w:rsidRPr="00485EC4" w:rsidRDefault="00431BF3">
            <w:pPr>
              <w:widowControl/>
              <w:jc w:val="center"/>
              <w:textAlignment w:val="center"/>
              <w:rPr>
                <w:rFonts w:asciiTheme="minorEastAsia" w:hAnsiTheme="minorEastAsia" w:cs="仿宋_GB2312"/>
                <w:color w:val="000000"/>
                <w:kern w:val="0"/>
                <w:szCs w:val="21"/>
                <w:lang w:bidi="ar"/>
              </w:rPr>
            </w:pPr>
            <w:r w:rsidRPr="00485EC4">
              <w:rPr>
                <w:rFonts w:asciiTheme="minorEastAsia" w:hAnsiTheme="minorEastAsia" w:cs="仿宋_GB2312" w:hint="eastAsia"/>
                <w:color w:val="000000"/>
                <w:kern w:val="0"/>
                <w:szCs w:val="21"/>
                <w:lang w:bidi="ar"/>
              </w:rPr>
              <w:t>合计</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6C2E2" w14:textId="77777777" w:rsidR="00BE5769" w:rsidRPr="00485EC4" w:rsidRDefault="00BE5769">
            <w:pPr>
              <w:jc w:val="center"/>
              <w:rPr>
                <w:rFonts w:asciiTheme="minorEastAsia" w:hAnsiTheme="minorEastAsia" w:cs="仿宋_GB2312"/>
                <w:color w:val="000000"/>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C6DC" w14:textId="77777777" w:rsidR="00BE5769" w:rsidRPr="00485EC4" w:rsidRDefault="00BE5769">
            <w:pPr>
              <w:widowControl/>
              <w:jc w:val="center"/>
              <w:textAlignment w:val="center"/>
              <w:rPr>
                <w:rFonts w:asciiTheme="minorEastAsia" w:hAnsiTheme="minorEastAsia" w:cs="仿宋_GB2312"/>
                <w:color w:val="000000"/>
                <w:kern w:val="0"/>
                <w:szCs w:val="21"/>
                <w:lang w:bidi="ar"/>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A7AF1" w14:textId="77777777" w:rsidR="00BE5769" w:rsidRPr="00485EC4" w:rsidRDefault="00BE5769">
            <w:pPr>
              <w:widowControl/>
              <w:jc w:val="center"/>
              <w:textAlignment w:val="center"/>
              <w:rPr>
                <w:rFonts w:asciiTheme="minorEastAsia" w:hAnsiTheme="minorEastAsia" w:cs="仿宋_GB2312"/>
                <w:color w:val="000000"/>
                <w:kern w:val="0"/>
                <w:szCs w:val="21"/>
                <w:lang w:bidi="ar"/>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656F2" w14:textId="77777777" w:rsidR="00BE5769" w:rsidRPr="00485EC4" w:rsidRDefault="00BE5769">
            <w:pPr>
              <w:widowControl/>
              <w:jc w:val="center"/>
              <w:textAlignment w:val="center"/>
              <w:rPr>
                <w:rFonts w:asciiTheme="minorEastAsia" w:hAnsiTheme="minorEastAsia" w:cs="仿宋_GB2312"/>
                <w:color w:val="000000"/>
                <w:kern w:val="0"/>
                <w:szCs w:val="21"/>
                <w:lang w:bidi="ar"/>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8019C" w14:textId="77777777" w:rsidR="00BE5769" w:rsidRPr="00485EC4" w:rsidRDefault="00BE5769">
            <w:pPr>
              <w:widowControl/>
              <w:jc w:val="center"/>
              <w:textAlignment w:val="center"/>
              <w:rPr>
                <w:rFonts w:asciiTheme="minorEastAsia" w:hAnsiTheme="minorEastAsia" w:cs="仿宋_GB2312"/>
                <w:color w:val="000000"/>
                <w:kern w:val="0"/>
                <w:szCs w:val="21"/>
                <w:lang w:bidi="ar"/>
              </w:rPr>
            </w:pPr>
          </w:p>
        </w:tc>
        <w:tc>
          <w:tcPr>
            <w:tcW w:w="3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1B3F5" w14:textId="77777777" w:rsidR="00BE5769" w:rsidRPr="00485EC4" w:rsidRDefault="00BE5769">
            <w:pPr>
              <w:rPr>
                <w:rFonts w:asciiTheme="minorEastAsia" w:hAnsiTheme="minorEastAsia" w:cs="宋体"/>
                <w:color w:val="000000"/>
                <w:szCs w:val="21"/>
              </w:rPr>
            </w:pPr>
          </w:p>
        </w:tc>
      </w:tr>
    </w:tbl>
    <w:p w14:paraId="6180022E" w14:textId="77777777" w:rsidR="00BE5769" w:rsidRDefault="00BE5769">
      <w:pPr>
        <w:spacing w:line="360" w:lineRule="auto"/>
        <w:rPr>
          <w:rFonts w:ascii="宋体" w:eastAsia="宋体" w:hAnsi="宋体" w:cs="宋体"/>
          <w:b/>
          <w:bCs/>
          <w:color w:val="000000"/>
          <w:kern w:val="0"/>
          <w:sz w:val="28"/>
          <w:szCs w:val="28"/>
        </w:rPr>
      </w:pPr>
    </w:p>
    <w:bookmarkEnd w:id="25"/>
    <w:bookmarkEnd w:id="26"/>
    <w:bookmarkEnd w:id="27"/>
    <w:bookmarkEnd w:id="28"/>
    <w:p w14:paraId="3BC81599" w14:textId="77777777" w:rsidR="00BE5769" w:rsidRDefault="00BE5769">
      <w:pPr>
        <w:widowControl/>
        <w:spacing w:line="800" w:lineRule="exact"/>
        <w:jc w:val="left"/>
        <w:rPr>
          <w:rFonts w:ascii="宋体" w:hAnsi="宋体" w:cs="宋体"/>
          <w:b/>
          <w:kern w:val="0"/>
          <w:sz w:val="24"/>
        </w:rPr>
      </w:pPr>
    </w:p>
    <w:p w14:paraId="46FC8766" w14:textId="77777777" w:rsidR="00BE5769" w:rsidRDefault="00431BF3">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宋体" w:hAnsi="宋体" w:cs="宋体" w:hint="eastAsia"/>
          <w:b/>
          <w:kern w:val="0"/>
          <w:sz w:val="24"/>
        </w:rPr>
        <w:t xml:space="preserve"> 二〇二五 年  月  日</w:t>
      </w:r>
    </w:p>
    <w:sectPr w:rsidR="00BE5769">
      <w:headerReference w:type="default" r:id="rId8"/>
      <w:footerReference w:type="even" r:id="rId9"/>
      <w:footerReference w:type="default" r:id="rId10"/>
      <w:headerReference w:type="first" r:id="rId11"/>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BB47C" w14:textId="77777777" w:rsidR="0040336E" w:rsidRDefault="0040336E">
      <w:r>
        <w:separator/>
      </w:r>
    </w:p>
  </w:endnote>
  <w:endnote w:type="continuationSeparator" w:id="0">
    <w:p w14:paraId="1CD9CD85" w14:textId="77777777" w:rsidR="0040336E" w:rsidRDefault="0040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B84A" w14:textId="77777777" w:rsidR="00BE5769" w:rsidRDefault="00431BF3">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791272">
      <w:rPr>
        <w:b/>
        <w:noProof/>
      </w:rPr>
      <w:t>13</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791272">
      <w:rPr>
        <w:noProof/>
      </w:rPr>
      <w:t>20</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4E9F" w14:textId="77777777" w:rsidR="00BE5769" w:rsidRDefault="00431BF3">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BE5769" w:rsidRDefault="00BE57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E70B" w14:textId="77777777" w:rsidR="00BE5769" w:rsidRDefault="00BE5769">
    <w:pPr>
      <w:pStyle w:val="a8"/>
      <w:framePr w:wrap="around" w:vAnchor="text" w:hAnchor="margin" w:xAlign="center" w:y="1"/>
      <w:rPr>
        <w:rStyle w:val="ab"/>
      </w:rPr>
    </w:pPr>
  </w:p>
  <w:p w14:paraId="7A489477" w14:textId="77777777" w:rsidR="00BE5769" w:rsidRDefault="00BE5769">
    <w:pPr>
      <w:pStyle w:val="a8"/>
      <w:framePr w:wrap="around" w:vAnchor="text" w:hAnchor="margin" w:xAlign="center" w:y="1"/>
      <w:rPr>
        <w:rStyle w:val="ab"/>
      </w:rPr>
    </w:pPr>
  </w:p>
  <w:p w14:paraId="369F2C92" w14:textId="77777777" w:rsidR="00BE5769" w:rsidRDefault="00431BF3">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791272">
      <w:rPr>
        <w:noProof/>
        <w:kern w:val="0"/>
        <w:szCs w:val="21"/>
      </w:rPr>
      <w:t>20</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791272">
      <w:rPr>
        <w:noProof/>
        <w:kern w:val="0"/>
        <w:szCs w:val="21"/>
      </w:rPr>
      <w:t>20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87E5" w14:textId="77777777" w:rsidR="0040336E" w:rsidRDefault="0040336E">
      <w:r>
        <w:separator/>
      </w:r>
    </w:p>
  </w:footnote>
  <w:footnote w:type="continuationSeparator" w:id="0">
    <w:p w14:paraId="6FB4B007" w14:textId="77777777" w:rsidR="0040336E" w:rsidRDefault="0040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9CF" w14:textId="77777777" w:rsidR="00BE5769" w:rsidRDefault="00431BF3">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9DB3" w14:textId="77777777" w:rsidR="00BE5769" w:rsidRDefault="00431BF3">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D"/>
    <w:rsid w:val="00003F23"/>
    <w:rsid w:val="00004209"/>
    <w:rsid w:val="000042B0"/>
    <w:rsid w:val="00005295"/>
    <w:rsid w:val="00007A86"/>
    <w:rsid w:val="00010897"/>
    <w:rsid w:val="00010E68"/>
    <w:rsid w:val="000157CE"/>
    <w:rsid w:val="00015A5F"/>
    <w:rsid w:val="00016885"/>
    <w:rsid w:val="00017306"/>
    <w:rsid w:val="00021F09"/>
    <w:rsid w:val="00023162"/>
    <w:rsid w:val="00024174"/>
    <w:rsid w:val="00024AB5"/>
    <w:rsid w:val="00031F89"/>
    <w:rsid w:val="00032E01"/>
    <w:rsid w:val="00033E46"/>
    <w:rsid w:val="0003641F"/>
    <w:rsid w:val="0003679C"/>
    <w:rsid w:val="000403D5"/>
    <w:rsid w:val="00041449"/>
    <w:rsid w:val="00043602"/>
    <w:rsid w:val="00047EC2"/>
    <w:rsid w:val="00052930"/>
    <w:rsid w:val="00052CA5"/>
    <w:rsid w:val="00053FA3"/>
    <w:rsid w:val="00055008"/>
    <w:rsid w:val="0005629A"/>
    <w:rsid w:val="00056AF6"/>
    <w:rsid w:val="00057470"/>
    <w:rsid w:val="00062CA7"/>
    <w:rsid w:val="000635D9"/>
    <w:rsid w:val="00064EE4"/>
    <w:rsid w:val="000652DE"/>
    <w:rsid w:val="000654A6"/>
    <w:rsid w:val="00067DA2"/>
    <w:rsid w:val="00074423"/>
    <w:rsid w:val="0007495D"/>
    <w:rsid w:val="000811AD"/>
    <w:rsid w:val="00083389"/>
    <w:rsid w:val="00085490"/>
    <w:rsid w:val="00087381"/>
    <w:rsid w:val="00091FBC"/>
    <w:rsid w:val="000940F2"/>
    <w:rsid w:val="00094575"/>
    <w:rsid w:val="00095185"/>
    <w:rsid w:val="000976C1"/>
    <w:rsid w:val="000A0DBF"/>
    <w:rsid w:val="000A11EC"/>
    <w:rsid w:val="000A2170"/>
    <w:rsid w:val="000A275A"/>
    <w:rsid w:val="000A2E3E"/>
    <w:rsid w:val="000A3F87"/>
    <w:rsid w:val="000A47CE"/>
    <w:rsid w:val="000B0766"/>
    <w:rsid w:val="000C00F9"/>
    <w:rsid w:val="000C0A3A"/>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D7EE9"/>
    <w:rsid w:val="000E1B95"/>
    <w:rsid w:val="000E1E16"/>
    <w:rsid w:val="000E2804"/>
    <w:rsid w:val="000E3F32"/>
    <w:rsid w:val="000E6F08"/>
    <w:rsid w:val="000E7D35"/>
    <w:rsid w:val="000F02C2"/>
    <w:rsid w:val="000F06A1"/>
    <w:rsid w:val="000F1A12"/>
    <w:rsid w:val="000F3178"/>
    <w:rsid w:val="000F3493"/>
    <w:rsid w:val="000F697B"/>
    <w:rsid w:val="000F73E6"/>
    <w:rsid w:val="001008D0"/>
    <w:rsid w:val="00100941"/>
    <w:rsid w:val="00101E05"/>
    <w:rsid w:val="0010245B"/>
    <w:rsid w:val="00105D5D"/>
    <w:rsid w:val="00111A21"/>
    <w:rsid w:val="001203DB"/>
    <w:rsid w:val="0012241B"/>
    <w:rsid w:val="001300B9"/>
    <w:rsid w:val="00130814"/>
    <w:rsid w:val="001344C5"/>
    <w:rsid w:val="00135EF8"/>
    <w:rsid w:val="00145B6D"/>
    <w:rsid w:val="00145EEE"/>
    <w:rsid w:val="00146477"/>
    <w:rsid w:val="0014685B"/>
    <w:rsid w:val="001518A2"/>
    <w:rsid w:val="00152191"/>
    <w:rsid w:val="00152FDE"/>
    <w:rsid w:val="001541C0"/>
    <w:rsid w:val="001556DB"/>
    <w:rsid w:val="00164582"/>
    <w:rsid w:val="00165D9E"/>
    <w:rsid w:val="001671EC"/>
    <w:rsid w:val="00167469"/>
    <w:rsid w:val="00171D25"/>
    <w:rsid w:val="00174241"/>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7FD"/>
    <w:rsid w:val="001B5FAB"/>
    <w:rsid w:val="001B60F1"/>
    <w:rsid w:val="001B6752"/>
    <w:rsid w:val="001B734D"/>
    <w:rsid w:val="001C0EF3"/>
    <w:rsid w:val="001C5BCD"/>
    <w:rsid w:val="001C625A"/>
    <w:rsid w:val="001C69C1"/>
    <w:rsid w:val="001D2AC5"/>
    <w:rsid w:val="001D3EA2"/>
    <w:rsid w:val="001D5BE4"/>
    <w:rsid w:val="001D6315"/>
    <w:rsid w:val="001E1E93"/>
    <w:rsid w:val="001E3D3A"/>
    <w:rsid w:val="001E65FE"/>
    <w:rsid w:val="001F0304"/>
    <w:rsid w:val="001F490E"/>
    <w:rsid w:val="00204F28"/>
    <w:rsid w:val="00210C65"/>
    <w:rsid w:val="00211596"/>
    <w:rsid w:val="002119C4"/>
    <w:rsid w:val="0021333B"/>
    <w:rsid w:val="002138E7"/>
    <w:rsid w:val="00216E35"/>
    <w:rsid w:val="002178D9"/>
    <w:rsid w:val="002201B7"/>
    <w:rsid w:val="00220932"/>
    <w:rsid w:val="0022115F"/>
    <w:rsid w:val="00221940"/>
    <w:rsid w:val="00230298"/>
    <w:rsid w:val="002304D3"/>
    <w:rsid w:val="00230F1E"/>
    <w:rsid w:val="00231652"/>
    <w:rsid w:val="00233820"/>
    <w:rsid w:val="00234F95"/>
    <w:rsid w:val="00236083"/>
    <w:rsid w:val="002363FC"/>
    <w:rsid w:val="0024339C"/>
    <w:rsid w:val="002447AF"/>
    <w:rsid w:val="00246D15"/>
    <w:rsid w:val="00247E72"/>
    <w:rsid w:val="002509B2"/>
    <w:rsid w:val="002552C8"/>
    <w:rsid w:val="00256CF3"/>
    <w:rsid w:val="0026140E"/>
    <w:rsid w:val="002719F2"/>
    <w:rsid w:val="00273CEC"/>
    <w:rsid w:val="00280397"/>
    <w:rsid w:val="00280C0F"/>
    <w:rsid w:val="00282060"/>
    <w:rsid w:val="002820E9"/>
    <w:rsid w:val="00283032"/>
    <w:rsid w:val="0028468B"/>
    <w:rsid w:val="00284EF3"/>
    <w:rsid w:val="00290B13"/>
    <w:rsid w:val="00292D10"/>
    <w:rsid w:val="00293A55"/>
    <w:rsid w:val="00296ECA"/>
    <w:rsid w:val="002A5331"/>
    <w:rsid w:val="002A65B9"/>
    <w:rsid w:val="002A6F69"/>
    <w:rsid w:val="002B08C1"/>
    <w:rsid w:val="002B1F54"/>
    <w:rsid w:val="002B3443"/>
    <w:rsid w:val="002B3739"/>
    <w:rsid w:val="002B3D27"/>
    <w:rsid w:val="002C0EFF"/>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E93"/>
    <w:rsid w:val="00317BAA"/>
    <w:rsid w:val="00320B59"/>
    <w:rsid w:val="003234BD"/>
    <w:rsid w:val="0032467C"/>
    <w:rsid w:val="00327B45"/>
    <w:rsid w:val="00335D6D"/>
    <w:rsid w:val="00341682"/>
    <w:rsid w:val="003440C1"/>
    <w:rsid w:val="003453C0"/>
    <w:rsid w:val="0035361B"/>
    <w:rsid w:val="0035374E"/>
    <w:rsid w:val="00355C9A"/>
    <w:rsid w:val="00360DD1"/>
    <w:rsid w:val="00372D59"/>
    <w:rsid w:val="003753B0"/>
    <w:rsid w:val="003762B4"/>
    <w:rsid w:val="00376A5E"/>
    <w:rsid w:val="00376C9A"/>
    <w:rsid w:val="00382CEA"/>
    <w:rsid w:val="00385BC2"/>
    <w:rsid w:val="0039135E"/>
    <w:rsid w:val="00391AED"/>
    <w:rsid w:val="00393B00"/>
    <w:rsid w:val="003975AA"/>
    <w:rsid w:val="00397D49"/>
    <w:rsid w:val="003A0276"/>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F0A57"/>
    <w:rsid w:val="003F3985"/>
    <w:rsid w:val="00401397"/>
    <w:rsid w:val="0040336E"/>
    <w:rsid w:val="00403579"/>
    <w:rsid w:val="00405EB9"/>
    <w:rsid w:val="00407931"/>
    <w:rsid w:val="00407BB5"/>
    <w:rsid w:val="004119B6"/>
    <w:rsid w:val="00412088"/>
    <w:rsid w:val="00414EA2"/>
    <w:rsid w:val="00417FB3"/>
    <w:rsid w:val="0042097A"/>
    <w:rsid w:val="00423B2F"/>
    <w:rsid w:val="004266BC"/>
    <w:rsid w:val="004310C0"/>
    <w:rsid w:val="00431BF3"/>
    <w:rsid w:val="00434AD0"/>
    <w:rsid w:val="0044242D"/>
    <w:rsid w:val="00444DB3"/>
    <w:rsid w:val="00452F43"/>
    <w:rsid w:val="00453F60"/>
    <w:rsid w:val="00456D52"/>
    <w:rsid w:val="00457C87"/>
    <w:rsid w:val="00464FEF"/>
    <w:rsid w:val="0047244E"/>
    <w:rsid w:val="00475C19"/>
    <w:rsid w:val="00477914"/>
    <w:rsid w:val="004804E1"/>
    <w:rsid w:val="00480529"/>
    <w:rsid w:val="004832F8"/>
    <w:rsid w:val="00484907"/>
    <w:rsid w:val="00485E6D"/>
    <w:rsid w:val="00485EC4"/>
    <w:rsid w:val="004908F0"/>
    <w:rsid w:val="00490D9F"/>
    <w:rsid w:val="004923F1"/>
    <w:rsid w:val="00495540"/>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64B1"/>
    <w:rsid w:val="005179B8"/>
    <w:rsid w:val="00524EB8"/>
    <w:rsid w:val="00525B5B"/>
    <w:rsid w:val="00531762"/>
    <w:rsid w:val="0053333B"/>
    <w:rsid w:val="005335E3"/>
    <w:rsid w:val="00533992"/>
    <w:rsid w:val="00534128"/>
    <w:rsid w:val="00535BF8"/>
    <w:rsid w:val="0053610F"/>
    <w:rsid w:val="0053689C"/>
    <w:rsid w:val="00537DA6"/>
    <w:rsid w:val="00541094"/>
    <w:rsid w:val="005426C7"/>
    <w:rsid w:val="00544244"/>
    <w:rsid w:val="005444A7"/>
    <w:rsid w:val="0054482D"/>
    <w:rsid w:val="00545B7B"/>
    <w:rsid w:val="005470F6"/>
    <w:rsid w:val="005479A2"/>
    <w:rsid w:val="005479F2"/>
    <w:rsid w:val="00551B3D"/>
    <w:rsid w:val="00553C03"/>
    <w:rsid w:val="00554B68"/>
    <w:rsid w:val="00556823"/>
    <w:rsid w:val="0055749D"/>
    <w:rsid w:val="00561B7B"/>
    <w:rsid w:val="005672D5"/>
    <w:rsid w:val="005701A8"/>
    <w:rsid w:val="00580C4F"/>
    <w:rsid w:val="0058168E"/>
    <w:rsid w:val="00584750"/>
    <w:rsid w:val="005856D6"/>
    <w:rsid w:val="00587097"/>
    <w:rsid w:val="005924D8"/>
    <w:rsid w:val="00592719"/>
    <w:rsid w:val="00594AD4"/>
    <w:rsid w:val="0059692D"/>
    <w:rsid w:val="00596CD4"/>
    <w:rsid w:val="005A12E9"/>
    <w:rsid w:val="005A5079"/>
    <w:rsid w:val="005B157C"/>
    <w:rsid w:val="005B2519"/>
    <w:rsid w:val="005B292B"/>
    <w:rsid w:val="005B2A09"/>
    <w:rsid w:val="005B5D2A"/>
    <w:rsid w:val="005C1149"/>
    <w:rsid w:val="005C25F0"/>
    <w:rsid w:val="005C78D2"/>
    <w:rsid w:val="005D0C96"/>
    <w:rsid w:val="005D1BC3"/>
    <w:rsid w:val="005D2992"/>
    <w:rsid w:val="005D2FD1"/>
    <w:rsid w:val="005D63DB"/>
    <w:rsid w:val="005E0C25"/>
    <w:rsid w:val="005E1362"/>
    <w:rsid w:val="005E1E5C"/>
    <w:rsid w:val="005E469D"/>
    <w:rsid w:val="005E554F"/>
    <w:rsid w:val="005F0061"/>
    <w:rsid w:val="005F0A3C"/>
    <w:rsid w:val="005F0B7D"/>
    <w:rsid w:val="005F15A2"/>
    <w:rsid w:val="005F387F"/>
    <w:rsid w:val="005F4454"/>
    <w:rsid w:val="005F7E9E"/>
    <w:rsid w:val="0060334A"/>
    <w:rsid w:val="00607306"/>
    <w:rsid w:val="00611BA5"/>
    <w:rsid w:val="00612EBD"/>
    <w:rsid w:val="006131F2"/>
    <w:rsid w:val="00614B2F"/>
    <w:rsid w:val="00621654"/>
    <w:rsid w:val="00631BE8"/>
    <w:rsid w:val="00632D5D"/>
    <w:rsid w:val="006338A8"/>
    <w:rsid w:val="00635211"/>
    <w:rsid w:val="00640AB2"/>
    <w:rsid w:val="006415D5"/>
    <w:rsid w:val="00642C25"/>
    <w:rsid w:val="006433BC"/>
    <w:rsid w:val="00643838"/>
    <w:rsid w:val="00650286"/>
    <w:rsid w:val="006503BD"/>
    <w:rsid w:val="006531A6"/>
    <w:rsid w:val="006553D9"/>
    <w:rsid w:val="00655FB5"/>
    <w:rsid w:val="0065648B"/>
    <w:rsid w:val="00661AA3"/>
    <w:rsid w:val="00666BD5"/>
    <w:rsid w:val="00672AB7"/>
    <w:rsid w:val="00681EE4"/>
    <w:rsid w:val="00682363"/>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342"/>
    <w:rsid w:val="006D5C19"/>
    <w:rsid w:val="006E0FE8"/>
    <w:rsid w:val="006E1744"/>
    <w:rsid w:val="006E3E9F"/>
    <w:rsid w:val="006E4A82"/>
    <w:rsid w:val="006E7739"/>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5D7A"/>
    <w:rsid w:val="00746522"/>
    <w:rsid w:val="0075109F"/>
    <w:rsid w:val="00752EE3"/>
    <w:rsid w:val="0076032F"/>
    <w:rsid w:val="0076313D"/>
    <w:rsid w:val="00765D53"/>
    <w:rsid w:val="0077008A"/>
    <w:rsid w:val="00770BAE"/>
    <w:rsid w:val="0078189B"/>
    <w:rsid w:val="00783C16"/>
    <w:rsid w:val="00790B12"/>
    <w:rsid w:val="00791272"/>
    <w:rsid w:val="007947F1"/>
    <w:rsid w:val="007959B6"/>
    <w:rsid w:val="00795ECE"/>
    <w:rsid w:val="00796DBC"/>
    <w:rsid w:val="007A1025"/>
    <w:rsid w:val="007A1A30"/>
    <w:rsid w:val="007A4730"/>
    <w:rsid w:val="007A70A4"/>
    <w:rsid w:val="007B4448"/>
    <w:rsid w:val="007B51E7"/>
    <w:rsid w:val="007B6A6A"/>
    <w:rsid w:val="007B6B20"/>
    <w:rsid w:val="007C3519"/>
    <w:rsid w:val="007C607C"/>
    <w:rsid w:val="007D3F86"/>
    <w:rsid w:val="007D4972"/>
    <w:rsid w:val="007E0AC8"/>
    <w:rsid w:val="007E0C6A"/>
    <w:rsid w:val="007E448B"/>
    <w:rsid w:val="007F1150"/>
    <w:rsid w:val="007F1A0C"/>
    <w:rsid w:val="007F77F4"/>
    <w:rsid w:val="00800F52"/>
    <w:rsid w:val="008014CE"/>
    <w:rsid w:val="0080203B"/>
    <w:rsid w:val="0080203C"/>
    <w:rsid w:val="00804526"/>
    <w:rsid w:val="0080637E"/>
    <w:rsid w:val="00807538"/>
    <w:rsid w:val="008137AA"/>
    <w:rsid w:val="0081602E"/>
    <w:rsid w:val="0082678C"/>
    <w:rsid w:val="008270CD"/>
    <w:rsid w:val="0082744A"/>
    <w:rsid w:val="00827811"/>
    <w:rsid w:val="00831C69"/>
    <w:rsid w:val="008329A3"/>
    <w:rsid w:val="0083420D"/>
    <w:rsid w:val="00835221"/>
    <w:rsid w:val="00836A2D"/>
    <w:rsid w:val="00837685"/>
    <w:rsid w:val="00850874"/>
    <w:rsid w:val="008516E5"/>
    <w:rsid w:val="0085457C"/>
    <w:rsid w:val="00854EDF"/>
    <w:rsid w:val="00855379"/>
    <w:rsid w:val="0085633C"/>
    <w:rsid w:val="0085693C"/>
    <w:rsid w:val="008621D3"/>
    <w:rsid w:val="008644D0"/>
    <w:rsid w:val="00864B6C"/>
    <w:rsid w:val="008654F1"/>
    <w:rsid w:val="008663F3"/>
    <w:rsid w:val="00872955"/>
    <w:rsid w:val="00873256"/>
    <w:rsid w:val="00873923"/>
    <w:rsid w:val="00876E1D"/>
    <w:rsid w:val="00880BAC"/>
    <w:rsid w:val="00886D1C"/>
    <w:rsid w:val="008907BB"/>
    <w:rsid w:val="00890868"/>
    <w:rsid w:val="0089165D"/>
    <w:rsid w:val="008919FA"/>
    <w:rsid w:val="00892436"/>
    <w:rsid w:val="00892D0E"/>
    <w:rsid w:val="0089384A"/>
    <w:rsid w:val="008973F6"/>
    <w:rsid w:val="008A026C"/>
    <w:rsid w:val="008A1A27"/>
    <w:rsid w:val="008A1EE1"/>
    <w:rsid w:val="008B0FAF"/>
    <w:rsid w:val="008B15A7"/>
    <w:rsid w:val="008B68A1"/>
    <w:rsid w:val="008B6BAB"/>
    <w:rsid w:val="008C0413"/>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E7CFB"/>
    <w:rsid w:val="008F4F3B"/>
    <w:rsid w:val="00900C47"/>
    <w:rsid w:val="0090105D"/>
    <w:rsid w:val="009041ED"/>
    <w:rsid w:val="00904354"/>
    <w:rsid w:val="00905ADF"/>
    <w:rsid w:val="009071D7"/>
    <w:rsid w:val="00907809"/>
    <w:rsid w:val="0091059E"/>
    <w:rsid w:val="009110FE"/>
    <w:rsid w:val="00912D58"/>
    <w:rsid w:val="00914D8B"/>
    <w:rsid w:val="00925E27"/>
    <w:rsid w:val="00927CFE"/>
    <w:rsid w:val="00930CA9"/>
    <w:rsid w:val="00936036"/>
    <w:rsid w:val="00936196"/>
    <w:rsid w:val="009362A6"/>
    <w:rsid w:val="009423C3"/>
    <w:rsid w:val="00945D43"/>
    <w:rsid w:val="00946036"/>
    <w:rsid w:val="0094781C"/>
    <w:rsid w:val="00947ECC"/>
    <w:rsid w:val="009614DB"/>
    <w:rsid w:val="00971A8A"/>
    <w:rsid w:val="00972956"/>
    <w:rsid w:val="0097358B"/>
    <w:rsid w:val="009756BD"/>
    <w:rsid w:val="00977EFB"/>
    <w:rsid w:val="009807FD"/>
    <w:rsid w:val="00980EEA"/>
    <w:rsid w:val="00995198"/>
    <w:rsid w:val="009951D1"/>
    <w:rsid w:val="00995AE6"/>
    <w:rsid w:val="0099733B"/>
    <w:rsid w:val="009A28E2"/>
    <w:rsid w:val="009A7927"/>
    <w:rsid w:val="009B0EF1"/>
    <w:rsid w:val="009B14FD"/>
    <w:rsid w:val="009B239A"/>
    <w:rsid w:val="009B4463"/>
    <w:rsid w:val="009B4D38"/>
    <w:rsid w:val="009C40B2"/>
    <w:rsid w:val="009C7D4E"/>
    <w:rsid w:val="009C7E2D"/>
    <w:rsid w:val="009D76D4"/>
    <w:rsid w:val="009E2E9D"/>
    <w:rsid w:val="009E39FB"/>
    <w:rsid w:val="009E4CF3"/>
    <w:rsid w:val="009E6C8E"/>
    <w:rsid w:val="009F4C11"/>
    <w:rsid w:val="00A01255"/>
    <w:rsid w:val="00A06596"/>
    <w:rsid w:val="00A07E72"/>
    <w:rsid w:val="00A11227"/>
    <w:rsid w:val="00A12CD0"/>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055F"/>
    <w:rsid w:val="00AA16E4"/>
    <w:rsid w:val="00AA22F2"/>
    <w:rsid w:val="00AA230F"/>
    <w:rsid w:val="00AA2A5B"/>
    <w:rsid w:val="00AA45CA"/>
    <w:rsid w:val="00AA4C20"/>
    <w:rsid w:val="00AB46BC"/>
    <w:rsid w:val="00AC4455"/>
    <w:rsid w:val="00AC47F1"/>
    <w:rsid w:val="00AC4C3F"/>
    <w:rsid w:val="00AD0933"/>
    <w:rsid w:val="00AD2170"/>
    <w:rsid w:val="00AD3E90"/>
    <w:rsid w:val="00AD5210"/>
    <w:rsid w:val="00AE057E"/>
    <w:rsid w:val="00AE0FE6"/>
    <w:rsid w:val="00AE1350"/>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31280"/>
    <w:rsid w:val="00B37893"/>
    <w:rsid w:val="00B470EB"/>
    <w:rsid w:val="00B47219"/>
    <w:rsid w:val="00B473C2"/>
    <w:rsid w:val="00B515B8"/>
    <w:rsid w:val="00B51BE8"/>
    <w:rsid w:val="00B5430A"/>
    <w:rsid w:val="00B60FB5"/>
    <w:rsid w:val="00B61158"/>
    <w:rsid w:val="00B62C8B"/>
    <w:rsid w:val="00B6579D"/>
    <w:rsid w:val="00B666E1"/>
    <w:rsid w:val="00B71046"/>
    <w:rsid w:val="00B71219"/>
    <w:rsid w:val="00B73043"/>
    <w:rsid w:val="00B74070"/>
    <w:rsid w:val="00B901B4"/>
    <w:rsid w:val="00B945CC"/>
    <w:rsid w:val="00B95457"/>
    <w:rsid w:val="00B95FF4"/>
    <w:rsid w:val="00BA3A57"/>
    <w:rsid w:val="00BA59FA"/>
    <w:rsid w:val="00BA7BF2"/>
    <w:rsid w:val="00BB52CD"/>
    <w:rsid w:val="00BB799F"/>
    <w:rsid w:val="00BC0FF5"/>
    <w:rsid w:val="00BC2044"/>
    <w:rsid w:val="00BC3A5A"/>
    <w:rsid w:val="00BC6E2B"/>
    <w:rsid w:val="00BC7B9B"/>
    <w:rsid w:val="00BD2FC6"/>
    <w:rsid w:val="00BD3EE7"/>
    <w:rsid w:val="00BD50D3"/>
    <w:rsid w:val="00BD5CDC"/>
    <w:rsid w:val="00BE3F4B"/>
    <w:rsid w:val="00BE4038"/>
    <w:rsid w:val="00BE409B"/>
    <w:rsid w:val="00BE457F"/>
    <w:rsid w:val="00BE5769"/>
    <w:rsid w:val="00BF22DA"/>
    <w:rsid w:val="00BF6200"/>
    <w:rsid w:val="00BF7406"/>
    <w:rsid w:val="00C0058A"/>
    <w:rsid w:val="00C03294"/>
    <w:rsid w:val="00C05835"/>
    <w:rsid w:val="00C12602"/>
    <w:rsid w:val="00C15BFB"/>
    <w:rsid w:val="00C21C3F"/>
    <w:rsid w:val="00C23172"/>
    <w:rsid w:val="00C277A2"/>
    <w:rsid w:val="00C31FCE"/>
    <w:rsid w:val="00C3292B"/>
    <w:rsid w:val="00C33015"/>
    <w:rsid w:val="00C3552D"/>
    <w:rsid w:val="00C35AA8"/>
    <w:rsid w:val="00C429C9"/>
    <w:rsid w:val="00C450D9"/>
    <w:rsid w:val="00C451CE"/>
    <w:rsid w:val="00C46870"/>
    <w:rsid w:val="00C47D6D"/>
    <w:rsid w:val="00C52078"/>
    <w:rsid w:val="00C52A53"/>
    <w:rsid w:val="00C52EB8"/>
    <w:rsid w:val="00C7001F"/>
    <w:rsid w:val="00C753DA"/>
    <w:rsid w:val="00C80246"/>
    <w:rsid w:val="00C82C45"/>
    <w:rsid w:val="00C82E23"/>
    <w:rsid w:val="00C83A2B"/>
    <w:rsid w:val="00C84567"/>
    <w:rsid w:val="00C87378"/>
    <w:rsid w:val="00C9074F"/>
    <w:rsid w:val="00C92258"/>
    <w:rsid w:val="00C9412E"/>
    <w:rsid w:val="00C94BA5"/>
    <w:rsid w:val="00C968A7"/>
    <w:rsid w:val="00CB185C"/>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06BFF"/>
    <w:rsid w:val="00D11603"/>
    <w:rsid w:val="00D11A8A"/>
    <w:rsid w:val="00D140FA"/>
    <w:rsid w:val="00D166CA"/>
    <w:rsid w:val="00D23767"/>
    <w:rsid w:val="00D27A14"/>
    <w:rsid w:val="00D27E93"/>
    <w:rsid w:val="00D30870"/>
    <w:rsid w:val="00D34BED"/>
    <w:rsid w:val="00D4369C"/>
    <w:rsid w:val="00D443C4"/>
    <w:rsid w:val="00D447D7"/>
    <w:rsid w:val="00D44ACA"/>
    <w:rsid w:val="00D46083"/>
    <w:rsid w:val="00D4745A"/>
    <w:rsid w:val="00D50693"/>
    <w:rsid w:val="00D50A54"/>
    <w:rsid w:val="00D51543"/>
    <w:rsid w:val="00D5162B"/>
    <w:rsid w:val="00D533AA"/>
    <w:rsid w:val="00D536D9"/>
    <w:rsid w:val="00D5403D"/>
    <w:rsid w:val="00D61B86"/>
    <w:rsid w:val="00D653B9"/>
    <w:rsid w:val="00D65577"/>
    <w:rsid w:val="00D67A69"/>
    <w:rsid w:val="00D7006C"/>
    <w:rsid w:val="00D70D06"/>
    <w:rsid w:val="00D71A4C"/>
    <w:rsid w:val="00D75E6D"/>
    <w:rsid w:val="00D76555"/>
    <w:rsid w:val="00D7707C"/>
    <w:rsid w:val="00D77F85"/>
    <w:rsid w:val="00D8390C"/>
    <w:rsid w:val="00D907C2"/>
    <w:rsid w:val="00D90F74"/>
    <w:rsid w:val="00D913BE"/>
    <w:rsid w:val="00D924D9"/>
    <w:rsid w:val="00D9662B"/>
    <w:rsid w:val="00D96A1B"/>
    <w:rsid w:val="00DA3CDF"/>
    <w:rsid w:val="00DA49CE"/>
    <w:rsid w:val="00DB3D88"/>
    <w:rsid w:val="00DB524A"/>
    <w:rsid w:val="00DB7814"/>
    <w:rsid w:val="00DC2A22"/>
    <w:rsid w:val="00DC2B46"/>
    <w:rsid w:val="00DC2E86"/>
    <w:rsid w:val="00DC3E23"/>
    <w:rsid w:val="00DC5E0C"/>
    <w:rsid w:val="00DD57B9"/>
    <w:rsid w:val="00DD5E78"/>
    <w:rsid w:val="00DD67E4"/>
    <w:rsid w:val="00DE1DF0"/>
    <w:rsid w:val="00DE1E6A"/>
    <w:rsid w:val="00DF1DFF"/>
    <w:rsid w:val="00DF2F13"/>
    <w:rsid w:val="00DF5D81"/>
    <w:rsid w:val="00DF721F"/>
    <w:rsid w:val="00E03ABB"/>
    <w:rsid w:val="00E04C86"/>
    <w:rsid w:val="00E059B9"/>
    <w:rsid w:val="00E07A12"/>
    <w:rsid w:val="00E10040"/>
    <w:rsid w:val="00E11A62"/>
    <w:rsid w:val="00E158CE"/>
    <w:rsid w:val="00E24A6D"/>
    <w:rsid w:val="00E2554E"/>
    <w:rsid w:val="00E2632F"/>
    <w:rsid w:val="00E30436"/>
    <w:rsid w:val="00E3081D"/>
    <w:rsid w:val="00E337FE"/>
    <w:rsid w:val="00E361C8"/>
    <w:rsid w:val="00E443F8"/>
    <w:rsid w:val="00E449E8"/>
    <w:rsid w:val="00E4738D"/>
    <w:rsid w:val="00E5365F"/>
    <w:rsid w:val="00E5415E"/>
    <w:rsid w:val="00E54179"/>
    <w:rsid w:val="00E54942"/>
    <w:rsid w:val="00E54F39"/>
    <w:rsid w:val="00E5620E"/>
    <w:rsid w:val="00E57975"/>
    <w:rsid w:val="00E60BC1"/>
    <w:rsid w:val="00E64273"/>
    <w:rsid w:val="00E654E3"/>
    <w:rsid w:val="00E656A9"/>
    <w:rsid w:val="00E67192"/>
    <w:rsid w:val="00E67EC9"/>
    <w:rsid w:val="00E84335"/>
    <w:rsid w:val="00E915D8"/>
    <w:rsid w:val="00E94A10"/>
    <w:rsid w:val="00E9745A"/>
    <w:rsid w:val="00EA4BBD"/>
    <w:rsid w:val="00EA63E7"/>
    <w:rsid w:val="00EB58C1"/>
    <w:rsid w:val="00EB6CA1"/>
    <w:rsid w:val="00EC06D5"/>
    <w:rsid w:val="00EC4B2E"/>
    <w:rsid w:val="00EC5379"/>
    <w:rsid w:val="00ED09F0"/>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0624C"/>
    <w:rsid w:val="00F12749"/>
    <w:rsid w:val="00F17515"/>
    <w:rsid w:val="00F27EFC"/>
    <w:rsid w:val="00F31F5F"/>
    <w:rsid w:val="00F3388D"/>
    <w:rsid w:val="00F45E00"/>
    <w:rsid w:val="00F50380"/>
    <w:rsid w:val="00F5055B"/>
    <w:rsid w:val="00F607A3"/>
    <w:rsid w:val="00F6123A"/>
    <w:rsid w:val="00F6140B"/>
    <w:rsid w:val="00F61747"/>
    <w:rsid w:val="00F61A6D"/>
    <w:rsid w:val="00F6268A"/>
    <w:rsid w:val="00F62EB3"/>
    <w:rsid w:val="00F66052"/>
    <w:rsid w:val="00F66945"/>
    <w:rsid w:val="00F678C1"/>
    <w:rsid w:val="00F71F4C"/>
    <w:rsid w:val="00F7587D"/>
    <w:rsid w:val="00F81B32"/>
    <w:rsid w:val="00F82DC5"/>
    <w:rsid w:val="00F8624E"/>
    <w:rsid w:val="00F9154B"/>
    <w:rsid w:val="00F93E45"/>
    <w:rsid w:val="00F97C2C"/>
    <w:rsid w:val="00FA5700"/>
    <w:rsid w:val="00FA5D23"/>
    <w:rsid w:val="00FA69AF"/>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7DF4"/>
    <w:rsid w:val="00FE0560"/>
    <w:rsid w:val="00FE2BF8"/>
    <w:rsid w:val="00FE3FD9"/>
    <w:rsid w:val="00FE692C"/>
    <w:rsid w:val="00FE73C6"/>
    <w:rsid w:val="00FF1A65"/>
    <w:rsid w:val="00FF34BC"/>
    <w:rsid w:val="00FF36B4"/>
    <w:rsid w:val="00FF5F7C"/>
    <w:rsid w:val="00FF72F0"/>
    <w:rsid w:val="00FF7F3E"/>
    <w:rsid w:val="00FF7FB6"/>
    <w:rsid w:val="01EF3859"/>
    <w:rsid w:val="04D07A99"/>
    <w:rsid w:val="05B47AFE"/>
    <w:rsid w:val="06292779"/>
    <w:rsid w:val="07AC669B"/>
    <w:rsid w:val="09F50422"/>
    <w:rsid w:val="0AD14216"/>
    <w:rsid w:val="0B450B21"/>
    <w:rsid w:val="0BFC7099"/>
    <w:rsid w:val="0D0D5A39"/>
    <w:rsid w:val="0DA7345B"/>
    <w:rsid w:val="0DEA5E4E"/>
    <w:rsid w:val="0F763798"/>
    <w:rsid w:val="0F8724E4"/>
    <w:rsid w:val="11053719"/>
    <w:rsid w:val="177B724C"/>
    <w:rsid w:val="190869CC"/>
    <w:rsid w:val="1A1F2BFD"/>
    <w:rsid w:val="1D8E4B81"/>
    <w:rsid w:val="1F61088A"/>
    <w:rsid w:val="21AD4F92"/>
    <w:rsid w:val="22A2261D"/>
    <w:rsid w:val="22EB6952"/>
    <w:rsid w:val="2759268C"/>
    <w:rsid w:val="287265EE"/>
    <w:rsid w:val="2B1F7D54"/>
    <w:rsid w:val="2E751877"/>
    <w:rsid w:val="2F4A5A86"/>
    <w:rsid w:val="304940D8"/>
    <w:rsid w:val="31BE28A4"/>
    <w:rsid w:val="32702CBE"/>
    <w:rsid w:val="34CA4CA1"/>
    <w:rsid w:val="35391AB7"/>
    <w:rsid w:val="35617C71"/>
    <w:rsid w:val="389A280A"/>
    <w:rsid w:val="39333B77"/>
    <w:rsid w:val="3AD14FE6"/>
    <w:rsid w:val="3B3C3D05"/>
    <w:rsid w:val="3CC27DC2"/>
    <w:rsid w:val="3D4A1496"/>
    <w:rsid w:val="3DB422B5"/>
    <w:rsid w:val="3F4C03A7"/>
    <w:rsid w:val="438A0837"/>
    <w:rsid w:val="43E52EB2"/>
    <w:rsid w:val="45534C6A"/>
    <w:rsid w:val="47D678C7"/>
    <w:rsid w:val="48E02CA0"/>
    <w:rsid w:val="4B48780D"/>
    <w:rsid w:val="4DE71871"/>
    <w:rsid w:val="4EC866B8"/>
    <w:rsid w:val="4F8A39FB"/>
    <w:rsid w:val="519962EE"/>
    <w:rsid w:val="52C8137C"/>
    <w:rsid w:val="533F05E1"/>
    <w:rsid w:val="547C3014"/>
    <w:rsid w:val="5563618E"/>
    <w:rsid w:val="55B17EA6"/>
    <w:rsid w:val="566556CB"/>
    <w:rsid w:val="57422484"/>
    <w:rsid w:val="589D660D"/>
    <w:rsid w:val="5BF93A0C"/>
    <w:rsid w:val="5C544AA4"/>
    <w:rsid w:val="5CC654BC"/>
    <w:rsid w:val="5E8B2D0C"/>
    <w:rsid w:val="62512CDA"/>
    <w:rsid w:val="626E6057"/>
    <w:rsid w:val="6331762E"/>
    <w:rsid w:val="635B7DDD"/>
    <w:rsid w:val="64FE29DC"/>
    <w:rsid w:val="654C1999"/>
    <w:rsid w:val="65B97414"/>
    <w:rsid w:val="6623246D"/>
    <w:rsid w:val="66901463"/>
    <w:rsid w:val="66A42B43"/>
    <w:rsid w:val="67DA6442"/>
    <w:rsid w:val="683902B8"/>
    <w:rsid w:val="687F7C2C"/>
    <w:rsid w:val="6C4D1771"/>
    <w:rsid w:val="6CFD33D3"/>
    <w:rsid w:val="6E10328D"/>
    <w:rsid w:val="6EE8416D"/>
    <w:rsid w:val="704C6CF1"/>
    <w:rsid w:val="751A753E"/>
    <w:rsid w:val="76065B94"/>
    <w:rsid w:val="77462317"/>
    <w:rsid w:val="77A76F81"/>
    <w:rsid w:val="796B62A7"/>
    <w:rsid w:val="7A1969A8"/>
    <w:rsid w:val="7A50285F"/>
    <w:rsid w:val="7B66200D"/>
    <w:rsid w:val="7B772C7A"/>
    <w:rsid w:val="7D986E0A"/>
    <w:rsid w:val="7DCB3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12B922-4667-4B0D-9B81-FD9A8649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 w:type="character" w:customStyle="1" w:styleId="font31">
    <w:name w:val="font31"/>
    <w:basedOn w:val="a0"/>
    <w:qFormat/>
    <w:rPr>
      <w:rFonts w:ascii="Arial" w:hAnsi="Arial" w:cs="Arial"/>
      <w:color w:val="000000"/>
      <w:sz w:val="24"/>
      <w:szCs w:val="24"/>
      <w:u w:val="none"/>
    </w:rPr>
  </w:style>
  <w:style w:type="character" w:customStyle="1" w:styleId="font11">
    <w:name w:val="font11"/>
    <w:basedOn w:val="a0"/>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F08B-FA09-48B7-B500-2CF4FF80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1723</Words>
  <Characters>9826</Characters>
  <Application>Microsoft Office Word</Application>
  <DocSecurity>0</DocSecurity>
  <Lines>81</Lines>
  <Paragraphs>23</Paragraphs>
  <ScaleCrop>false</ScaleCrop>
  <Company>User</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7</cp:revision>
  <cp:lastPrinted>2025-12-09T06:32:00Z</cp:lastPrinted>
  <dcterms:created xsi:type="dcterms:W3CDTF">2025-12-09T06:27:00Z</dcterms:created>
  <dcterms:modified xsi:type="dcterms:W3CDTF">2025-12-09T06:56:00Z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eyJoZGlkIjoiMjAwMjE2M2EyOWRlNmJlMWZhOGNhZTI1ZjJjNmUyODAiLCJ1c2VySWQiOiI4NTk5NTkxMzIifQ==</vt:lpwstr>
  </property>
  <property fmtid="{D5CDD505-2E9C-101B-9397-08002B2CF9AE}" pid="4" name="ICV">
    <vt:lpwstr>8CA4C1F1ADAF4CBBB73067D99B603264_12</vt:lpwstr>
  </property>
</Properties>
</file>