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5268">
      <w:pPr>
        <w:spacing w:line="263" w:lineRule="auto"/>
      </w:pPr>
      <w:bookmarkStart w:id="0" w:name="_Hlk173417857"/>
      <w:bookmarkEnd w:id="0"/>
    </w:p>
    <w:p w14:paraId="46C2A343">
      <w:pPr>
        <w:spacing w:line="264" w:lineRule="auto"/>
      </w:pPr>
    </w:p>
    <w:p w14:paraId="22475CCC">
      <w:pPr>
        <w:spacing w:line="264" w:lineRule="auto"/>
      </w:pPr>
    </w:p>
    <w:p w14:paraId="73C4DC4F">
      <w:pPr>
        <w:spacing w:line="264" w:lineRule="auto"/>
      </w:pPr>
    </w:p>
    <w:p w14:paraId="2AA4ABE9">
      <w:pPr>
        <w:spacing w:line="264" w:lineRule="auto"/>
      </w:pPr>
    </w:p>
    <w:p w14:paraId="32EB9958">
      <w:pPr>
        <w:pStyle w:val="19"/>
        <w:spacing w:before="140" w:line="300" w:lineRule="auto"/>
        <w:ind w:firstLine="566"/>
        <w:jc w:val="center"/>
        <w:outlineLvl w:val="0"/>
        <w:rPr>
          <w:b/>
          <w:bCs/>
          <w:spacing w:val="4"/>
          <w:sz w:val="44"/>
          <w:szCs w:val="44"/>
          <w:lang w:eastAsia="zh-CN"/>
        </w:rPr>
      </w:pPr>
      <w:bookmarkStart w:id="1" w:name="OLE_LINK5"/>
      <w:bookmarkStart w:id="2" w:name="OLE_LINK3"/>
      <w:bookmarkStart w:id="3" w:name="_Hlk173416390"/>
      <w:r>
        <w:rPr>
          <w:rFonts w:hint="eastAsia"/>
          <w:b/>
          <w:bCs/>
          <w:spacing w:val="4"/>
          <w:sz w:val="44"/>
          <w:szCs w:val="44"/>
          <w:lang w:val="en-US" w:eastAsia="zh-CN"/>
        </w:rPr>
        <w:t>巢湖百大</w:t>
      </w:r>
      <w:r>
        <w:rPr>
          <w:rFonts w:hint="eastAsia"/>
          <w:b/>
          <w:bCs/>
          <w:spacing w:val="4"/>
          <w:sz w:val="44"/>
          <w:szCs w:val="44"/>
          <w:lang w:eastAsia="zh-CN"/>
        </w:rPr>
        <w:t>购物中心有限责任公司</w:t>
      </w:r>
    </w:p>
    <w:bookmarkEnd w:id="1"/>
    <w:bookmarkEnd w:id="2"/>
    <w:p w14:paraId="00D8397B">
      <w:pPr>
        <w:pStyle w:val="19"/>
        <w:spacing w:before="140" w:line="300" w:lineRule="auto"/>
        <w:ind w:firstLine="566"/>
        <w:jc w:val="center"/>
        <w:outlineLvl w:val="0"/>
        <w:rPr>
          <w:b/>
          <w:bCs/>
          <w:spacing w:val="4"/>
          <w:sz w:val="44"/>
          <w:szCs w:val="44"/>
          <w:lang w:eastAsia="zh-CN"/>
        </w:rPr>
      </w:pPr>
    </w:p>
    <w:p w14:paraId="39C61976">
      <w:pPr>
        <w:pStyle w:val="19"/>
        <w:spacing w:line="300" w:lineRule="auto"/>
        <w:ind w:firstLine="450" w:firstLineChars="100"/>
        <w:jc w:val="center"/>
        <w:outlineLvl w:val="0"/>
        <w:rPr>
          <w:sz w:val="44"/>
          <w:szCs w:val="44"/>
          <w:lang w:eastAsia="zh-CN"/>
        </w:rPr>
      </w:pPr>
      <w:r>
        <w:rPr>
          <w:rFonts w:hint="eastAsia"/>
          <w:b/>
          <w:bCs/>
          <w:spacing w:val="4"/>
          <w:sz w:val="44"/>
          <w:szCs w:val="44"/>
          <w:lang w:eastAsia="zh-CN"/>
        </w:rPr>
        <w:t>2025-202</w:t>
      </w:r>
      <w:r>
        <w:rPr>
          <w:rFonts w:hint="eastAsia"/>
          <w:b/>
          <w:bCs/>
          <w:spacing w:val="4"/>
          <w:sz w:val="44"/>
          <w:szCs w:val="44"/>
          <w:lang w:val="en-US" w:eastAsia="zh-CN"/>
        </w:rPr>
        <w:t>7</w:t>
      </w:r>
      <w:r>
        <w:rPr>
          <w:rFonts w:hint="eastAsia"/>
          <w:b/>
          <w:bCs/>
          <w:spacing w:val="4"/>
          <w:sz w:val="44"/>
          <w:szCs w:val="44"/>
          <w:lang w:eastAsia="zh-CN"/>
        </w:rPr>
        <w:t>年</w:t>
      </w:r>
      <w:bookmarkEnd w:id="3"/>
      <w:r>
        <w:rPr>
          <w:rFonts w:hint="eastAsia"/>
          <w:b/>
          <w:bCs/>
          <w:spacing w:val="4"/>
          <w:sz w:val="44"/>
          <w:szCs w:val="44"/>
          <w:lang w:eastAsia="zh-CN"/>
        </w:rPr>
        <w:t>广告宣传物料制作</w:t>
      </w:r>
      <w:r>
        <w:rPr>
          <w:rFonts w:hint="eastAsia"/>
          <w:b/>
          <w:bCs/>
          <w:spacing w:val="4"/>
          <w:sz w:val="44"/>
          <w:szCs w:val="44"/>
          <w:lang w:val="en-US" w:eastAsia="zh-CN"/>
        </w:rPr>
        <w:t>及安装</w:t>
      </w:r>
    </w:p>
    <w:p w14:paraId="7EB69BF3">
      <w:pPr>
        <w:spacing w:line="258" w:lineRule="auto"/>
        <w:rPr>
          <w:lang w:eastAsia="zh-CN"/>
        </w:rPr>
      </w:pPr>
    </w:p>
    <w:p w14:paraId="6294E7E1">
      <w:pPr>
        <w:spacing w:line="259" w:lineRule="auto"/>
        <w:rPr>
          <w:lang w:eastAsia="zh-CN"/>
        </w:rPr>
      </w:pPr>
    </w:p>
    <w:p w14:paraId="53E922CD">
      <w:pPr>
        <w:spacing w:line="259" w:lineRule="auto"/>
        <w:rPr>
          <w:lang w:eastAsia="zh-CN"/>
        </w:rPr>
      </w:pPr>
    </w:p>
    <w:p w14:paraId="739DDAF1">
      <w:pPr>
        <w:spacing w:line="259" w:lineRule="auto"/>
        <w:rPr>
          <w:lang w:eastAsia="zh-CN"/>
        </w:rPr>
      </w:pPr>
    </w:p>
    <w:p w14:paraId="6B0A2761">
      <w:pPr>
        <w:spacing w:line="259" w:lineRule="auto"/>
        <w:rPr>
          <w:lang w:eastAsia="zh-CN"/>
        </w:rPr>
      </w:pPr>
    </w:p>
    <w:p w14:paraId="162125EE">
      <w:pPr>
        <w:pStyle w:val="19"/>
        <w:spacing w:before="140" w:line="355" w:lineRule="auto"/>
        <w:ind w:left="3238" w:right="3489" w:firstLine="153"/>
        <w:rPr>
          <w:spacing w:val="2"/>
          <w:sz w:val="44"/>
          <w:szCs w:val="44"/>
          <w:lang w:eastAsia="zh-CN"/>
        </w:rPr>
      </w:pPr>
      <w:r>
        <w:rPr>
          <w:b/>
          <w:bCs/>
          <w:spacing w:val="3"/>
          <w:sz w:val="44"/>
          <w:szCs w:val="44"/>
          <w:lang w:eastAsia="zh-CN"/>
        </w:rPr>
        <w:t>竞争性报价文件</w:t>
      </w:r>
    </w:p>
    <w:p w14:paraId="18AAEF5E">
      <w:pPr>
        <w:pStyle w:val="19"/>
        <w:spacing w:before="140" w:line="355" w:lineRule="auto"/>
        <w:ind w:left="3238" w:right="3489" w:firstLine="153"/>
        <w:rPr>
          <w:spacing w:val="2"/>
          <w:sz w:val="43"/>
          <w:szCs w:val="43"/>
          <w:lang w:eastAsia="zh-CN"/>
        </w:rPr>
      </w:pPr>
    </w:p>
    <w:p w14:paraId="7925F9A4">
      <w:pPr>
        <w:pStyle w:val="19"/>
        <w:keepNext w:val="0"/>
        <w:keepLines w:val="0"/>
        <w:pageBreakBefore w:val="0"/>
        <w:widowControl/>
        <w:kinsoku w:val="0"/>
        <w:wordWrap/>
        <w:overflowPunct/>
        <w:topLinePunct w:val="0"/>
        <w:autoSpaceDE w:val="0"/>
        <w:autoSpaceDN w:val="0"/>
        <w:bidi w:val="0"/>
        <w:adjustRightInd w:val="0"/>
        <w:snapToGrid w:val="0"/>
        <w:spacing w:before="140" w:line="356" w:lineRule="auto"/>
        <w:ind w:right="0"/>
        <w:jc w:val="center"/>
        <w:textAlignment w:val="baseline"/>
        <w:rPr>
          <w:rFonts w:hint="default"/>
          <w:color w:val="FF0000"/>
          <w:sz w:val="36"/>
          <w:szCs w:val="36"/>
          <w:lang w:val="en-US" w:eastAsia="zh-CN"/>
        </w:rPr>
      </w:pPr>
      <w:r>
        <w:rPr>
          <w:b/>
          <w:bCs/>
          <w:spacing w:val="4"/>
          <w:sz w:val="36"/>
          <w:szCs w:val="36"/>
          <w:lang w:eastAsia="zh-CN"/>
        </w:rPr>
        <w:t>编号</w:t>
      </w:r>
      <w:r>
        <w:rPr>
          <w:rFonts w:hint="eastAsia"/>
          <w:b/>
          <w:bCs/>
          <w:spacing w:val="4"/>
          <w:sz w:val="36"/>
          <w:szCs w:val="36"/>
          <w:lang w:eastAsia="zh-CN"/>
        </w:rPr>
        <w:t>：</w:t>
      </w:r>
      <w:r>
        <w:rPr>
          <w:rFonts w:hint="eastAsia"/>
          <w:b/>
          <w:bCs/>
          <w:color w:val="000000" w:themeColor="text1"/>
          <w:spacing w:val="4"/>
          <w:sz w:val="36"/>
          <w:szCs w:val="36"/>
          <w:lang w:val="en-US" w:eastAsia="zh-CN"/>
          <w14:textFill>
            <w14:solidFill>
              <w14:schemeClr w14:val="tx1"/>
            </w14:solidFill>
          </w14:textFill>
        </w:rPr>
        <w:t>2025BDJTHW00055</w:t>
      </w:r>
    </w:p>
    <w:p w14:paraId="1A606457">
      <w:pPr>
        <w:spacing w:line="263" w:lineRule="auto"/>
        <w:rPr>
          <w:lang w:eastAsia="zh-CN"/>
        </w:rPr>
      </w:pPr>
    </w:p>
    <w:p w14:paraId="07FAF476">
      <w:pPr>
        <w:spacing w:line="263" w:lineRule="auto"/>
        <w:rPr>
          <w:lang w:eastAsia="zh-CN"/>
        </w:rPr>
      </w:pPr>
    </w:p>
    <w:p w14:paraId="4F922814">
      <w:pPr>
        <w:spacing w:line="263" w:lineRule="auto"/>
        <w:rPr>
          <w:lang w:eastAsia="zh-CN"/>
        </w:rPr>
      </w:pPr>
    </w:p>
    <w:p w14:paraId="396AEFAD">
      <w:pPr>
        <w:pStyle w:val="19"/>
        <w:spacing w:before="101" w:line="225" w:lineRule="auto"/>
        <w:ind w:left="4044"/>
        <w:rPr>
          <w:sz w:val="31"/>
          <w:szCs w:val="31"/>
          <w:lang w:eastAsia="zh-CN"/>
        </w:rPr>
      </w:pPr>
      <w:r>
        <w:rPr>
          <w:b/>
          <w:bCs/>
          <w:spacing w:val="-22"/>
          <w:sz w:val="31"/>
          <w:szCs w:val="31"/>
          <w:lang w:eastAsia="zh-CN"/>
        </w:rPr>
        <w:t>文件目录</w:t>
      </w:r>
    </w:p>
    <w:p w14:paraId="3996CFED">
      <w:pPr>
        <w:spacing w:line="472" w:lineRule="auto"/>
        <w:rPr>
          <w:lang w:eastAsia="zh-CN"/>
        </w:rPr>
      </w:pPr>
    </w:p>
    <w:p w14:paraId="6200C48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第一章  报价邀请</w:t>
      </w:r>
    </w:p>
    <w:p w14:paraId="43949156">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第二章  供应商须知</w:t>
      </w:r>
    </w:p>
    <w:p w14:paraId="2649F41E">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第三章  采购人需求</w:t>
      </w:r>
    </w:p>
    <w:p w14:paraId="5E01BB9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第四章  评审方法和标准</w:t>
      </w:r>
    </w:p>
    <w:p w14:paraId="17740D14">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第五章  采购合同</w:t>
      </w:r>
    </w:p>
    <w:p w14:paraId="5E6296C2">
      <w:pPr>
        <w:spacing w:line="259" w:lineRule="auto"/>
        <w:ind w:firstLine="3640" w:firstLineChars="1300"/>
        <w:rPr>
          <w:lang w:eastAsia="zh-CN"/>
        </w:rPr>
      </w:pPr>
      <w:r>
        <w:rPr>
          <w:rFonts w:hint="eastAsia" w:ascii="宋体" w:hAnsi="宋体" w:eastAsia="宋体" w:cs="宋体"/>
          <w:sz w:val="28"/>
          <w:szCs w:val="28"/>
          <w:lang w:eastAsia="zh-CN"/>
        </w:rPr>
        <w:t>第六章  响应文件格式</w:t>
      </w:r>
    </w:p>
    <w:p w14:paraId="24F784AE">
      <w:pPr>
        <w:spacing w:line="259" w:lineRule="auto"/>
        <w:rPr>
          <w:lang w:eastAsia="zh-CN"/>
        </w:rPr>
      </w:pPr>
    </w:p>
    <w:p w14:paraId="0714C314">
      <w:pPr>
        <w:spacing w:line="259" w:lineRule="auto"/>
        <w:rPr>
          <w:lang w:eastAsia="zh-CN"/>
        </w:rPr>
      </w:pPr>
    </w:p>
    <w:p w14:paraId="3B3BC8A8">
      <w:pPr>
        <w:spacing w:line="259" w:lineRule="auto"/>
        <w:rPr>
          <w:lang w:eastAsia="zh-CN"/>
        </w:rPr>
      </w:pPr>
    </w:p>
    <w:p w14:paraId="3EAFA23A">
      <w:pPr>
        <w:pStyle w:val="19"/>
        <w:spacing w:before="91" w:line="220" w:lineRule="auto"/>
        <w:ind w:left="4081"/>
        <w:rPr>
          <w:lang w:eastAsia="zh-CN"/>
        </w:rPr>
      </w:pPr>
      <w:r>
        <w:rPr>
          <w:spacing w:val="-3"/>
          <w:lang w:eastAsia="zh-CN"/>
        </w:rPr>
        <w:t>二零二</w:t>
      </w:r>
      <w:r>
        <w:rPr>
          <w:rFonts w:hint="eastAsia"/>
          <w:spacing w:val="-3"/>
          <w:lang w:eastAsia="zh-CN"/>
        </w:rPr>
        <w:t>五</w:t>
      </w:r>
      <w:r>
        <w:rPr>
          <w:spacing w:val="-3"/>
          <w:lang w:eastAsia="zh-CN"/>
        </w:rPr>
        <w:t>年</w:t>
      </w:r>
      <w:r>
        <w:rPr>
          <w:rFonts w:hint="eastAsia"/>
          <w:spacing w:val="-3"/>
          <w:lang w:val="en-US" w:eastAsia="zh-CN"/>
        </w:rPr>
        <w:t>八</w:t>
      </w:r>
      <w:r>
        <w:rPr>
          <w:spacing w:val="-3"/>
          <w:lang w:eastAsia="zh-CN"/>
        </w:rPr>
        <w:t>月</w:t>
      </w:r>
    </w:p>
    <w:p w14:paraId="6346AAF9">
      <w:pPr>
        <w:spacing w:line="220" w:lineRule="auto"/>
        <w:rPr>
          <w:lang w:eastAsia="zh-CN"/>
        </w:rPr>
        <w:sectPr>
          <w:headerReference r:id="rId3" w:type="default"/>
          <w:pgSz w:w="11907" w:h="16840"/>
          <w:pgMar w:top="1134" w:right="906" w:bottom="0" w:left="906" w:header="862" w:footer="0" w:gutter="0"/>
          <w:pgNumType w:fmt="decimal"/>
          <w:cols w:space="720" w:num="1"/>
        </w:sectPr>
      </w:pPr>
    </w:p>
    <w:p w14:paraId="1C7CD1A3">
      <w:pPr>
        <w:pStyle w:val="19"/>
        <w:spacing w:before="58" w:line="218" w:lineRule="auto"/>
        <w:ind w:left="7"/>
        <w:jc w:val="center"/>
        <w:rPr>
          <w:b/>
          <w:bCs/>
          <w:spacing w:val="-4"/>
          <w:lang w:eastAsia="zh-CN"/>
        </w:rPr>
      </w:pPr>
      <w:bookmarkStart w:id="4" w:name="bookmark1"/>
      <w:bookmarkEnd w:id="4"/>
    </w:p>
    <w:p w14:paraId="2997D21F">
      <w:pPr>
        <w:pStyle w:val="19"/>
        <w:spacing w:before="58" w:line="218" w:lineRule="auto"/>
        <w:ind w:left="7"/>
        <w:jc w:val="center"/>
        <w:rPr>
          <w:sz w:val="32"/>
          <w:szCs w:val="32"/>
          <w:lang w:eastAsia="zh-CN"/>
        </w:rPr>
      </w:pPr>
      <w:r>
        <w:rPr>
          <w:b/>
          <w:bCs/>
          <w:spacing w:val="-4"/>
          <w:sz w:val="32"/>
          <w:szCs w:val="32"/>
          <w:lang w:eastAsia="zh-CN"/>
        </w:rPr>
        <w:t>第一章</w:t>
      </w:r>
      <w:r>
        <w:rPr>
          <w:rFonts w:hint="eastAsia"/>
          <w:b/>
          <w:bCs/>
          <w:spacing w:val="-4"/>
          <w:sz w:val="32"/>
          <w:szCs w:val="32"/>
          <w:lang w:eastAsia="zh-CN"/>
        </w:rPr>
        <w:t>　</w:t>
      </w:r>
      <w:r>
        <w:rPr>
          <w:b/>
          <w:bCs/>
          <w:spacing w:val="-4"/>
          <w:sz w:val="32"/>
          <w:szCs w:val="32"/>
          <w:lang w:eastAsia="zh-CN"/>
        </w:rPr>
        <w:t>报价邀请</w:t>
      </w:r>
    </w:p>
    <w:p w14:paraId="7E78759B">
      <w:pPr>
        <w:spacing w:line="250" w:lineRule="auto"/>
        <w:rPr>
          <w:lang w:eastAsia="zh-CN"/>
        </w:rPr>
      </w:pPr>
    </w:p>
    <w:p w14:paraId="7BEA54E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firstLine="496" w:firstLineChars="200"/>
        <w:textAlignment w:val="baseline"/>
        <w:outlineLvl w:val="0"/>
        <w:rPr>
          <w:rFonts w:hint="eastAsia" w:ascii="宋体" w:hAnsi="宋体" w:eastAsia="宋体" w:cs="宋体"/>
          <w:b/>
          <w:bCs/>
          <w:spacing w:val="4"/>
          <w:sz w:val="24"/>
          <w:szCs w:val="24"/>
          <w:lang w:eastAsia="zh-CN"/>
        </w:rPr>
      </w:pPr>
      <w:r>
        <w:rPr>
          <w:rFonts w:hint="eastAsia" w:ascii="宋体" w:hAnsi="宋体" w:eastAsia="宋体" w:cs="宋体"/>
          <w:b w:val="0"/>
          <w:bCs w:val="0"/>
          <w:spacing w:val="4"/>
          <w:sz w:val="24"/>
          <w:szCs w:val="24"/>
          <w:lang w:val="en-US" w:eastAsia="zh-CN"/>
        </w:rPr>
        <w:t>巢湖百大</w:t>
      </w:r>
      <w:r>
        <w:rPr>
          <w:rFonts w:hint="eastAsia" w:ascii="宋体" w:hAnsi="宋体" w:eastAsia="宋体" w:cs="宋体"/>
          <w:b w:val="0"/>
          <w:bCs w:val="0"/>
          <w:spacing w:val="4"/>
          <w:sz w:val="24"/>
          <w:szCs w:val="24"/>
          <w:lang w:eastAsia="zh-CN"/>
        </w:rPr>
        <w:t>购物中心有限责任公司</w:t>
      </w:r>
      <w:r>
        <w:rPr>
          <w:rFonts w:hint="eastAsia" w:ascii="宋体" w:hAnsi="宋体" w:eastAsia="宋体" w:cs="宋体"/>
          <w:spacing w:val="-2"/>
          <w:sz w:val="24"/>
          <w:szCs w:val="24"/>
          <w:lang w:eastAsia="zh-CN"/>
        </w:rPr>
        <w:t>（以下简称：</w:t>
      </w:r>
      <w:r>
        <w:rPr>
          <w:rFonts w:hint="eastAsia" w:ascii="宋体" w:hAnsi="宋体" w:eastAsia="宋体" w:cs="宋体"/>
          <w:spacing w:val="-2"/>
          <w:sz w:val="24"/>
          <w:szCs w:val="24"/>
          <w:lang w:val="en-US" w:eastAsia="zh-CN"/>
        </w:rPr>
        <w:t>巢湖</w:t>
      </w:r>
      <w:r>
        <w:rPr>
          <w:rFonts w:hint="eastAsia" w:ascii="宋体" w:hAnsi="宋体" w:eastAsia="宋体" w:cs="宋体"/>
          <w:spacing w:val="-2"/>
          <w:sz w:val="24"/>
          <w:szCs w:val="24"/>
          <w:lang w:eastAsia="zh-CN"/>
        </w:rPr>
        <w:t>百大）现对巢湖百大2025-2027年广告宣传物料制作及安装进行竞争性报价，诚邀符合要求的供应商参加报价。</w:t>
      </w:r>
    </w:p>
    <w:p w14:paraId="4BFD6FA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sz w:val="24"/>
          <w:szCs w:val="24"/>
          <w:lang w:eastAsia="zh-CN"/>
        </w:rPr>
      </w:pPr>
      <w:r>
        <w:rPr>
          <w:b/>
          <w:bCs/>
          <w:spacing w:val="-4"/>
          <w:sz w:val="24"/>
          <w:szCs w:val="24"/>
          <w:lang w:eastAsia="zh-CN"/>
        </w:rPr>
        <w:t>一、项目名称及内容</w:t>
      </w:r>
    </w:p>
    <w:p w14:paraId="2C74207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1.项目名称：巢湖百大2025-2027年广告宣传物料制作及安装</w:t>
      </w:r>
    </w:p>
    <w:p w14:paraId="730C3F5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pacing w:val="-1"/>
          <w:sz w:val="24"/>
          <w:szCs w:val="24"/>
          <w:lang w:eastAsia="zh-CN"/>
        </w:rPr>
        <w:t>2.项目编号</w:t>
      </w:r>
      <w:r>
        <w:rPr>
          <w:rFonts w:hint="eastAsia" w:ascii="宋体" w:hAnsi="宋体" w:eastAsia="宋体" w:cs="宋体"/>
          <w:spacing w:val="-2"/>
          <w:sz w:val="24"/>
          <w:szCs w:val="24"/>
          <w:lang w:eastAsia="zh-CN"/>
        </w:rPr>
        <w:t>：</w:t>
      </w:r>
      <w:r>
        <w:rPr>
          <w:rFonts w:hint="eastAsia" w:ascii="宋体" w:hAnsi="宋体" w:eastAsia="宋体" w:cs="宋体"/>
          <w:color w:val="000000" w:themeColor="text1"/>
          <w:spacing w:val="-2"/>
          <w:sz w:val="24"/>
          <w:szCs w:val="24"/>
          <w:lang w:val="en-US" w:eastAsia="zh-CN"/>
          <w14:textFill>
            <w14:solidFill>
              <w14:schemeClr w14:val="tx1"/>
            </w14:solidFill>
          </w14:textFill>
        </w:rPr>
        <w:t>2025BDJTHW00055</w:t>
      </w:r>
    </w:p>
    <w:p w14:paraId="7065E62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3.项目地点：</w:t>
      </w:r>
      <w:bookmarkStart w:id="5" w:name="OLE_LINK2"/>
      <w:bookmarkStart w:id="6" w:name="OLE_LINK4"/>
      <w:r>
        <w:rPr>
          <w:rFonts w:hint="eastAsia" w:cs="宋体"/>
          <w:spacing w:val="-1"/>
          <w:sz w:val="24"/>
          <w:szCs w:val="24"/>
          <w:lang w:val="en-US" w:eastAsia="zh-CN"/>
        </w:rPr>
        <w:t>巢湖市人民路与团结路交叉口东南角</w:t>
      </w:r>
      <w:r>
        <w:rPr>
          <w:rFonts w:hint="eastAsia" w:ascii="宋体" w:hAnsi="宋体" w:eastAsia="宋体" w:cs="宋体"/>
          <w:spacing w:val="-1"/>
          <w:sz w:val="24"/>
          <w:szCs w:val="24"/>
          <w:lang w:val="en-US" w:eastAsia="zh-CN"/>
        </w:rPr>
        <w:t>巢湖百大购物中心</w:t>
      </w:r>
      <w:r>
        <w:rPr>
          <w:rFonts w:hint="eastAsia" w:ascii="宋体" w:hAnsi="宋体" w:eastAsia="宋体" w:cs="宋体"/>
          <w:spacing w:val="-1"/>
          <w:sz w:val="24"/>
          <w:szCs w:val="24"/>
          <w:lang w:eastAsia="zh-CN"/>
        </w:rPr>
        <w:t xml:space="preserve"> </w:t>
      </w:r>
      <w:bookmarkEnd w:id="5"/>
      <w:bookmarkEnd w:id="6"/>
      <w:r>
        <w:rPr>
          <w:rFonts w:hint="eastAsia" w:ascii="宋体" w:hAnsi="宋体" w:eastAsia="宋体" w:cs="宋体"/>
          <w:spacing w:val="-1"/>
          <w:sz w:val="24"/>
          <w:szCs w:val="24"/>
          <w:lang w:eastAsia="zh-CN"/>
        </w:rPr>
        <w:t xml:space="preserve">  </w:t>
      </w:r>
    </w:p>
    <w:p w14:paraId="7024870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4.项目预算：人民币</w:t>
      </w:r>
      <w:r>
        <w:rPr>
          <w:rFonts w:hint="eastAsia" w:ascii="宋体" w:hAnsi="宋体" w:eastAsia="宋体" w:cs="宋体"/>
          <w:spacing w:val="-1"/>
          <w:sz w:val="24"/>
          <w:szCs w:val="24"/>
          <w:lang w:val="en-US" w:eastAsia="zh-CN"/>
        </w:rPr>
        <w:t>183112</w:t>
      </w:r>
      <w:r>
        <w:rPr>
          <w:rFonts w:hint="eastAsia" w:ascii="宋体" w:hAnsi="宋体" w:eastAsia="宋体" w:cs="宋体"/>
          <w:spacing w:val="-1"/>
          <w:sz w:val="24"/>
          <w:szCs w:val="24"/>
          <w:lang w:eastAsia="zh-CN"/>
        </w:rPr>
        <w:t>元</w:t>
      </w:r>
    </w:p>
    <w:p w14:paraId="23FC97B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二、供应商要求</w:t>
      </w:r>
    </w:p>
    <w:p w14:paraId="0E21F6A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bCs/>
          <w:spacing w:val="-4"/>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zh-CN" w:eastAsia="zh-CN"/>
        </w:rPr>
        <w:t>具有独立承担民事责任的能力。</w:t>
      </w:r>
    </w:p>
    <w:p w14:paraId="4645D11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textAlignment w:val="baseline"/>
        <w:outlineLvl w:val="1"/>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2.资质要求：/</w:t>
      </w:r>
    </w:p>
    <w:p w14:paraId="064F5AD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3.业绩要求：自20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年1月1日以来(以合同签订时间为准）在中华人民共和国境内（不含港澳台）具备广告物料制作业绩。</w:t>
      </w:r>
    </w:p>
    <w:p w14:paraId="04194E4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lang w:eastAsia="zh-CN"/>
        </w:rPr>
        <w:t>如网站未收录被查询企业信息视为不存在以下不良行为记录。</w:t>
      </w:r>
      <w:r>
        <w:rPr>
          <w:rFonts w:hint="eastAsia" w:ascii="宋体" w:hAnsi="宋体" w:eastAsia="宋体" w:cs="宋体"/>
          <w:color w:val="auto"/>
          <w:sz w:val="24"/>
          <w:szCs w:val="24"/>
        </w:rPr>
        <w:t>）：</w:t>
      </w:r>
    </w:p>
    <w:p w14:paraId="7507050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4.1开标日前两年内未被合肥市及其所辖县（市）公共资源交易监督管理局记不良行为记录或记不良行为记录累计未满10分的。</w:t>
      </w:r>
    </w:p>
    <w:p w14:paraId="741F967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4.2最近一次被合肥市及其所辖县（市）公共资源交易监督管理局记不良行为记录累计记分达10分(含10分)到15分且公布日距开标日超过6个月。</w:t>
      </w:r>
    </w:p>
    <w:p w14:paraId="7308E8E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4.3最近一次被合肥市及其所辖县（市）公共资源交易监督管理局记不良行为记录累计记分达15分(含15分)到20分且公布日距开标日超过12个月。</w:t>
      </w:r>
    </w:p>
    <w:p w14:paraId="105D69E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4.4最近一次被合肥市及其所辖县（市）公共资源交易监督管理局记不良行为记录累计记分达20分(含20分)及以上且公布日距开标日超过24个月。</w:t>
      </w:r>
    </w:p>
    <w:p w14:paraId="7F6AC16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不得存在以下不良信用记录情形之一（以开标当日现场在“信用中国”网站http://www.creditchina.gov.cn/查询信息为准。</w:t>
      </w:r>
      <w:r>
        <w:rPr>
          <w:rFonts w:hint="eastAsia" w:ascii="宋体" w:hAnsi="宋体" w:eastAsia="宋体" w:cs="宋体"/>
          <w:color w:val="auto"/>
          <w:sz w:val="24"/>
          <w:szCs w:val="24"/>
          <w:lang w:eastAsia="zh-CN"/>
        </w:rPr>
        <w:t>如网站未收录被查询企业信息视为不存在以下不良信用记录。</w:t>
      </w:r>
      <w:r>
        <w:rPr>
          <w:rFonts w:hint="eastAsia" w:ascii="宋体" w:hAnsi="宋体" w:eastAsia="宋体" w:cs="宋体"/>
          <w:color w:val="auto"/>
          <w:sz w:val="24"/>
          <w:szCs w:val="24"/>
        </w:rPr>
        <w:t>）：</w:t>
      </w:r>
    </w:p>
    <w:p w14:paraId="6C65F85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5.1供应商被人民法院列入失信被执行人的。</w:t>
      </w:r>
    </w:p>
    <w:p w14:paraId="560FE53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5.2供应商被列入政府采购严重违法失信名单的。</w:t>
      </w:r>
    </w:p>
    <w:p w14:paraId="4E3403F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5.3供应商被工商行政管理部门列入企业经营异常名录的。</w:t>
      </w:r>
    </w:p>
    <w:p w14:paraId="1CDBFB1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5.4供应商被税务部门列入重大税收违法案件当事人名单的。</w:t>
      </w:r>
    </w:p>
    <w:p w14:paraId="71D57EC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6.本次招标不接受联合体投标。</w:t>
      </w:r>
    </w:p>
    <w:p w14:paraId="6F49A3B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三、项目文件的获取</w:t>
      </w:r>
    </w:p>
    <w:p w14:paraId="7BCA9C8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rFonts w:hint="eastAsia" w:eastAsia="宋体"/>
          <w:color w:val="000000" w:themeColor="text1"/>
          <w:sz w:val="24"/>
          <w:szCs w:val="24"/>
          <w:u w:val="single"/>
          <w:lang w:val="en-US" w:eastAsia="zh-CN"/>
          <w14:textFill>
            <w14:solidFill>
              <w14:schemeClr w14:val="tx1"/>
            </w14:solidFill>
          </w14:textFill>
        </w:rPr>
      </w:pPr>
      <w:r>
        <w:rPr>
          <w:spacing w:val="-1"/>
          <w:sz w:val="24"/>
          <w:szCs w:val="24"/>
          <w:lang w:eastAsia="zh-CN"/>
        </w:rPr>
        <w:t>1</w:t>
      </w:r>
      <w:r>
        <w:rPr>
          <w:b/>
          <w:bCs/>
          <w:spacing w:val="-1"/>
          <w:sz w:val="24"/>
          <w:szCs w:val="24"/>
          <w:lang w:eastAsia="zh-CN"/>
        </w:rPr>
        <w:t>.</w:t>
      </w:r>
      <w:r>
        <w:rPr>
          <w:spacing w:val="-1"/>
          <w:sz w:val="24"/>
          <w:szCs w:val="24"/>
          <w:lang w:eastAsia="zh-CN"/>
        </w:rPr>
        <w:t>获取时间：</w:t>
      </w:r>
      <w:r>
        <w:rPr>
          <w:rFonts w:hint="eastAsia"/>
          <w:color w:val="000000" w:themeColor="text1"/>
          <w:spacing w:val="-1"/>
          <w:sz w:val="24"/>
          <w:szCs w:val="24"/>
          <w:lang w:val="en-US" w:eastAsia="zh-CN"/>
          <w14:textFill>
            <w14:solidFill>
              <w14:schemeClr w14:val="tx1"/>
            </w14:solidFill>
          </w14:textFill>
        </w:rPr>
        <w:t>2025年8月11日-2025年8月19日</w:t>
      </w:r>
    </w:p>
    <w:p w14:paraId="3D90F05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2.获取方式：登录百大网站</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"http://www.hfbh.com.cn"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www.hfbh.com.cn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→服务中心→招标公告，页面末端点击链接</w:t>
      </w:r>
      <w:r>
        <w:rPr>
          <w:rFonts w:hint="eastAsia" w:ascii="宋体" w:hAnsi="宋体" w:eastAsia="宋体" w:cs="宋体"/>
          <w:color w:val="auto"/>
          <w:sz w:val="24"/>
          <w:szCs w:val="24"/>
          <w:lang w:val="en-US" w:eastAsia="zh-CN"/>
        </w:rPr>
        <w:t>下</w:t>
      </w:r>
      <w:r>
        <w:rPr>
          <w:rFonts w:hint="eastAsia" w:ascii="宋体" w:hAnsi="宋体" w:eastAsia="宋体" w:cs="宋体"/>
          <w:color w:val="auto"/>
          <w:sz w:val="24"/>
          <w:szCs w:val="24"/>
          <w:lang w:eastAsia="zh-CN"/>
        </w:rPr>
        <w:t>载标书。</w:t>
      </w:r>
    </w:p>
    <w:p w14:paraId="4242152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3.本项目公告在徽易采电子交易平台、合肥百大集团官网同步发布。</w:t>
      </w:r>
    </w:p>
    <w:p w14:paraId="44F857E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四、响应文件提交截止时间、评审时间和地点</w:t>
      </w:r>
    </w:p>
    <w:p w14:paraId="688BD99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48" w:firstLineChars="200"/>
        <w:textAlignment w:val="baseline"/>
        <w:rPr>
          <w:color w:val="auto"/>
          <w:sz w:val="24"/>
          <w:szCs w:val="24"/>
          <w:lang w:eastAsia="zh-CN"/>
        </w:rPr>
      </w:pPr>
      <w:r>
        <w:rPr>
          <w:color w:val="auto"/>
          <w:spacing w:val="-8"/>
          <w:sz w:val="24"/>
          <w:szCs w:val="24"/>
          <w:lang w:eastAsia="zh-CN"/>
        </w:rPr>
        <w:t>1</w:t>
      </w:r>
      <w:r>
        <w:rPr>
          <w:b/>
          <w:bCs/>
          <w:color w:val="auto"/>
          <w:spacing w:val="-8"/>
          <w:sz w:val="24"/>
          <w:szCs w:val="24"/>
          <w:lang w:eastAsia="zh-CN"/>
        </w:rPr>
        <w:t>.</w:t>
      </w:r>
      <w:r>
        <w:rPr>
          <w:color w:val="auto"/>
          <w:spacing w:val="-8"/>
          <w:sz w:val="24"/>
          <w:szCs w:val="24"/>
          <w:lang w:eastAsia="zh-CN"/>
        </w:rPr>
        <w:t>响应文件提交截止时间、评审时间：</w:t>
      </w:r>
      <w:r>
        <w:rPr>
          <w:color w:val="000000" w:themeColor="text1"/>
          <w:spacing w:val="-8"/>
          <w:sz w:val="24"/>
          <w:szCs w:val="24"/>
          <w:lang w:eastAsia="zh-CN"/>
          <w14:textFill>
            <w14:solidFill>
              <w14:schemeClr w14:val="tx1"/>
            </w14:solidFill>
          </w14:textFill>
        </w:rPr>
        <w:t>2025年</w:t>
      </w:r>
      <w:r>
        <w:rPr>
          <w:rFonts w:hint="eastAsia"/>
          <w:color w:val="000000" w:themeColor="text1"/>
          <w:spacing w:val="-8"/>
          <w:sz w:val="24"/>
          <w:szCs w:val="24"/>
          <w:lang w:val="en-US" w:eastAsia="zh-CN"/>
          <w14:textFill>
            <w14:solidFill>
              <w14:schemeClr w14:val="tx1"/>
            </w14:solidFill>
          </w14:textFill>
        </w:rPr>
        <w:t>8</w:t>
      </w:r>
      <w:r>
        <w:rPr>
          <w:color w:val="000000" w:themeColor="text1"/>
          <w:spacing w:val="-8"/>
          <w:sz w:val="24"/>
          <w:szCs w:val="24"/>
          <w:lang w:eastAsia="zh-CN"/>
          <w14:textFill>
            <w14:solidFill>
              <w14:schemeClr w14:val="tx1"/>
            </w14:solidFill>
          </w14:textFill>
        </w:rPr>
        <w:t>月</w:t>
      </w:r>
      <w:r>
        <w:rPr>
          <w:rFonts w:hint="eastAsia"/>
          <w:color w:val="000000" w:themeColor="text1"/>
          <w:spacing w:val="-8"/>
          <w:sz w:val="24"/>
          <w:szCs w:val="24"/>
          <w:lang w:val="en-US" w:eastAsia="zh-CN"/>
          <w14:textFill>
            <w14:solidFill>
              <w14:schemeClr w14:val="tx1"/>
            </w14:solidFill>
          </w14:textFill>
        </w:rPr>
        <w:t>19</w:t>
      </w:r>
      <w:r>
        <w:rPr>
          <w:color w:val="000000" w:themeColor="text1"/>
          <w:spacing w:val="-8"/>
          <w:sz w:val="24"/>
          <w:szCs w:val="24"/>
          <w:lang w:eastAsia="zh-CN"/>
          <w14:textFill>
            <w14:solidFill>
              <w14:schemeClr w14:val="tx1"/>
            </w14:solidFill>
          </w14:textFill>
        </w:rPr>
        <w:t>日</w:t>
      </w:r>
      <w:r>
        <w:rPr>
          <w:rFonts w:hint="eastAsia"/>
          <w:color w:val="auto"/>
          <w:spacing w:val="-8"/>
          <w:sz w:val="24"/>
          <w:szCs w:val="24"/>
          <w:lang w:val="en-US" w:eastAsia="zh-CN"/>
        </w:rPr>
        <w:t>14</w:t>
      </w:r>
      <w:r>
        <w:rPr>
          <w:color w:val="auto"/>
          <w:spacing w:val="-8"/>
          <w:sz w:val="24"/>
          <w:szCs w:val="24"/>
          <w:lang w:eastAsia="zh-CN"/>
        </w:rPr>
        <w:t>时</w:t>
      </w:r>
      <w:r>
        <w:rPr>
          <w:rFonts w:hint="eastAsia"/>
          <w:color w:val="auto"/>
          <w:spacing w:val="-8"/>
          <w:sz w:val="24"/>
          <w:szCs w:val="24"/>
          <w:lang w:val="en-US" w:eastAsia="zh-CN"/>
        </w:rPr>
        <w:t>3</w:t>
      </w:r>
      <w:r>
        <w:rPr>
          <w:rFonts w:hint="eastAsia"/>
          <w:color w:val="auto"/>
          <w:spacing w:val="-8"/>
          <w:sz w:val="24"/>
          <w:szCs w:val="24"/>
          <w:lang w:eastAsia="zh-CN"/>
        </w:rPr>
        <w:t>0</w:t>
      </w:r>
      <w:r>
        <w:rPr>
          <w:color w:val="auto"/>
          <w:spacing w:val="-8"/>
          <w:sz w:val="24"/>
          <w:szCs w:val="24"/>
          <w:lang w:eastAsia="zh-CN"/>
        </w:rPr>
        <w:t>分（如有调整，另行通知）</w:t>
      </w:r>
    </w:p>
    <w:p w14:paraId="602B037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color w:val="auto"/>
          <w:sz w:val="24"/>
          <w:szCs w:val="24"/>
          <w:lang w:eastAsia="zh-CN"/>
        </w:rPr>
      </w:pPr>
      <w:r>
        <w:rPr>
          <w:color w:val="auto"/>
          <w:spacing w:val="-3"/>
          <w:sz w:val="24"/>
          <w:szCs w:val="24"/>
          <w:lang w:eastAsia="zh-CN"/>
        </w:rPr>
        <w:t>2</w:t>
      </w:r>
      <w:r>
        <w:rPr>
          <w:b/>
          <w:bCs/>
          <w:color w:val="auto"/>
          <w:spacing w:val="-3"/>
          <w:sz w:val="24"/>
          <w:szCs w:val="24"/>
          <w:lang w:eastAsia="zh-CN"/>
        </w:rPr>
        <w:t>.</w:t>
      </w:r>
      <w:r>
        <w:rPr>
          <w:color w:val="auto"/>
          <w:spacing w:val="-3"/>
          <w:sz w:val="24"/>
          <w:szCs w:val="24"/>
          <w:lang w:eastAsia="zh-CN"/>
        </w:rPr>
        <w:t>提交地点：安徽省合肥市黄山路596号A楼合</w:t>
      </w:r>
      <w:r>
        <w:rPr>
          <w:color w:val="auto"/>
          <w:spacing w:val="-4"/>
          <w:sz w:val="24"/>
          <w:szCs w:val="24"/>
          <w:lang w:eastAsia="zh-CN"/>
        </w:rPr>
        <w:t>肥百大集团12楼1209开标室</w:t>
      </w:r>
    </w:p>
    <w:p w14:paraId="5AA7513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五、报价保证金</w:t>
      </w:r>
    </w:p>
    <w:p w14:paraId="3947970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0" w:firstLineChars="200"/>
        <w:jc w:val="both"/>
        <w:textAlignment w:val="baseline"/>
        <w:rPr>
          <w:sz w:val="24"/>
          <w:szCs w:val="24"/>
          <w:lang w:eastAsia="zh-CN"/>
        </w:rPr>
      </w:pPr>
      <w:r>
        <w:rPr>
          <w:color w:val="000000" w:themeColor="text1"/>
          <w:spacing w:val="-5"/>
          <w:sz w:val="24"/>
          <w:szCs w:val="24"/>
          <w:lang w:eastAsia="zh-CN"/>
          <w14:textFill>
            <w14:solidFill>
              <w14:schemeClr w14:val="tx1"/>
            </w14:solidFill>
          </w14:textFill>
        </w:rPr>
        <w:t>1.2025年</w:t>
      </w:r>
      <w:r>
        <w:rPr>
          <w:rFonts w:hint="eastAsia"/>
          <w:color w:val="000000" w:themeColor="text1"/>
          <w:spacing w:val="-5"/>
          <w:sz w:val="24"/>
          <w:szCs w:val="24"/>
          <w:lang w:val="en-US" w:eastAsia="zh-CN"/>
          <w14:textFill>
            <w14:solidFill>
              <w14:schemeClr w14:val="tx1"/>
            </w14:solidFill>
          </w14:textFill>
        </w:rPr>
        <w:t>8</w:t>
      </w:r>
      <w:r>
        <w:rPr>
          <w:color w:val="000000" w:themeColor="text1"/>
          <w:spacing w:val="-5"/>
          <w:sz w:val="24"/>
          <w:szCs w:val="24"/>
          <w:lang w:eastAsia="zh-CN"/>
          <w14:textFill>
            <w14:solidFill>
              <w14:schemeClr w14:val="tx1"/>
            </w14:solidFill>
          </w14:textFill>
        </w:rPr>
        <w:t>月</w:t>
      </w:r>
      <w:r>
        <w:rPr>
          <w:rFonts w:hint="eastAsia"/>
          <w:color w:val="000000" w:themeColor="text1"/>
          <w:spacing w:val="-5"/>
          <w:sz w:val="24"/>
          <w:szCs w:val="24"/>
          <w:lang w:val="en-US" w:eastAsia="zh-CN"/>
          <w14:textFill>
            <w14:solidFill>
              <w14:schemeClr w14:val="tx1"/>
            </w14:solidFill>
          </w14:textFill>
        </w:rPr>
        <w:t>19</w:t>
      </w:r>
      <w:r>
        <w:rPr>
          <w:color w:val="000000" w:themeColor="text1"/>
          <w:spacing w:val="-5"/>
          <w:sz w:val="24"/>
          <w:szCs w:val="24"/>
          <w:lang w:eastAsia="zh-CN"/>
          <w14:textFill>
            <w14:solidFill>
              <w14:schemeClr w14:val="tx1"/>
            </w14:solidFill>
          </w14:textFill>
        </w:rPr>
        <w:t>日</w:t>
      </w:r>
      <w:r>
        <w:rPr>
          <w:rFonts w:hint="eastAsia"/>
          <w:color w:val="auto"/>
          <w:spacing w:val="-5"/>
          <w:sz w:val="24"/>
          <w:szCs w:val="24"/>
          <w:lang w:val="en-US" w:eastAsia="zh-CN"/>
        </w:rPr>
        <w:t>14:30</w:t>
      </w:r>
      <w:r>
        <w:rPr>
          <w:color w:val="auto"/>
          <w:spacing w:val="-5"/>
          <w:sz w:val="24"/>
          <w:szCs w:val="24"/>
          <w:lang w:eastAsia="zh-CN"/>
        </w:rPr>
        <w:t>前</w:t>
      </w:r>
      <w:r>
        <w:rPr>
          <w:spacing w:val="-5"/>
          <w:sz w:val="24"/>
          <w:szCs w:val="24"/>
          <w:lang w:eastAsia="zh-CN"/>
        </w:rPr>
        <w:t>通过转账的方式缴纳报价保证金</w:t>
      </w:r>
      <w:r>
        <w:rPr>
          <w:rFonts w:hint="eastAsia"/>
          <w:spacing w:val="-5"/>
          <w:sz w:val="24"/>
          <w:szCs w:val="24"/>
          <w:lang w:val="en-US" w:eastAsia="zh-CN"/>
        </w:rPr>
        <w:t>1</w:t>
      </w:r>
      <w:r>
        <w:rPr>
          <w:rFonts w:hint="eastAsia"/>
          <w:spacing w:val="-5"/>
          <w:sz w:val="24"/>
          <w:szCs w:val="24"/>
          <w:lang w:eastAsia="zh-CN"/>
        </w:rPr>
        <w:t>000</w:t>
      </w:r>
      <w:r>
        <w:rPr>
          <w:spacing w:val="-5"/>
          <w:sz w:val="24"/>
          <w:szCs w:val="24"/>
          <w:lang w:eastAsia="zh-CN"/>
        </w:rPr>
        <w:t>元整，如成交，待缴纳履</w:t>
      </w:r>
      <w:r>
        <w:rPr>
          <w:sz w:val="24"/>
          <w:szCs w:val="24"/>
          <w:lang w:eastAsia="zh-CN"/>
        </w:rPr>
        <w:t>约保证金后无息退还；如未成交，竞争性报价结果公示后无息退还。报价保证金须在截止时间前足额到达下列指定账号，逾期、短额或保证金缴纳人名称与报价供应商名称不一致均不予接</w:t>
      </w:r>
      <w:r>
        <w:rPr>
          <w:spacing w:val="-2"/>
          <w:sz w:val="24"/>
          <w:szCs w:val="24"/>
          <w:lang w:eastAsia="zh-CN"/>
        </w:rPr>
        <w:t>洽报价事宜。</w:t>
      </w:r>
    </w:p>
    <w:p w14:paraId="1931744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0"/>
        <w:textAlignment w:val="baseline"/>
        <w:rPr>
          <w:color w:val="auto"/>
          <w:sz w:val="24"/>
          <w:szCs w:val="24"/>
          <w:lang w:eastAsia="zh-CN"/>
        </w:rPr>
      </w:pPr>
      <w:r>
        <w:rPr>
          <w:b/>
          <w:bCs/>
          <w:color w:val="auto"/>
          <w:spacing w:val="-5"/>
          <w:sz w:val="24"/>
          <w:szCs w:val="24"/>
          <w:lang w:eastAsia="zh-CN"/>
        </w:rPr>
        <w:t>转账资料</w:t>
      </w:r>
    </w:p>
    <w:p w14:paraId="3081D56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b w:val="0"/>
          <w:bCs w:val="0"/>
          <w:spacing w:val="-3"/>
          <w:sz w:val="24"/>
          <w:szCs w:val="24"/>
          <w:lang w:eastAsia="zh-CN"/>
        </w:rPr>
      </w:pPr>
      <w:r>
        <w:rPr>
          <w:rFonts w:hint="eastAsia"/>
          <w:b w:val="0"/>
          <w:bCs w:val="0"/>
          <w:spacing w:val="-3"/>
          <w:sz w:val="24"/>
          <w:szCs w:val="24"/>
          <w:lang w:eastAsia="zh-CN"/>
        </w:rPr>
        <w:t>名</w:t>
      </w:r>
      <w:r>
        <w:rPr>
          <w:b w:val="0"/>
          <w:bCs w:val="0"/>
          <w:spacing w:val="-3"/>
          <w:sz w:val="24"/>
          <w:szCs w:val="24"/>
          <w:lang w:eastAsia="zh-CN"/>
        </w:rPr>
        <w:t xml:space="preserve">  </w:t>
      </w:r>
      <w:r>
        <w:rPr>
          <w:rFonts w:hint="eastAsia"/>
          <w:b w:val="0"/>
          <w:bCs w:val="0"/>
          <w:spacing w:val="-3"/>
          <w:sz w:val="24"/>
          <w:szCs w:val="24"/>
          <w:lang w:eastAsia="zh-CN"/>
        </w:rPr>
        <w:t>称： 巢湖百大购物中心有限责任公司</w:t>
      </w:r>
    </w:p>
    <w:p w14:paraId="2B32D97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b w:val="0"/>
          <w:bCs w:val="0"/>
          <w:spacing w:val="-3"/>
          <w:sz w:val="24"/>
          <w:szCs w:val="24"/>
          <w:lang w:eastAsia="zh-CN"/>
        </w:rPr>
      </w:pPr>
      <w:r>
        <w:rPr>
          <w:rFonts w:hint="eastAsia"/>
          <w:b w:val="0"/>
          <w:bCs w:val="0"/>
          <w:spacing w:val="-3"/>
          <w:sz w:val="24"/>
          <w:szCs w:val="24"/>
          <w:lang w:eastAsia="zh-CN"/>
        </w:rPr>
        <w:t>开户行：</w:t>
      </w:r>
      <w:r>
        <w:rPr>
          <w:b w:val="0"/>
          <w:bCs w:val="0"/>
          <w:spacing w:val="-3"/>
          <w:sz w:val="24"/>
          <w:szCs w:val="24"/>
          <w:lang w:eastAsia="zh-CN"/>
        </w:rPr>
        <w:t xml:space="preserve"> </w:t>
      </w:r>
      <w:r>
        <w:rPr>
          <w:rFonts w:hint="eastAsia"/>
          <w:b w:val="0"/>
          <w:bCs w:val="0"/>
          <w:spacing w:val="-3"/>
          <w:sz w:val="24"/>
          <w:szCs w:val="24"/>
          <w:lang w:eastAsia="zh-CN"/>
        </w:rPr>
        <w:t>中国银行巢湖分行</w:t>
      </w:r>
    </w:p>
    <w:p w14:paraId="62FBF01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b w:val="0"/>
          <w:bCs w:val="0"/>
          <w:spacing w:val="-3"/>
          <w:sz w:val="24"/>
          <w:szCs w:val="24"/>
          <w:lang w:eastAsia="zh-CN"/>
        </w:rPr>
      </w:pPr>
      <w:r>
        <w:rPr>
          <w:rFonts w:hint="eastAsia"/>
          <w:b w:val="0"/>
          <w:bCs w:val="0"/>
          <w:spacing w:val="-3"/>
          <w:sz w:val="24"/>
          <w:szCs w:val="24"/>
          <w:lang w:eastAsia="zh-CN"/>
        </w:rPr>
        <w:t>帐</w:t>
      </w:r>
      <w:r>
        <w:rPr>
          <w:b w:val="0"/>
          <w:bCs w:val="0"/>
          <w:spacing w:val="-3"/>
          <w:sz w:val="24"/>
          <w:szCs w:val="24"/>
          <w:lang w:eastAsia="zh-CN"/>
        </w:rPr>
        <w:t xml:space="preserve">  </w:t>
      </w:r>
      <w:r>
        <w:rPr>
          <w:rFonts w:hint="eastAsia"/>
          <w:b w:val="0"/>
          <w:bCs w:val="0"/>
          <w:spacing w:val="-3"/>
          <w:sz w:val="24"/>
          <w:szCs w:val="24"/>
          <w:lang w:eastAsia="zh-CN"/>
        </w:rPr>
        <w:t>号： 175207420822</w:t>
      </w:r>
    </w:p>
    <w:p w14:paraId="75D4EE6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b w:val="0"/>
          <w:bCs w:val="0"/>
          <w:spacing w:val="-3"/>
          <w:sz w:val="24"/>
          <w:szCs w:val="24"/>
          <w:lang w:eastAsia="zh-CN"/>
        </w:rPr>
      </w:pPr>
      <w:r>
        <w:rPr>
          <w:rFonts w:hint="eastAsia"/>
          <w:b w:val="0"/>
          <w:bCs w:val="0"/>
          <w:spacing w:val="-3"/>
          <w:sz w:val="24"/>
          <w:szCs w:val="24"/>
          <w:lang w:eastAsia="zh-CN"/>
        </w:rPr>
        <w:t>（请注明“2025</w:t>
      </w:r>
      <w:r>
        <w:rPr>
          <w:b w:val="0"/>
          <w:bCs w:val="0"/>
          <w:spacing w:val="-3"/>
          <w:sz w:val="24"/>
          <w:szCs w:val="24"/>
          <w:lang w:eastAsia="zh-CN"/>
        </w:rPr>
        <w:t>-202</w:t>
      </w:r>
      <w:r>
        <w:rPr>
          <w:rFonts w:hint="eastAsia"/>
          <w:b w:val="0"/>
          <w:bCs w:val="0"/>
          <w:spacing w:val="-3"/>
          <w:sz w:val="24"/>
          <w:szCs w:val="24"/>
          <w:lang w:eastAsia="zh-CN"/>
        </w:rPr>
        <w:t>7年广告</w:t>
      </w:r>
      <w:r>
        <w:rPr>
          <w:rFonts w:hint="eastAsia"/>
          <w:b w:val="0"/>
          <w:bCs w:val="0"/>
          <w:spacing w:val="-3"/>
          <w:sz w:val="24"/>
          <w:szCs w:val="24"/>
          <w:lang w:val="en-US" w:eastAsia="zh-CN"/>
        </w:rPr>
        <w:t>宣传物料</w:t>
      </w:r>
      <w:r>
        <w:rPr>
          <w:rFonts w:hint="eastAsia"/>
          <w:b w:val="0"/>
          <w:bCs w:val="0"/>
          <w:spacing w:val="-3"/>
          <w:sz w:val="24"/>
          <w:szCs w:val="24"/>
          <w:lang w:eastAsia="zh-CN"/>
        </w:rPr>
        <w:t>制作</w:t>
      </w:r>
      <w:r>
        <w:rPr>
          <w:rFonts w:hint="eastAsia"/>
          <w:b w:val="0"/>
          <w:bCs w:val="0"/>
          <w:spacing w:val="-3"/>
          <w:sz w:val="24"/>
          <w:szCs w:val="24"/>
          <w:lang w:val="en-US" w:eastAsia="zh-CN"/>
        </w:rPr>
        <w:t>及安装</w:t>
      </w:r>
      <w:r>
        <w:rPr>
          <w:rFonts w:hint="eastAsia"/>
          <w:b w:val="0"/>
          <w:bCs w:val="0"/>
          <w:spacing w:val="-3"/>
          <w:sz w:val="24"/>
          <w:szCs w:val="24"/>
          <w:lang w:eastAsia="zh-CN"/>
        </w:rPr>
        <w:t>项目</w:t>
      </w:r>
      <w:r>
        <w:rPr>
          <w:rFonts w:hint="eastAsia"/>
          <w:b w:val="0"/>
          <w:bCs w:val="0"/>
          <w:spacing w:val="-3"/>
          <w:sz w:val="24"/>
          <w:szCs w:val="24"/>
          <w:lang w:val="en-US" w:eastAsia="zh-CN"/>
        </w:rPr>
        <w:t>报价</w:t>
      </w:r>
      <w:r>
        <w:rPr>
          <w:rFonts w:hint="eastAsia"/>
          <w:b w:val="0"/>
          <w:bCs w:val="0"/>
          <w:spacing w:val="-3"/>
          <w:sz w:val="24"/>
          <w:szCs w:val="24"/>
          <w:lang w:eastAsia="zh-CN"/>
        </w:rPr>
        <w:t>保证金”）</w:t>
      </w:r>
    </w:p>
    <w:p w14:paraId="5927E8C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sz w:val="24"/>
          <w:szCs w:val="24"/>
          <w:lang w:eastAsia="zh-CN"/>
        </w:rPr>
      </w:pPr>
      <w:r>
        <w:rPr>
          <w:b w:val="0"/>
          <w:bCs w:val="0"/>
          <w:spacing w:val="-3"/>
          <w:sz w:val="24"/>
          <w:szCs w:val="24"/>
          <w:lang w:eastAsia="zh-CN"/>
        </w:rPr>
        <w:t>2.下列任何情况发生，报价保证金将不予退还：</w:t>
      </w:r>
    </w:p>
    <w:p w14:paraId="003C61E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sz w:val="24"/>
          <w:szCs w:val="24"/>
          <w:lang w:eastAsia="zh-CN"/>
        </w:rPr>
      </w:pPr>
      <w:r>
        <w:rPr>
          <w:spacing w:val="-1"/>
          <w:sz w:val="24"/>
          <w:szCs w:val="24"/>
          <w:lang w:eastAsia="zh-CN"/>
        </w:rPr>
        <w:t>2.1供应商在报价有效期内撤销响应文件</w:t>
      </w:r>
      <w:r>
        <w:rPr>
          <w:spacing w:val="-2"/>
          <w:sz w:val="24"/>
          <w:szCs w:val="24"/>
          <w:lang w:eastAsia="zh-CN"/>
        </w:rPr>
        <w:t>的；</w:t>
      </w:r>
    </w:p>
    <w:p w14:paraId="2D8DE04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sz w:val="24"/>
          <w:szCs w:val="24"/>
          <w:lang w:eastAsia="zh-CN"/>
        </w:rPr>
      </w:pPr>
      <w:r>
        <w:rPr>
          <w:spacing w:val="-1"/>
          <w:sz w:val="24"/>
          <w:szCs w:val="24"/>
          <w:lang w:eastAsia="zh-CN"/>
        </w:rPr>
        <w:t>2.2成交供应商不按规定与采购人签订合</w:t>
      </w:r>
      <w:r>
        <w:rPr>
          <w:spacing w:val="-2"/>
          <w:sz w:val="24"/>
          <w:szCs w:val="24"/>
          <w:lang w:eastAsia="zh-CN"/>
        </w:rPr>
        <w:t>同的；</w:t>
      </w:r>
    </w:p>
    <w:p w14:paraId="220896A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sz w:val="24"/>
          <w:szCs w:val="24"/>
          <w:lang w:eastAsia="zh-CN"/>
        </w:rPr>
      </w:pPr>
      <w:r>
        <w:rPr>
          <w:spacing w:val="-2"/>
          <w:sz w:val="24"/>
          <w:szCs w:val="24"/>
          <w:lang w:eastAsia="zh-CN"/>
        </w:rPr>
        <w:t>2.3成交供应商不按规定提交履约保证金的；</w:t>
      </w:r>
    </w:p>
    <w:p w14:paraId="2CC3606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sz w:val="24"/>
          <w:szCs w:val="24"/>
          <w:lang w:eastAsia="zh-CN"/>
        </w:rPr>
      </w:pPr>
      <w:r>
        <w:rPr>
          <w:spacing w:val="-2"/>
          <w:sz w:val="24"/>
          <w:szCs w:val="24"/>
          <w:lang w:eastAsia="zh-CN"/>
        </w:rPr>
        <w:t>2.4响应文件中提供虚假文件骗取中标的。</w:t>
      </w:r>
    </w:p>
    <w:p w14:paraId="058506F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1"/>
        <w:textAlignment w:val="baseline"/>
        <w:rPr>
          <w:rFonts w:hint="eastAsia" w:ascii="宋体" w:hAnsi="宋体" w:eastAsia="宋体" w:cs="宋体"/>
          <w:bCs/>
          <w:color w:val="000000"/>
          <w:kern w:val="0"/>
          <w:sz w:val="24"/>
          <w:szCs w:val="24"/>
          <w:lang w:val="en-US" w:eastAsia="zh-CN"/>
        </w:rPr>
      </w:pPr>
      <w:r>
        <w:rPr>
          <w:b/>
          <w:bCs/>
          <w:spacing w:val="-4"/>
          <w:sz w:val="24"/>
          <w:szCs w:val="24"/>
          <w:lang w:eastAsia="zh-CN"/>
        </w:rPr>
        <w:t>六、联系人：</w:t>
      </w:r>
      <w:r>
        <w:rPr>
          <w:spacing w:val="-32"/>
          <w:sz w:val="24"/>
          <w:szCs w:val="24"/>
          <w:lang w:eastAsia="zh-CN"/>
        </w:rPr>
        <w:t>（</w:t>
      </w:r>
      <w:r>
        <w:rPr>
          <w:spacing w:val="1"/>
          <w:sz w:val="24"/>
          <w:szCs w:val="24"/>
          <w:lang w:eastAsia="zh-CN"/>
        </w:rPr>
        <w:t>项目情况咨询）</w:t>
      </w:r>
      <w:r>
        <w:rPr>
          <w:rFonts w:hint="eastAsia"/>
          <w:spacing w:val="1"/>
          <w:sz w:val="24"/>
          <w:szCs w:val="24"/>
          <w:lang w:val="en-US" w:eastAsia="zh-CN"/>
        </w:rPr>
        <w:t xml:space="preserve"> 杨部长 </w:t>
      </w:r>
      <w:r>
        <w:rPr>
          <w:rFonts w:hint="eastAsia" w:ascii="宋体" w:hAnsi="宋体" w:eastAsia="宋体" w:cs="宋体"/>
          <w:bCs/>
          <w:color w:val="000000"/>
          <w:kern w:val="0"/>
          <w:sz w:val="24"/>
          <w:szCs w:val="24"/>
          <w:lang w:val="en-US" w:eastAsia="zh-CN"/>
        </w:rPr>
        <w:t>0551-82618519</w:t>
      </w:r>
    </w:p>
    <w:p w14:paraId="12B97D2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1" w:firstLine="1652" w:firstLineChars="700"/>
        <w:textAlignment w:val="baseline"/>
        <w:rPr>
          <w:rFonts w:hint="eastAsia"/>
          <w:spacing w:val="-2"/>
          <w:sz w:val="24"/>
          <w:szCs w:val="24"/>
          <w:lang w:eastAsia="zh-CN"/>
        </w:rPr>
      </w:pPr>
      <w:r>
        <w:rPr>
          <w:spacing w:val="-2"/>
          <w:sz w:val="24"/>
          <w:szCs w:val="24"/>
          <w:lang w:eastAsia="zh-CN"/>
        </w:rPr>
        <w:t>（投标事项咨询） 朱</w:t>
      </w:r>
      <w:r>
        <w:rPr>
          <w:rFonts w:hint="eastAsia"/>
          <w:spacing w:val="-2"/>
          <w:sz w:val="24"/>
          <w:szCs w:val="24"/>
          <w:lang w:val="en-US" w:eastAsia="zh-CN"/>
        </w:rPr>
        <w:t xml:space="preserve">  </w:t>
      </w:r>
      <w:r>
        <w:rPr>
          <w:spacing w:val="-2"/>
          <w:sz w:val="24"/>
          <w:szCs w:val="24"/>
          <w:lang w:eastAsia="zh-CN"/>
        </w:rPr>
        <w:t>工</w:t>
      </w:r>
      <w:r>
        <w:rPr>
          <w:rFonts w:hint="eastAsia"/>
          <w:spacing w:val="-2"/>
          <w:sz w:val="24"/>
          <w:szCs w:val="24"/>
          <w:lang w:val="en-US" w:eastAsia="zh-CN"/>
        </w:rPr>
        <w:t xml:space="preserve"> </w:t>
      </w:r>
      <w:r>
        <w:rPr>
          <w:spacing w:val="-2"/>
          <w:sz w:val="24"/>
          <w:szCs w:val="24"/>
          <w:lang w:eastAsia="zh-CN"/>
        </w:rPr>
        <w:t>0551-657710</w:t>
      </w:r>
      <w:r>
        <w:rPr>
          <w:rFonts w:hint="eastAsia"/>
          <w:spacing w:val="-2"/>
          <w:sz w:val="24"/>
          <w:szCs w:val="24"/>
          <w:lang w:eastAsia="zh-CN"/>
        </w:rPr>
        <w:t>25</w:t>
      </w:r>
    </w:p>
    <w:p w14:paraId="6CD11903">
      <w:pPr>
        <w:pStyle w:val="19"/>
        <w:spacing w:line="480" w:lineRule="exact"/>
        <w:ind w:left="491" w:firstLine="1652" w:firstLineChars="700"/>
        <w:rPr>
          <w:rFonts w:hint="eastAsia"/>
          <w:spacing w:val="-2"/>
          <w:sz w:val="24"/>
          <w:szCs w:val="24"/>
          <w:lang w:eastAsia="zh-CN"/>
        </w:rPr>
      </w:pPr>
    </w:p>
    <w:p w14:paraId="3E5E061C">
      <w:pPr>
        <w:pStyle w:val="19"/>
        <w:keepNext w:val="0"/>
        <w:keepLines w:val="0"/>
        <w:pageBreakBefore w:val="0"/>
        <w:widowControl/>
        <w:kinsoku w:val="0"/>
        <w:wordWrap/>
        <w:overflowPunct/>
        <w:topLinePunct w:val="0"/>
        <w:autoSpaceDE w:val="0"/>
        <w:autoSpaceDN w:val="0"/>
        <w:bidi w:val="0"/>
        <w:adjustRightInd w:val="0"/>
        <w:snapToGrid w:val="0"/>
        <w:spacing w:before="238" w:line="240" w:lineRule="auto"/>
        <w:ind w:left="3680"/>
        <w:textAlignment w:val="baseline"/>
        <w:rPr>
          <w:sz w:val="32"/>
          <w:szCs w:val="32"/>
          <w:lang w:eastAsia="zh-CN"/>
        </w:rPr>
      </w:pPr>
      <w:r>
        <w:rPr>
          <w:b/>
          <w:bCs/>
          <w:spacing w:val="-3"/>
          <w:sz w:val="32"/>
          <w:szCs w:val="32"/>
          <w:lang w:eastAsia="zh-CN"/>
        </w:rPr>
        <w:t>第二章</w:t>
      </w:r>
      <w:r>
        <w:rPr>
          <w:rFonts w:hint="eastAsia"/>
          <w:b/>
          <w:bCs/>
          <w:spacing w:val="-3"/>
          <w:sz w:val="32"/>
          <w:szCs w:val="32"/>
          <w:lang w:eastAsia="zh-CN"/>
        </w:rPr>
        <w:t xml:space="preserve"> </w:t>
      </w:r>
      <w:r>
        <w:rPr>
          <w:b/>
          <w:bCs/>
          <w:spacing w:val="-3"/>
          <w:sz w:val="32"/>
          <w:szCs w:val="32"/>
          <w:lang w:eastAsia="zh-CN"/>
        </w:rPr>
        <w:t>供应商须知</w:t>
      </w:r>
    </w:p>
    <w:p w14:paraId="5AD3F95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507"/>
        <w:textAlignment w:val="baseline"/>
        <w:rPr>
          <w:b/>
          <w:bCs/>
          <w:spacing w:val="-5"/>
          <w:sz w:val="24"/>
          <w:szCs w:val="24"/>
          <w:lang w:eastAsia="zh-CN"/>
        </w:rPr>
      </w:pPr>
    </w:p>
    <w:p w14:paraId="781B913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507"/>
        <w:textAlignment w:val="baseline"/>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1.响应文件编写要求</w:t>
      </w:r>
    </w:p>
    <w:p w14:paraId="1C3B40D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1.1供应商须以采购人正式发布的《竞争性报价文件》为制作《响应文件》的依据；</w:t>
      </w:r>
    </w:p>
    <w:p w14:paraId="2CA222C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1.2供应商应仔细阅读本项目文件的所有内容，按本项目文件的要求提供响应文件，并保证所提供的全部资料真实有效；</w:t>
      </w:r>
    </w:p>
    <w:p w14:paraId="12890BA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 响应文件的书面内容不得涂抹或改写；</w:t>
      </w:r>
    </w:p>
    <w:p w14:paraId="1F1CD74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1.4供应商与采购人之间与项目有关的所有往来通知、函件和响应文件均用中文表述。供</w:t>
      </w:r>
      <w:r>
        <w:rPr>
          <w:rFonts w:hint="eastAsia" w:ascii="宋体" w:hAnsi="宋体" w:eastAsia="宋体" w:cs="宋体"/>
          <w:sz w:val="24"/>
          <w:szCs w:val="24"/>
          <w:lang w:eastAsia="zh-CN"/>
        </w:rPr>
        <w:t xml:space="preserve"> 应商随响应文件提供的证明文件和资料可以为其它语言，但必须附中文译文。翻译的中文资料</w:t>
      </w:r>
      <w:r>
        <w:rPr>
          <w:rFonts w:hint="eastAsia" w:ascii="宋体" w:hAnsi="宋体" w:eastAsia="宋体" w:cs="宋体"/>
          <w:spacing w:val="-1"/>
          <w:sz w:val="24"/>
          <w:szCs w:val="24"/>
          <w:lang w:eastAsia="zh-CN"/>
        </w:rPr>
        <w:t>与外文资料如果出现差异时，以中文为准。</w:t>
      </w:r>
    </w:p>
    <w:p w14:paraId="20BE1C9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1.5满足本项目文件规定的其它要求。</w:t>
      </w:r>
    </w:p>
    <w:p w14:paraId="01EA810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2"/>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2.响应文件制作及合格性要求</w:t>
      </w:r>
    </w:p>
    <w:p w14:paraId="4F41C10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2.1供应商应完整地按本项目文件“第六章响应文件格式</w:t>
      </w:r>
      <w:r>
        <w:rPr>
          <w:rFonts w:hint="eastAsia" w:ascii="宋体" w:hAnsi="宋体" w:eastAsia="宋体" w:cs="宋体"/>
          <w:sz w:val="24"/>
          <w:szCs w:val="24"/>
          <w:lang w:eastAsia="zh-CN"/>
        </w:rPr>
        <w:t>”提供的格式及要求编写响应文</w:t>
      </w:r>
    </w:p>
    <w:p w14:paraId="69DE9ED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件，具体格式详见的相关内容。</w:t>
      </w:r>
    </w:p>
    <w:p w14:paraId="6710368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2.2响应文件制作分为《技术文件》和《商务文件》；</w:t>
      </w:r>
    </w:p>
    <w:p w14:paraId="591DBB7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2.2.1《技术文件》包含：“第六章响应文件格式”格式1-7 内容；</w:t>
      </w:r>
    </w:p>
    <w:p w14:paraId="31D8130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2.2.2《商务文件》包含：“第六章响应文件格式”格式8-11内容；</w:t>
      </w:r>
    </w:p>
    <w:p w14:paraId="6BF427D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2.2.3响应文件须胶装，正、副本各一份。</w:t>
      </w:r>
    </w:p>
    <w:p w14:paraId="38B1B7E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48" w:firstLineChars="200"/>
        <w:jc w:val="right"/>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2.4响应文件应按要求的格式填写、签署和盖章，响应文件内文字、数字及公章须清晰完整，</w:t>
      </w:r>
    </w:p>
    <w:p w14:paraId="3213432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如模糊不清无法辨认可能导致响应无效。</w:t>
      </w:r>
    </w:p>
    <w:p w14:paraId="2FD548B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2.5供应商应提交本项目文件要求的证明文件，证明其响</w:t>
      </w:r>
      <w:r>
        <w:rPr>
          <w:rFonts w:hint="eastAsia" w:ascii="宋体" w:hAnsi="宋体" w:eastAsia="宋体" w:cs="宋体"/>
          <w:spacing w:val="-1"/>
          <w:sz w:val="24"/>
          <w:szCs w:val="24"/>
          <w:lang w:eastAsia="zh-CN"/>
        </w:rPr>
        <w:t>应内容符合本项目文件规定。该证明文件是响应文件的一部分，可以是文字资料、图纸和数据等。</w:t>
      </w:r>
    </w:p>
    <w:p w14:paraId="27B0A11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2.6本条所指证明文件不包括对本项目文件相关部分的文字、图标的复制。</w:t>
      </w:r>
    </w:p>
    <w:p w14:paraId="49FBFEE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2.7供应商应注意采购人在采购需求中提供的工艺、材料</w:t>
      </w:r>
      <w:r>
        <w:rPr>
          <w:rFonts w:hint="eastAsia" w:ascii="宋体" w:hAnsi="宋体" w:eastAsia="宋体" w:cs="宋体"/>
          <w:spacing w:val="-1"/>
          <w:sz w:val="24"/>
          <w:szCs w:val="24"/>
          <w:lang w:eastAsia="zh-CN"/>
        </w:rPr>
        <w:t>和设备的参考品牌型号或分类号</w:t>
      </w:r>
      <w:r>
        <w:rPr>
          <w:rFonts w:hint="eastAsia" w:ascii="宋体" w:hAnsi="宋体" w:eastAsia="宋体" w:cs="宋体"/>
          <w:sz w:val="24"/>
          <w:szCs w:val="24"/>
          <w:lang w:eastAsia="zh-CN"/>
        </w:rPr>
        <w:t xml:space="preserve"> 仅起说明作用，并没有任何限制性。供应商在响应文件中可以选用替代品牌型号或分类号，但这些替代要实质上相当于技术规格的要求，是否满足要求，</w:t>
      </w:r>
      <w:r>
        <w:rPr>
          <w:rFonts w:hint="eastAsia" w:ascii="宋体" w:hAnsi="宋体" w:eastAsia="宋体" w:cs="宋体"/>
          <w:spacing w:val="-1"/>
          <w:sz w:val="24"/>
          <w:szCs w:val="24"/>
          <w:lang w:eastAsia="zh-CN"/>
        </w:rPr>
        <w:t>由评审小组来评判。</w:t>
      </w:r>
    </w:p>
    <w:p w14:paraId="146A110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b/>
          <w:bCs/>
          <w:spacing w:val="-5"/>
          <w:sz w:val="24"/>
          <w:szCs w:val="24"/>
          <w:lang w:eastAsia="zh-CN"/>
        </w:rPr>
      </w:pPr>
      <w:r>
        <w:rPr>
          <w:rFonts w:hint="eastAsia" w:ascii="宋体" w:hAnsi="宋体" w:eastAsia="宋体" w:cs="宋体"/>
          <w:sz w:val="24"/>
          <w:szCs w:val="24"/>
          <w:lang w:eastAsia="zh-CN"/>
        </w:rPr>
        <w:t>2.8为保证公平公正，除非本项目文件另有规定或说</w:t>
      </w:r>
      <w:r>
        <w:rPr>
          <w:rFonts w:hint="eastAsia" w:ascii="宋体" w:hAnsi="宋体" w:eastAsia="宋体" w:cs="宋体"/>
          <w:spacing w:val="-1"/>
          <w:sz w:val="24"/>
          <w:szCs w:val="24"/>
          <w:lang w:eastAsia="zh-CN"/>
        </w:rPr>
        <w:t>明，供应商对同一项目报价时，不得</w:t>
      </w:r>
      <w:r>
        <w:rPr>
          <w:rFonts w:hint="eastAsia" w:ascii="宋体" w:hAnsi="宋体" w:eastAsia="宋体" w:cs="宋体"/>
          <w:spacing w:val="-3"/>
          <w:sz w:val="24"/>
          <w:szCs w:val="24"/>
          <w:lang w:eastAsia="zh-CN"/>
        </w:rPr>
        <w:t>同时提供备选报价方案。</w:t>
      </w:r>
    </w:p>
    <w:p w14:paraId="08F2102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pacing w:val="-5"/>
          <w:sz w:val="24"/>
          <w:szCs w:val="24"/>
          <w:lang w:eastAsia="zh-CN"/>
        </w:rPr>
        <w:t>3.报价说明</w:t>
      </w:r>
    </w:p>
    <w:p w14:paraId="73314F6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3.1除本项目文件中另有规定外，计量单位为我国法定计量单位；报价、服务费结算一律</w:t>
      </w:r>
      <w:r>
        <w:rPr>
          <w:rFonts w:hint="eastAsia" w:ascii="宋体" w:hAnsi="宋体" w:eastAsia="宋体" w:cs="宋体"/>
          <w:spacing w:val="-2"/>
          <w:sz w:val="24"/>
          <w:szCs w:val="24"/>
          <w:lang w:eastAsia="zh-CN"/>
        </w:rPr>
        <w:t>使用人民币。</w:t>
      </w:r>
    </w:p>
    <w:p w14:paraId="7021EB1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3.2不论竞争性报价的结果如何，供应商自行承担响应文件编制、提交、现场踏勘所涉及</w:t>
      </w:r>
      <w:r>
        <w:rPr>
          <w:rFonts w:hint="eastAsia" w:ascii="宋体" w:hAnsi="宋体" w:eastAsia="宋体" w:cs="宋体"/>
          <w:spacing w:val="-5"/>
          <w:sz w:val="24"/>
          <w:szCs w:val="24"/>
          <w:lang w:eastAsia="zh-CN"/>
        </w:rPr>
        <w:t>的一切费用。</w:t>
      </w:r>
    </w:p>
    <w:p w14:paraId="7353E5D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3.3报价为完成《第五章合同》范围内服务项目并经甲方验收合格后开</w:t>
      </w:r>
      <w:r>
        <w:rPr>
          <w:rFonts w:hint="eastAsia" w:ascii="宋体" w:hAnsi="宋体" w:eastAsia="宋体" w:cs="宋体"/>
          <w:color w:val="000000" w:themeColor="text1"/>
          <w:spacing w:val="-1"/>
          <w:sz w:val="24"/>
          <w:szCs w:val="24"/>
          <w:lang w:eastAsia="zh-CN"/>
          <w14:textFill>
            <w14:solidFill>
              <w14:schemeClr w14:val="tx1"/>
            </w14:solidFill>
          </w14:textFill>
        </w:rPr>
        <w:t>据</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spacing w:val="-1"/>
          <w:sz w:val="24"/>
          <w:szCs w:val="24"/>
          <w:lang w:eastAsia="zh-CN"/>
        </w:rPr>
        <w:t>%增值税专用发</w:t>
      </w:r>
      <w:r>
        <w:rPr>
          <w:rFonts w:hint="eastAsia" w:ascii="宋体" w:hAnsi="宋体" w:eastAsia="宋体" w:cs="宋体"/>
          <w:sz w:val="24"/>
          <w:szCs w:val="24"/>
          <w:lang w:eastAsia="zh-CN"/>
        </w:rPr>
        <w:t xml:space="preserve"> 票的价格，包括但不限于人工费、材料费、交通费、夜间加班费</w:t>
      </w:r>
      <w:r>
        <w:rPr>
          <w:rFonts w:hint="eastAsia" w:ascii="宋体" w:hAnsi="宋体" w:eastAsia="宋体" w:cs="宋体"/>
          <w:spacing w:val="-1"/>
          <w:sz w:val="24"/>
          <w:szCs w:val="24"/>
          <w:lang w:eastAsia="zh-CN"/>
        </w:rPr>
        <w:t>等完成全部服务内容所发生的一切费用。报价不得高于本项目概算，否则视为响应无效。</w:t>
      </w:r>
    </w:p>
    <w:p w14:paraId="4A26BFE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3.4采购人不接受具有附加条件的报价，任何包含价格调整要求的响应文件将被认定为响</w:t>
      </w:r>
      <w:r>
        <w:rPr>
          <w:rFonts w:hint="eastAsia" w:ascii="宋体" w:hAnsi="宋体" w:eastAsia="宋体" w:cs="宋体"/>
          <w:spacing w:val="-3"/>
          <w:sz w:val="24"/>
          <w:szCs w:val="24"/>
          <w:lang w:eastAsia="zh-CN"/>
        </w:rPr>
        <w:t>应无效。</w:t>
      </w:r>
    </w:p>
    <w:p w14:paraId="7F5B293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3.5供应商须自行踏勘现场并充分考虑项目的基础设施、地理位置、运输装卸、安装环境</w:t>
      </w:r>
      <w:r>
        <w:rPr>
          <w:rFonts w:hint="eastAsia" w:ascii="宋体" w:hAnsi="宋体" w:eastAsia="宋体" w:cs="宋体"/>
          <w:sz w:val="24"/>
          <w:szCs w:val="24"/>
          <w:lang w:eastAsia="zh-CN"/>
        </w:rPr>
        <w:t xml:space="preserve"> 及任何其他足以影响报价的情况，合同履行过程中任何因忽视或误解项</w:t>
      </w:r>
      <w:r>
        <w:rPr>
          <w:rFonts w:hint="eastAsia" w:ascii="宋体" w:hAnsi="宋体" w:eastAsia="宋体" w:cs="宋体"/>
          <w:spacing w:val="-1"/>
          <w:sz w:val="24"/>
          <w:szCs w:val="24"/>
          <w:lang w:eastAsia="zh-CN"/>
        </w:rPr>
        <w:t>目内容和地理位置等情况所导致的费用增加由供应商自行承担。</w:t>
      </w:r>
    </w:p>
    <w:p w14:paraId="40301C4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4.响应文件的提交、修改和撤回</w:t>
      </w:r>
    </w:p>
    <w:p w14:paraId="66E03C6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4.1供应商应在提交截止时间前将响应文件送达指定地点。</w:t>
      </w:r>
    </w:p>
    <w:p w14:paraId="61B50AB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4.2供应商提交响应文件后，可补充、修改或撤回响</w:t>
      </w:r>
      <w:r>
        <w:rPr>
          <w:rFonts w:hint="eastAsia" w:ascii="宋体" w:hAnsi="宋体" w:eastAsia="宋体" w:cs="宋体"/>
          <w:spacing w:val="1"/>
          <w:sz w:val="24"/>
          <w:szCs w:val="24"/>
          <w:lang w:eastAsia="zh-CN"/>
        </w:rPr>
        <w:t>应文件，但必须在截止时间前。响应</w:t>
      </w:r>
      <w:r>
        <w:rPr>
          <w:rFonts w:hint="eastAsia" w:ascii="宋体" w:hAnsi="宋体" w:eastAsia="宋体" w:cs="宋体"/>
          <w:spacing w:val="-1"/>
          <w:sz w:val="24"/>
          <w:szCs w:val="24"/>
          <w:lang w:eastAsia="zh-CN"/>
        </w:rPr>
        <w:t>文件的补充、修改应以胶装正式文件的形式提交。</w:t>
      </w:r>
    </w:p>
    <w:p w14:paraId="2E4BBE7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4.3响应文件提交截止时间之后不得补充、修改或撤回响应文件。</w:t>
      </w:r>
    </w:p>
    <w:p w14:paraId="7812911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5.报价有效期</w:t>
      </w:r>
    </w:p>
    <w:p w14:paraId="616E0CA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5.1报价有效期：从响应文件提交截止之日算起90个日历日。</w:t>
      </w:r>
    </w:p>
    <w:p w14:paraId="0C84B99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5.2在报价有效期内，供应商的报价保持有效，供应商不得要求撤销或修改</w:t>
      </w:r>
      <w:r>
        <w:rPr>
          <w:rFonts w:hint="eastAsia" w:ascii="宋体" w:hAnsi="宋体" w:eastAsia="宋体" w:cs="宋体"/>
          <w:spacing w:val="-4"/>
          <w:sz w:val="24"/>
          <w:szCs w:val="24"/>
          <w:lang w:eastAsia="zh-CN"/>
        </w:rPr>
        <w:t>其响应文件。报</w:t>
      </w:r>
      <w:r>
        <w:rPr>
          <w:rFonts w:hint="eastAsia" w:ascii="宋体" w:hAnsi="宋体" w:eastAsia="宋体" w:cs="宋体"/>
          <w:spacing w:val="-1"/>
          <w:sz w:val="24"/>
          <w:szCs w:val="24"/>
          <w:lang w:eastAsia="zh-CN"/>
        </w:rPr>
        <w:t>价有效期不满足要求的响应，其响应文件将被认定为响应无效。</w:t>
      </w:r>
    </w:p>
    <w:p w14:paraId="2460D7A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65E05B6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6.本项目文件的澄清与修改</w:t>
      </w:r>
    </w:p>
    <w:p w14:paraId="5AA0D9D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6.1采购人可主动或在解答供应商提出的问题时对本项目文件进行澄清或修改</w:t>
      </w:r>
      <w:r>
        <w:rPr>
          <w:rFonts w:hint="eastAsia" w:ascii="宋体" w:hAnsi="宋体" w:eastAsia="宋体" w:cs="宋体"/>
          <w:spacing w:val="-4"/>
          <w:sz w:val="24"/>
          <w:szCs w:val="24"/>
          <w:lang w:eastAsia="zh-CN"/>
        </w:rPr>
        <w:t>。采购人将发</w:t>
      </w:r>
      <w:r>
        <w:rPr>
          <w:rFonts w:hint="eastAsia" w:ascii="宋体" w:hAnsi="宋体" w:eastAsia="宋体" w:cs="宋体"/>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ascii="宋体" w:hAnsi="宋体" w:eastAsia="宋体" w:cs="宋体"/>
          <w:spacing w:val="-2"/>
          <w:sz w:val="24"/>
          <w:szCs w:val="24"/>
          <w:lang w:eastAsia="zh-CN"/>
        </w:rPr>
        <w:t>相关责任。</w:t>
      </w:r>
    </w:p>
    <w:p w14:paraId="261F796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6.2任何人或任何组织向供应商提供的任何书面或口头资料，未经采购人在网</w:t>
      </w:r>
      <w:r>
        <w:rPr>
          <w:rFonts w:hint="eastAsia" w:ascii="宋体" w:hAnsi="宋体" w:eastAsia="宋体" w:cs="宋体"/>
          <w:spacing w:val="-4"/>
          <w:sz w:val="24"/>
          <w:szCs w:val="24"/>
          <w:lang w:eastAsia="zh-CN"/>
        </w:rPr>
        <w:t>上发布或书面</w:t>
      </w:r>
      <w:r>
        <w:rPr>
          <w:rFonts w:hint="eastAsia" w:ascii="宋体" w:hAnsi="宋体" w:eastAsia="宋体" w:cs="宋体"/>
          <w:sz w:val="24"/>
          <w:szCs w:val="24"/>
          <w:lang w:eastAsia="zh-CN"/>
        </w:rPr>
        <w:t xml:space="preserve"> 通知，均作无效处理，不得作为本项目文件的组成部分。采购人对供应商由此而做出的推论、</w:t>
      </w:r>
      <w:r>
        <w:rPr>
          <w:rFonts w:hint="eastAsia" w:ascii="宋体" w:hAnsi="宋体" w:eastAsia="宋体" w:cs="宋体"/>
          <w:spacing w:val="-1"/>
          <w:sz w:val="24"/>
          <w:szCs w:val="24"/>
          <w:lang w:eastAsia="zh-CN"/>
        </w:rPr>
        <w:t>理解和结论概不负责。</w:t>
      </w:r>
    </w:p>
    <w:p w14:paraId="610F4E0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6.3供应商如对本项目文件内容有疑问，须在答疑截止时间2025年</w:t>
      </w:r>
      <w:r>
        <w:rPr>
          <w:rFonts w:hint="eastAsia" w:ascii="宋体" w:hAnsi="宋体" w:eastAsia="宋体" w:cs="宋体"/>
          <w:color w:val="auto"/>
          <w:spacing w:val="-5"/>
          <w:sz w:val="24"/>
          <w:szCs w:val="24"/>
          <w:lang w:val="en-US" w:eastAsia="zh-CN"/>
        </w:rPr>
        <w:t>8</w:t>
      </w:r>
      <w:r>
        <w:rPr>
          <w:rFonts w:hint="eastAsia" w:ascii="宋体" w:hAnsi="宋体" w:eastAsia="宋体" w:cs="宋体"/>
          <w:color w:val="auto"/>
          <w:spacing w:val="-5"/>
          <w:sz w:val="24"/>
          <w:szCs w:val="24"/>
          <w:lang w:eastAsia="zh-CN"/>
        </w:rPr>
        <w:t>月</w:t>
      </w:r>
      <w:r>
        <w:rPr>
          <w:rFonts w:hint="eastAsia" w:ascii="宋体" w:hAnsi="宋体" w:eastAsia="宋体" w:cs="宋体"/>
          <w:color w:val="auto"/>
          <w:spacing w:val="-5"/>
          <w:sz w:val="24"/>
          <w:szCs w:val="24"/>
          <w:lang w:val="en-US" w:eastAsia="zh-CN"/>
        </w:rPr>
        <w:t>15</w:t>
      </w:r>
      <w:r>
        <w:rPr>
          <w:rFonts w:hint="eastAsia" w:ascii="宋体" w:hAnsi="宋体" w:eastAsia="宋体" w:cs="宋体"/>
          <w:color w:val="auto"/>
          <w:spacing w:val="-5"/>
          <w:sz w:val="24"/>
          <w:szCs w:val="24"/>
          <w:lang w:eastAsia="zh-CN"/>
        </w:rPr>
        <w:t>日</w:t>
      </w:r>
      <w:r>
        <w:rPr>
          <w:rFonts w:hint="eastAsia" w:ascii="宋体" w:hAnsi="宋体" w:eastAsia="宋体" w:cs="宋体"/>
          <w:color w:val="auto"/>
          <w:spacing w:val="-6"/>
          <w:sz w:val="24"/>
          <w:szCs w:val="24"/>
          <w:lang w:eastAsia="zh-CN"/>
        </w:rPr>
        <w:t>前以</w:t>
      </w:r>
      <w:r>
        <w:rPr>
          <w:rFonts w:hint="eastAsia" w:ascii="宋体" w:hAnsi="宋体" w:eastAsia="宋体" w:cs="宋体"/>
          <w:color w:val="auto"/>
          <w:spacing w:val="-1"/>
          <w:sz w:val="24"/>
          <w:szCs w:val="24"/>
          <w:lang w:eastAsia="zh-CN"/>
        </w:rPr>
        <w:t>电子邮件形式提交采购人，邮箱：</w:t>
      </w:r>
      <w:r>
        <w:rPr>
          <w:rFonts w:hint="eastAsia" w:ascii="宋体" w:hAnsi="宋体" w:eastAsia="宋体" w:cs="宋体"/>
          <w:color w:val="auto"/>
          <w:spacing w:val="-1"/>
          <w:sz w:val="24"/>
          <w:szCs w:val="24"/>
          <w:lang w:val="en-US" w:eastAsia="zh-CN"/>
        </w:rPr>
        <w:t>86410557</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2"/>
          <w:sz w:val="24"/>
          <w:szCs w:val="24"/>
          <w:lang w:eastAsia="zh-CN"/>
        </w:rPr>
        <w:t>qq.com。</w:t>
      </w:r>
    </w:p>
    <w:p w14:paraId="3EF52BF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6.4对于没有提出询问又参与了本项目报价的供应</w:t>
      </w:r>
      <w:r>
        <w:rPr>
          <w:rFonts w:hint="eastAsia" w:ascii="宋体" w:hAnsi="宋体" w:eastAsia="宋体" w:cs="宋体"/>
          <w:spacing w:val="1"/>
          <w:sz w:val="24"/>
          <w:szCs w:val="24"/>
          <w:lang w:eastAsia="zh-CN"/>
        </w:rPr>
        <w:t>商将被视为完全认同本项目文件（含补</w:t>
      </w:r>
      <w:r>
        <w:rPr>
          <w:rFonts w:hint="eastAsia" w:ascii="宋体" w:hAnsi="宋体" w:eastAsia="宋体" w:cs="宋体"/>
          <w:spacing w:val="-2"/>
          <w:sz w:val="24"/>
          <w:szCs w:val="24"/>
          <w:lang w:eastAsia="zh-CN"/>
        </w:rPr>
        <w:t>充公告的内容）</w:t>
      </w:r>
      <w:r>
        <w:rPr>
          <w:rFonts w:hint="eastAsia" w:ascii="宋体" w:hAnsi="宋体" w:eastAsia="宋体" w:cs="宋体"/>
          <w:i/>
          <w:iCs/>
          <w:spacing w:val="-2"/>
          <w:sz w:val="24"/>
          <w:szCs w:val="24"/>
          <w:lang w:eastAsia="zh-CN"/>
        </w:rPr>
        <w:t>。</w:t>
      </w:r>
    </w:p>
    <w:p w14:paraId="61FF923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7.评审小组</w:t>
      </w:r>
    </w:p>
    <w:p w14:paraId="288C43A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7.1 由采购人专业技术人员组成评审小组，负责本项</w:t>
      </w:r>
      <w:r>
        <w:rPr>
          <w:rFonts w:hint="eastAsia" w:ascii="宋体" w:hAnsi="宋体" w:eastAsia="宋体" w:cs="宋体"/>
          <w:spacing w:val="-5"/>
          <w:sz w:val="24"/>
          <w:szCs w:val="24"/>
          <w:lang w:eastAsia="zh-CN"/>
        </w:rPr>
        <w:t>目评审工作。评审小组及其成员应当依</w:t>
      </w:r>
      <w:r>
        <w:rPr>
          <w:rFonts w:hint="eastAsia" w:ascii="宋体" w:hAnsi="宋体" w:eastAsia="宋体" w:cs="宋体"/>
          <w:spacing w:val="-2"/>
          <w:sz w:val="24"/>
          <w:szCs w:val="24"/>
          <w:lang w:eastAsia="zh-CN"/>
        </w:rPr>
        <w:t>照有关规定履行相关职责和义务。</w:t>
      </w:r>
    </w:p>
    <w:p w14:paraId="2B81A7A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7.2评审小组根据本项目文件规定的程序、评定成交的标准等事项进行评审。</w:t>
      </w:r>
    </w:p>
    <w:p w14:paraId="3655A94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7.3评审小组应当从质量和服务均能满足本项目文件实质性响应要求</w:t>
      </w:r>
      <w:r>
        <w:rPr>
          <w:rFonts w:hint="eastAsia" w:ascii="宋体" w:hAnsi="宋体" w:eastAsia="宋体" w:cs="宋体"/>
          <w:spacing w:val="-4"/>
          <w:sz w:val="24"/>
          <w:szCs w:val="24"/>
          <w:lang w:eastAsia="zh-CN"/>
        </w:rPr>
        <w:t>的供应商中，按照评审</w:t>
      </w:r>
      <w:r>
        <w:rPr>
          <w:rFonts w:hint="eastAsia" w:ascii="宋体" w:hAnsi="宋体" w:eastAsia="宋体" w:cs="宋体"/>
          <w:spacing w:val="-2"/>
          <w:sz w:val="24"/>
          <w:szCs w:val="24"/>
          <w:lang w:eastAsia="zh-CN"/>
        </w:rPr>
        <w:t>办法和标准推荐成交候选人。</w:t>
      </w:r>
    </w:p>
    <w:p w14:paraId="19067E5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8.响应文件的评审与报价</w:t>
      </w:r>
    </w:p>
    <w:p w14:paraId="16E1C04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8.1采购人将在第一章规定的时间和地点组织评审，届时请供应商授权代表到现</w:t>
      </w:r>
      <w:r>
        <w:rPr>
          <w:rFonts w:hint="eastAsia" w:ascii="宋体" w:hAnsi="宋体" w:eastAsia="宋体" w:cs="宋体"/>
          <w:spacing w:val="-4"/>
          <w:sz w:val="24"/>
          <w:szCs w:val="24"/>
          <w:lang w:eastAsia="zh-CN"/>
        </w:rPr>
        <w:t>场提交响应</w:t>
      </w:r>
      <w:r>
        <w:rPr>
          <w:rFonts w:hint="eastAsia" w:ascii="宋体" w:hAnsi="宋体" w:eastAsia="宋体" w:cs="宋体"/>
          <w:sz w:val="24"/>
          <w:szCs w:val="24"/>
          <w:lang w:eastAsia="zh-CN"/>
        </w:rPr>
        <w:t xml:space="preserve"> 文件。授权代表须出示身份证明资料，姓名须与《响应文件》内授权代表一致。授权代表逾期</w:t>
      </w:r>
      <w:r>
        <w:rPr>
          <w:rFonts w:hint="eastAsia" w:ascii="宋体" w:hAnsi="宋体" w:eastAsia="宋体" w:cs="宋体"/>
          <w:spacing w:val="-1"/>
          <w:sz w:val="24"/>
          <w:szCs w:val="24"/>
          <w:lang w:eastAsia="zh-CN"/>
        </w:rPr>
        <w:t>到达评审现场视为弃权，采购人有权不予受理报价事宜。</w:t>
      </w:r>
    </w:p>
    <w:p w14:paraId="3F6A851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1"/>
          <w:sz w:val="24"/>
          <w:szCs w:val="24"/>
          <w:lang w:eastAsia="zh-CN"/>
        </w:rPr>
        <w:t>8.2竞争性报价采用有效最低价法评审。有效最低价法，是指响应文件满足本项目文</w:t>
      </w:r>
      <w:r>
        <w:rPr>
          <w:rFonts w:hint="eastAsia" w:ascii="宋体" w:hAnsi="宋体" w:eastAsia="宋体" w:cs="宋体"/>
          <w:b w:val="0"/>
          <w:bCs w:val="0"/>
          <w:color w:val="auto"/>
          <w:sz w:val="24"/>
          <w:szCs w:val="24"/>
          <w:lang w:eastAsia="zh-CN"/>
        </w:rPr>
        <w:t>件全</w:t>
      </w:r>
      <w:r>
        <w:rPr>
          <w:rFonts w:hint="eastAsia" w:ascii="宋体" w:hAnsi="宋体" w:eastAsia="宋体" w:cs="宋体"/>
          <w:b w:val="0"/>
          <w:bCs w:val="0"/>
          <w:color w:val="auto"/>
          <w:spacing w:val="-2"/>
          <w:sz w:val="24"/>
          <w:szCs w:val="24"/>
          <w:lang w:eastAsia="zh-CN"/>
        </w:rPr>
        <w:t>部实质性要求且报价最低的供应商为成交候选人的评</w:t>
      </w:r>
      <w:r>
        <w:rPr>
          <w:rFonts w:hint="eastAsia" w:ascii="宋体" w:hAnsi="宋体" w:eastAsia="宋体" w:cs="宋体"/>
          <w:b w:val="0"/>
          <w:bCs w:val="0"/>
          <w:color w:val="auto"/>
          <w:spacing w:val="-3"/>
          <w:sz w:val="24"/>
          <w:szCs w:val="24"/>
          <w:lang w:eastAsia="zh-CN"/>
        </w:rPr>
        <w:t>标方法。</w:t>
      </w:r>
    </w:p>
    <w:p w14:paraId="1BC01E2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8.3评审小组遵循国家有关法律、法规，客观、公正地对待所有供应商，以本项目文</w:t>
      </w:r>
      <w:r>
        <w:rPr>
          <w:rFonts w:hint="eastAsia" w:ascii="宋体" w:hAnsi="宋体" w:eastAsia="宋体" w:cs="宋体"/>
          <w:spacing w:val="-4"/>
          <w:sz w:val="24"/>
          <w:szCs w:val="24"/>
          <w:lang w:eastAsia="zh-CN"/>
        </w:rPr>
        <w:t>件作为</w:t>
      </w:r>
      <w:r>
        <w:rPr>
          <w:rFonts w:hint="eastAsia" w:ascii="宋体" w:hAnsi="宋体" w:eastAsia="宋体" w:cs="宋体"/>
          <w:sz w:val="24"/>
          <w:szCs w:val="24"/>
          <w:lang w:eastAsia="zh-CN"/>
        </w:rPr>
        <w:t xml:space="preserve"> 基本依据，按照本项目文件规定的评审方法和</w:t>
      </w:r>
      <w:r>
        <w:rPr>
          <w:rFonts w:hint="eastAsia" w:ascii="宋体" w:hAnsi="宋体" w:eastAsia="宋体" w:cs="宋体"/>
          <w:spacing w:val="-1"/>
          <w:sz w:val="24"/>
          <w:szCs w:val="24"/>
          <w:lang w:eastAsia="zh-CN"/>
        </w:rPr>
        <w:t>标准对供应商进行评审。</w:t>
      </w:r>
    </w:p>
    <w:p w14:paraId="3EB9158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8.4评审程序</w:t>
      </w:r>
    </w:p>
    <w:p w14:paraId="22B8E24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8.4.1初审。</w:t>
      </w:r>
      <w:r>
        <w:rPr>
          <w:rFonts w:hint="eastAsia" w:ascii="宋体" w:hAnsi="宋体" w:eastAsia="宋体" w:cs="宋体"/>
          <w:spacing w:val="-3"/>
          <w:sz w:val="24"/>
          <w:szCs w:val="24"/>
          <w:lang w:eastAsia="zh-CN"/>
        </w:rPr>
        <w:t>评审小组依次公开查询所有供应商网</w:t>
      </w:r>
      <w:r>
        <w:rPr>
          <w:rFonts w:hint="eastAsia" w:ascii="宋体" w:hAnsi="宋体" w:eastAsia="宋体" w:cs="宋体"/>
          <w:spacing w:val="-4"/>
          <w:sz w:val="24"/>
          <w:szCs w:val="24"/>
          <w:lang w:eastAsia="zh-CN"/>
        </w:rPr>
        <w:t>上资信情况，查询内容：第一章供应商要</w:t>
      </w:r>
      <w:r>
        <w:rPr>
          <w:rFonts w:hint="eastAsia" w:ascii="宋体" w:hAnsi="宋体" w:eastAsia="宋体" w:cs="宋体"/>
          <w:spacing w:val="-2"/>
          <w:sz w:val="24"/>
          <w:szCs w:val="24"/>
          <w:lang w:eastAsia="zh-CN"/>
        </w:rPr>
        <w:t>求3/4项，查询完毕后收取此项合格供应商响应文件。</w:t>
      </w:r>
    </w:p>
    <w:p w14:paraId="3582FA2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评审小组对《技术文件》内供应商必须满足和实质性</w:t>
      </w:r>
      <w:r>
        <w:rPr>
          <w:rFonts w:hint="eastAsia" w:ascii="宋体" w:hAnsi="宋体" w:eastAsia="宋体" w:cs="宋体"/>
          <w:spacing w:val="1"/>
          <w:sz w:val="24"/>
          <w:szCs w:val="24"/>
          <w:lang w:eastAsia="zh-CN"/>
        </w:rPr>
        <w:t>响应的内容进行评审，供应商未实质</w:t>
      </w:r>
      <w:r>
        <w:rPr>
          <w:rFonts w:hint="eastAsia" w:ascii="宋体" w:hAnsi="宋体" w:eastAsia="宋体" w:cs="宋体"/>
          <w:sz w:val="24"/>
          <w:szCs w:val="24"/>
          <w:lang w:eastAsia="zh-CN"/>
        </w:rPr>
        <w:t>性响应本项目文件要求导致响应无效的，评审小组将以书面询标的方式告知有关供应商。初审</w:t>
      </w:r>
      <w:r>
        <w:rPr>
          <w:rFonts w:hint="eastAsia" w:ascii="宋体" w:hAnsi="宋体" w:eastAsia="宋体" w:cs="宋体"/>
          <w:spacing w:val="-1"/>
          <w:sz w:val="24"/>
          <w:szCs w:val="24"/>
          <w:lang w:eastAsia="zh-CN"/>
        </w:rPr>
        <w:t>未通过的供应商不进入商务报价及评审程序。</w:t>
      </w:r>
    </w:p>
    <w:p w14:paraId="227728A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8.4.2商务报价及评审。</w:t>
      </w:r>
      <w:r>
        <w:rPr>
          <w:rFonts w:hint="eastAsia" w:ascii="宋体" w:hAnsi="宋体" w:eastAsia="宋体" w:cs="宋体"/>
          <w:spacing w:val="2"/>
          <w:sz w:val="24"/>
          <w:szCs w:val="24"/>
          <w:lang w:eastAsia="zh-CN"/>
        </w:rPr>
        <w:t>初审合格后，评审小组公开唱标并对《商务文件》内供应商</w:t>
      </w:r>
      <w:r>
        <w:rPr>
          <w:rFonts w:hint="eastAsia" w:ascii="宋体" w:hAnsi="宋体" w:eastAsia="宋体" w:cs="宋体"/>
          <w:spacing w:val="1"/>
          <w:sz w:val="24"/>
          <w:szCs w:val="24"/>
          <w:lang w:eastAsia="zh-CN"/>
        </w:rPr>
        <w:t>必须</w:t>
      </w:r>
      <w:r>
        <w:rPr>
          <w:rFonts w:hint="eastAsia" w:ascii="宋体" w:hAnsi="宋体" w:eastAsia="宋体" w:cs="宋体"/>
          <w:sz w:val="24"/>
          <w:szCs w:val="24"/>
          <w:lang w:eastAsia="zh-CN"/>
        </w:rPr>
        <w:t xml:space="preserve"> 满足和实质性响应的内容进行评审，供应商未实质性响应商</w:t>
      </w:r>
      <w:r>
        <w:rPr>
          <w:rFonts w:hint="eastAsia" w:ascii="宋体" w:hAnsi="宋体" w:eastAsia="宋体" w:cs="宋体"/>
          <w:spacing w:val="-1"/>
          <w:sz w:val="24"/>
          <w:szCs w:val="24"/>
          <w:lang w:eastAsia="zh-CN"/>
        </w:rPr>
        <w:t>务文件要求的报价无效。</w:t>
      </w:r>
    </w:p>
    <w:p w14:paraId="51228B9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评审小组将对所有通过评审的有效报价从低到高进行排序，并</w:t>
      </w:r>
      <w:r>
        <w:rPr>
          <w:rFonts w:hint="eastAsia" w:ascii="宋体" w:hAnsi="宋体" w:eastAsia="宋体" w:cs="宋体"/>
          <w:spacing w:val="-2"/>
          <w:sz w:val="24"/>
          <w:szCs w:val="24"/>
          <w:lang w:eastAsia="zh-CN"/>
        </w:rPr>
        <w:t>推荐出1名成交候选人。</w:t>
      </w:r>
    </w:p>
    <w:p w14:paraId="3772A8C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8.5相关说明：</w:t>
      </w:r>
    </w:p>
    <w:p w14:paraId="15D2393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righ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8.5.1为保证评审顺利进行，供应商授权代表应为本项目所涉专业的相关技术或管理人员；</w:t>
      </w:r>
    </w:p>
    <w:p w14:paraId="2225EB3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8.5.2评审小组决定响应文件的响应性及符合性只根据响应文件本身的内容，而不寻求</w:t>
      </w:r>
      <w:r>
        <w:rPr>
          <w:rFonts w:hint="eastAsia" w:ascii="宋体" w:hAnsi="宋体" w:eastAsia="宋体" w:cs="宋体"/>
          <w:spacing w:val="-4"/>
          <w:sz w:val="24"/>
          <w:szCs w:val="24"/>
          <w:lang w:eastAsia="zh-CN"/>
        </w:rPr>
        <w:t>其他</w:t>
      </w:r>
    </w:p>
    <w:p w14:paraId="6582DA0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外部证据。</w:t>
      </w:r>
    </w:p>
    <w:p w14:paraId="0B70C63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3"/>
          <w:sz w:val="24"/>
          <w:szCs w:val="24"/>
          <w:lang w:eastAsia="zh-CN"/>
        </w:rPr>
        <w:t>8.5.3无论何种原因，即使供应商报价时携带了证书材料的原件，但响应文件中</w:t>
      </w:r>
      <w:r>
        <w:rPr>
          <w:rFonts w:hint="eastAsia" w:ascii="宋体" w:hAnsi="宋体" w:eastAsia="宋体" w:cs="宋体"/>
          <w:spacing w:val="-4"/>
          <w:sz w:val="24"/>
          <w:szCs w:val="24"/>
          <w:lang w:eastAsia="zh-CN"/>
        </w:rPr>
        <w:t>未提供与之</w:t>
      </w:r>
      <w:r>
        <w:rPr>
          <w:rFonts w:hint="eastAsia" w:ascii="宋体" w:hAnsi="宋体" w:eastAsia="宋体" w:cs="宋体"/>
          <w:spacing w:val="-2"/>
          <w:sz w:val="24"/>
          <w:szCs w:val="24"/>
          <w:lang w:eastAsia="zh-CN"/>
        </w:rPr>
        <w:t>内容完全一致的扫描件的，评审小组可以视同其未提供。</w:t>
      </w:r>
    </w:p>
    <w:p w14:paraId="02B0D7C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3"/>
          <w:sz w:val="24"/>
          <w:szCs w:val="24"/>
          <w:lang w:eastAsia="zh-CN"/>
        </w:rPr>
        <w:t>8.5.4供应商授权代表认为采购人相关工作人员有需要回避情形的，应在初审前当场</w:t>
      </w:r>
      <w:r>
        <w:rPr>
          <w:rFonts w:hint="eastAsia" w:ascii="宋体" w:hAnsi="宋体" w:eastAsia="宋体" w:cs="宋体"/>
          <w:spacing w:val="-4"/>
          <w:sz w:val="24"/>
          <w:szCs w:val="24"/>
          <w:lang w:eastAsia="zh-CN"/>
        </w:rPr>
        <w:t>提出回</w:t>
      </w:r>
      <w:r>
        <w:rPr>
          <w:rFonts w:hint="eastAsia" w:ascii="宋体" w:hAnsi="宋体" w:eastAsia="宋体" w:cs="宋体"/>
          <w:spacing w:val="-1"/>
          <w:sz w:val="24"/>
          <w:szCs w:val="24"/>
          <w:lang w:eastAsia="zh-CN"/>
        </w:rPr>
        <w:t>避申请，并说明理由。</w:t>
      </w:r>
    </w:p>
    <w:p w14:paraId="30F2405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8.6响应文件的澄清、说明或更正</w:t>
      </w:r>
    </w:p>
    <w:p w14:paraId="1CE86B8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8.6.1评审小组将对响应文件的有效性、完整性和响应程度进行审查</w:t>
      </w:r>
      <w:r>
        <w:rPr>
          <w:rFonts w:hint="eastAsia" w:ascii="宋体" w:hAnsi="宋体" w:eastAsia="宋体" w:cs="宋体"/>
          <w:spacing w:val="1"/>
          <w:sz w:val="24"/>
          <w:szCs w:val="24"/>
          <w:lang w:eastAsia="zh-CN"/>
        </w:rPr>
        <w:t>，审查时可以要求供</w:t>
      </w:r>
      <w:r>
        <w:rPr>
          <w:rFonts w:hint="eastAsia" w:ascii="宋体" w:hAnsi="宋体" w:eastAsia="宋体" w:cs="宋体"/>
          <w:sz w:val="24"/>
          <w:szCs w:val="24"/>
          <w:lang w:eastAsia="zh-CN"/>
        </w:rPr>
        <w:t xml:space="preserve"> 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w:t>
      </w:r>
      <w:r>
        <w:rPr>
          <w:rFonts w:hint="eastAsia" w:ascii="宋体" w:hAnsi="宋体" w:eastAsia="宋体" w:cs="宋体"/>
          <w:spacing w:val="-1"/>
          <w:sz w:val="24"/>
          <w:szCs w:val="24"/>
          <w:lang w:eastAsia="zh-CN"/>
        </w:rPr>
        <w:t xml:space="preserve">议的，以中文文本为准。  </w:t>
      </w:r>
    </w:p>
    <w:p w14:paraId="2CF8F4C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8.6.2评审小组要求供应商澄清、说明或者更正响应文件应当以书面</w:t>
      </w:r>
      <w:r>
        <w:rPr>
          <w:rFonts w:hint="eastAsia" w:ascii="宋体" w:hAnsi="宋体" w:eastAsia="宋体" w:cs="宋体"/>
          <w:spacing w:val="1"/>
          <w:sz w:val="24"/>
          <w:szCs w:val="24"/>
          <w:lang w:eastAsia="zh-CN"/>
        </w:rPr>
        <w:t>询标形式作出。供应</w:t>
      </w:r>
      <w:r>
        <w:rPr>
          <w:rFonts w:hint="eastAsia" w:ascii="宋体" w:hAnsi="宋体" w:eastAsia="宋体" w:cs="宋体"/>
          <w:spacing w:val="-1"/>
          <w:sz w:val="24"/>
          <w:szCs w:val="24"/>
          <w:lang w:eastAsia="zh-CN"/>
        </w:rPr>
        <w:t>商的澄清、说明或者更正应当由法定代表人或其授权代表签字或者加盖公章。</w:t>
      </w:r>
    </w:p>
    <w:p w14:paraId="1C221DE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8.6.3如有询标，供应商授权代表应按采购人要求参加询标。因授权代表联系不上而无法</w:t>
      </w:r>
      <w:r>
        <w:rPr>
          <w:rFonts w:hint="eastAsia" w:ascii="宋体" w:hAnsi="宋体" w:eastAsia="宋体" w:cs="宋体"/>
          <w:spacing w:val="-1"/>
          <w:sz w:val="24"/>
          <w:szCs w:val="24"/>
          <w:lang w:eastAsia="zh-CN"/>
        </w:rPr>
        <w:t>接受评审小组询标的，供应商自行承担相关评审结果。</w:t>
      </w:r>
    </w:p>
    <w:p w14:paraId="44BDDA3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8.7有下列情况之一的响应文件认定为响应无效：</w:t>
      </w:r>
    </w:p>
    <w:p w14:paraId="639FDBB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8.7.1未按本文件要求进行报价的；</w:t>
      </w:r>
    </w:p>
    <w:p w14:paraId="4A30945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8.7.2未加盖供应商公章的；</w:t>
      </w:r>
    </w:p>
    <w:p w14:paraId="3DEA5EC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8.7.3供应商法定代表人或委托代理人未在规定处签字、盖章的；</w:t>
      </w:r>
    </w:p>
    <w:p w14:paraId="60B06CD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8.7.4不满足本项目文件合格供应商要</w:t>
      </w:r>
      <w:r>
        <w:rPr>
          <w:rFonts w:hint="eastAsia" w:ascii="宋体" w:hAnsi="宋体" w:eastAsia="宋体" w:cs="宋体"/>
          <w:spacing w:val="-2"/>
          <w:sz w:val="24"/>
          <w:szCs w:val="24"/>
          <w:lang w:eastAsia="zh-CN"/>
        </w:rPr>
        <w:t>求的；</w:t>
      </w:r>
    </w:p>
    <w:p w14:paraId="485D0CC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8.7.5严重违反招投标纪律的；</w:t>
      </w:r>
    </w:p>
    <w:p w14:paraId="1E1655B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8.7.6响应文件字迹潦草、模糊致使无法辨认的；</w:t>
      </w:r>
    </w:p>
    <w:p w14:paraId="35168C3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8.7.7一份响应文件中，报有两个或多个不同报价，且未书面声明以哪个报价为准的；</w:t>
      </w:r>
    </w:p>
    <w:p w14:paraId="1FF4E2D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8.7.8响应文件存在实质性缺漏项或算术性错误的；</w:t>
      </w:r>
    </w:p>
    <w:p w14:paraId="71A5A79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8.7.9单位负责人为同一人或者存在直接</w:t>
      </w:r>
      <w:r>
        <w:rPr>
          <w:rFonts w:hint="eastAsia" w:ascii="宋体" w:hAnsi="宋体" w:eastAsia="宋体" w:cs="宋体"/>
          <w:spacing w:val="1"/>
          <w:sz w:val="24"/>
          <w:szCs w:val="24"/>
          <w:lang w:eastAsia="zh-CN"/>
        </w:rPr>
        <w:t>控股、管理关系的不同供应商参加同一项目报价</w:t>
      </w:r>
      <w:r>
        <w:rPr>
          <w:rFonts w:hint="eastAsia" w:ascii="宋体" w:hAnsi="宋体" w:eastAsia="宋体" w:cs="宋体"/>
          <w:spacing w:val="-4"/>
          <w:sz w:val="24"/>
          <w:szCs w:val="24"/>
          <w:lang w:eastAsia="zh-CN"/>
        </w:rPr>
        <w:t>活动的。</w:t>
      </w:r>
    </w:p>
    <w:p w14:paraId="6106F25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8.7.10报价或者某些分项报价明显低于其他通过审核的供应商报</w:t>
      </w:r>
      <w:r>
        <w:rPr>
          <w:rFonts w:hint="eastAsia" w:ascii="宋体" w:hAnsi="宋体" w:eastAsia="宋体" w:cs="宋体"/>
          <w:spacing w:val="-2"/>
          <w:sz w:val="24"/>
          <w:szCs w:val="24"/>
          <w:lang w:eastAsia="zh-CN"/>
        </w:rPr>
        <w:t>价，有可能影响产品及服</w:t>
      </w:r>
      <w:r>
        <w:rPr>
          <w:rFonts w:hint="eastAsia" w:ascii="宋体" w:hAnsi="宋体" w:eastAsia="宋体" w:cs="宋体"/>
          <w:spacing w:val="-4"/>
          <w:sz w:val="24"/>
          <w:szCs w:val="24"/>
          <w:lang w:eastAsia="zh-CN"/>
        </w:rPr>
        <w:t>务质量和不能诚信履约的，可要求其在合理的时间内提供书面说明，必要时提交相关证明材料，</w:t>
      </w:r>
      <w:r>
        <w:rPr>
          <w:rFonts w:hint="eastAsia" w:ascii="宋体" w:hAnsi="宋体" w:eastAsia="宋体" w:cs="宋体"/>
          <w:spacing w:val="-1"/>
          <w:sz w:val="24"/>
          <w:szCs w:val="24"/>
          <w:lang w:eastAsia="zh-CN"/>
        </w:rPr>
        <w:t>供应商不能证明其报价合理性的。</w:t>
      </w:r>
    </w:p>
    <w:p w14:paraId="2ACDFB5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8.7.11评审小组评审认定其他未实质性响应本项目文件的情况；</w:t>
      </w:r>
    </w:p>
    <w:p w14:paraId="5B9418B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9.中止或终止竞争性报价</w:t>
      </w:r>
    </w:p>
    <w:p w14:paraId="164B8F7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9.1出现下列情况之一时，采购人有权宣布中止或终止竞争性报价采购，并将理由通知所有</w:t>
      </w:r>
      <w:r>
        <w:rPr>
          <w:rFonts w:hint="eastAsia" w:ascii="宋体" w:hAnsi="宋体" w:eastAsia="宋体" w:cs="宋体"/>
          <w:spacing w:val="-3"/>
          <w:sz w:val="24"/>
          <w:szCs w:val="24"/>
          <w:lang w:eastAsia="zh-CN"/>
        </w:rPr>
        <w:t>供应商：</w:t>
      </w:r>
    </w:p>
    <w:p w14:paraId="0DF1D6F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9.1.1有效供应商不足规定数量的，导致本次报价缺乏竞争的。本项所述“规定数量”详见本章“9.2规定数量约定”内容；</w:t>
      </w:r>
    </w:p>
    <w:p w14:paraId="081C94E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9.1.2出现影响采购公正的违法、违规行为的；</w:t>
      </w:r>
    </w:p>
    <w:p w14:paraId="3DCEE42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9.1.3因重大变故，采购任务取消的；</w:t>
      </w:r>
    </w:p>
    <w:p w14:paraId="08A1589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9.1.4法律法规规定的其他情形。</w:t>
      </w:r>
    </w:p>
    <w:p w14:paraId="5B52E71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上述“中止”为本次竞争性报价无效，采购人将重新组织针对本项目的竞争性报价活动；</w:t>
      </w:r>
      <w:r>
        <w:rPr>
          <w:rFonts w:hint="eastAsia" w:ascii="宋体" w:hAnsi="宋体" w:eastAsia="宋体" w:cs="宋体"/>
          <w:spacing w:val="-1"/>
          <w:sz w:val="24"/>
          <w:szCs w:val="24"/>
          <w:lang w:eastAsia="zh-CN"/>
        </w:rPr>
        <w:t>“终止”为采购任务取消，采购人不再组织针对本项目的竞争性报价活动。</w:t>
      </w:r>
    </w:p>
    <w:p w14:paraId="1B0CFE5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9.2</w:t>
      </w:r>
      <w:r>
        <w:rPr>
          <w:rFonts w:hint="eastAsia" w:ascii="宋体" w:hAnsi="宋体" w:eastAsia="宋体" w:cs="宋体"/>
          <w:b/>
          <w:bCs/>
          <w:spacing w:val="-4"/>
          <w:sz w:val="24"/>
          <w:szCs w:val="24"/>
          <w:lang w:eastAsia="zh-CN"/>
        </w:rPr>
        <w:t>规定数量约定</w:t>
      </w:r>
    </w:p>
    <w:p w14:paraId="4BD2AEA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9.2.1首次公告进行竞争性报价时，通过评审的有效供应商满足</w:t>
      </w:r>
      <w:r>
        <w:rPr>
          <w:rFonts w:hint="eastAsia" w:ascii="宋体" w:hAnsi="宋体" w:eastAsia="宋体" w:cs="宋体"/>
          <w:spacing w:val="-2"/>
          <w:sz w:val="24"/>
          <w:szCs w:val="24"/>
          <w:lang w:eastAsia="zh-CN"/>
        </w:rPr>
        <w:t>3家，符合规定数量；</w:t>
      </w:r>
    </w:p>
    <w:p w14:paraId="158B528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9.2.2二次公告进行竞争性报价时，通过评审的有效供应商2家</w:t>
      </w:r>
      <w:r>
        <w:rPr>
          <w:rFonts w:hint="eastAsia" w:ascii="宋体" w:hAnsi="宋体" w:eastAsia="宋体" w:cs="宋体"/>
          <w:sz w:val="24"/>
          <w:szCs w:val="24"/>
          <w:lang w:eastAsia="zh-CN"/>
        </w:rPr>
        <w:t>的，经评审小组评审确认</w:t>
      </w:r>
      <w:r>
        <w:rPr>
          <w:rFonts w:hint="eastAsia" w:ascii="宋体" w:hAnsi="宋体" w:eastAsia="宋体" w:cs="宋体"/>
          <w:spacing w:val="-1"/>
          <w:sz w:val="24"/>
          <w:szCs w:val="24"/>
          <w:lang w:eastAsia="zh-CN"/>
        </w:rPr>
        <w:t>可继续进行的，视为符合规定数量；</w:t>
      </w:r>
    </w:p>
    <w:p w14:paraId="308DDAA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9.2.3二次以上公告进行竞争性报价时，通过评审的有效供应商1家的，经评</w:t>
      </w:r>
      <w:r>
        <w:rPr>
          <w:rFonts w:hint="eastAsia" w:ascii="宋体" w:hAnsi="宋体" w:eastAsia="宋体" w:cs="宋体"/>
          <w:spacing w:val="-5"/>
          <w:sz w:val="24"/>
          <w:szCs w:val="24"/>
          <w:lang w:eastAsia="zh-CN"/>
        </w:rPr>
        <w:t>审小组评审确</w:t>
      </w:r>
      <w:r>
        <w:rPr>
          <w:rFonts w:hint="eastAsia" w:ascii="宋体" w:hAnsi="宋体" w:eastAsia="宋体" w:cs="宋体"/>
          <w:spacing w:val="-1"/>
          <w:sz w:val="24"/>
          <w:szCs w:val="24"/>
          <w:lang w:eastAsia="zh-CN"/>
        </w:rPr>
        <w:t>认可继续进行的，视为符合规定数量；</w:t>
      </w:r>
    </w:p>
    <w:p w14:paraId="352C21A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9.3本项目中止后重新发布竞争性报价公告时，可能调整前次文件的各项规</w:t>
      </w:r>
      <w:r>
        <w:rPr>
          <w:rFonts w:hint="eastAsia" w:ascii="宋体" w:hAnsi="宋体" w:eastAsia="宋体" w:cs="宋体"/>
          <w:spacing w:val="-4"/>
          <w:sz w:val="24"/>
          <w:szCs w:val="24"/>
          <w:lang w:eastAsia="zh-CN"/>
        </w:rPr>
        <w:t>定及要求，包括</w:t>
      </w:r>
      <w:r>
        <w:rPr>
          <w:rFonts w:hint="eastAsia" w:ascii="宋体" w:hAnsi="宋体" w:eastAsia="宋体" w:cs="宋体"/>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ascii="宋体" w:hAnsi="宋体" w:eastAsia="宋体" w:cs="宋体"/>
          <w:spacing w:val="-2"/>
          <w:sz w:val="24"/>
          <w:szCs w:val="24"/>
          <w:lang w:eastAsia="zh-CN"/>
        </w:rPr>
        <w:t>金无需重复缴纳。</w:t>
      </w:r>
    </w:p>
    <w:p w14:paraId="00200F0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10.成交候选人公示及成交结果公告</w:t>
      </w:r>
    </w:p>
    <w:p w14:paraId="336522E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10.1成交候选人经评审小组评审确定后，在百大集团等网站上公示，公示期不少于3日，</w:t>
      </w:r>
      <w:r>
        <w:rPr>
          <w:rFonts w:hint="eastAsia" w:ascii="宋体" w:hAnsi="宋体" w:eastAsia="宋体" w:cs="宋体"/>
          <w:spacing w:val="-1"/>
          <w:sz w:val="24"/>
          <w:szCs w:val="24"/>
          <w:lang w:eastAsia="zh-CN"/>
        </w:rPr>
        <w:t>期满无异议则发布成交结果公告。</w:t>
      </w:r>
    </w:p>
    <w:p w14:paraId="103E33F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10.2采购人不承诺报价最低者可以成交，也</w:t>
      </w:r>
      <w:r>
        <w:rPr>
          <w:rFonts w:hint="eastAsia" w:ascii="宋体" w:hAnsi="宋体" w:eastAsia="宋体" w:cs="宋体"/>
          <w:spacing w:val="-2"/>
          <w:sz w:val="24"/>
          <w:szCs w:val="24"/>
          <w:lang w:eastAsia="zh-CN"/>
        </w:rPr>
        <w:t>不退还响应文件。</w:t>
      </w:r>
    </w:p>
    <w:p w14:paraId="7D51B6F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10.3供应商自行登录相关网站查询成交结果公告信息。</w:t>
      </w:r>
    </w:p>
    <w:p w14:paraId="12D997A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11.成交通知书</w:t>
      </w:r>
    </w:p>
    <w:p w14:paraId="4CFE2EA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11.1采购人发布成交结果公告后向成交供应商发</w:t>
      </w:r>
      <w:r>
        <w:rPr>
          <w:rFonts w:hint="eastAsia" w:ascii="宋体" w:hAnsi="宋体" w:eastAsia="宋体" w:cs="宋体"/>
          <w:spacing w:val="-2"/>
          <w:sz w:val="24"/>
          <w:szCs w:val="24"/>
          <w:lang w:eastAsia="zh-CN"/>
        </w:rPr>
        <w:t>出成交通知书。</w:t>
      </w:r>
    </w:p>
    <w:p w14:paraId="5029435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11.2成交通知书对采购人和成交供应商具有同等法律效力。成交通知书发出以后，采购人改变成交结果或者成交供应商放弃成交资格，应当承担相应的法律责任。</w:t>
      </w:r>
    </w:p>
    <w:p w14:paraId="0A944AA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11.3成交通知书是合同的组成部分。</w:t>
      </w:r>
    </w:p>
    <w:p w14:paraId="3896BFF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12.履约保证金</w:t>
      </w:r>
    </w:p>
    <w:p w14:paraId="7DBB187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12.1成交供应商应按照本项目合同规定的期限和金额缴</w:t>
      </w:r>
      <w:r>
        <w:rPr>
          <w:rFonts w:hint="eastAsia" w:ascii="宋体" w:hAnsi="宋体" w:eastAsia="宋体" w:cs="宋体"/>
          <w:spacing w:val="-2"/>
          <w:sz w:val="24"/>
          <w:szCs w:val="24"/>
          <w:lang w:eastAsia="zh-CN"/>
        </w:rPr>
        <w:t>纳履约保证金。</w:t>
      </w:r>
    </w:p>
    <w:p w14:paraId="685774E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12.2无特殊原因成交供应商未按照上述履约保证金规定执行的，将视为放弃成交资格，采购人有权追究其违约责任，同时报价保证金不予退还。</w:t>
      </w:r>
    </w:p>
    <w:p w14:paraId="7F859E6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13.合同签订及履约要求</w:t>
      </w:r>
    </w:p>
    <w:p w14:paraId="7B4589F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13.1采购人（甲方）与成交供应商（乙方）应当在成交通知书发出后及时签订合同。</w:t>
      </w:r>
    </w:p>
    <w:p w14:paraId="283A9F9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13.2本项目文件、成交供应商的响应文件及其澄清文件等，均为签订合同的依据。</w:t>
      </w:r>
    </w:p>
    <w:p w14:paraId="65E8A8D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13.3无特殊原因成交供应商拒绝与采购人签订合同的，将视为放弃成交资格，采购人有权</w:t>
      </w:r>
    </w:p>
    <w:p w14:paraId="5F84469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追究其违约责任，同时报价保证金不予退还。</w:t>
      </w:r>
    </w:p>
    <w:p w14:paraId="527E2D6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13.4合同签订后，成交供应商存在规定时间内不组织人员进场开工，不履行供货、安装或服务义务等情况，采购人有权解除合同，并追究违约责任；</w:t>
      </w:r>
    </w:p>
    <w:p w14:paraId="50DD4CB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13.5成交供应商被监管部门查实存在违法行为，不满足成交条件的，采购人取消其成交资</w:t>
      </w:r>
      <w:r>
        <w:rPr>
          <w:rFonts w:hint="eastAsia" w:ascii="宋体" w:hAnsi="宋体" w:eastAsia="宋体" w:cs="宋体"/>
          <w:spacing w:val="-1"/>
          <w:sz w:val="24"/>
          <w:szCs w:val="24"/>
          <w:lang w:eastAsia="zh-CN"/>
        </w:rPr>
        <w:t>格或解除合同，并追究违约责任；</w:t>
      </w:r>
    </w:p>
    <w:p w14:paraId="27FE2F6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13.6成交供应商在成交项目发生投诉、信访举报案件、履约存在争议时，拒绝协助配合执</w:t>
      </w:r>
      <w:r>
        <w:rPr>
          <w:rFonts w:hint="eastAsia" w:ascii="宋体" w:hAnsi="宋体" w:eastAsia="宋体" w:cs="宋体"/>
          <w:sz w:val="24"/>
          <w:szCs w:val="24"/>
          <w:lang w:eastAsia="zh-CN"/>
        </w:rPr>
        <w:t xml:space="preserve"> 法部门调查案件的，采购人可以取消其成交资格或解除</w:t>
      </w:r>
      <w:r>
        <w:rPr>
          <w:rFonts w:hint="eastAsia" w:ascii="宋体" w:hAnsi="宋体" w:eastAsia="宋体" w:cs="宋体"/>
          <w:spacing w:val="-1"/>
          <w:sz w:val="24"/>
          <w:szCs w:val="24"/>
          <w:lang w:eastAsia="zh-CN"/>
        </w:rPr>
        <w:t>合同，并追究其违约责任。</w:t>
      </w:r>
    </w:p>
    <w:p w14:paraId="75E92B9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13.7成交供应商发生13.3、13.4、13.5、13.6条所述情形的不得参加该项目重新开展的采</w:t>
      </w:r>
      <w:r>
        <w:rPr>
          <w:rFonts w:hint="eastAsia" w:ascii="宋体" w:hAnsi="宋体" w:eastAsia="宋体" w:cs="宋体"/>
          <w:spacing w:val="-1"/>
          <w:sz w:val="24"/>
          <w:szCs w:val="24"/>
          <w:lang w:eastAsia="zh-CN"/>
        </w:rPr>
        <w:t>购活动及我司其它同类采购活动。</w:t>
      </w:r>
    </w:p>
    <w:p w14:paraId="623B8AA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14.评审纪律</w:t>
      </w:r>
    </w:p>
    <w:p w14:paraId="1C57382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14.1采购方人员不得与供应商恶意串通，不得接受供应商组织的宴请、旅游、娱乐，不得</w:t>
      </w:r>
      <w:r>
        <w:rPr>
          <w:rFonts w:hint="eastAsia" w:ascii="宋体" w:hAnsi="宋体" w:eastAsia="宋体" w:cs="宋体"/>
          <w:spacing w:val="-2"/>
          <w:sz w:val="24"/>
          <w:szCs w:val="24"/>
          <w:lang w:eastAsia="zh-CN"/>
        </w:rPr>
        <w:t>收受礼品、现金、有价证券等。</w:t>
      </w:r>
    </w:p>
    <w:p w14:paraId="263C072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14.2评审须在严格保密的情况下进行，凡涉及项目评审的内容均不得向供应商及与评审无</w:t>
      </w:r>
      <w:r>
        <w:rPr>
          <w:rFonts w:hint="eastAsia" w:ascii="宋体" w:hAnsi="宋体" w:eastAsia="宋体" w:cs="宋体"/>
          <w:spacing w:val="-2"/>
          <w:sz w:val="24"/>
          <w:szCs w:val="24"/>
          <w:lang w:eastAsia="zh-CN"/>
        </w:rPr>
        <w:t>关的人员透露。</w:t>
      </w:r>
    </w:p>
    <w:p w14:paraId="75E8212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14.3评审人员应当遵守评审工作纪律，不得泄露评审文件、评审情况和评审中获悉的国家</w:t>
      </w:r>
      <w:r>
        <w:rPr>
          <w:rFonts w:hint="eastAsia" w:ascii="宋体" w:hAnsi="宋体" w:eastAsia="宋体" w:cs="宋体"/>
          <w:spacing w:val="-2"/>
          <w:sz w:val="24"/>
          <w:szCs w:val="24"/>
          <w:lang w:eastAsia="zh-CN"/>
        </w:rPr>
        <w:t>秘密、商业秘密。</w:t>
      </w:r>
    </w:p>
    <w:p w14:paraId="7779312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14.4供应商若认为本次竞争性报价过程中存在有违公平、公正原</w:t>
      </w:r>
      <w:r>
        <w:rPr>
          <w:rFonts w:hint="eastAsia" w:ascii="宋体" w:hAnsi="宋体" w:eastAsia="宋体" w:cs="宋体"/>
          <w:spacing w:val="-3"/>
          <w:sz w:val="24"/>
          <w:szCs w:val="24"/>
          <w:lang w:eastAsia="zh-CN"/>
        </w:rPr>
        <w:t>则的情况，可向监标人书</w:t>
      </w:r>
      <w:r>
        <w:rPr>
          <w:rFonts w:hint="eastAsia" w:ascii="宋体" w:hAnsi="宋体" w:eastAsia="宋体" w:cs="宋体"/>
          <w:spacing w:val="-1"/>
          <w:sz w:val="24"/>
          <w:szCs w:val="24"/>
          <w:lang w:eastAsia="zh-CN"/>
        </w:rPr>
        <w:t>面投诉（只接受书面投诉</w:t>
      </w:r>
      <w:r>
        <w:rPr>
          <w:rFonts w:hint="eastAsia" w:ascii="宋体" w:hAnsi="宋体" w:eastAsia="宋体" w:cs="宋体"/>
          <w:spacing w:val="9"/>
          <w:sz w:val="24"/>
          <w:szCs w:val="24"/>
          <w:lang w:eastAsia="zh-CN"/>
        </w:rPr>
        <w:t>）；</w:t>
      </w:r>
      <w:r>
        <w:rPr>
          <w:rFonts w:hint="eastAsia" w:ascii="宋体" w:hAnsi="宋体" w:eastAsia="宋体" w:cs="宋体"/>
          <w:spacing w:val="-1"/>
          <w:sz w:val="24"/>
          <w:szCs w:val="24"/>
          <w:lang w:eastAsia="zh-CN"/>
        </w:rPr>
        <w:t>联系地址：合肥市黄山路596号合肥百大集团1509室，百大集</w:t>
      </w:r>
      <w:r>
        <w:rPr>
          <w:rFonts w:hint="eastAsia" w:ascii="宋体" w:hAnsi="宋体" w:eastAsia="宋体" w:cs="宋体"/>
          <w:spacing w:val="-3"/>
          <w:sz w:val="24"/>
          <w:szCs w:val="24"/>
          <w:lang w:eastAsia="zh-CN"/>
        </w:rPr>
        <w:t>团纪委案管审理室，联系电话：0551-65771085。</w:t>
      </w:r>
    </w:p>
    <w:p w14:paraId="158683E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bookmarkStart w:id="7" w:name="bookmark3"/>
      <w:bookmarkEnd w:id="7"/>
      <w:r>
        <w:rPr>
          <w:rFonts w:hint="eastAsia" w:ascii="宋体" w:hAnsi="宋体" w:eastAsia="宋体" w:cs="宋体"/>
          <w:b/>
          <w:bCs/>
          <w:spacing w:val="-4"/>
          <w:sz w:val="24"/>
          <w:szCs w:val="24"/>
          <w:lang w:eastAsia="zh-CN"/>
        </w:rPr>
        <w:t>15.适用准则</w:t>
      </w:r>
    </w:p>
    <w:p w14:paraId="62E2E3B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本项目为自行采购，按采购人相关管理规定执行。</w:t>
      </w:r>
    </w:p>
    <w:p w14:paraId="1DD783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z w:val="24"/>
          <w:szCs w:val="24"/>
          <w:lang w:eastAsia="zh-CN"/>
        </w:rPr>
        <w:sectPr>
          <w:headerReference r:id="rId4" w:type="default"/>
          <w:footerReference r:id="rId5" w:type="default"/>
          <w:pgSz w:w="11906" w:h="16839"/>
          <w:pgMar w:top="1134" w:right="1020" w:bottom="1479" w:left="1020" w:header="862" w:footer="1256" w:gutter="0"/>
          <w:pgNumType w:fmt="decimal" w:start="1"/>
          <w:cols w:space="720" w:num="1"/>
        </w:sectPr>
      </w:pPr>
    </w:p>
    <w:p w14:paraId="1AFF7F9F">
      <w:pPr>
        <w:spacing w:line="370" w:lineRule="auto"/>
        <w:rPr>
          <w:lang w:eastAsia="zh-CN"/>
        </w:rPr>
      </w:pPr>
    </w:p>
    <w:p w14:paraId="168632EF">
      <w:pPr>
        <w:pStyle w:val="19"/>
        <w:spacing w:before="91" w:line="219" w:lineRule="auto"/>
        <w:jc w:val="center"/>
        <w:outlineLvl w:val="0"/>
        <w:rPr>
          <w:lang w:eastAsia="zh-CN"/>
        </w:rPr>
      </w:pPr>
      <w:r>
        <w:rPr>
          <w:b/>
          <w:bCs/>
          <w:spacing w:val="-4"/>
          <w:sz w:val="32"/>
          <w:szCs w:val="32"/>
          <w:lang w:eastAsia="zh-CN"/>
        </w:rPr>
        <w:t>第三章</w:t>
      </w:r>
      <w:r>
        <w:rPr>
          <w:rFonts w:hint="eastAsia"/>
          <w:b/>
          <w:bCs/>
          <w:spacing w:val="-4"/>
          <w:sz w:val="32"/>
          <w:szCs w:val="32"/>
          <w:lang w:eastAsia="zh-CN"/>
        </w:rPr>
        <w:t xml:space="preserve"> 招标人</w:t>
      </w:r>
      <w:r>
        <w:rPr>
          <w:b/>
          <w:bCs/>
          <w:spacing w:val="-4"/>
          <w:sz w:val="32"/>
          <w:szCs w:val="32"/>
          <w:lang w:eastAsia="zh-CN"/>
        </w:rPr>
        <w:t>需求</w:t>
      </w:r>
    </w:p>
    <w:p w14:paraId="75062E84">
      <w:pPr>
        <w:spacing w:line="351" w:lineRule="auto"/>
        <w:rPr>
          <w:lang w:eastAsia="zh-CN"/>
        </w:rPr>
      </w:pPr>
    </w:p>
    <w:p w14:paraId="2E630DB2">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ascii="宋体" w:hAnsi="宋体" w:eastAsia="宋体" w:cs="宋体"/>
          <w:b/>
          <w:bCs/>
          <w:sz w:val="24"/>
          <w:szCs w:val="24"/>
          <w:lang w:val="zh-CN" w:eastAsia="zh-CN"/>
        </w:rPr>
      </w:pPr>
      <w:bookmarkStart w:id="8" w:name="_Toc26181"/>
      <w:bookmarkStart w:id="9" w:name="_Toc501460778"/>
      <w:bookmarkStart w:id="10" w:name="_Toc3744"/>
      <w:bookmarkStart w:id="11" w:name="_Toc3606"/>
      <w:r>
        <w:rPr>
          <w:rFonts w:hint="eastAsia" w:ascii="宋体" w:hAnsi="宋体" w:eastAsia="宋体" w:cs="宋体"/>
          <w:b/>
          <w:bCs/>
          <w:sz w:val="24"/>
          <w:szCs w:val="24"/>
          <w:lang w:val="zh-CN" w:eastAsia="zh-CN"/>
        </w:rPr>
        <w:t>一、项目概况</w:t>
      </w:r>
      <w:bookmarkEnd w:id="8"/>
      <w:bookmarkEnd w:id="9"/>
      <w:bookmarkEnd w:id="10"/>
      <w:bookmarkEnd w:id="11"/>
    </w:p>
    <w:p w14:paraId="0AA904F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本次招标范围包括下表所列所有货物的供货、设计、包装运输及保险、装卸、拆除、安装、考核验收、税费及交付后免费维修保养服务等全部内容，详见招标文件。</w:t>
      </w:r>
    </w:p>
    <w:p w14:paraId="3FBC8B5E">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ascii="宋体" w:hAnsi="宋体" w:eastAsia="宋体" w:cs="宋体"/>
          <w:sz w:val="24"/>
          <w:szCs w:val="24"/>
          <w:lang w:eastAsia="zh-CN"/>
        </w:rPr>
      </w:pPr>
      <w:r>
        <w:rPr>
          <w:rFonts w:hint="eastAsia" w:ascii="宋体" w:hAnsi="宋体" w:eastAsia="宋体" w:cs="宋体"/>
          <w:b/>
          <w:bCs/>
          <w:color w:val="auto"/>
          <w:sz w:val="24"/>
          <w:szCs w:val="24"/>
          <w:lang w:val="zh-CN" w:eastAsia="zh-CN"/>
        </w:rPr>
        <w:t>二、服务内容及要求</w:t>
      </w:r>
    </w:p>
    <w:tbl>
      <w:tblPr>
        <w:tblStyle w:val="56"/>
        <w:tblpPr w:leftFromText="180" w:rightFromText="180" w:vertAnchor="text" w:horzAnchor="page" w:tblpX="811" w:tblpY="477"/>
        <w:tblOverlap w:val="never"/>
        <w:tblW w:w="10110" w:type="dxa"/>
        <w:tblInd w:w="0" w:type="dxa"/>
        <w:tblLayout w:type="fixed"/>
        <w:tblCellMar>
          <w:top w:w="0" w:type="dxa"/>
          <w:left w:w="108" w:type="dxa"/>
          <w:bottom w:w="0" w:type="dxa"/>
          <w:right w:w="108" w:type="dxa"/>
        </w:tblCellMar>
      </w:tblPr>
      <w:tblGrid>
        <w:gridCol w:w="568"/>
        <w:gridCol w:w="2520"/>
        <w:gridCol w:w="4465"/>
        <w:gridCol w:w="984"/>
        <w:gridCol w:w="1573"/>
      </w:tblGrid>
      <w:tr w14:paraId="2D7F7FB5">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4941B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bookmarkStart w:id="12" w:name="_Toc501460779"/>
            <w:bookmarkStart w:id="13" w:name="_Toc12928"/>
            <w:bookmarkStart w:id="14" w:name="_Toc3053"/>
            <w:bookmarkStart w:id="15" w:name="_Toc26047"/>
            <w:r>
              <w:rPr>
                <w:rFonts w:hint="eastAsia" w:ascii="宋体" w:hAnsi="宋体" w:eastAsia="宋体" w:cs="宋体"/>
                <w:b/>
                <w:bCs/>
                <w:i w:val="0"/>
                <w:iCs w:val="0"/>
                <w:snapToGrid w:val="0"/>
                <w:color w:val="000000"/>
                <w:kern w:val="0"/>
                <w:sz w:val="24"/>
                <w:szCs w:val="24"/>
                <w:u w:val="none"/>
                <w:lang w:val="en-US" w:eastAsia="zh-CN" w:bidi="ar"/>
              </w:rPr>
              <w:t>序号</w:t>
            </w:r>
          </w:p>
        </w:tc>
        <w:tc>
          <w:tcPr>
            <w:tcW w:w="2520" w:type="dxa"/>
            <w:tcBorders>
              <w:top w:val="single" w:color="auto" w:sz="4" w:space="0"/>
              <w:left w:val="nil"/>
              <w:bottom w:val="nil"/>
              <w:right w:val="single" w:color="auto" w:sz="4" w:space="0"/>
            </w:tcBorders>
            <w:shd w:val="clear" w:color="auto" w:fill="FFFFFF"/>
            <w:vAlign w:val="center"/>
          </w:tcPr>
          <w:p w14:paraId="76669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r>
              <w:rPr>
                <w:rFonts w:hint="eastAsia" w:ascii="宋体" w:hAnsi="宋体" w:eastAsia="宋体" w:cs="宋体"/>
                <w:b/>
                <w:bCs/>
                <w:i w:val="0"/>
                <w:iCs w:val="0"/>
                <w:snapToGrid w:val="0"/>
                <w:color w:val="000000"/>
                <w:kern w:val="0"/>
                <w:sz w:val="24"/>
                <w:szCs w:val="24"/>
                <w:u w:val="none"/>
                <w:lang w:val="en-US" w:eastAsia="zh-CN" w:bidi="ar"/>
              </w:rPr>
              <w:t>品名</w:t>
            </w:r>
          </w:p>
        </w:tc>
        <w:tc>
          <w:tcPr>
            <w:tcW w:w="4465" w:type="dxa"/>
            <w:tcBorders>
              <w:top w:val="single" w:color="auto" w:sz="4" w:space="0"/>
              <w:left w:val="nil"/>
              <w:bottom w:val="single" w:color="auto" w:sz="4" w:space="0"/>
              <w:right w:val="single" w:color="auto" w:sz="4" w:space="0"/>
            </w:tcBorders>
            <w:shd w:val="clear" w:color="auto" w:fill="FFFFFF"/>
            <w:vAlign w:val="center"/>
          </w:tcPr>
          <w:p w14:paraId="5AE52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r>
              <w:rPr>
                <w:rFonts w:hint="eastAsia" w:ascii="宋体" w:hAnsi="宋体" w:eastAsia="宋体" w:cs="宋体"/>
                <w:b/>
                <w:bCs/>
                <w:i w:val="0"/>
                <w:iCs w:val="0"/>
                <w:snapToGrid w:val="0"/>
                <w:color w:val="000000"/>
                <w:kern w:val="0"/>
                <w:sz w:val="24"/>
                <w:szCs w:val="24"/>
                <w:u w:val="none"/>
                <w:lang w:val="en-US" w:eastAsia="zh-CN" w:bidi="ar"/>
              </w:rPr>
              <w:t>规格参数</w:t>
            </w:r>
          </w:p>
        </w:tc>
        <w:tc>
          <w:tcPr>
            <w:tcW w:w="984" w:type="dxa"/>
            <w:tcBorders>
              <w:top w:val="single" w:color="auto" w:sz="4" w:space="0"/>
              <w:left w:val="nil"/>
              <w:bottom w:val="single" w:color="auto" w:sz="4" w:space="0"/>
              <w:right w:val="single" w:color="auto" w:sz="4" w:space="0"/>
            </w:tcBorders>
            <w:shd w:val="clear" w:color="auto" w:fill="FFFFFF"/>
            <w:vAlign w:val="center"/>
          </w:tcPr>
          <w:p w14:paraId="7A464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573" w:type="dxa"/>
            <w:tcBorders>
              <w:top w:val="single" w:color="auto" w:sz="4" w:space="0"/>
              <w:left w:val="nil"/>
              <w:bottom w:val="single" w:color="auto" w:sz="4" w:space="0"/>
              <w:right w:val="single" w:color="auto" w:sz="4" w:space="0"/>
            </w:tcBorders>
            <w:shd w:val="clear" w:color="auto" w:fill="FFFFFF"/>
            <w:vAlign w:val="center"/>
          </w:tcPr>
          <w:p w14:paraId="28129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拟采数量</w:t>
            </w:r>
          </w:p>
        </w:tc>
      </w:tr>
      <w:tr w14:paraId="322C966E">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62C3F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520" w:type="dxa"/>
            <w:tcBorders>
              <w:top w:val="single" w:color="auto" w:sz="4" w:space="0"/>
              <w:left w:val="nil"/>
              <w:bottom w:val="single" w:color="auto" w:sz="4" w:space="0"/>
              <w:right w:val="single" w:color="auto" w:sz="4" w:space="0"/>
            </w:tcBorders>
            <w:vAlign w:val="center"/>
          </w:tcPr>
          <w:p w14:paraId="6B429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喷绘</w:t>
            </w:r>
          </w:p>
        </w:tc>
        <w:tc>
          <w:tcPr>
            <w:tcW w:w="4465" w:type="dxa"/>
            <w:tcBorders>
              <w:top w:val="nil"/>
              <w:left w:val="nil"/>
              <w:bottom w:val="single" w:color="auto" w:sz="4" w:space="0"/>
              <w:right w:val="single" w:color="auto" w:sz="4" w:space="0"/>
            </w:tcBorders>
            <w:vAlign w:val="center"/>
          </w:tcPr>
          <w:p w14:paraId="3E30F1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精喷1号布 克重300g/㎡</w:t>
            </w:r>
          </w:p>
        </w:tc>
        <w:tc>
          <w:tcPr>
            <w:tcW w:w="984" w:type="dxa"/>
            <w:tcBorders>
              <w:top w:val="nil"/>
              <w:left w:val="nil"/>
              <w:bottom w:val="single" w:color="auto" w:sz="4" w:space="0"/>
              <w:right w:val="single" w:color="auto" w:sz="4" w:space="0"/>
            </w:tcBorders>
            <w:vAlign w:val="center"/>
          </w:tcPr>
          <w:p w14:paraId="5ACE7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0380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1520</w:t>
            </w:r>
          </w:p>
        </w:tc>
      </w:tr>
      <w:tr w14:paraId="3266205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5929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520" w:type="dxa"/>
            <w:tcBorders>
              <w:top w:val="nil"/>
              <w:left w:val="nil"/>
              <w:bottom w:val="single" w:color="auto" w:sz="4" w:space="0"/>
              <w:right w:val="single" w:color="auto" w:sz="4" w:space="0"/>
            </w:tcBorders>
            <w:vAlign w:val="center"/>
          </w:tcPr>
          <w:p w14:paraId="08AB2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黑底布喷绘</w:t>
            </w:r>
          </w:p>
        </w:tc>
        <w:tc>
          <w:tcPr>
            <w:tcW w:w="4465" w:type="dxa"/>
            <w:tcBorders>
              <w:top w:val="nil"/>
              <w:left w:val="nil"/>
              <w:bottom w:val="single" w:color="auto" w:sz="4" w:space="0"/>
              <w:right w:val="single" w:color="auto" w:sz="4" w:space="0"/>
            </w:tcBorders>
            <w:vAlign w:val="center"/>
          </w:tcPr>
          <w:p w14:paraId="163048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克重300g/㎡</w:t>
            </w:r>
          </w:p>
        </w:tc>
        <w:tc>
          <w:tcPr>
            <w:tcW w:w="984" w:type="dxa"/>
            <w:tcBorders>
              <w:top w:val="nil"/>
              <w:left w:val="nil"/>
              <w:bottom w:val="single" w:color="auto" w:sz="4" w:space="0"/>
              <w:right w:val="single" w:color="auto" w:sz="4" w:space="0"/>
            </w:tcBorders>
            <w:vAlign w:val="center"/>
          </w:tcPr>
          <w:p w14:paraId="42FD6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A9D1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242</w:t>
            </w:r>
          </w:p>
        </w:tc>
      </w:tr>
      <w:tr w14:paraId="41557D1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EAAE8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520" w:type="dxa"/>
            <w:tcBorders>
              <w:top w:val="nil"/>
              <w:left w:val="nil"/>
              <w:bottom w:val="single" w:color="auto" w:sz="4" w:space="0"/>
              <w:right w:val="single" w:color="auto" w:sz="4" w:space="0"/>
            </w:tcBorders>
            <w:vAlign w:val="center"/>
          </w:tcPr>
          <w:p w14:paraId="1DB6F0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w:t>
            </w:r>
          </w:p>
        </w:tc>
        <w:tc>
          <w:tcPr>
            <w:tcW w:w="4465" w:type="dxa"/>
            <w:tcBorders>
              <w:top w:val="nil"/>
              <w:left w:val="nil"/>
              <w:bottom w:val="single" w:color="auto" w:sz="4" w:space="0"/>
              <w:right w:val="single" w:color="auto" w:sz="4" w:space="0"/>
            </w:tcBorders>
            <w:vAlign w:val="center"/>
          </w:tcPr>
          <w:p w14:paraId="62C7D0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984" w:type="dxa"/>
            <w:tcBorders>
              <w:top w:val="nil"/>
              <w:left w:val="nil"/>
              <w:bottom w:val="single" w:color="auto" w:sz="4" w:space="0"/>
              <w:right w:val="single" w:color="auto" w:sz="4" w:space="0"/>
            </w:tcBorders>
            <w:vAlign w:val="center"/>
          </w:tcPr>
          <w:p w14:paraId="58B99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DE9AB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220</w:t>
            </w:r>
          </w:p>
        </w:tc>
      </w:tr>
      <w:tr w14:paraId="719703D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CE27D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520" w:type="dxa"/>
            <w:tcBorders>
              <w:top w:val="nil"/>
              <w:left w:val="nil"/>
              <w:bottom w:val="single" w:color="auto" w:sz="4" w:space="0"/>
              <w:right w:val="single" w:color="auto" w:sz="4" w:space="0"/>
            </w:tcBorders>
            <w:vAlign w:val="center"/>
          </w:tcPr>
          <w:p w14:paraId="262E8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户内可移写真</w:t>
            </w:r>
          </w:p>
        </w:tc>
        <w:tc>
          <w:tcPr>
            <w:tcW w:w="4465" w:type="dxa"/>
            <w:tcBorders>
              <w:top w:val="nil"/>
              <w:left w:val="nil"/>
              <w:bottom w:val="single" w:color="auto" w:sz="4" w:space="0"/>
              <w:right w:val="single" w:color="auto" w:sz="4" w:space="0"/>
            </w:tcBorders>
            <w:vAlign w:val="center"/>
          </w:tcPr>
          <w:p w14:paraId="7ACC7D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水白可移背胶，撕下后不留残胶，支持重复粘贴</w:t>
            </w:r>
          </w:p>
        </w:tc>
        <w:tc>
          <w:tcPr>
            <w:tcW w:w="984" w:type="dxa"/>
            <w:tcBorders>
              <w:top w:val="nil"/>
              <w:left w:val="nil"/>
              <w:bottom w:val="single" w:color="auto" w:sz="4" w:space="0"/>
              <w:right w:val="single" w:color="auto" w:sz="4" w:space="0"/>
            </w:tcBorders>
            <w:vAlign w:val="center"/>
          </w:tcPr>
          <w:p w14:paraId="79C95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77F9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6</w:t>
            </w:r>
          </w:p>
        </w:tc>
      </w:tr>
      <w:tr w14:paraId="0BBB88B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FC7E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520" w:type="dxa"/>
            <w:tcBorders>
              <w:top w:val="nil"/>
              <w:left w:val="nil"/>
              <w:bottom w:val="single" w:color="auto" w:sz="4" w:space="0"/>
              <w:right w:val="single" w:color="auto" w:sz="4" w:space="0"/>
            </w:tcBorders>
            <w:vAlign w:val="center"/>
          </w:tcPr>
          <w:p w14:paraId="5ABC7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户外写真</w:t>
            </w:r>
          </w:p>
        </w:tc>
        <w:tc>
          <w:tcPr>
            <w:tcW w:w="4465" w:type="dxa"/>
            <w:tcBorders>
              <w:top w:val="nil"/>
              <w:left w:val="nil"/>
              <w:bottom w:val="single" w:color="auto" w:sz="4" w:space="0"/>
              <w:right w:val="single" w:color="auto" w:sz="4" w:space="0"/>
            </w:tcBorders>
            <w:vAlign w:val="center"/>
          </w:tcPr>
          <w:p w14:paraId="17F519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户外水溶性聚丙烯，PET材质，背胶层，180g/m²</w:t>
            </w:r>
          </w:p>
        </w:tc>
        <w:tc>
          <w:tcPr>
            <w:tcW w:w="984" w:type="dxa"/>
            <w:tcBorders>
              <w:top w:val="nil"/>
              <w:left w:val="nil"/>
              <w:bottom w:val="single" w:color="auto" w:sz="4" w:space="0"/>
              <w:right w:val="single" w:color="auto" w:sz="4" w:space="0"/>
            </w:tcBorders>
            <w:vAlign w:val="center"/>
          </w:tcPr>
          <w:p w14:paraId="76544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F9CC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6</w:t>
            </w:r>
          </w:p>
        </w:tc>
      </w:tr>
      <w:tr w14:paraId="543D323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249F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520" w:type="dxa"/>
            <w:tcBorders>
              <w:top w:val="nil"/>
              <w:left w:val="nil"/>
              <w:bottom w:val="single" w:color="auto" w:sz="4" w:space="0"/>
              <w:right w:val="single" w:color="auto" w:sz="4" w:space="0"/>
            </w:tcBorders>
            <w:vAlign w:val="center"/>
          </w:tcPr>
          <w:p w14:paraId="6DE6B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户外写真+水晶板</w:t>
            </w:r>
          </w:p>
        </w:tc>
        <w:tc>
          <w:tcPr>
            <w:tcW w:w="4465" w:type="dxa"/>
            <w:tcBorders>
              <w:top w:val="nil"/>
              <w:left w:val="nil"/>
              <w:bottom w:val="single" w:color="auto" w:sz="4" w:space="0"/>
              <w:right w:val="single" w:color="auto" w:sz="4" w:space="0"/>
            </w:tcBorders>
            <w:vAlign w:val="center"/>
          </w:tcPr>
          <w:p w14:paraId="256E2C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双面180g/㎡背胶+亮膜+复板</w:t>
            </w:r>
          </w:p>
        </w:tc>
        <w:tc>
          <w:tcPr>
            <w:tcW w:w="984" w:type="dxa"/>
            <w:tcBorders>
              <w:top w:val="nil"/>
              <w:left w:val="nil"/>
              <w:bottom w:val="single" w:color="auto" w:sz="4" w:space="0"/>
              <w:right w:val="single" w:color="auto" w:sz="4" w:space="0"/>
            </w:tcBorders>
            <w:vAlign w:val="center"/>
          </w:tcPr>
          <w:p w14:paraId="458B4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0819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240</w:t>
            </w:r>
          </w:p>
        </w:tc>
      </w:tr>
      <w:tr w14:paraId="3A8E40C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96F8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520" w:type="dxa"/>
            <w:tcBorders>
              <w:top w:val="nil"/>
              <w:left w:val="nil"/>
              <w:bottom w:val="single" w:color="auto" w:sz="4" w:space="0"/>
              <w:right w:val="single" w:color="auto" w:sz="4" w:space="0"/>
            </w:tcBorders>
            <w:vAlign w:val="center"/>
          </w:tcPr>
          <w:p w14:paraId="65DAD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单面写真+水晶板</w:t>
            </w:r>
          </w:p>
        </w:tc>
        <w:tc>
          <w:tcPr>
            <w:tcW w:w="4465" w:type="dxa"/>
            <w:tcBorders>
              <w:top w:val="nil"/>
              <w:left w:val="nil"/>
              <w:bottom w:val="single" w:color="auto" w:sz="4" w:space="0"/>
              <w:right w:val="single" w:color="auto" w:sz="4" w:space="0"/>
            </w:tcBorders>
            <w:vAlign w:val="center"/>
          </w:tcPr>
          <w:p w14:paraId="572C74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120g/㎡背胶+亮膜+复板</w:t>
            </w:r>
          </w:p>
        </w:tc>
        <w:tc>
          <w:tcPr>
            <w:tcW w:w="984" w:type="dxa"/>
            <w:tcBorders>
              <w:top w:val="nil"/>
              <w:left w:val="nil"/>
              <w:bottom w:val="single" w:color="auto" w:sz="4" w:space="0"/>
              <w:right w:val="single" w:color="auto" w:sz="4" w:space="0"/>
            </w:tcBorders>
            <w:vAlign w:val="center"/>
          </w:tcPr>
          <w:p w14:paraId="2ED53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1567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1500</w:t>
            </w:r>
          </w:p>
        </w:tc>
      </w:tr>
      <w:tr w14:paraId="0A2A90F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7AC8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520" w:type="dxa"/>
            <w:tcBorders>
              <w:top w:val="nil"/>
              <w:left w:val="nil"/>
              <w:bottom w:val="single" w:color="auto" w:sz="4" w:space="0"/>
              <w:right w:val="single" w:color="auto" w:sz="4" w:space="0"/>
            </w:tcBorders>
            <w:vAlign w:val="center"/>
          </w:tcPr>
          <w:p w14:paraId="1E567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双面写真+水晶板</w:t>
            </w:r>
          </w:p>
        </w:tc>
        <w:tc>
          <w:tcPr>
            <w:tcW w:w="4465" w:type="dxa"/>
            <w:tcBorders>
              <w:top w:val="nil"/>
              <w:left w:val="nil"/>
              <w:bottom w:val="single" w:color="auto" w:sz="4" w:space="0"/>
              <w:right w:val="single" w:color="auto" w:sz="4" w:space="0"/>
            </w:tcBorders>
            <w:vAlign w:val="center"/>
          </w:tcPr>
          <w:p w14:paraId="31F9B6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双面120g/㎡背胶+亮膜+复板</w:t>
            </w:r>
          </w:p>
        </w:tc>
        <w:tc>
          <w:tcPr>
            <w:tcW w:w="984" w:type="dxa"/>
            <w:tcBorders>
              <w:top w:val="nil"/>
              <w:left w:val="nil"/>
              <w:bottom w:val="single" w:color="auto" w:sz="4" w:space="0"/>
              <w:right w:val="single" w:color="auto" w:sz="4" w:space="0"/>
            </w:tcBorders>
            <w:vAlign w:val="center"/>
          </w:tcPr>
          <w:p w14:paraId="22918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8759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260</w:t>
            </w:r>
          </w:p>
        </w:tc>
      </w:tr>
      <w:tr w14:paraId="22FFF5C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C8D1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520" w:type="dxa"/>
            <w:tcBorders>
              <w:top w:val="nil"/>
              <w:left w:val="nil"/>
              <w:bottom w:val="single" w:color="auto" w:sz="4" w:space="0"/>
              <w:right w:val="single" w:color="auto" w:sz="4" w:space="0"/>
            </w:tcBorders>
            <w:vAlign w:val="center"/>
          </w:tcPr>
          <w:p w14:paraId="2A3E67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黑胶可移除车贴</w:t>
            </w:r>
          </w:p>
        </w:tc>
        <w:tc>
          <w:tcPr>
            <w:tcW w:w="4465" w:type="dxa"/>
            <w:tcBorders>
              <w:top w:val="nil"/>
              <w:left w:val="nil"/>
              <w:bottom w:val="single" w:color="auto" w:sz="4" w:space="0"/>
              <w:right w:val="single" w:color="auto" w:sz="4" w:space="0"/>
            </w:tcBorders>
            <w:vAlign w:val="center"/>
          </w:tcPr>
          <w:p w14:paraId="7D43A0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户外黑胶车贴；写真机打印覆膜</w:t>
            </w:r>
          </w:p>
        </w:tc>
        <w:tc>
          <w:tcPr>
            <w:tcW w:w="984" w:type="dxa"/>
            <w:tcBorders>
              <w:top w:val="nil"/>
              <w:left w:val="nil"/>
              <w:bottom w:val="single" w:color="auto" w:sz="4" w:space="0"/>
              <w:right w:val="single" w:color="auto" w:sz="4" w:space="0"/>
            </w:tcBorders>
            <w:vAlign w:val="center"/>
          </w:tcPr>
          <w:p w14:paraId="73458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0A40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300</w:t>
            </w:r>
          </w:p>
        </w:tc>
      </w:tr>
      <w:tr w14:paraId="25FC95E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A432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520" w:type="dxa"/>
            <w:tcBorders>
              <w:top w:val="nil"/>
              <w:left w:val="nil"/>
              <w:bottom w:val="single" w:color="auto" w:sz="4" w:space="0"/>
              <w:right w:val="single" w:color="auto" w:sz="4" w:space="0"/>
            </w:tcBorders>
            <w:vAlign w:val="center"/>
          </w:tcPr>
          <w:p w14:paraId="470D0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4465" w:type="dxa"/>
            <w:tcBorders>
              <w:top w:val="nil"/>
              <w:left w:val="nil"/>
              <w:bottom w:val="single" w:color="auto" w:sz="4" w:space="0"/>
              <w:right w:val="single" w:color="auto" w:sz="4" w:space="0"/>
            </w:tcBorders>
            <w:vAlign w:val="center"/>
          </w:tcPr>
          <w:p w14:paraId="0A90C9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984" w:type="dxa"/>
            <w:tcBorders>
              <w:top w:val="nil"/>
              <w:left w:val="nil"/>
              <w:bottom w:val="single" w:color="auto" w:sz="4" w:space="0"/>
              <w:right w:val="single" w:color="auto" w:sz="4" w:space="0"/>
            </w:tcBorders>
            <w:vAlign w:val="center"/>
          </w:tcPr>
          <w:p w14:paraId="4D4B4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54518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6</w:t>
            </w:r>
          </w:p>
        </w:tc>
      </w:tr>
      <w:tr w14:paraId="1D3BABF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9F5E3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520" w:type="dxa"/>
            <w:tcBorders>
              <w:top w:val="nil"/>
              <w:left w:val="nil"/>
              <w:bottom w:val="single" w:color="auto" w:sz="4" w:space="0"/>
              <w:right w:val="single" w:color="auto" w:sz="4" w:space="0"/>
            </w:tcBorders>
            <w:vAlign w:val="center"/>
          </w:tcPr>
          <w:p w14:paraId="5E934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4465" w:type="dxa"/>
            <w:tcBorders>
              <w:top w:val="nil"/>
              <w:left w:val="nil"/>
              <w:bottom w:val="single" w:color="auto" w:sz="4" w:space="0"/>
              <w:right w:val="single" w:color="auto" w:sz="4" w:space="0"/>
            </w:tcBorders>
            <w:vAlign w:val="center"/>
          </w:tcPr>
          <w:p w14:paraId="355EA1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984" w:type="dxa"/>
            <w:tcBorders>
              <w:top w:val="nil"/>
              <w:left w:val="nil"/>
              <w:bottom w:val="single" w:color="auto" w:sz="4" w:space="0"/>
              <w:right w:val="single" w:color="auto" w:sz="4" w:space="0"/>
            </w:tcBorders>
            <w:vAlign w:val="center"/>
          </w:tcPr>
          <w:p w14:paraId="4D596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CAFC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220</w:t>
            </w:r>
          </w:p>
        </w:tc>
      </w:tr>
      <w:tr w14:paraId="2D6B596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2030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520" w:type="dxa"/>
            <w:tcBorders>
              <w:top w:val="nil"/>
              <w:left w:val="nil"/>
              <w:bottom w:val="single" w:color="auto" w:sz="4" w:space="0"/>
              <w:right w:val="single" w:color="auto" w:sz="4" w:space="0"/>
            </w:tcBorders>
            <w:vAlign w:val="center"/>
          </w:tcPr>
          <w:p w14:paraId="39858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4465" w:type="dxa"/>
            <w:tcBorders>
              <w:top w:val="nil"/>
              <w:left w:val="nil"/>
              <w:bottom w:val="single" w:color="auto" w:sz="4" w:space="0"/>
              <w:right w:val="single" w:color="auto" w:sz="4" w:space="0"/>
            </w:tcBorders>
            <w:vAlign w:val="center"/>
          </w:tcPr>
          <w:p w14:paraId="092A55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984" w:type="dxa"/>
            <w:tcBorders>
              <w:top w:val="nil"/>
              <w:left w:val="nil"/>
              <w:bottom w:val="single" w:color="auto" w:sz="4" w:space="0"/>
              <w:right w:val="single" w:color="auto" w:sz="4" w:space="0"/>
            </w:tcBorders>
            <w:vAlign w:val="center"/>
          </w:tcPr>
          <w:p w14:paraId="4FC5B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1573" w:type="dxa"/>
            <w:tcBorders>
              <w:top w:val="nil"/>
              <w:left w:val="nil"/>
              <w:bottom w:val="single" w:color="auto" w:sz="4" w:space="0"/>
              <w:right w:val="single" w:color="auto" w:sz="4" w:space="0"/>
            </w:tcBorders>
            <w:vAlign w:val="center"/>
          </w:tcPr>
          <w:p w14:paraId="50133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6</w:t>
            </w:r>
          </w:p>
        </w:tc>
      </w:tr>
      <w:tr w14:paraId="16E9275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ABC9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520" w:type="dxa"/>
            <w:tcBorders>
              <w:top w:val="nil"/>
              <w:left w:val="nil"/>
              <w:bottom w:val="single" w:color="auto" w:sz="4" w:space="0"/>
              <w:right w:val="single" w:color="auto" w:sz="4" w:space="0"/>
            </w:tcBorders>
            <w:vAlign w:val="center"/>
          </w:tcPr>
          <w:p w14:paraId="43F80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外墙体车贴设计制作 安装（306cm*745cm）</w:t>
            </w:r>
          </w:p>
        </w:tc>
        <w:tc>
          <w:tcPr>
            <w:tcW w:w="4465" w:type="dxa"/>
            <w:tcBorders>
              <w:top w:val="nil"/>
              <w:left w:val="nil"/>
              <w:bottom w:val="single" w:color="auto" w:sz="4" w:space="0"/>
              <w:right w:val="single" w:color="auto" w:sz="4" w:space="0"/>
            </w:tcBorders>
            <w:vAlign w:val="center"/>
          </w:tcPr>
          <w:p w14:paraId="37D55C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含安装时搭建5层脚手架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（或登高车）+拆除</w:t>
            </w:r>
          </w:p>
        </w:tc>
        <w:tc>
          <w:tcPr>
            <w:tcW w:w="984" w:type="dxa"/>
            <w:tcBorders>
              <w:top w:val="nil"/>
              <w:left w:val="nil"/>
              <w:bottom w:val="single" w:color="auto" w:sz="4" w:space="0"/>
              <w:right w:val="single" w:color="auto" w:sz="4" w:space="0"/>
            </w:tcBorders>
            <w:vAlign w:val="center"/>
          </w:tcPr>
          <w:p w14:paraId="7AF69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项</w:t>
            </w:r>
          </w:p>
        </w:tc>
        <w:tc>
          <w:tcPr>
            <w:tcW w:w="1573" w:type="dxa"/>
            <w:tcBorders>
              <w:top w:val="nil"/>
              <w:left w:val="nil"/>
              <w:bottom w:val="single" w:color="auto" w:sz="4" w:space="0"/>
              <w:right w:val="single" w:color="auto" w:sz="4" w:space="0"/>
            </w:tcBorders>
            <w:vAlign w:val="center"/>
          </w:tcPr>
          <w:p w14:paraId="52F9D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4</w:t>
            </w:r>
          </w:p>
        </w:tc>
      </w:tr>
      <w:tr w14:paraId="286DDE1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FB10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520" w:type="dxa"/>
            <w:tcBorders>
              <w:top w:val="nil"/>
              <w:left w:val="nil"/>
              <w:bottom w:val="single" w:color="auto" w:sz="4" w:space="0"/>
              <w:right w:val="single" w:color="auto" w:sz="4" w:space="0"/>
            </w:tcBorders>
            <w:vAlign w:val="center"/>
          </w:tcPr>
          <w:p w14:paraId="3D5FF4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单透</w:t>
            </w:r>
          </w:p>
        </w:tc>
        <w:tc>
          <w:tcPr>
            <w:tcW w:w="4465" w:type="dxa"/>
            <w:tcBorders>
              <w:top w:val="nil"/>
              <w:left w:val="nil"/>
              <w:bottom w:val="single" w:color="auto" w:sz="4" w:space="0"/>
              <w:right w:val="single" w:color="auto" w:sz="4" w:space="0"/>
            </w:tcBorders>
            <w:vAlign w:val="center"/>
          </w:tcPr>
          <w:p w14:paraId="238805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户外单透；户外喷绘机打印</w:t>
            </w:r>
          </w:p>
        </w:tc>
        <w:tc>
          <w:tcPr>
            <w:tcW w:w="984" w:type="dxa"/>
            <w:tcBorders>
              <w:top w:val="nil"/>
              <w:left w:val="nil"/>
              <w:bottom w:val="single" w:color="auto" w:sz="4" w:space="0"/>
              <w:right w:val="single" w:color="auto" w:sz="4" w:space="0"/>
            </w:tcBorders>
            <w:vAlign w:val="center"/>
          </w:tcPr>
          <w:p w14:paraId="083DA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3EBA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30</w:t>
            </w:r>
          </w:p>
        </w:tc>
      </w:tr>
      <w:tr w14:paraId="31499A0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9978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520" w:type="dxa"/>
            <w:tcBorders>
              <w:top w:val="nil"/>
              <w:left w:val="nil"/>
              <w:bottom w:val="single" w:color="auto" w:sz="4" w:space="0"/>
              <w:right w:val="single" w:color="auto" w:sz="4" w:space="0"/>
            </w:tcBorders>
            <w:vAlign w:val="center"/>
          </w:tcPr>
          <w:p w14:paraId="7BC8B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条幅</w:t>
            </w:r>
          </w:p>
        </w:tc>
        <w:tc>
          <w:tcPr>
            <w:tcW w:w="4465" w:type="dxa"/>
            <w:tcBorders>
              <w:top w:val="nil"/>
              <w:left w:val="nil"/>
              <w:bottom w:val="single" w:color="auto" w:sz="4" w:space="0"/>
              <w:right w:val="single" w:color="auto" w:sz="4" w:space="0"/>
            </w:tcBorders>
            <w:vAlign w:val="center"/>
          </w:tcPr>
          <w:p w14:paraId="20B9CA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984" w:type="dxa"/>
            <w:tcBorders>
              <w:top w:val="nil"/>
              <w:left w:val="nil"/>
              <w:bottom w:val="single" w:color="auto" w:sz="4" w:space="0"/>
              <w:right w:val="single" w:color="auto" w:sz="4" w:space="0"/>
            </w:tcBorders>
            <w:vAlign w:val="center"/>
          </w:tcPr>
          <w:p w14:paraId="66FAA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1573" w:type="dxa"/>
            <w:tcBorders>
              <w:top w:val="nil"/>
              <w:left w:val="nil"/>
              <w:bottom w:val="single" w:color="auto" w:sz="4" w:space="0"/>
              <w:right w:val="single" w:color="auto" w:sz="4" w:space="0"/>
            </w:tcBorders>
            <w:vAlign w:val="center"/>
          </w:tcPr>
          <w:p w14:paraId="1D6B7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160</w:t>
            </w:r>
          </w:p>
        </w:tc>
      </w:tr>
      <w:tr w14:paraId="1119ECD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4EC9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520" w:type="dxa"/>
            <w:tcBorders>
              <w:top w:val="nil"/>
              <w:left w:val="nil"/>
              <w:bottom w:val="single" w:color="auto" w:sz="4" w:space="0"/>
              <w:right w:val="single" w:color="auto" w:sz="4" w:space="0"/>
            </w:tcBorders>
            <w:vAlign w:val="center"/>
          </w:tcPr>
          <w:p w14:paraId="10AD1E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包边（粗灰边/金边）</w:t>
            </w:r>
          </w:p>
        </w:tc>
        <w:tc>
          <w:tcPr>
            <w:tcW w:w="4465" w:type="dxa"/>
            <w:tcBorders>
              <w:top w:val="nil"/>
              <w:left w:val="nil"/>
              <w:bottom w:val="single" w:color="auto" w:sz="4" w:space="0"/>
              <w:right w:val="single" w:color="auto" w:sz="4" w:space="0"/>
            </w:tcBorders>
            <w:vAlign w:val="center"/>
          </w:tcPr>
          <w:p w14:paraId="2F4E25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984" w:type="dxa"/>
            <w:tcBorders>
              <w:top w:val="nil"/>
              <w:left w:val="nil"/>
              <w:bottom w:val="single" w:color="auto" w:sz="4" w:space="0"/>
              <w:right w:val="single" w:color="auto" w:sz="4" w:space="0"/>
            </w:tcBorders>
            <w:vAlign w:val="center"/>
          </w:tcPr>
          <w:p w14:paraId="3BECD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1573" w:type="dxa"/>
            <w:tcBorders>
              <w:top w:val="nil"/>
              <w:left w:val="nil"/>
              <w:bottom w:val="single" w:color="auto" w:sz="4" w:space="0"/>
              <w:right w:val="single" w:color="auto" w:sz="4" w:space="0"/>
            </w:tcBorders>
            <w:vAlign w:val="center"/>
          </w:tcPr>
          <w:p w14:paraId="2EEB1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30</w:t>
            </w:r>
          </w:p>
        </w:tc>
      </w:tr>
      <w:tr w14:paraId="7D126DE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4545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520" w:type="dxa"/>
            <w:tcBorders>
              <w:top w:val="nil"/>
              <w:left w:val="nil"/>
              <w:bottom w:val="single" w:color="auto" w:sz="4" w:space="0"/>
              <w:right w:val="single" w:color="auto" w:sz="4" w:space="0"/>
            </w:tcBorders>
            <w:vAlign w:val="center"/>
          </w:tcPr>
          <w:p w14:paraId="49550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UV超透彩白彩</w:t>
            </w:r>
          </w:p>
        </w:tc>
        <w:tc>
          <w:tcPr>
            <w:tcW w:w="4465" w:type="dxa"/>
            <w:tcBorders>
              <w:top w:val="nil"/>
              <w:left w:val="nil"/>
              <w:bottom w:val="single" w:color="auto" w:sz="4" w:space="0"/>
              <w:right w:val="single" w:color="auto" w:sz="4" w:space="0"/>
            </w:tcBorders>
            <w:vAlign w:val="center"/>
          </w:tcPr>
          <w:p w14:paraId="0996B8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984" w:type="dxa"/>
            <w:tcBorders>
              <w:top w:val="nil"/>
              <w:left w:val="nil"/>
              <w:bottom w:val="single" w:color="auto" w:sz="4" w:space="0"/>
              <w:right w:val="single" w:color="auto" w:sz="4" w:space="0"/>
            </w:tcBorders>
            <w:vAlign w:val="center"/>
          </w:tcPr>
          <w:p w14:paraId="1ABD1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8972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200</w:t>
            </w:r>
          </w:p>
        </w:tc>
      </w:tr>
      <w:tr w14:paraId="0A65CEA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EEB1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520" w:type="dxa"/>
            <w:tcBorders>
              <w:top w:val="nil"/>
              <w:left w:val="nil"/>
              <w:bottom w:val="single" w:color="auto" w:sz="4" w:space="0"/>
              <w:right w:val="single" w:color="auto" w:sz="4" w:space="0"/>
            </w:tcBorders>
            <w:vAlign w:val="center"/>
          </w:tcPr>
          <w:p w14:paraId="4ED711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油画布/艺术布写真</w:t>
            </w:r>
          </w:p>
        </w:tc>
        <w:tc>
          <w:tcPr>
            <w:tcW w:w="4465" w:type="dxa"/>
            <w:tcBorders>
              <w:top w:val="nil"/>
              <w:left w:val="nil"/>
              <w:bottom w:val="single" w:color="auto" w:sz="4" w:space="0"/>
              <w:right w:val="single" w:color="auto" w:sz="4" w:space="0"/>
            </w:tcBorders>
            <w:vAlign w:val="center"/>
          </w:tcPr>
          <w:p w14:paraId="1DB07F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984" w:type="dxa"/>
            <w:tcBorders>
              <w:top w:val="nil"/>
              <w:left w:val="nil"/>
              <w:bottom w:val="single" w:color="auto" w:sz="4" w:space="0"/>
              <w:right w:val="single" w:color="auto" w:sz="4" w:space="0"/>
            </w:tcBorders>
            <w:vAlign w:val="center"/>
          </w:tcPr>
          <w:p w14:paraId="484DE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1C4D8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40</w:t>
            </w:r>
          </w:p>
        </w:tc>
      </w:tr>
      <w:tr w14:paraId="64780A8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82017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520" w:type="dxa"/>
            <w:tcBorders>
              <w:top w:val="nil"/>
              <w:left w:val="nil"/>
              <w:bottom w:val="single" w:color="auto" w:sz="4" w:space="0"/>
              <w:right w:val="single" w:color="auto" w:sz="4" w:space="0"/>
            </w:tcBorders>
            <w:vAlign w:val="center"/>
          </w:tcPr>
          <w:p w14:paraId="484395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UV打印软膜灯箱布</w:t>
            </w:r>
          </w:p>
        </w:tc>
        <w:tc>
          <w:tcPr>
            <w:tcW w:w="4465" w:type="dxa"/>
            <w:tcBorders>
              <w:top w:val="nil"/>
              <w:left w:val="nil"/>
              <w:bottom w:val="single" w:color="auto" w:sz="4" w:space="0"/>
              <w:right w:val="single" w:color="auto" w:sz="4" w:space="0"/>
            </w:tcBorders>
            <w:vAlign w:val="center"/>
          </w:tcPr>
          <w:p w14:paraId="03886B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内光软膜，UV 机打印</w:t>
            </w:r>
          </w:p>
        </w:tc>
        <w:tc>
          <w:tcPr>
            <w:tcW w:w="984" w:type="dxa"/>
            <w:tcBorders>
              <w:top w:val="nil"/>
              <w:left w:val="nil"/>
              <w:bottom w:val="single" w:color="auto" w:sz="4" w:space="0"/>
              <w:right w:val="single" w:color="auto" w:sz="4" w:space="0"/>
            </w:tcBorders>
            <w:vAlign w:val="center"/>
          </w:tcPr>
          <w:p w14:paraId="75028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E3AB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10</w:t>
            </w:r>
          </w:p>
        </w:tc>
      </w:tr>
      <w:tr w14:paraId="70514C0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72D3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520" w:type="dxa"/>
            <w:tcBorders>
              <w:top w:val="nil"/>
              <w:left w:val="nil"/>
              <w:bottom w:val="single" w:color="auto" w:sz="4" w:space="0"/>
              <w:right w:val="single" w:color="auto" w:sz="4" w:space="0"/>
            </w:tcBorders>
            <w:vAlign w:val="center"/>
          </w:tcPr>
          <w:p w14:paraId="2863B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写真布</w:t>
            </w:r>
          </w:p>
        </w:tc>
        <w:tc>
          <w:tcPr>
            <w:tcW w:w="4465" w:type="dxa"/>
            <w:tcBorders>
              <w:top w:val="nil"/>
              <w:left w:val="nil"/>
              <w:bottom w:val="single" w:color="auto" w:sz="4" w:space="0"/>
              <w:right w:val="single" w:color="auto" w:sz="4" w:space="0"/>
            </w:tcBorders>
            <w:vAlign w:val="center"/>
          </w:tcPr>
          <w:p w14:paraId="5F0452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984" w:type="dxa"/>
            <w:tcBorders>
              <w:top w:val="nil"/>
              <w:left w:val="nil"/>
              <w:bottom w:val="single" w:color="auto" w:sz="4" w:space="0"/>
              <w:right w:val="single" w:color="auto" w:sz="4" w:space="0"/>
            </w:tcBorders>
            <w:vAlign w:val="center"/>
          </w:tcPr>
          <w:p w14:paraId="3E7F4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16CD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40</w:t>
            </w:r>
          </w:p>
        </w:tc>
      </w:tr>
      <w:tr w14:paraId="47CF4B7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0E54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520" w:type="dxa"/>
            <w:tcBorders>
              <w:top w:val="nil"/>
              <w:left w:val="nil"/>
              <w:bottom w:val="single" w:color="auto" w:sz="4" w:space="0"/>
              <w:right w:val="single" w:color="auto" w:sz="4" w:space="0"/>
            </w:tcBorders>
            <w:vAlign w:val="center"/>
          </w:tcPr>
          <w:p w14:paraId="5AB4F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UV透明磨砂贴</w:t>
            </w:r>
          </w:p>
        </w:tc>
        <w:tc>
          <w:tcPr>
            <w:tcW w:w="4465" w:type="dxa"/>
            <w:tcBorders>
              <w:top w:val="nil"/>
              <w:left w:val="nil"/>
              <w:bottom w:val="single" w:color="auto" w:sz="4" w:space="0"/>
              <w:right w:val="single" w:color="auto" w:sz="4" w:space="0"/>
            </w:tcBorders>
            <w:vAlign w:val="center"/>
          </w:tcPr>
          <w:p w14:paraId="793E07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户外覆亚膜</w:t>
            </w:r>
          </w:p>
        </w:tc>
        <w:tc>
          <w:tcPr>
            <w:tcW w:w="984" w:type="dxa"/>
            <w:tcBorders>
              <w:top w:val="nil"/>
              <w:left w:val="nil"/>
              <w:bottom w:val="single" w:color="auto" w:sz="4" w:space="0"/>
              <w:right w:val="single" w:color="auto" w:sz="4" w:space="0"/>
            </w:tcBorders>
            <w:vAlign w:val="center"/>
          </w:tcPr>
          <w:p w14:paraId="3B113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CBCCA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r>
      <w:tr w14:paraId="6E21137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7BB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22</w:t>
            </w:r>
          </w:p>
        </w:tc>
        <w:tc>
          <w:tcPr>
            <w:tcW w:w="2520" w:type="dxa"/>
            <w:tcBorders>
              <w:top w:val="nil"/>
              <w:left w:val="nil"/>
              <w:bottom w:val="single" w:color="auto" w:sz="4" w:space="0"/>
              <w:right w:val="single" w:color="auto" w:sz="4" w:space="0"/>
            </w:tcBorders>
            <w:vAlign w:val="center"/>
          </w:tcPr>
          <w:p w14:paraId="094C3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旗帜布（双面）</w:t>
            </w:r>
          </w:p>
        </w:tc>
        <w:tc>
          <w:tcPr>
            <w:tcW w:w="4465" w:type="dxa"/>
            <w:tcBorders>
              <w:top w:val="nil"/>
              <w:left w:val="nil"/>
              <w:bottom w:val="single" w:color="auto" w:sz="4" w:space="0"/>
              <w:right w:val="single" w:color="auto" w:sz="4" w:space="0"/>
            </w:tcBorders>
            <w:vAlign w:val="center"/>
          </w:tcPr>
          <w:p w14:paraId="71B5C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热升华旗帜布</w:t>
            </w:r>
          </w:p>
        </w:tc>
        <w:tc>
          <w:tcPr>
            <w:tcW w:w="984" w:type="dxa"/>
            <w:tcBorders>
              <w:top w:val="nil"/>
              <w:left w:val="nil"/>
              <w:bottom w:val="single" w:color="auto" w:sz="4" w:space="0"/>
              <w:right w:val="single" w:color="auto" w:sz="4" w:space="0"/>
            </w:tcBorders>
            <w:vAlign w:val="center"/>
          </w:tcPr>
          <w:p w14:paraId="05BDE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04B6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12</w:t>
            </w:r>
          </w:p>
        </w:tc>
      </w:tr>
      <w:tr w14:paraId="6DCCF32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F23C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23</w:t>
            </w:r>
          </w:p>
        </w:tc>
        <w:tc>
          <w:tcPr>
            <w:tcW w:w="2520" w:type="dxa"/>
            <w:tcBorders>
              <w:top w:val="nil"/>
              <w:left w:val="nil"/>
              <w:bottom w:val="single" w:color="auto" w:sz="4" w:space="0"/>
              <w:right w:val="single" w:color="auto" w:sz="4" w:space="0"/>
            </w:tcBorders>
            <w:vAlign w:val="center"/>
          </w:tcPr>
          <w:p w14:paraId="7CEF4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透明贴</w:t>
            </w:r>
          </w:p>
        </w:tc>
        <w:tc>
          <w:tcPr>
            <w:tcW w:w="4465" w:type="dxa"/>
            <w:tcBorders>
              <w:top w:val="nil"/>
              <w:left w:val="nil"/>
              <w:bottom w:val="single" w:color="auto" w:sz="4" w:space="0"/>
              <w:right w:val="single" w:color="auto" w:sz="4" w:space="0"/>
            </w:tcBorders>
            <w:vAlign w:val="center"/>
          </w:tcPr>
          <w:p w14:paraId="164C9F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户外写真机打印覆亚 膜</w:t>
            </w:r>
          </w:p>
        </w:tc>
        <w:tc>
          <w:tcPr>
            <w:tcW w:w="984" w:type="dxa"/>
            <w:tcBorders>
              <w:top w:val="nil"/>
              <w:left w:val="nil"/>
              <w:bottom w:val="single" w:color="auto" w:sz="4" w:space="0"/>
              <w:right w:val="single" w:color="auto" w:sz="4" w:space="0"/>
            </w:tcBorders>
            <w:vAlign w:val="center"/>
          </w:tcPr>
          <w:p w14:paraId="073EE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41D5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r>
      <w:tr w14:paraId="1A66169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73CE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24</w:t>
            </w:r>
          </w:p>
        </w:tc>
        <w:tc>
          <w:tcPr>
            <w:tcW w:w="2520" w:type="dxa"/>
            <w:tcBorders>
              <w:top w:val="nil"/>
              <w:left w:val="nil"/>
              <w:bottom w:val="single" w:color="auto" w:sz="4" w:space="0"/>
              <w:right w:val="single" w:color="auto" w:sz="4" w:space="0"/>
            </w:tcBorders>
            <w:vAlign w:val="center"/>
          </w:tcPr>
          <w:p w14:paraId="21050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喷绘刀刮布</w:t>
            </w:r>
          </w:p>
        </w:tc>
        <w:tc>
          <w:tcPr>
            <w:tcW w:w="4465" w:type="dxa"/>
            <w:tcBorders>
              <w:top w:val="nil"/>
              <w:left w:val="nil"/>
              <w:bottom w:val="single" w:color="auto" w:sz="4" w:space="0"/>
              <w:right w:val="single" w:color="auto" w:sz="4" w:space="0"/>
            </w:tcBorders>
            <w:vAlign w:val="center"/>
          </w:tcPr>
          <w:p w14:paraId="0F50E8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内光刀刮布，户外喷绘机打印</w:t>
            </w:r>
          </w:p>
        </w:tc>
        <w:tc>
          <w:tcPr>
            <w:tcW w:w="984" w:type="dxa"/>
            <w:tcBorders>
              <w:top w:val="nil"/>
              <w:left w:val="nil"/>
              <w:bottom w:val="single" w:color="auto" w:sz="4" w:space="0"/>
              <w:right w:val="single" w:color="auto" w:sz="4" w:space="0"/>
            </w:tcBorders>
            <w:vAlign w:val="center"/>
          </w:tcPr>
          <w:p w14:paraId="0CC7E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F7ED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120</w:t>
            </w:r>
          </w:p>
        </w:tc>
      </w:tr>
      <w:tr w14:paraId="26D6E04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D298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w:t>
            </w:r>
          </w:p>
        </w:tc>
        <w:tc>
          <w:tcPr>
            <w:tcW w:w="2520" w:type="dxa"/>
            <w:tcBorders>
              <w:top w:val="nil"/>
              <w:left w:val="nil"/>
              <w:bottom w:val="single" w:color="auto" w:sz="4" w:space="0"/>
              <w:right w:val="single" w:color="auto" w:sz="4" w:space="0"/>
            </w:tcBorders>
            <w:vAlign w:val="center"/>
          </w:tcPr>
          <w:p w14:paraId="78544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UV刀刮布</w:t>
            </w:r>
          </w:p>
        </w:tc>
        <w:tc>
          <w:tcPr>
            <w:tcW w:w="4465" w:type="dxa"/>
            <w:tcBorders>
              <w:top w:val="nil"/>
              <w:left w:val="nil"/>
              <w:bottom w:val="single" w:color="auto" w:sz="4" w:space="0"/>
              <w:right w:val="single" w:color="auto" w:sz="4" w:space="0"/>
            </w:tcBorders>
            <w:vAlign w:val="center"/>
          </w:tcPr>
          <w:p w14:paraId="2AFC2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内光刀刮布，UV 机打印</w:t>
            </w:r>
          </w:p>
        </w:tc>
        <w:tc>
          <w:tcPr>
            <w:tcW w:w="984" w:type="dxa"/>
            <w:tcBorders>
              <w:top w:val="nil"/>
              <w:left w:val="nil"/>
              <w:bottom w:val="single" w:color="auto" w:sz="4" w:space="0"/>
              <w:right w:val="single" w:color="auto" w:sz="4" w:space="0"/>
            </w:tcBorders>
            <w:vAlign w:val="center"/>
          </w:tcPr>
          <w:p w14:paraId="73587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5779B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64</w:t>
            </w:r>
          </w:p>
        </w:tc>
      </w:tr>
      <w:tr w14:paraId="6E8E18C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0574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26</w:t>
            </w:r>
          </w:p>
        </w:tc>
        <w:tc>
          <w:tcPr>
            <w:tcW w:w="2520" w:type="dxa"/>
            <w:tcBorders>
              <w:top w:val="nil"/>
              <w:left w:val="nil"/>
              <w:bottom w:val="single" w:color="auto" w:sz="4" w:space="0"/>
              <w:right w:val="single" w:color="auto" w:sz="4" w:space="0"/>
            </w:tcBorders>
            <w:vAlign w:val="center"/>
          </w:tcPr>
          <w:p w14:paraId="3A16A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5mmPVC板UV印</w:t>
            </w:r>
          </w:p>
        </w:tc>
        <w:tc>
          <w:tcPr>
            <w:tcW w:w="4465" w:type="dxa"/>
            <w:tcBorders>
              <w:top w:val="nil"/>
              <w:left w:val="nil"/>
              <w:bottom w:val="single" w:color="auto" w:sz="4" w:space="0"/>
              <w:right w:val="single" w:color="auto" w:sz="4" w:space="0"/>
            </w:tcBorders>
            <w:vAlign w:val="center"/>
          </w:tcPr>
          <w:p w14:paraId="66D03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22995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506B6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r>
      <w:tr w14:paraId="2A05E28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8176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27</w:t>
            </w:r>
          </w:p>
        </w:tc>
        <w:tc>
          <w:tcPr>
            <w:tcW w:w="2520" w:type="dxa"/>
            <w:tcBorders>
              <w:top w:val="nil"/>
              <w:left w:val="nil"/>
              <w:bottom w:val="single" w:color="auto" w:sz="4" w:space="0"/>
              <w:right w:val="single" w:color="auto" w:sz="4" w:space="0"/>
            </w:tcBorders>
            <w:vAlign w:val="center"/>
          </w:tcPr>
          <w:p w14:paraId="4F1D4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10mmPVC板UV印</w:t>
            </w:r>
          </w:p>
        </w:tc>
        <w:tc>
          <w:tcPr>
            <w:tcW w:w="4465" w:type="dxa"/>
            <w:tcBorders>
              <w:top w:val="nil"/>
              <w:left w:val="nil"/>
              <w:bottom w:val="single" w:color="auto" w:sz="4" w:space="0"/>
              <w:right w:val="single" w:color="auto" w:sz="4" w:space="0"/>
            </w:tcBorders>
            <w:vAlign w:val="center"/>
          </w:tcPr>
          <w:p w14:paraId="0097C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6EC7D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D10B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r>
      <w:tr w14:paraId="05C3F1D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E657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28</w:t>
            </w:r>
          </w:p>
        </w:tc>
        <w:tc>
          <w:tcPr>
            <w:tcW w:w="2520" w:type="dxa"/>
            <w:tcBorders>
              <w:top w:val="nil"/>
              <w:left w:val="nil"/>
              <w:bottom w:val="single" w:color="auto" w:sz="4" w:space="0"/>
              <w:right w:val="single" w:color="auto" w:sz="4" w:space="0"/>
            </w:tcBorders>
            <w:vAlign w:val="center"/>
          </w:tcPr>
          <w:p w14:paraId="0627B8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3mmPVC板+水晶亚克力面</w:t>
            </w:r>
          </w:p>
        </w:tc>
        <w:tc>
          <w:tcPr>
            <w:tcW w:w="4465" w:type="dxa"/>
            <w:tcBorders>
              <w:top w:val="nil"/>
              <w:left w:val="nil"/>
              <w:bottom w:val="single" w:color="auto" w:sz="4" w:space="0"/>
              <w:right w:val="single" w:color="auto" w:sz="4" w:space="0"/>
            </w:tcBorders>
            <w:vAlign w:val="center"/>
          </w:tcPr>
          <w:p w14:paraId="73F7D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133B8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F77E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r>
      <w:tr w14:paraId="448E162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4771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29</w:t>
            </w:r>
          </w:p>
        </w:tc>
        <w:tc>
          <w:tcPr>
            <w:tcW w:w="2520" w:type="dxa"/>
            <w:tcBorders>
              <w:top w:val="nil"/>
              <w:left w:val="nil"/>
              <w:bottom w:val="single" w:color="auto" w:sz="4" w:space="0"/>
              <w:right w:val="single" w:color="auto" w:sz="4" w:space="0"/>
            </w:tcBorders>
            <w:vAlign w:val="center"/>
          </w:tcPr>
          <w:p w14:paraId="415A17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5mmPVC板+水晶亚克力面</w:t>
            </w:r>
          </w:p>
        </w:tc>
        <w:tc>
          <w:tcPr>
            <w:tcW w:w="4465" w:type="dxa"/>
            <w:tcBorders>
              <w:top w:val="nil"/>
              <w:left w:val="nil"/>
              <w:bottom w:val="single" w:color="auto" w:sz="4" w:space="0"/>
              <w:right w:val="single" w:color="auto" w:sz="4" w:space="0"/>
            </w:tcBorders>
            <w:vAlign w:val="center"/>
          </w:tcPr>
          <w:p w14:paraId="6DB19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7E6D4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E235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r>
      <w:tr w14:paraId="20BBD62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4211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30</w:t>
            </w:r>
          </w:p>
        </w:tc>
        <w:tc>
          <w:tcPr>
            <w:tcW w:w="2520" w:type="dxa"/>
            <w:tcBorders>
              <w:top w:val="nil"/>
              <w:left w:val="nil"/>
              <w:bottom w:val="single" w:color="auto" w:sz="4" w:space="0"/>
              <w:right w:val="single" w:color="auto" w:sz="4" w:space="0"/>
            </w:tcBorders>
            <w:vAlign w:val="center"/>
          </w:tcPr>
          <w:p w14:paraId="4023E1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标厚3mm透明亚克力UV印</w:t>
            </w:r>
          </w:p>
        </w:tc>
        <w:tc>
          <w:tcPr>
            <w:tcW w:w="4465" w:type="dxa"/>
            <w:tcBorders>
              <w:top w:val="nil"/>
              <w:left w:val="nil"/>
              <w:bottom w:val="single" w:color="auto" w:sz="4" w:space="0"/>
              <w:right w:val="single" w:color="auto" w:sz="4" w:space="0"/>
            </w:tcBorders>
            <w:vAlign w:val="center"/>
          </w:tcPr>
          <w:p w14:paraId="6AB793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0C8E4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C64D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r>
      <w:tr w14:paraId="467BFEE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8692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31</w:t>
            </w:r>
          </w:p>
        </w:tc>
        <w:tc>
          <w:tcPr>
            <w:tcW w:w="2520" w:type="dxa"/>
            <w:tcBorders>
              <w:top w:val="nil"/>
              <w:left w:val="nil"/>
              <w:bottom w:val="single" w:color="auto" w:sz="4" w:space="0"/>
              <w:right w:val="single" w:color="auto" w:sz="4" w:space="0"/>
            </w:tcBorders>
            <w:vAlign w:val="center"/>
          </w:tcPr>
          <w:p w14:paraId="10E07EE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标厚5mm透明亚克力UV印</w:t>
            </w:r>
          </w:p>
        </w:tc>
        <w:tc>
          <w:tcPr>
            <w:tcW w:w="4465" w:type="dxa"/>
            <w:tcBorders>
              <w:top w:val="nil"/>
              <w:left w:val="nil"/>
              <w:bottom w:val="single" w:color="auto" w:sz="4" w:space="0"/>
              <w:right w:val="single" w:color="auto" w:sz="4" w:space="0"/>
            </w:tcBorders>
            <w:vAlign w:val="center"/>
          </w:tcPr>
          <w:p w14:paraId="2E937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4473D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24DCC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20</w:t>
            </w:r>
          </w:p>
        </w:tc>
      </w:tr>
      <w:tr w14:paraId="32E928F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C766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32</w:t>
            </w:r>
          </w:p>
        </w:tc>
        <w:tc>
          <w:tcPr>
            <w:tcW w:w="2520" w:type="dxa"/>
            <w:tcBorders>
              <w:top w:val="nil"/>
              <w:left w:val="nil"/>
              <w:bottom w:val="single" w:color="auto" w:sz="4" w:space="0"/>
              <w:right w:val="single" w:color="auto" w:sz="4" w:space="0"/>
            </w:tcBorders>
            <w:vAlign w:val="center"/>
          </w:tcPr>
          <w:p w14:paraId="4C5FF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桁架采购</w:t>
            </w:r>
          </w:p>
        </w:tc>
        <w:tc>
          <w:tcPr>
            <w:tcW w:w="4465" w:type="dxa"/>
            <w:tcBorders>
              <w:top w:val="nil"/>
              <w:left w:val="nil"/>
              <w:bottom w:val="single" w:color="auto" w:sz="4" w:space="0"/>
              <w:right w:val="single" w:color="auto" w:sz="4" w:space="0"/>
            </w:tcBorders>
            <w:vAlign w:val="center"/>
          </w:tcPr>
          <w:p w14:paraId="63C545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镀锌绗架 20*20cm截面 2.5*2.5cm方管/圆管</w:t>
            </w:r>
          </w:p>
        </w:tc>
        <w:tc>
          <w:tcPr>
            <w:tcW w:w="984" w:type="dxa"/>
            <w:tcBorders>
              <w:top w:val="nil"/>
              <w:left w:val="nil"/>
              <w:bottom w:val="single" w:color="auto" w:sz="4" w:space="0"/>
              <w:right w:val="single" w:color="auto" w:sz="4" w:space="0"/>
            </w:tcBorders>
            <w:vAlign w:val="center"/>
          </w:tcPr>
          <w:p w14:paraId="3C182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m</w:t>
            </w:r>
          </w:p>
        </w:tc>
        <w:tc>
          <w:tcPr>
            <w:tcW w:w="1573" w:type="dxa"/>
            <w:tcBorders>
              <w:top w:val="nil"/>
              <w:left w:val="nil"/>
              <w:bottom w:val="single" w:color="auto" w:sz="4" w:space="0"/>
              <w:right w:val="single" w:color="auto" w:sz="4" w:space="0"/>
            </w:tcBorders>
            <w:vAlign w:val="center"/>
          </w:tcPr>
          <w:p w14:paraId="565F7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20</w:t>
            </w:r>
          </w:p>
        </w:tc>
      </w:tr>
      <w:tr w14:paraId="43C7A89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3245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33</w:t>
            </w:r>
          </w:p>
        </w:tc>
        <w:tc>
          <w:tcPr>
            <w:tcW w:w="2520" w:type="dxa"/>
            <w:tcBorders>
              <w:top w:val="nil"/>
              <w:left w:val="nil"/>
              <w:bottom w:val="single" w:color="auto" w:sz="4" w:space="0"/>
              <w:right w:val="single" w:color="auto" w:sz="4" w:space="0"/>
            </w:tcBorders>
            <w:vAlign w:val="center"/>
          </w:tcPr>
          <w:p w14:paraId="09468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桁架租赁</w:t>
            </w:r>
          </w:p>
        </w:tc>
        <w:tc>
          <w:tcPr>
            <w:tcW w:w="4465" w:type="dxa"/>
            <w:tcBorders>
              <w:top w:val="nil"/>
              <w:left w:val="nil"/>
              <w:bottom w:val="single" w:color="auto" w:sz="4" w:space="0"/>
              <w:right w:val="single" w:color="auto" w:sz="4" w:space="0"/>
            </w:tcBorders>
            <w:vAlign w:val="center"/>
          </w:tcPr>
          <w:p w14:paraId="4B2827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热度锌方管/圆管</w:t>
            </w:r>
          </w:p>
        </w:tc>
        <w:tc>
          <w:tcPr>
            <w:tcW w:w="984" w:type="dxa"/>
            <w:tcBorders>
              <w:top w:val="nil"/>
              <w:left w:val="nil"/>
              <w:bottom w:val="single" w:color="auto" w:sz="4" w:space="0"/>
              <w:right w:val="single" w:color="auto" w:sz="4" w:space="0"/>
            </w:tcBorders>
            <w:vAlign w:val="center"/>
          </w:tcPr>
          <w:p w14:paraId="21D8A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m²/天</w:t>
            </w:r>
          </w:p>
        </w:tc>
        <w:tc>
          <w:tcPr>
            <w:tcW w:w="1573" w:type="dxa"/>
            <w:tcBorders>
              <w:top w:val="nil"/>
              <w:left w:val="nil"/>
              <w:bottom w:val="single" w:color="auto" w:sz="4" w:space="0"/>
              <w:right w:val="single" w:color="auto" w:sz="4" w:space="0"/>
            </w:tcBorders>
            <w:vAlign w:val="center"/>
          </w:tcPr>
          <w:p w14:paraId="4F310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20</w:t>
            </w:r>
          </w:p>
        </w:tc>
      </w:tr>
      <w:tr w14:paraId="4A018E7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D463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34</w:t>
            </w:r>
          </w:p>
        </w:tc>
        <w:tc>
          <w:tcPr>
            <w:tcW w:w="2520" w:type="dxa"/>
            <w:tcBorders>
              <w:top w:val="nil"/>
              <w:left w:val="nil"/>
              <w:bottom w:val="single" w:color="auto" w:sz="4" w:space="0"/>
              <w:right w:val="single" w:color="auto" w:sz="4" w:space="0"/>
            </w:tcBorders>
            <w:vAlign w:val="center"/>
          </w:tcPr>
          <w:p w14:paraId="195A6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道旗租赁</w:t>
            </w:r>
          </w:p>
        </w:tc>
        <w:tc>
          <w:tcPr>
            <w:tcW w:w="4465" w:type="dxa"/>
            <w:tcBorders>
              <w:top w:val="nil"/>
              <w:left w:val="nil"/>
              <w:bottom w:val="single" w:color="auto" w:sz="4" w:space="0"/>
              <w:right w:val="single" w:color="auto" w:sz="4" w:space="0"/>
            </w:tcBorders>
            <w:vAlign w:val="center"/>
          </w:tcPr>
          <w:p w14:paraId="0E19E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整套(不含画面)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高度5米</w:t>
            </w:r>
          </w:p>
        </w:tc>
        <w:tc>
          <w:tcPr>
            <w:tcW w:w="984" w:type="dxa"/>
            <w:tcBorders>
              <w:top w:val="nil"/>
              <w:left w:val="nil"/>
              <w:bottom w:val="single" w:color="auto" w:sz="4" w:space="0"/>
              <w:right w:val="single" w:color="auto" w:sz="4" w:space="0"/>
            </w:tcBorders>
            <w:vAlign w:val="center"/>
          </w:tcPr>
          <w:p w14:paraId="2F4F2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套/次</w:t>
            </w:r>
          </w:p>
        </w:tc>
        <w:tc>
          <w:tcPr>
            <w:tcW w:w="1573" w:type="dxa"/>
            <w:tcBorders>
              <w:top w:val="nil"/>
              <w:left w:val="nil"/>
              <w:bottom w:val="single" w:color="auto" w:sz="4" w:space="0"/>
              <w:right w:val="single" w:color="auto" w:sz="4" w:space="0"/>
            </w:tcBorders>
            <w:vAlign w:val="center"/>
          </w:tcPr>
          <w:p w14:paraId="77B434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16</w:t>
            </w:r>
          </w:p>
        </w:tc>
      </w:tr>
      <w:tr w14:paraId="5F24440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F5C2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35</w:t>
            </w:r>
          </w:p>
        </w:tc>
        <w:tc>
          <w:tcPr>
            <w:tcW w:w="2520" w:type="dxa"/>
            <w:tcBorders>
              <w:top w:val="nil"/>
              <w:left w:val="nil"/>
              <w:bottom w:val="single" w:color="auto" w:sz="4" w:space="0"/>
              <w:right w:val="single" w:color="auto" w:sz="4" w:space="0"/>
            </w:tcBorders>
            <w:vAlign w:val="center"/>
          </w:tcPr>
          <w:p w14:paraId="084EC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道旗双透布画面</w:t>
            </w:r>
          </w:p>
        </w:tc>
        <w:tc>
          <w:tcPr>
            <w:tcW w:w="4465" w:type="dxa"/>
            <w:tcBorders>
              <w:top w:val="nil"/>
              <w:left w:val="nil"/>
              <w:bottom w:val="single" w:color="auto" w:sz="4" w:space="0"/>
              <w:right w:val="single" w:color="auto" w:sz="4" w:space="0"/>
            </w:tcBorders>
            <w:vAlign w:val="center"/>
          </w:tcPr>
          <w:p w14:paraId="06ADDC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规格1.2*3.5米</w:t>
            </w:r>
          </w:p>
        </w:tc>
        <w:tc>
          <w:tcPr>
            <w:tcW w:w="984" w:type="dxa"/>
            <w:tcBorders>
              <w:top w:val="nil"/>
              <w:left w:val="nil"/>
              <w:bottom w:val="single" w:color="auto" w:sz="4" w:space="0"/>
              <w:right w:val="single" w:color="auto" w:sz="4" w:space="0"/>
            </w:tcBorders>
            <w:vAlign w:val="center"/>
          </w:tcPr>
          <w:p w14:paraId="4BCE9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B364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68</w:t>
            </w:r>
          </w:p>
        </w:tc>
      </w:tr>
      <w:tr w14:paraId="3897CC6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31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36</w:t>
            </w:r>
          </w:p>
        </w:tc>
        <w:tc>
          <w:tcPr>
            <w:tcW w:w="2520" w:type="dxa"/>
            <w:tcBorders>
              <w:top w:val="nil"/>
              <w:left w:val="nil"/>
              <w:bottom w:val="single" w:color="auto" w:sz="4" w:space="0"/>
              <w:right w:val="single" w:color="auto" w:sz="4" w:space="0"/>
            </w:tcBorders>
            <w:vAlign w:val="center"/>
          </w:tcPr>
          <w:p w14:paraId="049EF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胸牌贴</w:t>
            </w:r>
          </w:p>
        </w:tc>
        <w:tc>
          <w:tcPr>
            <w:tcW w:w="4465" w:type="dxa"/>
            <w:tcBorders>
              <w:top w:val="nil"/>
              <w:left w:val="nil"/>
              <w:bottom w:val="single" w:color="auto" w:sz="4" w:space="0"/>
              <w:right w:val="single" w:color="auto" w:sz="4" w:space="0"/>
            </w:tcBorders>
            <w:vAlign w:val="center"/>
          </w:tcPr>
          <w:p w14:paraId="7E82B3B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直径 5.5cm不干胶</w:t>
            </w:r>
          </w:p>
        </w:tc>
        <w:tc>
          <w:tcPr>
            <w:tcW w:w="984" w:type="dxa"/>
            <w:tcBorders>
              <w:top w:val="nil"/>
              <w:left w:val="nil"/>
              <w:bottom w:val="single" w:color="auto" w:sz="4" w:space="0"/>
              <w:right w:val="single" w:color="auto" w:sz="4" w:space="0"/>
            </w:tcBorders>
            <w:vAlign w:val="center"/>
          </w:tcPr>
          <w:p w14:paraId="1901E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573" w:type="dxa"/>
            <w:tcBorders>
              <w:top w:val="nil"/>
              <w:left w:val="nil"/>
              <w:bottom w:val="single" w:color="auto" w:sz="4" w:space="0"/>
              <w:right w:val="single" w:color="auto" w:sz="4" w:space="0"/>
            </w:tcBorders>
            <w:vAlign w:val="center"/>
          </w:tcPr>
          <w:p w14:paraId="05FA6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200</w:t>
            </w:r>
          </w:p>
        </w:tc>
      </w:tr>
      <w:tr w14:paraId="2528858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B1E1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37</w:t>
            </w:r>
          </w:p>
        </w:tc>
        <w:tc>
          <w:tcPr>
            <w:tcW w:w="2520" w:type="dxa"/>
            <w:tcBorders>
              <w:top w:val="nil"/>
              <w:left w:val="nil"/>
              <w:bottom w:val="single" w:color="auto" w:sz="4" w:space="0"/>
              <w:right w:val="single" w:color="auto" w:sz="4" w:space="0"/>
            </w:tcBorders>
            <w:vAlign w:val="center"/>
          </w:tcPr>
          <w:p w14:paraId="42817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物料异形雕刻裁切费</w:t>
            </w:r>
          </w:p>
        </w:tc>
        <w:tc>
          <w:tcPr>
            <w:tcW w:w="4465" w:type="dxa"/>
            <w:tcBorders>
              <w:top w:val="nil"/>
              <w:left w:val="nil"/>
              <w:bottom w:val="single" w:color="auto" w:sz="4" w:space="0"/>
              <w:right w:val="single" w:color="auto" w:sz="4" w:space="0"/>
            </w:tcBorders>
            <w:vAlign w:val="center"/>
          </w:tcPr>
          <w:p w14:paraId="2223C7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不分大小</w:t>
            </w:r>
          </w:p>
        </w:tc>
        <w:tc>
          <w:tcPr>
            <w:tcW w:w="984" w:type="dxa"/>
            <w:tcBorders>
              <w:top w:val="nil"/>
              <w:left w:val="nil"/>
              <w:bottom w:val="single" w:color="auto" w:sz="4" w:space="0"/>
              <w:right w:val="single" w:color="auto" w:sz="4" w:space="0"/>
            </w:tcBorders>
            <w:vAlign w:val="center"/>
          </w:tcPr>
          <w:p w14:paraId="5636A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1573" w:type="dxa"/>
            <w:tcBorders>
              <w:top w:val="nil"/>
              <w:left w:val="nil"/>
              <w:bottom w:val="single" w:color="auto" w:sz="4" w:space="0"/>
              <w:right w:val="single" w:color="auto" w:sz="4" w:space="0"/>
            </w:tcBorders>
            <w:vAlign w:val="center"/>
          </w:tcPr>
          <w:p w14:paraId="0868C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100</w:t>
            </w:r>
          </w:p>
        </w:tc>
      </w:tr>
      <w:tr w14:paraId="6A89053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3CC4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38</w:t>
            </w:r>
          </w:p>
        </w:tc>
        <w:tc>
          <w:tcPr>
            <w:tcW w:w="2520" w:type="dxa"/>
            <w:tcBorders>
              <w:top w:val="nil"/>
              <w:left w:val="nil"/>
              <w:bottom w:val="single" w:color="auto" w:sz="4" w:space="0"/>
              <w:right w:val="single" w:color="auto" w:sz="4" w:space="0"/>
            </w:tcBorders>
            <w:vAlign w:val="center"/>
          </w:tcPr>
          <w:p w14:paraId="65DF6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广告画高空安装费</w:t>
            </w:r>
          </w:p>
        </w:tc>
        <w:tc>
          <w:tcPr>
            <w:tcW w:w="4465" w:type="dxa"/>
            <w:tcBorders>
              <w:top w:val="nil"/>
              <w:left w:val="nil"/>
              <w:bottom w:val="single" w:color="auto" w:sz="4" w:space="0"/>
              <w:right w:val="single" w:color="auto" w:sz="4" w:space="0"/>
            </w:tcBorders>
            <w:vAlign w:val="center"/>
          </w:tcPr>
          <w:p w14:paraId="13B650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脚手架三层以下费用减半）</w:t>
            </w:r>
          </w:p>
        </w:tc>
        <w:tc>
          <w:tcPr>
            <w:tcW w:w="984" w:type="dxa"/>
            <w:tcBorders>
              <w:top w:val="nil"/>
              <w:left w:val="nil"/>
              <w:bottom w:val="single" w:color="auto" w:sz="4" w:space="0"/>
              <w:right w:val="single" w:color="auto" w:sz="4" w:space="0"/>
            </w:tcBorders>
            <w:vAlign w:val="center"/>
          </w:tcPr>
          <w:p w14:paraId="4FD2E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w:t>
            </w:r>
          </w:p>
        </w:tc>
        <w:tc>
          <w:tcPr>
            <w:tcW w:w="1573" w:type="dxa"/>
            <w:tcBorders>
              <w:top w:val="nil"/>
              <w:left w:val="nil"/>
              <w:bottom w:val="single" w:color="auto" w:sz="4" w:space="0"/>
              <w:right w:val="single" w:color="auto" w:sz="4" w:space="0"/>
            </w:tcBorders>
            <w:vAlign w:val="center"/>
          </w:tcPr>
          <w:p w14:paraId="242C5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r>
      <w:tr w14:paraId="722C1F6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D98C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39</w:t>
            </w:r>
          </w:p>
        </w:tc>
        <w:tc>
          <w:tcPr>
            <w:tcW w:w="2520" w:type="dxa"/>
            <w:tcBorders>
              <w:top w:val="nil"/>
              <w:left w:val="nil"/>
              <w:bottom w:val="single" w:color="auto" w:sz="4" w:space="0"/>
              <w:right w:val="single" w:color="auto" w:sz="4" w:space="0"/>
            </w:tcBorders>
            <w:vAlign w:val="center"/>
          </w:tcPr>
          <w:p w14:paraId="2E4E2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高空作业户外广告安装</w:t>
            </w:r>
          </w:p>
        </w:tc>
        <w:tc>
          <w:tcPr>
            <w:tcW w:w="4465" w:type="dxa"/>
            <w:tcBorders>
              <w:top w:val="nil"/>
              <w:left w:val="nil"/>
              <w:bottom w:val="single" w:color="auto" w:sz="4" w:space="0"/>
              <w:right w:val="single" w:color="auto" w:sz="4" w:space="0"/>
            </w:tcBorders>
            <w:vAlign w:val="center"/>
          </w:tcPr>
          <w:p w14:paraId="0AB08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吊车按8小时每台班</w:t>
            </w:r>
          </w:p>
        </w:tc>
        <w:tc>
          <w:tcPr>
            <w:tcW w:w="984" w:type="dxa"/>
            <w:tcBorders>
              <w:top w:val="nil"/>
              <w:left w:val="nil"/>
              <w:bottom w:val="single" w:color="auto" w:sz="4" w:space="0"/>
              <w:right w:val="single" w:color="auto" w:sz="4" w:space="0"/>
            </w:tcBorders>
            <w:vAlign w:val="center"/>
          </w:tcPr>
          <w:p w14:paraId="12E81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573" w:type="dxa"/>
            <w:tcBorders>
              <w:top w:val="nil"/>
              <w:left w:val="nil"/>
              <w:bottom w:val="single" w:color="auto" w:sz="4" w:space="0"/>
              <w:right w:val="single" w:color="auto" w:sz="4" w:space="0"/>
            </w:tcBorders>
            <w:vAlign w:val="center"/>
          </w:tcPr>
          <w:p w14:paraId="6140D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r>
      <w:tr w14:paraId="380603C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7A7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w:t>
            </w:r>
          </w:p>
        </w:tc>
        <w:tc>
          <w:tcPr>
            <w:tcW w:w="2520" w:type="dxa"/>
            <w:tcBorders>
              <w:top w:val="nil"/>
              <w:left w:val="nil"/>
              <w:bottom w:val="single" w:color="auto" w:sz="4" w:space="0"/>
              <w:right w:val="single" w:color="auto" w:sz="4" w:space="0"/>
            </w:tcBorders>
            <w:vAlign w:val="center"/>
          </w:tcPr>
          <w:p w14:paraId="0BB6D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高空作业户外墙体灯箱</w:t>
            </w:r>
          </w:p>
        </w:tc>
        <w:tc>
          <w:tcPr>
            <w:tcW w:w="4465" w:type="dxa"/>
            <w:tcBorders>
              <w:top w:val="nil"/>
              <w:left w:val="nil"/>
              <w:bottom w:val="single" w:color="auto" w:sz="4" w:space="0"/>
              <w:right w:val="single" w:color="auto" w:sz="4" w:space="0"/>
            </w:tcBorders>
            <w:vAlign w:val="center"/>
          </w:tcPr>
          <w:p w14:paraId="28554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蜘蛛人（具备相关专业作业证件）每班8小时</w:t>
            </w:r>
          </w:p>
        </w:tc>
        <w:tc>
          <w:tcPr>
            <w:tcW w:w="984" w:type="dxa"/>
            <w:tcBorders>
              <w:top w:val="nil"/>
              <w:left w:val="nil"/>
              <w:bottom w:val="single" w:color="auto" w:sz="4" w:space="0"/>
              <w:right w:val="single" w:color="auto" w:sz="4" w:space="0"/>
            </w:tcBorders>
            <w:vAlign w:val="center"/>
          </w:tcPr>
          <w:p w14:paraId="0B13B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w:t>
            </w:r>
          </w:p>
        </w:tc>
        <w:tc>
          <w:tcPr>
            <w:tcW w:w="1573" w:type="dxa"/>
            <w:tcBorders>
              <w:top w:val="nil"/>
              <w:left w:val="nil"/>
              <w:bottom w:val="single" w:color="auto" w:sz="4" w:space="0"/>
              <w:right w:val="single" w:color="auto" w:sz="4" w:space="0"/>
            </w:tcBorders>
            <w:vAlign w:val="center"/>
          </w:tcPr>
          <w:p w14:paraId="3AAD9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r>
      <w:tr w14:paraId="7E1A40F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BF7D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41</w:t>
            </w:r>
          </w:p>
        </w:tc>
        <w:tc>
          <w:tcPr>
            <w:tcW w:w="2520" w:type="dxa"/>
            <w:tcBorders>
              <w:top w:val="nil"/>
              <w:left w:val="nil"/>
              <w:bottom w:val="single" w:color="auto" w:sz="4" w:space="0"/>
              <w:right w:val="single" w:color="auto" w:sz="4" w:space="0"/>
            </w:tcBorders>
            <w:vAlign w:val="center"/>
          </w:tcPr>
          <w:p w14:paraId="72BB1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桁架组装拆除费</w:t>
            </w:r>
          </w:p>
        </w:tc>
        <w:tc>
          <w:tcPr>
            <w:tcW w:w="4465" w:type="dxa"/>
            <w:tcBorders>
              <w:top w:val="nil"/>
              <w:left w:val="nil"/>
              <w:bottom w:val="single" w:color="auto" w:sz="4" w:space="0"/>
              <w:right w:val="single" w:color="auto" w:sz="4" w:space="0"/>
            </w:tcBorders>
            <w:vAlign w:val="center"/>
          </w:tcPr>
          <w:p w14:paraId="37D4A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984" w:type="dxa"/>
            <w:tcBorders>
              <w:top w:val="nil"/>
              <w:left w:val="nil"/>
              <w:bottom w:val="single" w:color="auto" w:sz="4" w:space="0"/>
              <w:right w:val="single" w:color="auto" w:sz="4" w:space="0"/>
            </w:tcBorders>
            <w:vAlign w:val="center"/>
          </w:tcPr>
          <w:p w14:paraId="3CA8D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次/项</w:t>
            </w:r>
          </w:p>
        </w:tc>
        <w:tc>
          <w:tcPr>
            <w:tcW w:w="1573" w:type="dxa"/>
            <w:tcBorders>
              <w:top w:val="nil"/>
              <w:left w:val="nil"/>
              <w:bottom w:val="single" w:color="auto" w:sz="4" w:space="0"/>
              <w:right w:val="single" w:color="auto" w:sz="4" w:space="0"/>
            </w:tcBorders>
            <w:vAlign w:val="center"/>
          </w:tcPr>
          <w:p w14:paraId="4276F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r>
      <w:tr w14:paraId="220AC6BE">
        <w:tblPrEx>
          <w:tblCellMar>
            <w:top w:w="0" w:type="dxa"/>
            <w:left w:w="108" w:type="dxa"/>
            <w:bottom w:w="0" w:type="dxa"/>
            <w:right w:w="108" w:type="dxa"/>
          </w:tblCellMar>
        </w:tblPrEx>
        <w:trPr>
          <w:trHeight w:val="1725" w:hRule="atLeast"/>
        </w:trPr>
        <w:tc>
          <w:tcPr>
            <w:tcW w:w="10110" w:type="dxa"/>
            <w:gridSpan w:val="5"/>
            <w:tcBorders>
              <w:top w:val="single" w:color="auto" w:sz="4" w:space="0"/>
              <w:left w:val="single" w:color="auto" w:sz="4" w:space="0"/>
              <w:bottom w:val="single" w:color="auto" w:sz="4" w:space="0"/>
              <w:right w:val="single" w:color="auto" w:sz="4" w:space="0"/>
            </w:tcBorders>
            <w:vAlign w:val="center"/>
          </w:tcPr>
          <w:p w14:paraId="26A8367E">
            <w:pPr>
              <w:keepNext w:val="0"/>
              <w:keepLines w:val="0"/>
              <w:widowControl/>
              <w:suppressLineNumbers w:val="0"/>
              <w:spacing w:before="0" w:beforeAutospacing="0" w:after="0" w:afterAutospacing="0" w:line="500" w:lineRule="exact"/>
              <w:ind w:left="0" w:right="0"/>
              <w:rPr>
                <w:rFonts w:hint="eastAsia" w:ascii="宋体" w:hAnsi="宋体" w:eastAsia="宋体"/>
                <w:sz w:val="21"/>
                <w:szCs w:val="21"/>
                <w:lang w:eastAsia="zh-CN"/>
              </w:rPr>
            </w:pPr>
            <w:r>
              <w:rPr>
                <w:rFonts w:hint="eastAsia" w:ascii="宋体" w:hAnsi="宋体" w:eastAsia="宋体"/>
                <w:sz w:val="21"/>
                <w:szCs w:val="21"/>
                <w:lang w:eastAsia="zh-CN"/>
              </w:rPr>
              <w:t>注：</w:t>
            </w:r>
            <w:r>
              <w:rPr>
                <w:rFonts w:hint="eastAsia" w:ascii="宋体" w:hAnsi="宋体" w:eastAsia="宋体"/>
                <w:sz w:val="21"/>
                <w:szCs w:val="21"/>
                <w:lang w:val="en-US" w:eastAsia="zh-CN"/>
              </w:rPr>
              <w:t>1.以上报价包含但不限于设计、制作、运输、安装、拆除、税金等交付招标人使用前的一切费用及风险（如物料损毁等），以及免费质保期间的所有维保费用、质保期满后的拆除费用(如有)。</w:t>
            </w:r>
          </w:p>
          <w:p w14:paraId="67980CB9">
            <w:pPr>
              <w:keepNext w:val="0"/>
              <w:keepLines w:val="0"/>
              <w:widowControl/>
              <w:suppressLineNumbers w:val="0"/>
              <w:spacing w:before="0" w:beforeAutospacing="0" w:after="0" w:afterAutospacing="0" w:line="500" w:lineRule="exact"/>
              <w:ind w:left="0" w:right="0" w:firstLine="420" w:firstLineChars="200"/>
              <w:rPr>
                <w:rFonts w:hint="eastAsia" w:ascii="宋体" w:hAnsi="宋体" w:eastAsia="宋体"/>
                <w:sz w:val="21"/>
                <w:szCs w:val="21"/>
                <w:lang w:eastAsia="zh-CN"/>
              </w:rPr>
            </w:pPr>
            <w:r>
              <w:rPr>
                <w:rFonts w:hint="eastAsia" w:ascii="宋体" w:hAnsi="宋体" w:eastAsia="宋体"/>
                <w:sz w:val="21"/>
                <w:szCs w:val="21"/>
                <w:lang w:val="en-US" w:eastAsia="zh-CN"/>
              </w:rPr>
              <w:t xml:space="preserve"> 2.高处作业指人在一定位置为基准的高处进行的作业。国家标准GB/T 3608-2008《高处作业分级》规定，高处作业为：在距坠落高度基准面2m或2m以上有可能坠落的高处进行的作业。</w:t>
            </w:r>
          </w:p>
          <w:p w14:paraId="5B91D865">
            <w:pPr>
              <w:keepNext w:val="0"/>
              <w:keepLines w:val="0"/>
              <w:widowControl/>
              <w:suppressLineNumbers w:val="0"/>
              <w:spacing w:before="0" w:beforeAutospacing="0" w:after="0" w:afterAutospacing="0" w:line="500" w:lineRule="exact"/>
              <w:ind w:left="0" w:right="0" w:firstLine="420" w:firstLineChars="200"/>
              <w:rPr>
                <w:rFonts w:hint="default" w:ascii="宋体" w:hAnsi="宋体" w:eastAsia="宋体" w:cs="宋体"/>
                <w:b/>
                <w:bCs/>
                <w:sz w:val="24"/>
                <w:szCs w:val="24"/>
                <w:lang w:eastAsia="zh-CN"/>
              </w:rPr>
            </w:pPr>
            <w:r>
              <w:rPr>
                <w:rFonts w:hint="eastAsia" w:ascii="宋体" w:hAnsi="宋体" w:eastAsia="宋体"/>
                <w:sz w:val="21"/>
                <w:szCs w:val="21"/>
                <w:lang w:val="en-US" w:eastAsia="zh-CN"/>
              </w:rPr>
              <w:t xml:space="preserve"> 3.以上数量为预估数量，最终按照实际发生数量结算。招标人不承诺全额采购，投标人应充分考虑风险，中标后合同期内价格不予调整，任何因忽视或误解实际情况而导致的费用增加由中标人自行承担。</w:t>
            </w:r>
          </w:p>
        </w:tc>
      </w:tr>
      <w:bookmarkEnd w:id="12"/>
      <w:bookmarkEnd w:id="13"/>
      <w:bookmarkEnd w:id="14"/>
      <w:bookmarkEnd w:id="15"/>
    </w:tbl>
    <w:p w14:paraId="6071E8D9">
      <w:pPr>
        <w:spacing w:line="172" w:lineRule="exact"/>
        <w:rPr>
          <w:lang w:eastAsia="zh-CN"/>
        </w:rPr>
      </w:pPr>
    </w:p>
    <w:p w14:paraId="4747AE5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1"/>
        <w:rPr>
          <w:rFonts w:ascii="宋体" w:hAnsi="宋体" w:eastAsia="宋体"/>
          <w:b/>
          <w:sz w:val="24"/>
          <w:szCs w:val="24"/>
          <w:lang w:eastAsia="zh-CN"/>
        </w:rPr>
      </w:pPr>
      <w:r>
        <w:rPr>
          <w:rFonts w:hint="eastAsia" w:ascii="宋体" w:hAnsi="宋体" w:eastAsia="宋体"/>
          <w:b/>
          <w:sz w:val="24"/>
          <w:szCs w:val="24"/>
          <w:lang w:eastAsia="zh-CN"/>
        </w:rPr>
        <w:t>三</w:t>
      </w:r>
      <w:r>
        <w:rPr>
          <w:rFonts w:ascii="宋体" w:hAnsi="宋体" w:eastAsia="宋体"/>
          <w:b/>
          <w:sz w:val="24"/>
          <w:szCs w:val="24"/>
          <w:lang w:eastAsia="zh-CN"/>
        </w:rPr>
        <w:t>、</w:t>
      </w:r>
      <w:r>
        <w:rPr>
          <w:rFonts w:hint="eastAsia" w:ascii="宋体" w:hAnsi="宋体" w:eastAsia="宋体"/>
          <w:b/>
          <w:sz w:val="24"/>
          <w:szCs w:val="24"/>
          <w:lang w:eastAsia="zh-CN"/>
        </w:rPr>
        <w:t>报价要求</w:t>
      </w:r>
    </w:p>
    <w:p w14:paraId="7CB6B7B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1.本项目以最终报价表中的投标总价作为评标、定标的依据，最高投标限价</w:t>
      </w:r>
      <w:r>
        <w:rPr>
          <w:rFonts w:hint="eastAsia" w:ascii="宋体" w:hAnsi="宋体" w:eastAsia="宋体"/>
          <w:sz w:val="24"/>
          <w:szCs w:val="24"/>
          <w:lang w:val="en-US" w:eastAsia="zh-CN"/>
        </w:rPr>
        <w:t>183112</w:t>
      </w:r>
      <w:r>
        <w:rPr>
          <w:rFonts w:hint="eastAsia" w:ascii="宋体" w:hAnsi="宋体" w:eastAsia="宋体"/>
          <w:sz w:val="24"/>
          <w:szCs w:val="24"/>
          <w:lang w:eastAsia="zh-CN"/>
        </w:rPr>
        <w:t>元，供应商还须在分项报价表中报出投标单价。投标单价作为签订合同及后期履约的依据，本项目采购量为暂定量，招标人保留后期数量变动的权利。</w:t>
      </w:r>
    </w:p>
    <w:p w14:paraId="55D022D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2.投标时，供应商须分别报综合单价（含税）及投标总价（投标总价=∑某产品的数量×该产品的综合单价），以投标总价作为评标、定标的依据，以综合单价作为结算的依据。</w:t>
      </w:r>
    </w:p>
    <w:p w14:paraId="5C9C1FD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3.供应商填写的综合总价、合计报价保留两位小数（小数点后第三位“四舍五入”）。</w:t>
      </w:r>
    </w:p>
    <w:p w14:paraId="11D6AEF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4.招标人标后复核时如发现供应商报价表中投标总价与各项单价乘以数量的报价累计之和不符的，招标人将按最不利于供应商的方式进行调整，具体方式如下：</w:t>
      </w:r>
    </w:p>
    <w:p w14:paraId="4E05658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（1）若各项单价乘以数量的报价累计之和小于报价表中投标总价的，则以单价为准，修正总价；</w:t>
      </w:r>
    </w:p>
    <w:p w14:paraId="30808C3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（2）若各项单价乘以数量的报价累计之和大于报价表中投标总价的，则以报价表中投标总价为准修正单价（修正原则：按“报价表中投标总价÷各项单价乘以数量的报价累计之和”所得出的比例 Y，同比例修正单价，即修正后的单价=原单价×Y）；</w:t>
      </w:r>
    </w:p>
    <w:p w14:paraId="691CB1E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（3）未填报单价及漏项、漏量的项目均视为供应商免费提供或已包含在其他项目报价中。</w:t>
      </w:r>
    </w:p>
    <w:p w14:paraId="5759649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1"/>
        <w:rPr>
          <w:rFonts w:ascii="宋体" w:hAnsi="宋体" w:eastAsia="宋体"/>
          <w:b/>
          <w:sz w:val="24"/>
          <w:szCs w:val="24"/>
          <w:lang w:eastAsia="zh-CN"/>
        </w:rPr>
      </w:pPr>
      <w:r>
        <w:rPr>
          <w:rFonts w:hint="eastAsia" w:ascii="宋体" w:hAnsi="宋体" w:eastAsia="宋体"/>
          <w:b/>
          <w:sz w:val="24"/>
          <w:szCs w:val="24"/>
          <w:lang w:eastAsia="zh-CN"/>
        </w:rPr>
        <w:t>四、其他要求</w:t>
      </w:r>
    </w:p>
    <w:p w14:paraId="3A0BF82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 xml:space="preserve">1.本项目根据招标人需求在供货过程中会出现零星供货及批量供货的情况，供应商须综合考虑供货量波动的风险慎重填报综合单价，综合单价不受零星供货或批量供货影响，中标人不得以零星供货为理由拒绝招标人的供货要求。 </w:t>
      </w:r>
    </w:p>
    <w:p w14:paraId="56E19F9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2.季节性及重点节假日氛围换档，物料制作安装周期1-2天，制作周期根据每期物料数量及复杂程度另行指定。</w:t>
      </w:r>
    </w:p>
    <w:p w14:paraId="6961CA3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3.换档安装时避免客流高峰时段，特殊情况要在夜间进行安装；夜间安装需事先预约，说明目的及安装具体时段。</w:t>
      </w:r>
    </w:p>
    <w:p w14:paraId="216FDA6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4.物料画面要清晰、色彩鲜明亮丽、无明显瑕疵（如起泡/粉尘/杂物等），轮廓平直、圆滑，并严格按照设计方案执行，未经甲方许可不得擅自改变物料内容/形状/材质及工艺；1.22mX2.44m以内展板严禁拼接，超出前述尺寸展板拼接采用统一形式拼接（横拼或竖拼），严禁纵横交叉错位拼接；拼接处感官要求：拼接处从画面正面看无明显的线条感、凹陷突出状。如出现上述情况，一律按照质量不合格情况处理。</w:t>
      </w:r>
    </w:p>
    <w:p w14:paraId="1ACD74E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lang w:val="en-US" w:eastAsia="zh-CN"/>
        </w:rPr>
        <w:t>其它事项详见《巢湖百大2025-2027年度广告宣传物料制作合同》。</w:t>
      </w:r>
    </w:p>
    <w:p w14:paraId="786BD9BE">
      <w:pPr>
        <w:spacing w:line="500" w:lineRule="exact"/>
        <w:ind w:firstLine="480" w:firstLineChars="200"/>
        <w:rPr>
          <w:rFonts w:ascii="宋体" w:hAnsi="宋体" w:eastAsia="宋体"/>
          <w:sz w:val="24"/>
          <w:szCs w:val="24"/>
          <w:lang w:eastAsia="zh-CN"/>
        </w:rPr>
        <w:sectPr>
          <w:headerReference r:id="rId6" w:type="default"/>
          <w:footerReference r:id="rId7" w:type="default"/>
          <w:pgSz w:w="11906" w:h="16839"/>
          <w:pgMar w:top="1134" w:right="1014" w:bottom="1479" w:left="1020" w:header="862" w:footer="1256" w:gutter="0"/>
          <w:pgNumType w:fmt="decimal"/>
          <w:cols w:space="720" w:num="1"/>
        </w:sectPr>
      </w:pPr>
    </w:p>
    <w:p w14:paraId="3F83CE67">
      <w:pPr>
        <w:pStyle w:val="19"/>
        <w:spacing w:before="170" w:line="219" w:lineRule="auto"/>
        <w:ind w:left="3788"/>
        <w:rPr>
          <w:lang w:eastAsia="zh-CN"/>
        </w:rPr>
      </w:pPr>
      <w:r>
        <w:rPr>
          <w:b/>
          <w:bCs/>
          <w:spacing w:val="-3"/>
          <w:lang w:eastAsia="zh-CN"/>
        </w:rPr>
        <w:t>第四章</w:t>
      </w:r>
      <w:r>
        <w:rPr>
          <w:rFonts w:hint="eastAsia"/>
          <w:b/>
          <w:bCs/>
          <w:spacing w:val="-3"/>
          <w:lang w:eastAsia="zh-CN"/>
        </w:rPr>
        <w:t xml:space="preserve"> </w:t>
      </w:r>
      <w:r>
        <w:rPr>
          <w:b/>
          <w:bCs/>
          <w:spacing w:val="-3"/>
          <w:lang w:eastAsia="zh-CN"/>
        </w:rPr>
        <w:t>评审方法和标准</w:t>
      </w:r>
    </w:p>
    <w:p w14:paraId="2C91DBDE">
      <w:pPr>
        <w:spacing w:line="310" w:lineRule="auto"/>
        <w:rPr>
          <w:lang w:eastAsia="zh-CN"/>
        </w:rPr>
      </w:pPr>
    </w:p>
    <w:p w14:paraId="3C607A3B">
      <w:pPr>
        <w:spacing w:line="311" w:lineRule="auto"/>
        <w:rPr>
          <w:lang w:eastAsia="zh-CN"/>
        </w:rPr>
      </w:pPr>
    </w:p>
    <w:p w14:paraId="075B4100">
      <w:pPr>
        <w:pStyle w:val="19"/>
        <w:spacing w:before="78" w:line="220" w:lineRule="auto"/>
        <w:ind w:left="768"/>
        <w:outlineLvl w:val="1"/>
        <w:rPr>
          <w:sz w:val="24"/>
          <w:szCs w:val="24"/>
          <w:lang w:eastAsia="zh-CN"/>
        </w:rPr>
      </w:pPr>
      <w:r>
        <w:rPr>
          <w:b/>
          <w:bCs/>
          <w:spacing w:val="-6"/>
          <w:sz w:val="24"/>
          <w:szCs w:val="24"/>
          <w:lang w:eastAsia="zh-CN"/>
        </w:rPr>
        <w:t>一、总则</w:t>
      </w:r>
    </w:p>
    <w:p w14:paraId="04192015">
      <w:pPr>
        <w:pStyle w:val="19"/>
        <w:spacing w:before="181" w:line="219" w:lineRule="auto"/>
        <w:ind w:left="764"/>
        <w:rPr>
          <w:sz w:val="24"/>
          <w:szCs w:val="24"/>
          <w:lang w:eastAsia="zh-CN"/>
        </w:rPr>
      </w:pPr>
      <w:r>
        <w:rPr>
          <w:spacing w:val="-1"/>
          <w:sz w:val="24"/>
          <w:szCs w:val="24"/>
          <w:lang w:eastAsia="zh-CN"/>
        </w:rPr>
        <w:t>按照本项目文件第二章供应商须知的相关要求及本章的规定评审。</w:t>
      </w:r>
    </w:p>
    <w:p w14:paraId="3790AED5">
      <w:pPr>
        <w:pStyle w:val="19"/>
        <w:spacing w:before="183" w:line="220" w:lineRule="auto"/>
        <w:ind w:left="768"/>
        <w:outlineLvl w:val="1"/>
        <w:rPr>
          <w:sz w:val="24"/>
          <w:szCs w:val="24"/>
          <w:lang w:eastAsia="zh-CN"/>
        </w:rPr>
      </w:pPr>
      <w:r>
        <w:rPr>
          <w:b/>
          <w:bCs/>
          <w:spacing w:val="-4"/>
          <w:sz w:val="24"/>
          <w:szCs w:val="24"/>
          <w:lang w:eastAsia="zh-CN"/>
        </w:rPr>
        <w:t>二、评审方法</w:t>
      </w:r>
    </w:p>
    <w:p w14:paraId="7BD70317">
      <w:pPr>
        <w:pStyle w:val="19"/>
        <w:spacing w:before="182" w:line="316" w:lineRule="auto"/>
        <w:ind w:left="340" w:right="318" w:firstLine="421"/>
        <w:rPr>
          <w:sz w:val="24"/>
          <w:szCs w:val="24"/>
        </w:rPr>
      </w:pPr>
      <w:r>
        <w:rPr>
          <w:spacing w:val="2"/>
          <w:sz w:val="24"/>
          <w:szCs w:val="24"/>
          <w:lang w:eastAsia="zh-CN"/>
        </w:rPr>
        <w:t>评审小组对供应商的响应文件进行评审，以确定其是</w:t>
      </w:r>
      <w:r>
        <w:rPr>
          <w:spacing w:val="1"/>
          <w:sz w:val="24"/>
          <w:szCs w:val="24"/>
          <w:lang w:eastAsia="zh-CN"/>
        </w:rPr>
        <w:t>否满足本项目文件的实质性要求。</w:t>
      </w:r>
      <w:r>
        <w:rPr>
          <w:spacing w:val="1"/>
          <w:sz w:val="24"/>
          <w:szCs w:val="24"/>
        </w:rPr>
        <w:t>评</w:t>
      </w:r>
      <w:r>
        <w:rPr>
          <w:spacing w:val="-5"/>
          <w:sz w:val="24"/>
          <w:szCs w:val="24"/>
        </w:rPr>
        <w:t>审表如下：</w:t>
      </w:r>
    </w:p>
    <w:tbl>
      <w:tblPr>
        <w:tblStyle w:val="74"/>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2060"/>
        <w:gridCol w:w="3400"/>
        <w:gridCol w:w="3290"/>
      </w:tblGrid>
      <w:tr w14:paraId="1C47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51" w:type="dxa"/>
            <w:gridSpan w:val="4"/>
          </w:tcPr>
          <w:p w14:paraId="631DA2B7">
            <w:pPr>
              <w:pStyle w:val="75"/>
              <w:spacing w:before="146" w:line="228" w:lineRule="auto"/>
              <w:ind w:left="4635"/>
            </w:pPr>
            <w:r>
              <w:rPr>
                <w:b/>
                <w:bCs/>
                <w:spacing w:val="5"/>
              </w:rPr>
              <w:t>（一）初审表</w:t>
            </w:r>
          </w:p>
        </w:tc>
      </w:tr>
      <w:tr w14:paraId="215B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01" w:type="dxa"/>
          </w:tcPr>
          <w:p w14:paraId="41639C4C">
            <w:pPr>
              <w:pStyle w:val="75"/>
              <w:spacing w:before="144" w:line="229" w:lineRule="auto"/>
              <w:ind w:left="345"/>
            </w:pPr>
            <w:r>
              <w:rPr>
                <w:b/>
                <w:bCs/>
                <w:spacing w:val="4"/>
              </w:rPr>
              <w:t>序号</w:t>
            </w:r>
          </w:p>
        </w:tc>
        <w:tc>
          <w:tcPr>
            <w:tcW w:w="2060" w:type="dxa"/>
          </w:tcPr>
          <w:p w14:paraId="2383FAA6">
            <w:pPr>
              <w:pStyle w:val="75"/>
              <w:spacing w:before="144" w:line="228" w:lineRule="auto"/>
              <w:ind w:left="612"/>
            </w:pPr>
            <w:r>
              <w:rPr>
                <w:b/>
                <w:bCs/>
                <w:spacing w:val="6"/>
              </w:rPr>
              <w:t>评审指标</w:t>
            </w:r>
          </w:p>
        </w:tc>
        <w:tc>
          <w:tcPr>
            <w:tcW w:w="3400" w:type="dxa"/>
          </w:tcPr>
          <w:p w14:paraId="7B215D4F">
            <w:pPr>
              <w:pStyle w:val="75"/>
              <w:spacing w:before="144" w:line="228" w:lineRule="auto"/>
              <w:ind w:left="1285"/>
            </w:pPr>
            <w:r>
              <w:rPr>
                <w:b/>
                <w:bCs/>
                <w:spacing w:val="6"/>
              </w:rPr>
              <w:t>评审标准</w:t>
            </w:r>
          </w:p>
        </w:tc>
        <w:tc>
          <w:tcPr>
            <w:tcW w:w="3290" w:type="dxa"/>
          </w:tcPr>
          <w:p w14:paraId="69189221">
            <w:pPr>
              <w:pStyle w:val="75"/>
              <w:spacing w:before="144" w:line="227" w:lineRule="auto"/>
              <w:ind w:left="1239"/>
            </w:pPr>
            <w:r>
              <w:rPr>
                <w:b/>
                <w:bCs/>
                <w:spacing w:val="7"/>
              </w:rPr>
              <w:t>格式及材料要求</w:t>
            </w:r>
          </w:p>
        </w:tc>
      </w:tr>
      <w:tr w14:paraId="7E4E7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01" w:type="dxa"/>
          </w:tcPr>
          <w:p w14:paraId="37F72E12">
            <w:pPr>
              <w:pStyle w:val="75"/>
              <w:spacing w:before="199" w:line="189" w:lineRule="auto"/>
              <w:ind w:left="519"/>
              <w:rPr>
                <w:sz w:val="21"/>
                <w:szCs w:val="21"/>
              </w:rPr>
            </w:pPr>
            <w:r>
              <w:rPr>
                <w:sz w:val="21"/>
                <w:szCs w:val="21"/>
              </w:rPr>
              <w:t>1</w:t>
            </w:r>
          </w:p>
        </w:tc>
        <w:tc>
          <w:tcPr>
            <w:tcW w:w="2060" w:type="dxa"/>
          </w:tcPr>
          <w:p w14:paraId="474C530D">
            <w:pPr>
              <w:pStyle w:val="75"/>
              <w:spacing w:before="190" w:line="228" w:lineRule="auto"/>
              <w:ind w:left="114"/>
              <w:rPr>
                <w:sz w:val="21"/>
                <w:szCs w:val="21"/>
              </w:rPr>
            </w:pPr>
            <w:r>
              <w:rPr>
                <w:spacing w:val="3"/>
                <w:sz w:val="21"/>
                <w:szCs w:val="21"/>
              </w:rPr>
              <w:t>不良行为、不良信用</w:t>
            </w:r>
          </w:p>
        </w:tc>
        <w:tc>
          <w:tcPr>
            <w:tcW w:w="3400" w:type="dxa"/>
          </w:tcPr>
          <w:p w14:paraId="1CEEF065">
            <w:pPr>
              <w:pStyle w:val="75"/>
              <w:spacing w:before="190" w:line="227" w:lineRule="auto"/>
              <w:ind w:left="114"/>
              <w:rPr>
                <w:sz w:val="21"/>
                <w:szCs w:val="21"/>
                <w:lang w:eastAsia="zh-CN"/>
              </w:rPr>
            </w:pPr>
            <w:r>
              <w:rPr>
                <w:spacing w:val="9"/>
                <w:sz w:val="21"/>
                <w:szCs w:val="21"/>
                <w:lang w:eastAsia="zh-CN"/>
              </w:rPr>
              <w:t>符合文件第一章供应商要求的规定</w:t>
            </w:r>
          </w:p>
        </w:tc>
        <w:tc>
          <w:tcPr>
            <w:tcW w:w="3290" w:type="dxa"/>
          </w:tcPr>
          <w:p w14:paraId="25094939">
            <w:pPr>
              <w:pStyle w:val="75"/>
              <w:spacing w:before="166" w:line="227" w:lineRule="auto"/>
              <w:ind w:left="116"/>
              <w:rPr>
                <w:sz w:val="21"/>
                <w:szCs w:val="21"/>
                <w:lang w:eastAsia="zh-CN"/>
              </w:rPr>
            </w:pPr>
            <w:r>
              <w:rPr>
                <w:spacing w:val="9"/>
                <w:sz w:val="21"/>
                <w:szCs w:val="21"/>
                <w:lang w:eastAsia="zh-CN"/>
              </w:rPr>
              <w:t>详见合肥市招、信用中国公示信息</w:t>
            </w:r>
          </w:p>
        </w:tc>
      </w:tr>
      <w:tr w14:paraId="33782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01" w:type="dxa"/>
          </w:tcPr>
          <w:p w14:paraId="391F0B5D">
            <w:pPr>
              <w:rPr>
                <w:rFonts w:ascii="宋体" w:hAnsi="宋体" w:eastAsia="宋体"/>
                <w:lang w:eastAsia="zh-CN"/>
              </w:rPr>
            </w:pPr>
          </w:p>
          <w:p w14:paraId="7F4F0BA8">
            <w:pPr>
              <w:spacing w:line="241" w:lineRule="auto"/>
              <w:rPr>
                <w:rFonts w:ascii="宋体" w:hAnsi="宋体" w:eastAsia="宋体"/>
                <w:lang w:eastAsia="zh-CN"/>
              </w:rPr>
            </w:pPr>
          </w:p>
          <w:p w14:paraId="235B0F9D">
            <w:pPr>
              <w:pStyle w:val="75"/>
              <w:spacing w:before="65" w:line="189" w:lineRule="auto"/>
              <w:ind w:left="506"/>
              <w:rPr>
                <w:sz w:val="21"/>
                <w:szCs w:val="21"/>
              </w:rPr>
            </w:pPr>
            <w:r>
              <w:rPr>
                <w:sz w:val="21"/>
                <w:szCs w:val="21"/>
              </w:rPr>
              <w:t>2</w:t>
            </w:r>
          </w:p>
        </w:tc>
        <w:tc>
          <w:tcPr>
            <w:tcW w:w="2060" w:type="dxa"/>
          </w:tcPr>
          <w:p w14:paraId="0C9DD889">
            <w:pPr>
              <w:spacing w:line="472" w:lineRule="auto"/>
              <w:rPr>
                <w:rFonts w:ascii="宋体" w:hAnsi="宋体" w:eastAsia="宋体"/>
              </w:rPr>
            </w:pPr>
          </w:p>
          <w:p w14:paraId="6D1850BC">
            <w:pPr>
              <w:pStyle w:val="75"/>
              <w:spacing w:before="65" w:line="226" w:lineRule="auto"/>
              <w:ind w:left="512"/>
              <w:rPr>
                <w:sz w:val="21"/>
                <w:szCs w:val="21"/>
              </w:rPr>
            </w:pPr>
            <w:r>
              <w:rPr>
                <w:spacing w:val="8"/>
                <w:sz w:val="21"/>
                <w:szCs w:val="21"/>
              </w:rPr>
              <w:t>报价承诺函</w:t>
            </w:r>
          </w:p>
        </w:tc>
        <w:tc>
          <w:tcPr>
            <w:tcW w:w="3400" w:type="dxa"/>
          </w:tcPr>
          <w:p w14:paraId="3E068AD4">
            <w:pPr>
              <w:pStyle w:val="75"/>
              <w:spacing w:before="139" w:line="340" w:lineRule="auto"/>
              <w:ind w:left="112" w:right="141"/>
              <w:jc w:val="both"/>
              <w:rPr>
                <w:sz w:val="21"/>
                <w:szCs w:val="21"/>
                <w:lang w:eastAsia="zh-CN"/>
              </w:rPr>
            </w:pPr>
            <w:r>
              <w:rPr>
                <w:spacing w:val="9"/>
                <w:sz w:val="21"/>
                <w:szCs w:val="21"/>
                <w:lang w:eastAsia="zh-CN"/>
              </w:rPr>
              <w:t>格式、内容要求符合本项目文件规定并加盖供应商公章及法人签章或</w:t>
            </w:r>
            <w:r>
              <w:rPr>
                <w:spacing w:val="4"/>
                <w:sz w:val="21"/>
                <w:szCs w:val="21"/>
                <w:lang w:eastAsia="zh-CN"/>
              </w:rPr>
              <w:t xml:space="preserve"> 签名</w:t>
            </w:r>
          </w:p>
        </w:tc>
        <w:tc>
          <w:tcPr>
            <w:tcW w:w="3290" w:type="dxa"/>
          </w:tcPr>
          <w:p w14:paraId="71BEDE5F">
            <w:pPr>
              <w:spacing w:line="248" w:lineRule="auto"/>
              <w:rPr>
                <w:rFonts w:ascii="宋体" w:hAnsi="宋体" w:eastAsia="宋体"/>
                <w:lang w:eastAsia="zh-CN"/>
              </w:rPr>
            </w:pPr>
          </w:p>
          <w:p w14:paraId="783EF17A">
            <w:pPr>
              <w:spacing w:line="248" w:lineRule="auto"/>
              <w:rPr>
                <w:rFonts w:ascii="宋体" w:hAnsi="宋体" w:eastAsia="宋体"/>
                <w:lang w:eastAsia="zh-CN"/>
              </w:rPr>
            </w:pPr>
          </w:p>
          <w:p w14:paraId="5689C52F">
            <w:pPr>
              <w:pStyle w:val="75"/>
              <w:spacing w:before="65" w:line="227" w:lineRule="auto"/>
              <w:ind w:left="116"/>
              <w:rPr>
                <w:sz w:val="21"/>
                <w:szCs w:val="21"/>
                <w:lang w:eastAsia="zh-CN"/>
              </w:rPr>
            </w:pPr>
            <w:r>
              <w:rPr>
                <w:spacing w:val="8"/>
                <w:sz w:val="21"/>
                <w:szCs w:val="21"/>
                <w:lang w:eastAsia="zh-CN"/>
              </w:rPr>
              <w:t>详见第六章响应文件格式2</w:t>
            </w:r>
          </w:p>
        </w:tc>
      </w:tr>
      <w:tr w14:paraId="1E82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1" w:type="dxa"/>
          </w:tcPr>
          <w:p w14:paraId="294D3391">
            <w:pPr>
              <w:spacing w:line="284" w:lineRule="auto"/>
              <w:rPr>
                <w:rFonts w:ascii="宋体" w:hAnsi="宋体" w:eastAsia="宋体"/>
                <w:lang w:eastAsia="zh-CN"/>
              </w:rPr>
            </w:pPr>
          </w:p>
          <w:p w14:paraId="586B71F8">
            <w:pPr>
              <w:pStyle w:val="75"/>
              <w:spacing w:before="65" w:line="189" w:lineRule="auto"/>
              <w:ind w:left="508"/>
              <w:rPr>
                <w:sz w:val="21"/>
                <w:szCs w:val="21"/>
              </w:rPr>
            </w:pPr>
            <w:r>
              <w:rPr>
                <w:sz w:val="21"/>
                <w:szCs w:val="21"/>
              </w:rPr>
              <w:t>3</w:t>
            </w:r>
          </w:p>
        </w:tc>
        <w:tc>
          <w:tcPr>
            <w:tcW w:w="2060" w:type="dxa"/>
          </w:tcPr>
          <w:p w14:paraId="380662B8">
            <w:pPr>
              <w:spacing w:line="275" w:lineRule="auto"/>
              <w:rPr>
                <w:rFonts w:ascii="宋体" w:hAnsi="宋体" w:eastAsia="宋体"/>
              </w:rPr>
            </w:pPr>
          </w:p>
          <w:p w14:paraId="1A8E80FB">
            <w:pPr>
              <w:pStyle w:val="75"/>
              <w:spacing w:before="65" w:line="226" w:lineRule="auto"/>
              <w:ind w:left="512"/>
              <w:rPr>
                <w:sz w:val="21"/>
                <w:szCs w:val="21"/>
              </w:rPr>
            </w:pPr>
            <w:r>
              <w:rPr>
                <w:spacing w:val="8"/>
                <w:sz w:val="21"/>
                <w:szCs w:val="21"/>
              </w:rPr>
              <w:t>报价授权书</w:t>
            </w:r>
          </w:p>
        </w:tc>
        <w:tc>
          <w:tcPr>
            <w:tcW w:w="3400" w:type="dxa"/>
          </w:tcPr>
          <w:p w14:paraId="20563AD6">
            <w:pPr>
              <w:pStyle w:val="75"/>
              <w:spacing w:before="139" w:line="32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5E85F21B">
            <w:pPr>
              <w:spacing w:line="299" w:lineRule="auto"/>
              <w:rPr>
                <w:rFonts w:ascii="宋体" w:hAnsi="宋体" w:eastAsia="宋体"/>
                <w:lang w:eastAsia="zh-CN"/>
              </w:rPr>
            </w:pPr>
          </w:p>
          <w:p w14:paraId="31AF36C9">
            <w:pPr>
              <w:pStyle w:val="75"/>
              <w:spacing w:before="65" w:line="227" w:lineRule="auto"/>
              <w:ind w:left="116"/>
              <w:rPr>
                <w:sz w:val="21"/>
                <w:szCs w:val="21"/>
                <w:lang w:eastAsia="zh-CN"/>
              </w:rPr>
            </w:pPr>
            <w:r>
              <w:rPr>
                <w:spacing w:val="8"/>
                <w:sz w:val="21"/>
                <w:szCs w:val="21"/>
                <w:lang w:eastAsia="zh-CN"/>
              </w:rPr>
              <w:t>详见第六章响应文件格式3</w:t>
            </w:r>
          </w:p>
        </w:tc>
      </w:tr>
      <w:tr w14:paraId="38AA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01" w:type="dxa"/>
          </w:tcPr>
          <w:p w14:paraId="44D96536">
            <w:pPr>
              <w:spacing w:line="310" w:lineRule="auto"/>
              <w:rPr>
                <w:rFonts w:ascii="宋体" w:hAnsi="宋体" w:eastAsia="宋体"/>
                <w:lang w:eastAsia="zh-CN"/>
              </w:rPr>
            </w:pPr>
          </w:p>
          <w:p w14:paraId="31EC0743">
            <w:pPr>
              <w:pStyle w:val="75"/>
              <w:spacing w:before="65" w:line="189" w:lineRule="auto"/>
              <w:ind w:left="503"/>
              <w:rPr>
                <w:sz w:val="21"/>
                <w:szCs w:val="21"/>
              </w:rPr>
            </w:pPr>
            <w:r>
              <w:rPr>
                <w:sz w:val="21"/>
                <w:szCs w:val="21"/>
              </w:rPr>
              <w:t>4</w:t>
            </w:r>
          </w:p>
        </w:tc>
        <w:tc>
          <w:tcPr>
            <w:tcW w:w="2060" w:type="dxa"/>
          </w:tcPr>
          <w:p w14:paraId="08E8620B">
            <w:pPr>
              <w:pStyle w:val="75"/>
              <w:spacing w:before="144" w:line="346" w:lineRule="auto"/>
              <w:ind w:left="519" w:right="499" w:hanging="5"/>
              <w:rPr>
                <w:sz w:val="21"/>
                <w:szCs w:val="21"/>
                <w:lang w:eastAsia="zh-CN"/>
              </w:rPr>
            </w:pPr>
            <w:r>
              <w:rPr>
                <w:spacing w:val="8"/>
                <w:sz w:val="21"/>
                <w:szCs w:val="21"/>
                <w:lang w:eastAsia="zh-CN"/>
              </w:rPr>
              <w:t>供应商股权</w:t>
            </w:r>
            <w:r>
              <w:rPr>
                <w:spacing w:val="7"/>
                <w:sz w:val="21"/>
                <w:szCs w:val="21"/>
                <w:lang w:eastAsia="zh-CN"/>
              </w:rPr>
              <w:t>结构说明书</w:t>
            </w:r>
          </w:p>
        </w:tc>
        <w:tc>
          <w:tcPr>
            <w:tcW w:w="3400" w:type="dxa"/>
          </w:tcPr>
          <w:p w14:paraId="073543A4">
            <w:pPr>
              <w:pStyle w:val="75"/>
              <w:spacing w:before="168" w:line="33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2930B243">
            <w:pPr>
              <w:spacing w:line="325" w:lineRule="auto"/>
              <w:rPr>
                <w:rFonts w:ascii="宋体" w:hAnsi="宋体" w:eastAsia="宋体"/>
                <w:lang w:eastAsia="zh-CN"/>
              </w:rPr>
            </w:pPr>
          </w:p>
          <w:p w14:paraId="7D92B99B">
            <w:pPr>
              <w:pStyle w:val="75"/>
              <w:spacing w:before="65" w:line="227" w:lineRule="auto"/>
              <w:ind w:left="116"/>
              <w:rPr>
                <w:sz w:val="21"/>
                <w:szCs w:val="21"/>
                <w:lang w:eastAsia="zh-CN"/>
              </w:rPr>
            </w:pPr>
            <w:r>
              <w:rPr>
                <w:spacing w:val="8"/>
                <w:sz w:val="21"/>
                <w:szCs w:val="21"/>
                <w:lang w:eastAsia="zh-CN"/>
              </w:rPr>
              <w:t>详见第六章响应文件格式4</w:t>
            </w:r>
          </w:p>
        </w:tc>
      </w:tr>
      <w:tr w14:paraId="3CA4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01" w:type="dxa"/>
          </w:tcPr>
          <w:p w14:paraId="16CB0156">
            <w:pPr>
              <w:spacing w:line="354" w:lineRule="auto"/>
              <w:rPr>
                <w:rFonts w:ascii="宋体" w:hAnsi="宋体" w:eastAsia="宋体"/>
                <w:lang w:eastAsia="zh-CN"/>
              </w:rPr>
            </w:pPr>
          </w:p>
          <w:p w14:paraId="1CEFDC02">
            <w:pPr>
              <w:spacing w:line="355" w:lineRule="auto"/>
              <w:rPr>
                <w:rFonts w:ascii="宋体" w:hAnsi="宋体" w:eastAsia="宋体"/>
                <w:lang w:eastAsia="zh-CN"/>
              </w:rPr>
            </w:pPr>
          </w:p>
          <w:p w14:paraId="1004BC9B">
            <w:pPr>
              <w:pStyle w:val="75"/>
              <w:spacing w:before="65" w:line="187" w:lineRule="auto"/>
              <w:ind w:left="513"/>
              <w:rPr>
                <w:sz w:val="21"/>
                <w:szCs w:val="21"/>
              </w:rPr>
            </w:pPr>
            <w:r>
              <w:rPr>
                <w:sz w:val="21"/>
                <w:szCs w:val="21"/>
              </w:rPr>
              <w:t>5</w:t>
            </w:r>
          </w:p>
        </w:tc>
        <w:tc>
          <w:tcPr>
            <w:tcW w:w="2060" w:type="dxa"/>
          </w:tcPr>
          <w:p w14:paraId="098B587B">
            <w:pPr>
              <w:spacing w:line="451" w:lineRule="auto"/>
              <w:rPr>
                <w:rFonts w:ascii="宋体" w:hAnsi="宋体" w:eastAsia="宋体"/>
                <w:lang w:eastAsia="zh-CN"/>
              </w:rPr>
            </w:pPr>
          </w:p>
          <w:p w14:paraId="61CDE62B">
            <w:pPr>
              <w:pStyle w:val="75"/>
              <w:spacing w:before="65" w:line="355" w:lineRule="auto"/>
              <w:ind w:left="410" w:right="96" w:hanging="297"/>
              <w:rPr>
                <w:sz w:val="21"/>
                <w:szCs w:val="21"/>
                <w:lang w:eastAsia="zh-CN"/>
              </w:rPr>
            </w:pPr>
            <w:r>
              <w:rPr>
                <w:spacing w:val="5"/>
                <w:sz w:val="21"/>
                <w:szCs w:val="21"/>
                <w:lang w:eastAsia="zh-CN"/>
              </w:rPr>
              <w:t>无重大违法、不良信</w:t>
            </w:r>
            <w:r>
              <w:rPr>
                <w:spacing w:val="7"/>
                <w:sz w:val="21"/>
                <w:szCs w:val="21"/>
                <w:lang w:eastAsia="zh-CN"/>
              </w:rPr>
              <w:t>用记录声明函</w:t>
            </w:r>
          </w:p>
        </w:tc>
        <w:tc>
          <w:tcPr>
            <w:tcW w:w="3400" w:type="dxa"/>
          </w:tcPr>
          <w:p w14:paraId="3EC0967E">
            <w:pPr>
              <w:spacing w:line="450" w:lineRule="auto"/>
              <w:rPr>
                <w:rFonts w:ascii="宋体" w:hAnsi="宋体" w:eastAsia="宋体"/>
                <w:lang w:eastAsia="zh-CN"/>
              </w:rPr>
            </w:pPr>
          </w:p>
          <w:p w14:paraId="7FA24908">
            <w:pPr>
              <w:pStyle w:val="75"/>
              <w:spacing w:before="65" w:line="35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01415CAF">
            <w:pPr>
              <w:spacing w:line="337" w:lineRule="auto"/>
              <w:rPr>
                <w:rFonts w:ascii="宋体" w:hAnsi="宋体" w:eastAsia="宋体"/>
                <w:lang w:eastAsia="zh-CN"/>
              </w:rPr>
            </w:pPr>
          </w:p>
          <w:p w14:paraId="25DC3077">
            <w:pPr>
              <w:spacing w:line="337" w:lineRule="auto"/>
              <w:rPr>
                <w:rFonts w:ascii="宋体" w:hAnsi="宋体" w:eastAsia="宋体"/>
                <w:lang w:eastAsia="zh-CN"/>
              </w:rPr>
            </w:pPr>
          </w:p>
          <w:p w14:paraId="4D2709E8">
            <w:pPr>
              <w:pStyle w:val="75"/>
              <w:spacing w:before="65" w:line="227" w:lineRule="auto"/>
              <w:ind w:left="116"/>
              <w:rPr>
                <w:sz w:val="21"/>
                <w:szCs w:val="21"/>
                <w:lang w:eastAsia="zh-CN"/>
              </w:rPr>
            </w:pPr>
            <w:r>
              <w:rPr>
                <w:spacing w:val="8"/>
                <w:sz w:val="21"/>
                <w:szCs w:val="21"/>
                <w:lang w:eastAsia="zh-CN"/>
              </w:rPr>
              <w:t>详见第六章响应文件格式5</w:t>
            </w:r>
          </w:p>
        </w:tc>
      </w:tr>
      <w:tr w14:paraId="7014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B559E5E">
            <w:pPr>
              <w:spacing w:line="334" w:lineRule="auto"/>
              <w:rPr>
                <w:rFonts w:ascii="宋体" w:hAnsi="宋体" w:eastAsia="宋体"/>
                <w:lang w:eastAsia="zh-CN"/>
              </w:rPr>
            </w:pPr>
          </w:p>
          <w:p w14:paraId="251C1C4A">
            <w:pPr>
              <w:pStyle w:val="75"/>
              <w:spacing w:before="65" w:line="189" w:lineRule="auto"/>
              <w:ind w:left="510"/>
              <w:rPr>
                <w:sz w:val="21"/>
                <w:szCs w:val="21"/>
              </w:rPr>
            </w:pPr>
            <w:r>
              <w:rPr>
                <w:sz w:val="21"/>
                <w:szCs w:val="21"/>
              </w:rPr>
              <w:t>6</w:t>
            </w:r>
          </w:p>
        </w:tc>
        <w:tc>
          <w:tcPr>
            <w:tcW w:w="2060" w:type="dxa"/>
          </w:tcPr>
          <w:p w14:paraId="614850DE">
            <w:pPr>
              <w:pStyle w:val="75"/>
              <w:spacing w:before="145" w:line="323" w:lineRule="auto"/>
              <w:ind w:left="829" w:right="187" w:hanging="632"/>
              <w:rPr>
                <w:sz w:val="21"/>
                <w:szCs w:val="21"/>
                <w:lang w:eastAsia="zh-CN"/>
              </w:rPr>
            </w:pPr>
            <w:r>
              <w:rPr>
                <w:spacing w:val="8"/>
                <w:sz w:val="21"/>
                <w:szCs w:val="21"/>
                <w:lang w:eastAsia="zh-CN"/>
              </w:rPr>
              <w:t>针对本项目的服务</w:t>
            </w:r>
            <w:r>
              <w:rPr>
                <w:spacing w:val="4"/>
                <w:sz w:val="21"/>
                <w:szCs w:val="21"/>
                <w:lang w:eastAsia="zh-CN"/>
              </w:rPr>
              <w:t>方案</w:t>
            </w:r>
          </w:p>
        </w:tc>
        <w:tc>
          <w:tcPr>
            <w:tcW w:w="3400" w:type="dxa"/>
          </w:tcPr>
          <w:p w14:paraId="44387AD0">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38A73442">
            <w:pPr>
              <w:spacing w:line="301" w:lineRule="auto"/>
              <w:rPr>
                <w:rFonts w:ascii="宋体" w:hAnsi="宋体" w:eastAsia="宋体"/>
                <w:lang w:eastAsia="zh-CN"/>
              </w:rPr>
            </w:pPr>
          </w:p>
          <w:p w14:paraId="0C60498E">
            <w:pPr>
              <w:pStyle w:val="75"/>
              <w:spacing w:before="65" w:line="227" w:lineRule="auto"/>
              <w:ind w:left="116"/>
              <w:rPr>
                <w:sz w:val="21"/>
                <w:szCs w:val="21"/>
                <w:lang w:eastAsia="zh-CN"/>
              </w:rPr>
            </w:pPr>
            <w:r>
              <w:rPr>
                <w:spacing w:val="8"/>
                <w:sz w:val="21"/>
                <w:szCs w:val="21"/>
                <w:lang w:eastAsia="zh-CN"/>
              </w:rPr>
              <w:t>详见第六章响应文件格式6</w:t>
            </w:r>
          </w:p>
        </w:tc>
      </w:tr>
      <w:tr w14:paraId="042C8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9D97AF5">
            <w:pPr>
              <w:spacing w:line="337" w:lineRule="auto"/>
              <w:rPr>
                <w:rFonts w:ascii="宋体" w:hAnsi="宋体" w:eastAsia="宋体"/>
                <w:lang w:eastAsia="zh-CN"/>
              </w:rPr>
            </w:pPr>
          </w:p>
          <w:p w14:paraId="01120CAF">
            <w:pPr>
              <w:pStyle w:val="75"/>
              <w:spacing w:before="65" w:line="187" w:lineRule="auto"/>
              <w:ind w:left="514"/>
              <w:rPr>
                <w:sz w:val="21"/>
                <w:szCs w:val="21"/>
              </w:rPr>
            </w:pPr>
            <w:r>
              <w:rPr>
                <w:sz w:val="21"/>
                <w:szCs w:val="21"/>
              </w:rPr>
              <w:t>7</w:t>
            </w:r>
          </w:p>
        </w:tc>
        <w:tc>
          <w:tcPr>
            <w:tcW w:w="2060" w:type="dxa"/>
          </w:tcPr>
          <w:p w14:paraId="77649B71">
            <w:pPr>
              <w:pStyle w:val="75"/>
              <w:spacing w:before="31" w:line="227" w:lineRule="auto"/>
              <w:ind w:left="303"/>
              <w:rPr>
                <w:sz w:val="21"/>
                <w:szCs w:val="21"/>
                <w:lang w:eastAsia="zh-CN"/>
              </w:rPr>
            </w:pPr>
            <w:r>
              <w:rPr>
                <w:spacing w:val="8"/>
                <w:sz w:val="21"/>
                <w:szCs w:val="21"/>
                <w:lang w:eastAsia="zh-CN"/>
              </w:rPr>
              <w:t>供应商证明资料</w:t>
            </w:r>
          </w:p>
          <w:p w14:paraId="67B01198">
            <w:pPr>
              <w:pStyle w:val="75"/>
              <w:spacing w:before="43" w:line="225" w:lineRule="auto"/>
              <w:ind w:left="743" w:right="96" w:hanging="622"/>
              <w:rPr>
                <w:sz w:val="21"/>
                <w:szCs w:val="21"/>
                <w:lang w:eastAsia="zh-CN"/>
              </w:rPr>
            </w:pPr>
            <w:r>
              <w:rPr>
                <w:spacing w:val="4"/>
                <w:sz w:val="21"/>
                <w:szCs w:val="21"/>
                <w:lang w:eastAsia="zh-CN"/>
              </w:rPr>
              <w:t>（营业执照、业绩合</w:t>
            </w:r>
            <w:r>
              <w:rPr>
                <w:spacing w:val="-3"/>
                <w:sz w:val="21"/>
                <w:szCs w:val="21"/>
                <w:lang w:eastAsia="zh-CN"/>
              </w:rPr>
              <w:t>同等）</w:t>
            </w:r>
          </w:p>
        </w:tc>
        <w:tc>
          <w:tcPr>
            <w:tcW w:w="3400" w:type="dxa"/>
          </w:tcPr>
          <w:p w14:paraId="34676310">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5BBBE051">
            <w:pPr>
              <w:spacing w:line="303" w:lineRule="auto"/>
              <w:rPr>
                <w:rFonts w:ascii="宋体" w:hAnsi="宋体" w:eastAsia="宋体"/>
                <w:lang w:eastAsia="zh-CN"/>
              </w:rPr>
            </w:pPr>
          </w:p>
          <w:p w14:paraId="2FF9CF43">
            <w:pPr>
              <w:pStyle w:val="75"/>
              <w:spacing w:before="65" w:line="227" w:lineRule="auto"/>
              <w:ind w:left="116"/>
              <w:rPr>
                <w:sz w:val="21"/>
                <w:szCs w:val="21"/>
                <w:lang w:eastAsia="zh-CN"/>
              </w:rPr>
            </w:pPr>
            <w:r>
              <w:rPr>
                <w:spacing w:val="8"/>
                <w:sz w:val="21"/>
                <w:szCs w:val="21"/>
                <w:lang w:eastAsia="zh-CN"/>
              </w:rPr>
              <w:t>详见第六章响应文件格式7</w:t>
            </w:r>
          </w:p>
        </w:tc>
      </w:tr>
      <w:tr w14:paraId="5640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101" w:type="dxa"/>
          </w:tcPr>
          <w:p w14:paraId="0EE0935C">
            <w:pPr>
              <w:spacing w:line="318" w:lineRule="auto"/>
              <w:rPr>
                <w:rFonts w:ascii="宋体" w:hAnsi="宋体" w:eastAsia="宋体"/>
                <w:lang w:eastAsia="zh-CN"/>
              </w:rPr>
            </w:pPr>
          </w:p>
          <w:p w14:paraId="2E9DE278">
            <w:pPr>
              <w:spacing w:line="319" w:lineRule="auto"/>
              <w:rPr>
                <w:rFonts w:ascii="宋体" w:hAnsi="宋体" w:eastAsia="宋体"/>
                <w:lang w:eastAsia="zh-CN"/>
              </w:rPr>
            </w:pPr>
          </w:p>
          <w:p w14:paraId="74817AFF">
            <w:pPr>
              <w:pStyle w:val="75"/>
              <w:spacing w:before="65" w:line="189" w:lineRule="auto"/>
              <w:ind w:left="509"/>
              <w:rPr>
                <w:sz w:val="21"/>
                <w:szCs w:val="21"/>
              </w:rPr>
            </w:pPr>
            <w:r>
              <w:rPr>
                <w:sz w:val="21"/>
                <w:szCs w:val="21"/>
              </w:rPr>
              <w:t>8</w:t>
            </w:r>
          </w:p>
        </w:tc>
        <w:tc>
          <w:tcPr>
            <w:tcW w:w="2060" w:type="dxa"/>
          </w:tcPr>
          <w:p w14:paraId="1E55B4BA">
            <w:pPr>
              <w:spacing w:line="290" w:lineRule="auto"/>
              <w:rPr>
                <w:rFonts w:ascii="宋体" w:hAnsi="宋体" w:eastAsia="宋体"/>
              </w:rPr>
            </w:pPr>
          </w:p>
          <w:p w14:paraId="01259270">
            <w:pPr>
              <w:spacing w:line="291" w:lineRule="auto"/>
              <w:rPr>
                <w:rFonts w:ascii="宋体" w:hAnsi="宋体" w:eastAsia="宋体"/>
              </w:rPr>
            </w:pPr>
          </w:p>
          <w:p w14:paraId="18D12558">
            <w:pPr>
              <w:pStyle w:val="75"/>
              <w:spacing w:before="65" w:line="226" w:lineRule="auto"/>
              <w:ind w:left="512"/>
              <w:rPr>
                <w:sz w:val="21"/>
                <w:szCs w:val="21"/>
              </w:rPr>
            </w:pPr>
            <w:r>
              <w:rPr>
                <w:spacing w:val="8"/>
                <w:sz w:val="21"/>
                <w:szCs w:val="21"/>
              </w:rPr>
              <w:t>报价保证金</w:t>
            </w:r>
          </w:p>
        </w:tc>
        <w:tc>
          <w:tcPr>
            <w:tcW w:w="3400" w:type="dxa"/>
          </w:tcPr>
          <w:p w14:paraId="4ED9FDB3">
            <w:pPr>
              <w:spacing w:line="290" w:lineRule="auto"/>
              <w:rPr>
                <w:rFonts w:ascii="宋体" w:hAnsi="宋体" w:eastAsia="宋体"/>
              </w:rPr>
            </w:pPr>
          </w:p>
          <w:p w14:paraId="33A68848">
            <w:pPr>
              <w:spacing w:line="291" w:lineRule="auto"/>
              <w:rPr>
                <w:rFonts w:ascii="宋体" w:hAnsi="宋体" w:eastAsia="宋体"/>
              </w:rPr>
            </w:pPr>
          </w:p>
          <w:p w14:paraId="324717B4">
            <w:pPr>
              <w:pStyle w:val="75"/>
              <w:spacing w:before="65" w:line="227" w:lineRule="auto"/>
              <w:ind w:left="114"/>
              <w:rPr>
                <w:sz w:val="21"/>
                <w:szCs w:val="21"/>
              </w:rPr>
            </w:pPr>
            <w:r>
              <w:rPr>
                <w:spacing w:val="8"/>
                <w:sz w:val="21"/>
                <w:szCs w:val="21"/>
              </w:rPr>
              <w:t>符合本项目文件要求</w:t>
            </w:r>
          </w:p>
        </w:tc>
        <w:tc>
          <w:tcPr>
            <w:tcW w:w="3290" w:type="dxa"/>
          </w:tcPr>
          <w:p w14:paraId="6D66CB1A">
            <w:pPr>
              <w:pStyle w:val="75"/>
              <w:spacing w:before="95" w:line="300" w:lineRule="auto"/>
              <w:ind w:left="114" w:right="151" w:firstLine="14"/>
              <w:rPr>
                <w:sz w:val="21"/>
                <w:szCs w:val="21"/>
                <w:lang w:eastAsia="zh-CN"/>
              </w:rPr>
            </w:pPr>
            <w:r>
              <w:rPr>
                <w:spacing w:val="7"/>
                <w:sz w:val="21"/>
                <w:szCs w:val="21"/>
                <w:lang w:eastAsia="zh-CN"/>
              </w:rPr>
              <w:t>1.采用转账/电汇的，评审小组查询报价保证金缴纳情况；</w:t>
            </w:r>
          </w:p>
          <w:p w14:paraId="5C0BCC72">
            <w:pPr>
              <w:pStyle w:val="75"/>
              <w:spacing w:before="80" w:line="290" w:lineRule="auto"/>
              <w:ind w:left="113" w:right="96" w:firstLine="2"/>
              <w:rPr>
                <w:sz w:val="21"/>
                <w:szCs w:val="21"/>
                <w:lang w:eastAsia="zh-CN"/>
              </w:rPr>
            </w:pPr>
            <w:r>
              <w:rPr>
                <w:spacing w:val="6"/>
                <w:sz w:val="21"/>
                <w:szCs w:val="21"/>
                <w:lang w:eastAsia="zh-CN"/>
              </w:rPr>
              <w:t>2.采用其他方式的，响应文件中提供相关</w:t>
            </w:r>
            <w:r>
              <w:rPr>
                <w:spacing w:val="7"/>
                <w:sz w:val="21"/>
                <w:szCs w:val="21"/>
                <w:lang w:eastAsia="zh-CN"/>
              </w:rPr>
              <w:t>证明材料扫描件。</w:t>
            </w:r>
          </w:p>
        </w:tc>
      </w:tr>
      <w:tr w14:paraId="4B7B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3DBF36D4">
            <w:pPr>
              <w:spacing w:line="337" w:lineRule="auto"/>
              <w:rPr>
                <w:rFonts w:ascii="宋体" w:hAnsi="宋体" w:eastAsia="宋体"/>
                <w:lang w:eastAsia="zh-CN"/>
              </w:rPr>
            </w:pPr>
          </w:p>
          <w:p w14:paraId="45A2B382">
            <w:pPr>
              <w:pStyle w:val="75"/>
              <w:spacing w:before="65" w:line="189" w:lineRule="auto"/>
              <w:ind w:left="509"/>
              <w:rPr>
                <w:sz w:val="21"/>
                <w:szCs w:val="21"/>
              </w:rPr>
            </w:pPr>
            <w:r>
              <w:rPr>
                <w:sz w:val="21"/>
                <w:szCs w:val="21"/>
              </w:rPr>
              <w:t>9</w:t>
            </w:r>
          </w:p>
        </w:tc>
        <w:tc>
          <w:tcPr>
            <w:tcW w:w="2060" w:type="dxa"/>
          </w:tcPr>
          <w:p w14:paraId="2E888CE3">
            <w:pPr>
              <w:spacing w:line="278" w:lineRule="auto"/>
              <w:rPr>
                <w:rFonts w:ascii="宋体" w:hAnsi="宋体" w:eastAsia="宋体"/>
              </w:rPr>
            </w:pPr>
          </w:p>
          <w:p w14:paraId="48D42614">
            <w:pPr>
              <w:pStyle w:val="75"/>
              <w:spacing w:before="65" w:line="228" w:lineRule="auto"/>
              <w:ind w:left="618"/>
              <w:rPr>
                <w:sz w:val="21"/>
                <w:szCs w:val="21"/>
              </w:rPr>
            </w:pPr>
            <w:r>
              <w:rPr>
                <w:spacing w:val="7"/>
                <w:sz w:val="21"/>
                <w:szCs w:val="21"/>
              </w:rPr>
              <w:t>其他要求</w:t>
            </w:r>
          </w:p>
        </w:tc>
        <w:tc>
          <w:tcPr>
            <w:tcW w:w="3400" w:type="dxa"/>
          </w:tcPr>
          <w:p w14:paraId="490AF223">
            <w:pPr>
              <w:pStyle w:val="75"/>
              <w:spacing w:before="145" w:line="323" w:lineRule="auto"/>
              <w:ind w:left="112" w:right="141" w:firstLine="2"/>
              <w:rPr>
                <w:sz w:val="21"/>
                <w:szCs w:val="21"/>
                <w:lang w:eastAsia="zh-CN"/>
              </w:rPr>
            </w:pPr>
            <w:r>
              <w:rPr>
                <w:spacing w:val="9"/>
                <w:sz w:val="21"/>
                <w:szCs w:val="21"/>
                <w:lang w:eastAsia="zh-CN"/>
              </w:rPr>
              <w:t>符合法律、行政法规规定的其他条件或本项目文件列明的其他要求</w:t>
            </w:r>
          </w:p>
        </w:tc>
        <w:tc>
          <w:tcPr>
            <w:tcW w:w="3290" w:type="dxa"/>
          </w:tcPr>
          <w:p w14:paraId="4C0A2F36">
            <w:pPr>
              <w:rPr>
                <w:rFonts w:ascii="宋体" w:hAnsi="宋体" w:eastAsia="宋体"/>
                <w:lang w:eastAsia="zh-CN"/>
              </w:rPr>
            </w:pPr>
          </w:p>
        </w:tc>
      </w:tr>
      <w:tr w14:paraId="6EAD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851" w:type="dxa"/>
            <w:gridSpan w:val="4"/>
          </w:tcPr>
          <w:p w14:paraId="3582191F">
            <w:pPr>
              <w:pStyle w:val="75"/>
              <w:spacing w:before="205" w:line="226" w:lineRule="auto"/>
              <w:ind w:left="115"/>
              <w:rPr>
                <w:sz w:val="21"/>
                <w:szCs w:val="21"/>
                <w:lang w:eastAsia="zh-CN"/>
              </w:rPr>
            </w:pPr>
            <w:r>
              <w:rPr>
                <w:b/>
                <w:bCs/>
                <w:spacing w:val="8"/>
                <w:sz w:val="21"/>
                <w:szCs w:val="21"/>
                <w:lang w:eastAsia="zh-CN"/>
              </w:rPr>
              <w:t>注：</w:t>
            </w:r>
            <w:r>
              <w:rPr>
                <w:b/>
                <w:bCs/>
                <w:spacing w:val="8"/>
                <w:sz w:val="21"/>
                <w:szCs w:val="21"/>
                <w:u w:val="single"/>
                <w:lang w:eastAsia="zh-CN"/>
              </w:rPr>
              <w:t>供应商必须通过初审表中的全部评审指标方可进入商务报价及评审程序</w:t>
            </w:r>
            <w:r>
              <w:rPr>
                <w:spacing w:val="8"/>
                <w:sz w:val="21"/>
                <w:szCs w:val="21"/>
                <w:lang w:eastAsia="zh-CN"/>
              </w:rPr>
              <w:t>。</w:t>
            </w:r>
          </w:p>
        </w:tc>
      </w:tr>
    </w:tbl>
    <w:p w14:paraId="23BD81D1">
      <w:pPr>
        <w:spacing w:line="67" w:lineRule="exact"/>
        <w:rPr>
          <w:rFonts w:ascii="宋体" w:hAnsi="宋体" w:eastAsia="宋体"/>
          <w:lang w:eastAsia="zh-CN"/>
        </w:rPr>
      </w:pPr>
    </w:p>
    <w:p w14:paraId="6C90A64A">
      <w:pPr>
        <w:spacing w:before="225"/>
        <w:rPr>
          <w:rFonts w:ascii="宋体" w:hAnsi="宋体" w:eastAsia="宋体"/>
          <w:lang w:eastAsia="zh-CN"/>
        </w:rPr>
      </w:pPr>
    </w:p>
    <w:tbl>
      <w:tblPr>
        <w:tblStyle w:val="74"/>
        <w:tblW w:w="985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2202"/>
        <w:gridCol w:w="3541"/>
        <w:gridCol w:w="3653"/>
      </w:tblGrid>
      <w:tr w14:paraId="1776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858" w:type="dxa"/>
            <w:gridSpan w:val="4"/>
          </w:tcPr>
          <w:p w14:paraId="52B353FA">
            <w:pPr>
              <w:pStyle w:val="75"/>
              <w:spacing w:before="275" w:line="228" w:lineRule="auto"/>
              <w:ind w:left="4108"/>
              <w:rPr>
                <w:sz w:val="21"/>
                <w:szCs w:val="21"/>
              </w:rPr>
            </w:pPr>
            <w:r>
              <w:rPr>
                <w:b/>
                <w:bCs/>
                <w:spacing w:val="6"/>
                <w:sz w:val="21"/>
                <w:szCs w:val="21"/>
              </w:rPr>
              <w:t>（二）商务评审表</w:t>
            </w:r>
          </w:p>
        </w:tc>
      </w:tr>
      <w:tr w14:paraId="5B21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62" w:type="dxa"/>
            <w:textDirection w:val="tbRlV"/>
          </w:tcPr>
          <w:p w14:paraId="7A7032FC">
            <w:pPr>
              <w:pStyle w:val="75"/>
              <w:spacing w:before="124" w:line="218" w:lineRule="auto"/>
              <w:ind w:left="142"/>
              <w:rPr>
                <w:sz w:val="21"/>
                <w:szCs w:val="21"/>
              </w:rPr>
            </w:pPr>
            <w:r>
              <w:rPr>
                <w:b/>
                <w:bCs/>
                <w:spacing w:val="6"/>
                <w:sz w:val="21"/>
                <w:szCs w:val="21"/>
              </w:rPr>
              <w:t>序号</w:t>
            </w:r>
          </w:p>
        </w:tc>
        <w:tc>
          <w:tcPr>
            <w:tcW w:w="2202" w:type="dxa"/>
          </w:tcPr>
          <w:p w14:paraId="1C5A5229">
            <w:pPr>
              <w:spacing w:line="275" w:lineRule="auto"/>
              <w:rPr>
                <w:rFonts w:ascii="宋体" w:hAnsi="宋体" w:eastAsia="宋体"/>
              </w:rPr>
            </w:pPr>
          </w:p>
          <w:p w14:paraId="01D7D356">
            <w:pPr>
              <w:pStyle w:val="75"/>
              <w:spacing w:before="65" w:line="228" w:lineRule="auto"/>
              <w:ind w:left="683"/>
              <w:rPr>
                <w:sz w:val="21"/>
                <w:szCs w:val="21"/>
              </w:rPr>
            </w:pPr>
            <w:r>
              <w:rPr>
                <w:b/>
                <w:bCs/>
                <w:spacing w:val="6"/>
                <w:sz w:val="21"/>
                <w:szCs w:val="21"/>
              </w:rPr>
              <w:t>评审指标</w:t>
            </w:r>
          </w:p>
        </w:tc>
        <w:tc>
          <w:tcPr>
            <w:tcW w:w="3541" w:type="dxa"/>
          </w:tcPr>
          <w:p w14:paraId="64093AE2">
            <w:pPr>
              <w:spacing w:line="275" w:lineRule="auto"/>
              <w:rPr>
                <w:rFonts w:ascii="宋体" w:hAnsi="宋体" w:eastAsia="宋体"/>
              </w:rPr>
            </w:pPr>
          </w:p>
          <w:p w14:paraId="20EBE06B">
            <w:pPr>
              <w:pStyle w:val="75"/>
              <w:spacing w:before="65" w:line="228" w:lineRule="auto"/>
              <w:ind w:left="1354"/>
              <w:rPr>
                <w:sz w:val="21"/>
                <w:szCs w:val="21"/>
              </w:rPr>
            </w:pPr>
            <w:r>
              <w:rPr>
                <w:b/>
                <w:bCs/>
                <w:spacing w:val="6"/>
                <w:sz w:val="21"/>
                <w:szCs w:val="21"/>
              </w:rPr>
              <w:t>评审标准</w:t>
            </w:r>
          </w:p>
        </w:tc>
        <w:tc>
          <w:tcPr>
            <w:tcW w:w="3653" w:type="dxa"/>
          </w:tcPr>
          <w:p w14:paraId="05E8D30D">
            <w:pPr>
              <w:spacing w:line="274" w:lineRule="auto"/>
              <w:rPr>
                <w:rFonts w:ascii="宋体" w:hAnsi="宋体" w:eastAsia="宋体"/>
              </w:rPr>
            </w:pPr>
          </w:p>
          <w:p w14:paraId="00049034">
            <w:pPr>
              <w:pStyle w:val="75"/>
              <w:spacing w:before="65" w:line="227" w:lineRule="auto"/>
              <w:ind w:left="1097"/>
              <w:rPr>
                <w:sz w:val="21"/>
                <w:szCs w:val="21"/>
              </w:rPr>
            </w:pPr>
            <w:r>
              <w:rPr>
                <w:b/>
                <w:bCs/>
                <w:spacing w:val="7"/>
                <w:sz w:val="21"/>
                <w:szCs w:val="21"/>
              </w:rPr>
              <w:t>格式及材料要求</w:t>
            </w:r>
          </w:p>
        </w:tc>
      </w:tr>
      <w:tr w14:paraId="3D77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462" w:type="dxa"/>
          </w:tcPr>
          <w:p w14:paraId="75B4F163">
            <w:pPr>
              <w:spacing w:line="474" w:lineRule="auto"/>
              <w:rPr>
                <w:rFonts w:ascii="宋体" w:hAnsi="宋体" w:eastAsia="宋体"/>
              </w:rPr>
            </w:pPr>
          </w:p>
          <w:p w14:paraId="014640BE">
            <w:pPr>
              <w:pStyle w:val="75"/>
              <w:spacing w:before="65" w:line="189" w:lineRule="auto"/>
              <w:ind w:left="204"/>
              <w:rPr>
                <w:sz w:val="21"/>
                <w:szCs w:val="21"/>
              </w:rPr>
            </w:pPr>
            <w:r>
              <w:rPr>
                <w:sz w:val="21"/>
                <w:szCs w:val="21"/>
              </w:rPr>
              <w:t>1</w:t>
            </w:r>
          </w:p>
        </w:tc>
        <w:tc>
          <w:tcPr>
            <w:tcW w:w="2202" w:type="dxa"/>
          </w:tcPr>
          <w:p w14:paraId="6A8C8BA9">
            <w:pPr>
              <w:spacing w:line="415" w:lineRule="auto"/>
              <w:rPr>
                <w:rFonts w:ascii="宋体" w:hAnsi="宋体" w:eastAsia="宋体"/>
              </w:rPr>
            </w:pPr>
          </w:p>
          <w:p w14:paraId="1AD350D4">
            <w:pPr>
              <w:pStyle w:val="75"/>
              <w:spacing w:before="65" w:line="226" w:lineRule="auto"/>
              <w:ind w:left="582"/>
              <w:rPr>
                <w:sz w:val="21"/>
                <w:szCs w:val="21"/>
              </w:rPr>
            </w:pPr>
            <w:r>
              <w:rPr>
                <w:spacing w:val="8"/>
                <w:sz w:val="21"/>
                <w:szCs w:val="21"/>
              </w:rPr>
              <w:t>报价一览表</w:t>
            </w:r>
          </w:p>
        </w:tc>
        <w:tc>
          <w:tcPr>
            <w:tcW w:w="3541" w:type="dxa"/>
          </w:tcPr>
          <w:p w14:paraId="5E0C33EC">
            <w:pPr>
              <w:pStyle w:val="75"/>
              <w:spacing w:before="283" w:line="353"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53153E64">
            <w:pPr>
              <w:spacing w:line="441" w:lineRule="auto"/>
              <w:rPr>
                <w:rFonts w:ascii="宋体" w:hAnsi="宋体" w:eastAsia="宋体"/>
                <w:lang w:eastAsia="zh-CN"/>
              </w:rPr>
            </w:pPr>
          </w:p>
          <w:p w14:paraId="4F79121E">
            <w:pPr>
              <w:pStyle w:val="75"/>
              <w:spacing w:before="65" w:line="227" w:lineRule="auto"/>
              <w:ind w:left="116"/>
              <w:rPr>
                <w:sz w:val="21"/>
                <w:szCs w:val="21"/>
                <w:lang w:eastAsia="zh-CN"/>
              </w:rPr>
            </w:pPr>
            <w:r>
              <w:rPr>
                <w:spacing w:val="8"/>
                <w:sz w:val="21"/>
                <w:szCs w:val="21"/>
                <w:lang w:eastAsia="zh-CN"/>
              </w:rPr>
              <w:t>详见第六章响应文件格式9</w:t>
            </w:r>
          </w:p>
        </w:tc>
      </w:tr>
      <w:tr w14:paraId="7A1C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62" w:type="dxa"/>
          </w:tcPr>
          <w:p w14:paraId="6D373499">
            <w:pPr>
              <w:spacing w:line="468" w:lineRule="auto"/>
              <w:rPr>
                <w:rFonts w:ascii="宋体" w:hAnsi="宋体" w:eastAsia="宋体"/>
                <w:lang w:eastAsia="zh-CN"/>
              </w:rPr>
            </w:pPr>
          </w:p>
          <w:p w14:paraId="7E96D03B">
            <w:pPr>
              <w:pStyle w:val="75"/>
              <w:spacing w:before="65" w:line="189" w:lineRule="auto"/>
              <w:ind w:left="191"/>
              <w:rPr>
                <w:sz w:val="21"/>
                <w:szCs w:val="21"/>
              </w:rPr>
            </w:pPr>
            <w:r>
              <w:rPr>
                <w:sz w:val="21"/>
                <w:szCs w:val="21"/>
              </w:rPr>
              <w:t>2</w:t>
            </w:r>
          </w:p>
        </w:tc>
        <w:tc>
          <w:tcPr>
            <w:tcW w:w="2202" w:type="dxa"/>
          </w:tcPr>
          <w:p w14:paraId="15D75034">
            <w:pPr>
              <w:spacing w:line="409" w:lineRule="auto"/>
              <w:rPr>
                <w:rFonts w:ascii="宋体" w:hAnsi="宋体" w:eastAsia="宋体"/>
              </w:rPr>
            </w:pPr>
          </w:p>
          <w:p w14:paraId="5D3B5E16">
            <w:pPr>
              <w:pStyle w:val="75"/>
              <w:spacing w:before="65" w:line="226" w:lineRule="auto"/>
              <w:ind w:left="586"/>
              <w:rPr>
                <w:sz w:val="21"/>
                <w:szCs w:val="21"/>
              </w:rPr>
            </w:pPr>
            <w:r>
              <w:rPr>
                <w:spacing w:val="7"/>
                <w:sz w:val="21"/>
                <w:szCs w:val="21"/>
              </w:rPr>
              <w:t>分项报价表</w:t>
            </w:r>
          </w:p>
        </w:tc>
        <w:tc>
          <w:tcPr>
            <w:tcW w:w="3541" w:type="dxa"/>
          </w:tcPr>
          <w:p w14:paraId="57B561F5">
            <w:pPr>
              <w:pStyle w:val="75"/>
              <w:spacing w:before="277"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7207781F">
            <w:pPr>
              <w:spacing w:line="435" w:lineRule="auto"/>
              <w:rPr>
                <w:rFonts w:ascii="宋体" w:hAnsi="宋体" w:eastAsia="宋体"/>
                <w:lang w:eastAsia="zh-CN"/>
              </w:rPr>
            </w:pPr>
          </w:p>
          <w:p w14:paraId="5EA025F9">
            <w:pPr>
              <w:pStyle w:val="75"/>
              <w:spacing w:before="65" w:line="227" w:lineRule="auto"/>
              <w:ind w:left="116"/>
              <w:rPr>
                <w:sz w:val="21"/>
                <w:szCs w:val="21"/>
                <w:lang w:eastAsia="zh-CN"/>
              </w:rPr>
            </w:pPr>
            <w:r>
              <w:rPr>
                <w:spacing w:val="6"/>
                <w:sz w:val="21"/>
                <w:szCs w:val="21"/>
                <w:lang w:eastAsia="zh-CN"/>
              </w:rPr>
              <w:t>详见第六章响应文件格式10</w:t>
            </w:r>
          </w:p>
        </w:tc>
      </w:tr>
      <w:tr w14:paraId="079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62" w:type="dxa"/>
          </w:tcPr>
          <w:p w14:paraId="465EDA43">
            <w:pPr>
              <w:spacing w:line="477" w:lineRule="auto"/>
              <w:rPr>
                <w:rFonts w:ascii="宋体" w:hAnsi="宋体" w:eastAsia="宋体"/>
                <w:lang w:eastAsia="zh-CN"/>
              </w:rPr>
            </w:pPr>
          </w:p>
          <w:p w14:paraId="3534C91B">
            <w:pPr>
              <w:pStyle w:val="75"/>
              <w:spacing w:before="65" w:line="189" w:lineRule="auto"/>
              <w:ind w:left="193"/>
              <w:rPr>
                <w:sz w:val="21"/>
                <w:szCs w:val="21"/>
              </w:rPr>
            </w:pPr>
            <w:r>
              <w:rPr>
                <w:sz w:val="21"/>
                <w:szCs w:val="21"/>
              </w:rPr>
              <w:t>3</w:t>
            </w:r>
          </w:p>
        </w:tc>
        <w:tc>
          <w:tcPr>
            <w:tcW w:w="2202" w:type="dxa"/>
          </w:tcPr>
          <w:p w14:paraId="6AA163BE">
            <w:pPr>
              <w:spacing w:line="420" w:lineRule="auto"/>
              <w:rPr>
                <w:rFonts w:ascii="宋体" w:hAnsi="宋体" w:eastAsia="宋体"/>
              </w:rPr>
            </w:pPr>
          </w:p>
          <w:p w14:paraId="5B6C38B8">
            <w:pPr>
              <w:pStyle w:val="75"/>
              <w:spacing w:before="65" w:line="226" w:lineRule="auto"/>
              <w:ind w:left="162"/>
              <w:rPr>
                <w:sz w:val="21"/>
                <w:szCs w:val="21"/>
              </w:rPr>
            </w:pPr>
            <w:r>
              <w:rPr>
                <w:spacing w:val="9"/>
                <w:sz w:val="21"/>
                <w:szCs w:val="21"/>
              </w:rPr>
              <w:t>报价保证金退还申请</w:t>
            </w:r>
          </w:p>
        </w:tc>
        <w:tc>
          <w:tcPr>
            <w:tcW w:w="3541" w:type="dxa"/>
          </w:tcPr>
          <w:p w14:paraId="2AD82677">
            <w:pPr>
              <w:pStyle w:val="75"/>
              <w:spacing w:before="286"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20D4E559">
            <w:pPr>
              <w:spacing w:line="444" w:lineRule="auto"/>
              <w:rPr>
                <w:rFonts w:ascii="宋体" w:hAnsi="宋体" w:eastAsia="宋体"/>
                <w:lang w:eastAsia="zh-CN"/>
              </w:rPr>
            </w:pPr>
          </w:p>
          <w:p w14:paraId="1D56D24D">
            <w:pPr>
              <w:pStyle w:val="75"/>
              <w:spacing w:before="65" w:line="227" w:lineRule="auto"/>
              <w:ind w:left="116"/>
              <w:rPr>
                <w:sz w:val="21"/>
                <w:szCs w:val="21"/>
                <w:lang w:eastAsia="zh-CN"/>
              </w:rPr>
            </w:pPr>
            <w:r>
              <w:rPr>
                <w:spacing w:val="6"/>
                <w:sz w:val="21"/>
                <w:szCs w:val="21"/>
                <w:lang w:eastAsia="zh-CN"/>
              </w:rPr>
              <w:t>详见第六章响应文件格式11</w:t>
            </w:r>
          </w:p>
        </w:tc>
      </w:tr>
      <w:tr w14:paraId="5AD50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58" w:type="dxa"/>
            <w:gridSpan w:val="4"/>
          </w:tcPr>
          <w:p w14:paraId="483A0808">
            <w:pPr>
              <w:pStyle w:val="75"/>
              <w:spacing w:before="293" w:line="226" w:lineRule="auto"/>
              <w:ind w:left="114"/>
              <w:rPr>
                <w:sz w:val="21"/>
                <w:szCs w:val="21"/>
                <w:lang w:eastAsia="zh-CN"/>
              </w:rPr>
            </w:pPr>
            <w:r>
              <w:rPr>
                <w:b/>
                <w:bCs/>
                <w:spacing w:val="8"/>
                <w:sz w:val="21"/>
                <w:szCs w:val="21"/>
                <w:lang w:eastAsia="zh-CN"/>
              </w:rPr>
              <w:t>注：</w:t>
            </w:r>
            <w:r>
              <w:rPr>
                <w:b/>
                <w:bCs/>
                <w:spacing w:val="8"/>
                <w:sz w:val="21"/>
                <w:szCs w:val="21"/>
                <w:u w:val="single"/>
                <w:lang w:eastAsia="zh-CN"/>
              </w:rPr>
              <w:t>供应商必须通过商务评审表中的全部评审指标方视为有效报价</w:t>
            </w:r>
            <w:r>
              <w:rPr>
                <w:spacing w:val="8"/>
                <w:sz w:val="21"/>
                <w:szCs w:val="21"/>
                <w:lang w:eastAsia="zh-CN"/>
              </w:rPr>
              <w:t>。</w:t>
            </w:r>
          </w:p>
        </w:tc>
      </w:tr>
    </w:tbl>
    <w:p w14:paraId="642E36BA">
      <w:pPr>
        <w:rPr>
          <w:lang w:eastAsia="zh-CN"/>
        </w:rPr>
        <w:sectPr>
          <w:headerReference r:id="rId8" w:type="default"/>
          <w:footerReference r:id="rId9" w:type="default"/>
          <w:pgSz w:w="11906" w:h="16839"/>
          <w:pgMar w:top="1134" w:right="1020" w:bottom="1479" w:left="1020" w:header="862" w:footer="1256" w:gutter="0"/>
          <w:pgNumType w:fmt="decimal"/>
          <w:cols w:space="720" w:num="1"/>
        </w:sectPr>
      </w:pPr>
    </w:p>
    <w:p w14:paraId="1F573C1D">
      <w:pPr>
        <w:spacing w:line="350" w:lineRule="auto"/>
        <w:rPr>
          <w:lang w:eastAsia="zh-CN"/>
        </w:rPr>
      </w:pPr>
    </w:p>
    <w:p w14:paraId="792727F9">
      <w:pPr>
        <w:pStyle w:val="4"/>
        <w:widowControl w:val="0"/>
        <w:numPr>
          <w:ilvl w:val="0"/>
          <w:numId w:val="2"/>
        </w:numPr>
        <w:kinsoku/>
        <w:autoSpaceDE/>
        <w:autoSpaceDN/>
        <w:adjustRightInd/>
        <w:snapToGrid/>
        <w:spacing w:line="500" w:lineRule="exact"/>
        <w:jc w:val="center"/>
        <w:textAlignment w:val="auto"/>
        <w:rPr>
          <w:rFonts w:ascii="Times New Roman" w:hAnsi="Times New Roman"/>
        </w:rPr>
      </w:pPr>
      <w:bookmarkStart w:id="16" w:name="_Toc23852"/>
      <w:r>
        <w:rPr>
          <w:rFonts w:ascii="Times New Roman" w:hAnsi="Times New Roman" w:eastAsia="宋体"/>
          <w:color w:val="auto"/>
        </w:rPr>
        <w:t>合同</w:t>
      </w:r>
      <w:bookmarkEnd w:id="16"/>
    </w:p>
    <w:p w14:paraId="411D7F05">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采购人（甲方）：</w:t>
      </w:r>
      <w:r>
        <w:rPr>
          <w:rFonts w:hint="eastAsia" w:ascii="宋体" w:hAnsi="宋体" w:eastAsia="宋体" w:cs="宋体"/>
          <w:bCs/>
          <w:sz w:val="24"/>
          <w:szCs w:val="24"/>
          <w:u w:val="single"/>
          <w:lang w:val="en-US" w:eastAsia="zh-CN"/>
        </w:rPr>
        <w:t>巢湖百大购物中心有限责任公司</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p>
    <w:p w14:paraId="56B9F017">
      <w:pPr>
        <w:spacing w:line="50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供应商（乙方）：</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4C1DC497">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签订地点：</w:t>
      </w:r>
      <w:r>
        <w:rPr>
          <w:rFonts w:hint="eastAsia" w:ascii="宋体" w:hAnsi="宋体" w:eastAsia="宋体" w:cs="宋体"/>
          <w:color w:val="auto"/>
          <w:sz w:val="24"/>
          <w:szCs w:val="24"/>
          <w:u w:val="single"/>
          <w:lang w:eastAsia="zh-CN"/>
        </w:rPr>
        <w:t xml:space="preserve">                      </w:t>
      </w:r>
    </w:p>
    <w:p w14:paraId="45843FAA">
      <w:pPr>
        <w:spacing w:line="500" w:lineRule="exact"/>
        <w:rPr>
          <w:rFonts w:hint="eastAsia" w:ascii="宋体" w:hAnsi="宋体" w:eastAsia="宋体" w:cs="宋体"/>
          <w:bCs/>
          <w:sz w:val="24"/>
          <w:szCs w:val="24"/>
          <w:u w:val="single"/>
          <w:lang w:val="en-US" w:eastAsia="zh-CN"/>
        </w:rPr>
      </w:pPr>
      <w:r>
        <w:rPr>
          <w:rFonts w:hint="eastAsia" w:ascii="宋体" w:hAnsi="宋体" w:eastAsia="宋体" w:cs="宋体"/>
          <w:color w:val="auto"/>
          <w:sz w:val="24"/>
          <w:szCs w:val="24"/>
          <w:lang w:eastAsia="zh-CN"/>
        </w:rPr>
        <w:t>招标项目名称：</w:t>
      </w:r>
      <w:r>
        <w:rPr>
          <w:rFonts w:hint="eastAsia" w:ascii="宋体" w:hAnsi="宋体" w:eastAsia="宋体" w:cs="宋体"/>
          <w:bCs/>
          <w:sz w:val="24"/>
          <w:szCs w:val="24"/>
          <w:u w:val="single"/>
          <w:lang w:val="en-US" w:eastAsia="zh-CN"/>
        </w:rPr>
        <w:t xml:space="preserve">巢湖百大2025-2027年广告宣传物料制作及安装 </w:t>
      </w:r>
    </w:p>
    <w:p w14:paraId="4E45C1DD">
      <w:pPr>
        <w:pStyle w:val="19"/>
        <w:spacing w:before="140" w:line="355" w:lineRule="auto"/>
        <w:ind w:right="3489"/>
        <w:jc w:val="both"/>
        <w:rPr>
          <w:rFonts w:hint="eastAsia" w:ascii="宋体" w:hAnsi="宋体" w:eastAsia="宋体" w:cs="宋体"/>
          <w:bCs/>
          <w:snapToGrid w:val="0"/>
          <w:color w:val="000000"/>
          <w:sz w:val="24"/>
          <w:szCs w:val="24"/>
          <w:u w:val="single"/>
          <w:lang w:val="en-US" w:eastAsia="zh-CN" w:bidi="ar-SA"/>
        </w:rPr>
      </w:pPr>
      <w:r>
        <w:rPr>
          <w:rFonts w:hint="eastAsia" w:ascii="宋体" w:hAnsi="宋体" w:eastAsia="宋体" w:cs="宋体"/>
          <w:color w:val="auto"/>
          <w:sz w:val="24"/>
          <w:szCs w:val="24"/>
          <w:lang w:eastAsia="zh-CN"/>
        </w:rPr>
        <w:t>招标项目编号：</w:t>
      </w:r>
      <w:r>
        <w:rPr>
          <w:rFonts w:hint="eastAsia" w:ascii="宋体" w:hAnsi="宋体" w:eastAsia="宋体" w:cs="宋体"/>
          <w:bCs/>
          <w:snapToGrid w:val="0"/>
          <w:color w:val="000000" w:themeColor="text1"/>
          <w:sz w:val="24"/>
          <w:szCs w:val="24"/>
          <w:u w:val="single"/>
          <w:lang w:val="en-US" w:eastAsia="zh-CN" w:bidi="ar-SA"/>
          <w14:textFill>
            <w14:solidFill>
              <w14:schemeClr w14:val="tx1"/>
            </w14:solidFill>
          </w14:textFill>
        </w:rPr>
        <w:t>2025BDJTHW0005</w:t>
      </w:r>
      <w:r>
        <w:rPr>
          <w:rFonts w:hint="eastAsia" w:cs="宋体"/>
          <w:bCs/>
          <w:snapToGrid w:val="0"/>
          <w:color w:val="000000" w:themeColor="text1"/>
          <w:sz w:val="24"/>
          <w:szCs w:val="24"/>
          <w:u w:val="single"/>
          <w:lang w:val="en-US" w:eastAsia="zh-CN" w:bidi="ar-SA"/>
          <w14:textFill>
            <w14:solidFill>
              <w14:schemeClr w14:val="tx1"/>
            </w14:solidFill>
          </w14:textFill>
        </w:rPr>
        <w:t>5</w:t>
      </w:r>
      <w:r>
        <w:rPr>
          <w:rFonts w:hint="eastAsia" w:ascii="宋体" w:hAnsi="宋体" w:eastAsia="宋体" w:cs="宋体"/>
          <w:bCs/>
          <w:snapToGrid w:val="0"/>
          <w:color w:val="000000"/>
          <w:sz w:val="24"/>
          <w:szCs w:val="24"/>
          <w:u w:val="single"/>
          <w:lang w:val="en-US" w:eastAsia="zh-CN" w:bidi="ar-SA"/>
        </w:rPr>
        <w:t xml:space="preserve">                      </w:t>
      </w:r>
    </w:p>
    <w:p w14:paraId="6B3AA2F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合同，以供遵照执行。 </w:t>
      </w:r>
    </w:p>
    <w:p w14:paraId="118FA0F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一、服务内容 </w:t>
      </w:r>
    </w:p>
    <w:p w14:paraId="65B410C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甲方委托乙方进行广告宣传物料制作安装业务的设计、制作、配送、安装拆除等工作，宣传品的具体名称、规格、材质、单价等详见本合同附件一《合同价格明细表》，乙方需按《广告宣传物料业务联系单》(样本详见本合同附件二)，及甲方通知确定的时间及要求，完成广告宣传物料的配送等工作</w:t>
      </w:r>
      <w:r>
        <w:rPr>
          <w:rFonts w:hint="eastAsia" w:ascii="宋体" w:hAnsi="宋体" w:eastAsia="宋体" w:cs="宋体"/>
          <w:bCs/>
          <w:sz w:val="24"/>
          <w:szCs w:val="24"/>
          <w:lang w:eastAsia="zh-CN"/>
        </w:rPr>
        <w:t xml:space="preserve">。 </w:t>
      </w:r>
    </w:p>
    <w:p w14:paraId="3DC91EDD">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合同价格明细表》中的价格包括但不限于设计、制作、运输、安装、拆除、税金等交付甲方使用前的一切费用及风险（如物料损毁等），以及免费质保期间的所有维保费用、质保期满后的拆除费用(如有)。《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子调整。如因乙方提供的材料出现质量问题、供货不及时导致甲方或第三方损失，由乙方向受害方承担赔偿责任，并赔偿因此给甲方造成的全部损失。 </w:t>
      </w:r>
    </w:p>
    <w:p w14:paraId="1FE2C53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3.乙方需在合同约定时间内或甲方通知确定的时间内，根据本合同约定及甲方要求完成指定工作。</w:t>
      </w:r>
    </w:p>
    <w:p w14:paraId="21E688E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4.合同期限:合同期内采购总额为人民币：</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元（大写</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），采购周期自2025年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日至202</w:t>
      </w:r>
      <w:r>
        <w:rPr>
          <w:rFonts w:hint="eastAsia" w:ascii="宋体" w:hAnsi="宋体" w:eastAsia="宋体" w:cs="宋体"/>
          <w:bCs/>
          <w:sz w:val="24"/>
          <w:szCs w:val="24"/>
          <w:lang w:val="en-US" w:eastAsia="zh-CN"/>
        </w:rPr>
        <w:t>7</w:t>
      </w:r>
      <w:r>
        <w:rPr>
          <w:rFonts w:hint="eastAsia" w:ascii="宋体" w:hAnsi="宋体" w:eastAsia="宋体" w:cs="宋体"/>
          <w:bCs/>
          <w:sz w:val="24"/>
          <w:szCs w:val="24"/>
          <w:lang w:eastAsia="zh-CN"/>
        </w:rPr>
        <w:t>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 xml:space="preserve">日，采购总额或采购周期达到前述任一条件后采购终止，待所采购的全部广告宣传物料产品免费质保期满后合同终止。 </w:t>
      </w:r>
    </w:p>
    <w:p w14:paraId="6EB7C3E7">
      <w:pPr>
        <w:spacing w:before="152" w:line="360" w:lineRule="auto"/>
        <w:ind w:left="24" w:right="25" w:firstLine="498"/>
        <w:rPr>
          <w:rFonts w:ascii="宋体" w:hAnsi="宋体" w:eastAsia="宋体" w:cs="宋体"/>
          <w:bCs/>
          <w:sz w:val="24"/>
          <w:szCs w:val="24"/>
          <w:lang w:eastAsia="zh-CN"/>
        </w:rPr>
      </w:pPr>
      <w:r>
        <w:rPr>
          <w:rFonts w:ascii="宋体" w:hAnsi="宋体" w:eastAsia="宋体" w:cs="宋体"/>
          <w:spacing w:val="6"/>
          <w:sz w:val="23"/>
          <w:szCs w:val="23"/>
        </w:rPr>
        <w:t>5.质保期：短期物料</w:t>
      </w:r>
      <w:r>
        <w:rPr>
          <w:rFonts w:hint="eastAsia" w:ascii="宋体" w:hAnsi="宋体" w:eastAsia="宋体" w:cs="宋体"/>
          <w:spacing w:val="6"/>
          <w:sz w:val="23"/>
          <w:szCs w:val="23"/>
        </w:rPr>
        <w:t>乙方提供</w:t>
      </w:r>
      <w:r>
        <w:rPr>
          <w:rFonts w:ascii="宋体" w:hAnsi="宋体" w:eastAsia="宋体" w:cs="宋体"/>
          <w:spacing w:val="6"/>
          <w:sz w:val="23"/>
          <w:szCs w:val="23"/>
        </w:rPr>
        <w:t>3个月内免费</w:t>
      </w:r>
      <w:r>
        <w:rPr>
          <w:rFonts w:hint="eastAsia" w:ascii="宋体" w:hAnsi="宋体" w:eastAsia="宋体" w:cs="宋体"/>
          <w:spacing w:val="6"/>
          <w:sz w:val="23"/>
          <w:szCs w:val="23"/>
        </w:rPr>
        <w:t>质保</w:t>
      </w:r>
      <w:r>
        <w:rPr>
          <w:rFonts w:ascii="宋体" w:hAnsi="宋体" w:eastAsia="宋体" w:cs="宋体"/>
          <w:spacing w:val="6"/>
          <w:sz w:val="23"/>
          <w:szCs w:val="23"/>
        </w:rPr>
        <w:t>，长期物料</w:t>
      </w:r>
      <w:r>
        <w:rPr>
          <w:rFonts w:hint="eastAsia" w:ascii="宋体" w:hAnsi="宋体" w:eastAsia="宋体" w:cs="宋体"/>
          <w:spacing w:val="6"/>
          <w:sz w:val="23"/>
          <w:szCs w:val="23"/>
        </w:rPr>
        <w:t>乙方提供</w:t>
      </w:r>
      <w:r>
        <w:rPr>
          <w:rFonts w:ascii="宋体" w:hAnsi="宋体" w:eastAsia="宋体" w:cs="宋体"/>
          <w:spacing w:val="6"/>
          <w:sz w:val="23"/>
          <w:szCs w:val="23"/>
        </w:rPr>
        <w:t>12个月</w:t>
      </w:r>
      <w:r>
        <w:rPr>
          <w:rFonts w:hint="eastAsia" w:ascii="宋体" w:hAnsi="宋体" w:eastAsia="宋体" w:cs="宋体"/>
          <w:spacing w:val="6"/>
          <w:sz w:val="23"/>
          <w:szCs w:val="23"/>
        </w:rPr>
        <w:t>免费质保，质保期从乙方制作安装完成并经甲方验收合格之日起算。</w:t>
      </w:r>
      <w:r>
        <w:rPr>
          <w:rFonts w:hint="eastAsia" w:ascii="宋体" w:hAnsi="宋体" w:eastAsia="宋体" w:cs="宋体"/>
          <w:bCs/>
          <w:sz w:val="24"/>
          <w:szCs w:val="24"/>
          <w:lang w:eastAsia="zh-CN"/>
        </w:rPr>
        <w:t xml:space="preserve"> </w:t>
      </w:r>
    </w:p>
    <w:p w14:paraId="229AC18D">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二、合作政策 </w:t>
      </w:r>
    </w:p>
    <w:p w14:paraId="2E53FF6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合同签订后前三个月为试用期,如乙方实际制作能力及产品质量、施工工艺,配送等服务能力不符甲方要求，甲方有权要求乙方进行整改或委托第三方公司进行制作安装，所发生的一切费用由乙方承担，同时甲方有权解除合同且不承担任何违约责任。 </w:t>
      </w:r>
    </w:p>
    <w:p w14:paraId="6D841D2E">
      <w:pPr>
        <w:spacing w:line="500" w:lineRule="exact"/>
        <w:ind w:firstLine="435"/>
        <w:outlineLvl w:val="1"/>
        <w:rPr>
          <w:rFonts w:hint="eastAsia"/>
          <w:lang w:eastAsia="zh-CN"/>
        </w:rPr>
      </w:pPr>
      <w:r>
        <w:rPr>
          <w:rFonts w:hint="eastAsia" w:ascii="宋体" w:hAnsi="宋体" w:eastAsia="宋体" w:cs="宋体"/>
          <w:bCs/>
          <w:sz w:val="24"/>
          <w:szCs w:val="24"/>
          <w:lang w:eastAsia="zh-CN"/>
        </w:rPr>
        <w:t>2.每次负责制作广告宣传物料的具体时间、规格、</w:t>
      </w:r>
      <w:r>
        <w:rPr>
          <w:rFonts w:hint="eastAsia" w:ascii="宋体" w:hAnsi="宋体" w:eastAsia="宋体" w:cs="宋体"/>
          <w:bCs/>
          <w:sz w:val="24"/>
          <w:szCs w:val="24"/>
          <w:lang w:val="en-US" w:eastAsia="zh-CN"/>
        </w:rPr>
        <w:t>材</w:t>
      </w:r>
      <w:r>
        <w:rPr>
          <w:rFonts w:hint="eastAsia" w:ascii="宋体" w:hAnsi="宋体" w:eastAsia="宋体" w:cs="宋体"/>
          <w:bCs/>
          <w:sz w:val="24"/>
          <w:szCs w:val="24"/>
          <w:lang w:eastAsia="zh-CN"/>
        </w:rPr>
        <w:t xml:space="preserve">质、工艺、数量等，均应以甲方通过QQ方式向乙方发送的《广告宣传物料业务联系单》为准，如甲方要求的时间或其他方面有调整,则甲方应及时重新向乙方发送《广告宣传物料业务联系单》，《广告宣传物料业务联系单》与本合同具有同等法律效力。 </w:t>
      </w:r>
    </w:p>
    <w:p w14:paraId="13FFA00C">
      <w:pPr>
        <w:spacing w:line="500" w:lineRule="exact"/>
        <w:ind w:firstLine="435"/>
        <w:outlineLvl w:val="1"/>
        <w:rPr>
          <w:lang w:eastAsia="zh-CN"/>
        </w:rPr>
      </w:pPr>
      <w:r>
        <w:rPr>
          <w:rFonts w:hint="eastAsia" w:ascii="宋体" w:hAnsi="宋体" w:eastAsia="宋体" w:cs="宋体"/>
          <w:bCs/>
          <w:sz w:val="24"/>
          <w:szCs w:val="24"/>
          <w:lang w:eastAsia="zh-CN"/>
        </w:rPr>
        <w:t>3.乙方必须保证制作物料质量，不得擅自改变甲方要求、偷工减料。对甲方需求制作物料优先制作，上门取样、免费送货。对未按照甲方要求或擅自改变甲方要求而进行制作的，除按本合同约定承担违约责任外由乙方全额承担甲方由此造成的损失。乙方应严格遵循甲方要求的交货时间，在规定时间内将制作物料配送至甲方指定配送地点，如因乙方配送不到位导致甲方活动受影响，除按本合同约定承担违约责任外还乙方全额承担由此造成的损失。对于甲方委托乙方制作的所有产品内容乙方均须进行保密，不得外泄。</w:t>
      </w:r>
    </w:p>
    <w:p w14:paraId="6AD010C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.乙方通过QQ接收甲方发送</w:t>
      </w:r>
      <w:r>
        <w:rPr>
          <w:rFonts w:hint="eastAsia" w:ascii="宋体" w:hAnsi="宋体" w:eastAsia="宋体" w:cs="宋体"/>
          <w:bCs/>
          <w:sz w:val="24"/>
          <w:szCs w:val="24"/>
          <w:lang w:val="en-US" w:eastAsia="zh-CN"/>
        </w:rPr>
        <w:t>的</w:t>
      </w:r>
      <w:r>
        <w:rPr>
          <w:rFonts w:hint="eastAsia" w:ascii="宋体" w:hAnsi="宋体" w:eastAsia="宋体" w:cs="宋体"/>
          <w:bCs/>
          <w:sz w:val="24"/>
          <w:szCs w:val="24"/>
          <w:lang w:eastAsia="zh-CN"/>
        </w:rPr>
        <w:t xml:space="preserve">《广告宣传物料业务联系单》，应在 2 小时内及时响应，并按联系单内容进行制作、配送及安装等，不得拒绝，否则视为乙方严重违约，甲方有权解除合同并要求乙方承担违约责任。 </w:t>
      </w:r>
    </w:p>
    <w:p w14:paraId="66946EF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 xml:space="preserve">.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 </w:t>
      </w:r>
    </w:p>
    <w:p w14:paraId="7EFC9799">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三、履约保证金 </w:t>
      </w:r>
    </w:p>
    <w:p w14:paraId="3193A579">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218" w:rightChars="104"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1.乙方须在接到中标结果通知 5 个工作日内（合同签订前）向甲方缴纳履约保证金，履约保证金为合同总额的2%，合计人民币</w:t>
      </w:r>
      <w:r>
        <w:rPr>
          <w:rFonts w:hint="eastAsia" w:ascii="宋体" w:hAnsi="宋体" w:eastAsia="宋体" w:cs="宋体"/>
          <w:bCs/>
          <w:snapToGrid w:val="0"/>
          <w:color w:val="000000"/>
          <w:kern w:val="0"/>
          <w:sz w:val="24"/>
          <w:szCs w:val="24"/>
          <w:u w:val="single"/>
          <w:lang w:val="en-US" w:eastAsia="zh-CN" w:bidi="ar"/>
        </w:rPr>
        <w:t xml:space="preserve">        </w:t>
      </w:r>
      <w:r>
        <w:rPr>
          <w:rFonts w:hint="eastAsia" w:ascii="宋体" w:hAnsi="宋体" w:eastAsia="宋体" w:cs="宋体"/>
          <w:bCs/>
          <w:snapToGrid w:val="0"/>
          <w:color w:val="000000"/>
          <w:kern w:val="0"/>
          <w:sz w:val="24"/>
          <w:szCs w:val="24"/>
          <w:lang w:val="en-US" w:eastAsia="zh-CN" w:bidi="ar"/>
        </w:rPr>
        <w:t xml:space="preserve">元，履约保证金用以保证乙方完整妥善履行本合同的约定义务。如出现乙方违约现象，甲方有权从履约保证金中扣除相应的金额作为违约金/赔偿金等，并追偿因乙方违约给甲方带来的直接/间接损失5天内补足差额。 </w:t>
      </w:r>
    </w:p>
    <w:p w14:paraId="29C718EF">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 xml:space="preserve">2.履约保证金退还方式:合同采购终止且乙方无任何违约情况，甲方于30个工作日内退还履约保证金总额的90%；合同期限届满，同时乙方所供产品无任何质量问题、按甲方要求完成物料拆除后，甲方于 30 个工作日内退还履约保证金总额的10%。 </w:t>
      </w:r>
    </w:p>
    <w:p w14:paraId="09132965">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 xml:space="preserve">3.履约保证金转账信息: </w:t>
      </w:r>
    </w:p>
    <w:p w14:paraId="7136662D">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名  称： 巢湖百大购物中心有限责任公司</w:t>
      </w:r>
    </w:p>
    <w:p w14:paraId="17DB5C9A">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开户行： 中国银行巢湖分行</w:t>
      </w:r>
    </w:p>
    <w:p w14:paraId="0B9765CC">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帐  号： 175207420822</w:t>
      </w:r>
    </w:p>
    <w:p w14:paraId="6BF80480">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(请注明“</w:t>
      </w:r>
      <w:r>
        <w:rPr>
          <w:rFonts w:hint="eastAsia" w:ascii="宋体" w:hAnsi="宋体" w:eastAsia="宋体" w:cs="宋体"/>
          <w:snapToGrid w:val="0"/>
          <w:color w:val="000000"/>
          <w:kern w:val="0"/>
          <w:sz w:val="24"/>
          <w:szCs w:val="24"/>
          <w:lang w:val="en-US" w:eastAsia="zh-CN" w:bidi="ar"/>
        </w:rPr>
        <w:t>2025-2027年</w:t>
      </w:r>
      <w:r>
        <w:rPr>
          <w:rFonts w:hint="eastAsia" w:ascii="宋体" w:hAnsi="宋体" w:eastAsia="宋体" w:cs="宋体"/>
          <w:bCs/>
          <w:snapToGrid w:val="0"/>
          <w:color w:val="000000"/>
          <w:kern w:val="0"/>
          <w:sz w:val="24"/>
          <w:szCs w:val="24"/>
          <w:lang w:val="en-US" w:eastAsia="zh-CN" w:bidi="ar"/>
        </w:rPr>
        <w:t>广告宣传物料制作及安装项目履约保证金”)</w:t>
      </w:r>
    </w:p>
    <w:p w14:paraId="38B2C4FA">
      <w:pPr>
        <w:spacing w:line="500" w:lineRule="exact"/>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四、费用结算及付款方式 </w:t>
      </w:r>
    </w:p>
    <w:p w14:paraId="140BB766">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1.付款周期: </w:t>
      </w:r>
    </w:p>
    <w:p w14:paraId="251CFC7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1.1 乙方设计制作安装完成后应申请甲方验收，初步验收合格的双方应签署《广告宣传物料业务初步验收单》。每</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个月为一个周期结账一次，乙方将账单按照要求整理、汇总报送甲方。甲方初步核验账单签收是否合规有效(如初步验收单须有甲方相关人员签名确认签收，等等)，否则不予接收并退回。甲方签收合规有效账单之日起 15 个工作日完成初步审核，出具初审结果或整改通知单，以书面形式告知乙方。</w:t>
      </w:r>
    </w:p>
    <w:p w14:paraId="193061C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2.付款:</w:t>
      </w:r>
    </w:p>
    <w:p w14:paraId="1684814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甲方自收到乙方完整合格的结算材料后 45 个工作日内，</w:t>
      </w:r>
      <w:r>
        <w:rPr>
          <w:rFonts w:ascii="宋体" w:hAnsi="宋体" w:eastAsia="宋体" w:cs="宋体"/>
          <w:spacing w:val="7"/>
          <w:sz w:val="23"/>
          <w:szCs w:val="23"/>
        </w:rPr>
        <w:t>支付</w:t>
      </w:r>
      <w:r>
        <w:rPr>
          <w:rFonts w:hint="eastAsia" w:ascii="宋体" w:hAnsi="宋体" w:eastAsia="宋体" w:cs="宋体"/>
          <w:spacing w:val="7"/>
          <w:sz w:val="23"/>
          <w:szCs w:val="23"/>
          <w:lang w:val="en-US" w:eastAsia="zh-CN"/>
        </w:rPr>
        <w:t>7</w:t>
      </w:r>
      <w:r>
        <w:rPr>
          <w:rFonts w:ascii="宋体" w:hAnsi="宋体" w:eastAsia="宋体" w:cs="宋体"/>
          <w:spacing w:val="7"/>
          <w:sz w:val="23"/>
          <w:szCs w:val="23"/>
        </w:rPr>
        <w:t>0%货款</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30%百大预付卡</w:t>
      </w:r>
      <w:r>
        <w:rPr>
          <w:rFonts w:hint="eastAsia" w:ascii="宋体" w:hAnsi="宋体" w:eastAsia="宋体" w:cs="宋体"/>
          <w:bCs/>
          <w:sz w:val="24"/>
          <w:szCs w:val="24"/>
          <w:lang w:eastAsia="zh-CN"/>
        </w:rPr>
        <w:t>。结算材料不完整、不合格或乙方未提供 3% 增值税专用发票的，甲方有权拒绝付款且不构成违约。</w:t>
      </w:r>
    </w:p>
    <w:p w14:paraId="1CAF87E9">
      <w:pPr>
        <w:spacing w:line="500" w:lineRule="exact"/>
        <w:ind w:firstLine="482" w:firstLineChars="200"/>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3.结算资料包括: </w:t>
      </w:r>
    </w:p>
    <w:p w14:paraId="783E7AD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3.1 本合同及有效的附加协议；</w:t>
      </w:r>
    </w:p>
    <w:p w14:paraId="19213E9D">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3.2 由甲方相关人员签字确认的《广告宣传物料业务初步验收单》； </w:t>
      </w:r>
    </w:p>
    <w:p w14:paraId="6E9C42D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3.3 乙方提供甲方(业态门店)确认签字账单和税务部门正规</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%增值税专用发票 ；</w:t>
      </w:r>
    </w:p>
    <w:p w14:paraId="4CD8F35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3.4 上述结算账款材料送达交接单一式二份，甲方一份，乙方一份，交接单上附发票复印件。 </w:t>
      </w:r>
    </w:p>
    <w:p w14:paraId="66842140">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4. 甲方开票信息: </w:t>
      </w:r>
    </w:p>
    <w:p w14:paraId="3F992EEA">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【账户名称】巢湖百大购物中心有限责任公司</w:t>
      </w:r>
    </w:p>
    <w:p w14:paraId="16478C28">
      <w:pPr>
        <w:spacing w:line="500" w:lineRule="exact"/>
        <w:ind w:left="479" w:leftChars="228" w:firstLine="0" w:firstLineChars="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【税号】91340181557826715X</w:t>
      </w:r>
      <w:r>
        <w:rPr>
          <w:rFonts w:hint="eastAsia" w:ascii="宋体" w:hAnsi="宋体" w:eastAsia="宋体" w:cs="宋体"/>
          <w:bCs/>
          <w:sz w:val="24"/>
          <w:szCs w:val="24"/>
          <w:lang w:eastAsia="zh-CN"/>
        </w:rPr>
        <w:cr/>
      </w:r>
      <w:r>
        <w:rPr>
          <w:rFonts w:hint="eastAsia" w:ascii="宋体" w:hAnsi="宋体" w:eastAsia="宋体" w:cs="宋体"/>
          <w:bCs/>
          <w:sz w:val="24"/>
          <w:szCs w:val="24"/>
          <w:lang w:eastAsia="zh-CN"/>
        </w:rPr>
        <w:t>【开户行】中国银行巢湖分行</w:t>
      </w:r>
    </w:p>
    <w:p w14:paraId="20CFC071">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【银行账号】175207420822</w:t>
      </w:r>
    </w:p>
    <w:p w14:paraId="7AD2EEB8">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【地址、电话】巢湖市人民路与团结路交叉口东南角  0551-82353111</w:t>
      </w:r>
    </w:p>
    <w:p w14:paraId="7E4AB632">
      <w:pPr>
        <w:spacing w:line="500" w:lineRule="exact"/>
        <w:ind w:firstLine="435"/>
        <w:outlineLvl w:val="1"/>
        <w:rPr>
          <w:rFonts w:hint="eastAsia" w:ascii="宋体" w:hAnsi="宋体" w:eastAsia="宋体" w:cs="宋体"/>
          <w:bCs/>
          <w:sz w:val="24"/>
          <w:szCs w:val="24"/>
          <w:lang w:val="zh-CN"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zh-CN" w:eastAsia="zh-CN"/>
        </w:rPr>
        <w:t>乙方转账信息：</w:t>
      </w:r>
    </w:p>
    <w:p w14:paraId="54A5243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【账户名称】</w:t>
      </w:r>
    </w:p>
    <w:p w14:paraId="52526553">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【开户银行】</w:t>
      </w:r>
    </w:p>
    <w:p w14:paraId="67B4E38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【银行账号】</w:t>
      </w:r>
    </w:p>
    <w:p w14:paraId="1465004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发票：【</w:t>
      </w:r>
      <w:r>
        <w:rPr>
          <w:rFonts w:hint="eastAsia" w:ascii="宋体" w:hAnsi="宋体" w:eastAsia="宋体" w:cs="宋体"/>
          <w:bCs/>
          <w:sz w:val="24"/>
          <w:szCs w:val="24"/>
          <w:lang w:val="en-US" w:eastAsia="zh-CN"/>
        </w:rPr>
        <w:t>类型：增值税专用发票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内容：设计服务制作费</w:t>
      </w:r>
      <w:r>
        <w:rPr>
          <w:rFonts w:hint="eastAsia" w:ascii="宋体" w:hAnsi="宋体" w:eastAsia="宋体" w:cs="宋体"/>
          <w:bCs/>
          <w:sz w:val="24"/>
          <w:szCs w:val="24"/>
          <w:lang w:eastAsia="zh-CN"/>
        </w:rPr>
        <w:t>，税率：</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p>
    <w:p w14:paraId="7353025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乙方如更改账户，应提前14个工作日以书面形式通知甲方；由于乙方未按照本合同</w:t>
      </w:r>
      <w:r>
        <w:rPr>
          <w:rFonts w:hint="eastAsia" w:ascii="宋体" w:hAnsi="宋体" w:eastAsia="宋体" w:cs="宋体"/>
          <w:b/>
          <w:bCs/>
          <w:sz w:val="24"/>
          <w:szCs w:val="24"/>
          <w:lang w:eastAsia="zh-CN"/>
        </w:rPr>
        <w:t>规定通知甲方而造成的损失由乙方自行全部承担。</w:t>
      </w:r>
      <w:r>
        <w:rPr>
          <w:rFonts w:hint="eastAsia" w:ascii="宋体" w:hAnsi="宋体" w:eastAsia="宋体" w:cs="宋体"/>
          <w:bCs/>
          <w:sz w:val="24"/>
          <w:szCs w:val="24"/>
          <w:lang w:eastAsia="zh-CN"/>
        </w:rPr>
        <w:t xml:space="preserve"> </w:t>
      </w:r>
    </w:p>
    <w:p w14:paraId="0941FFF5">
      <w:pPr>
        <w:spacing w:line="500" w:lineRule="exact"/>
        <w:ind w:firstLine="435"/>
        <w:outlineLvl w:val="1"/>
        <w:rPr>
          <w:rFonts w:ascii="宋体" w:hAnsi="宋体" w:eastAsia="宋体" w:cs="宋体"/>
          <w:b/>
          <w:bCs w:val="0"/>
          <w:sz w:val="24"/>
          <w:szCs w:val="24"/>
          <w:lang w:eastAsia="zh-CN"/>
        </w:rPr>
      </w:pPr>
      <w:r>
        <w:rPr>
          <w:rFonts w:hint="eastAsia" w:ascii="宋体" w:hAnsi="宋体" w:eastAsia="宋体" w:cs="宋体"/>
          <w:b/>
          <w:bCs w:val="0"/>
          <w:sz w:val="24"/>
          <w:szCs w:val="24"/>
          <w:lang w:eastAsia="zh-CN"/>
        </w:rPr>
        <w:t xml:space="preserve">五、验收标准 </w:t>
      </w:r>
    </w:p>
    <w:p w14:paraId="48179DF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1.乙方制作安装的广告宣传物料宣传品必须符合行业内相关的技术标准和规范，满足甲方对宣传品的质量要求，做到与样品内容无差别、材质无误、墨色均匀、尺寸划一、包装结实等。 </w:t>
      </w:r>
    </w:p>
    <w:p w14:paraId="000D85A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完成广告宣传物料的设计制作安装，申请甲方验收，甲方应及时组织有关人员对广告宣传物料的材质、规格、尺寸、数量、内容等进行验收，经验收无误后甲方签字确认《广告宣传物料业务初步验收单》。《广告宣传物料业务初步验收单》为乙方交付安装的广告宣传物料已经甲方初步验收合格的唯一证明，但该验收仅是对广告宣传物料的形式验收，不免除乙方对广告宣传物料应承担的责任。因广告宣传物料本身质量及设计、制作、安装等问题造成甲方及第三人人身伤害及财产损失的，乙方负责处理并承担全部责任，包括赔偿因此给甲方造成的全部损失。 </w:t>
      </w:r>
    </w:p>
    <w:p w14:paraId="52C82DA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六、送货方式及风险承担 </w:t>
      </w:r>
    </w:p>
    <w:p w14:paraId="2EC972B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完成的广告宣传物料由乙方运输至甲方指定交付地点，广告宣传物料在制作完毕、交付甲方且经甲方初步验收合格前的毁损灭失风险由乙方承担。广告宣传物料经甲方初步验收合格后的毁损灭失风险由甲方承担。 </w:t>
      </w:r>
    </w:p>
    <w:p w14:paraId="4F3CBBD3">
      <w:pPr>
        <w:spacing w:line="500" w:lineRule="exact"/>
        <w:ind w:firstLine="435"/>
        <w:outlineLvl w:val="1"/>
        <w:rPr>
          <w:rFonts w:hint="default" w:ascii="宋体" w:hAnsi="宋体" w:eastAsia="宋体" w:cs="宋体"/>
          <w:bCs/>
          <w:sz w:val="24"/>
          <w:szCs w:val="24"/>
          <w:lang w:eastAsia="zh-CN"/>
        </w:rPr>
      </w:pPr>
      <w:r>
        <w:rPr>
          <w:rFonts w:hint="eastAsia" w:ascii="宋体" w:hAnsi="宋体" w:eastAsia="宋体" w:cs="宋体"/>
          <w:bCs/>
          <w:sz w:val="24"/>
          <w:szCs w:val="24"/>
          <w:lang w:eastAsia="zh-CN"/>
        </w:rPr>
        <w:t>2.交付地点:</w:t>
      </w:r>
      <w:r>
        <w:rPr>
          <w:rFonts w:hint="default" w:ascii="宋体" w:hAnsi="宋体" w:eastAsia="宋体" w:cs="宋体"/>
          <w:bCs/>
          <w:sz w:val="24"/>
          <w:szCs w:val="24"/>
          <w:lang w:eastAsia="zh-CN"/>
        </w:rPr>
        <w:t>以《广告宣传物料业务联系单》为准</w:t>
      </w:r>
    </w:p>
    <w:p w14:paraId="5B8BB8A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3.由于乙方原因没有及时交付，导致广告宣传物料意外损失、毁损的，乙方自行承担全部责任。 </w:t>
      </w:r>
    </w:p>
    <w:p w14:paraId="7A96C8A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
          <w:sz w:val="24"/>
          <w:szCs w:val="24"/>
          <w:lang w:eastAsia="zh-CN"/>
        </w:rPr>
        <w:t>七、双方权利与义务</w:t>
      </w:r>
      <w:r>
        <w:rPr>
          <w:rFonts w:hint="eastAsia" w:ascii="宋体" w:hAnsi="宋体" w:eastAsia="宋体" w:cs="宋体"/>
          <w:bCs/>
          <w:sz w:val="24"/>
          <w:szCs w:val="24"/>
          <w:lang w:eastAsia="zh-CN"/>
        </w:rPr>
        <w:t xml:space="preserve"> </w:t>
      </w:r>
    </w:p>
    <w:p w14:paraId="0951737F">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（一）甲方权利与义务： </w:t>
      </w:r>
    </w:p>
    <w:p w14:paraId="12F5C2AE">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1.甲方有自主决定广告宣传物料的制作与否及制作的时间、规格、材质、数量等的权利。 </w:t>
      </w:r>
    </w:p>
    <w:p w14:paraId="406B1FE3">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2.甲方有权评估乙方的资质和能力，并可就制作的过程随时进行监控； </w:t>
      </w:r>
    </w:p>
    <w:p w14:paraId="31398139">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3.甲方有义务对乙方给予的价格折扣予以保密； </w:t>
      </w:r>
    </w:p>
    <w:p w14:paraId="3B0E988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4.甲方若发现乙方未按本合同第二条约定的最优惠价格向甲方提供制作配送服务，甲方有权要求按最低的价格与乙方进行结算； </w:t>
      </w:r>
    </w:p>
    <w:p w14:paraId="6F71EDA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5.如因广告宣传物料的制作需要，甲方可向乙方提供制作画面所需的图文资料或设计样稿(知识产权归甲方所有，未经甲方书面同意，乙方不得擅自使用或许可他人使用)，并有权提出具体的制作要求； </w:t>
      </w:r>
    </w:p>
    <w:p w14:paraId="02F2F271">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6.在乙方严格履行了本合同约定义务的情况下，甲方应严格按照本合同要求的付款时间和金额及时支付有关款项； </w:t>
      </w:r>
    </w:p>
    <w:p w14:paraId="51FE48C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7.乙方制作的广告宣传物料如发生质量问题，甲方于3个工作日内向乙方以书面形式提出，乙方负责广告宣传物料的退、换货，全部费用由乙方承担； </w:t>
      </w:r>
    </w:p>
    <w:p w14:paraId="3D205B07">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8.因乙方违反国家法律、法规的有关规定，被执法机关查处取消经营资格的，甲方有权解除本合同且不构成违约</w:t>
      </w:r>
      <w:r>
        <w:rPr>
          <w:rFonts w:hint="eastAsia" w:ascii="宋体" w:hAnsi="宋体" w:eastAsia="宋体" w:cs="宋体"/>
          <w:bCs/>
          <w:sz w:val="24"/>
          <w:szCs w:val="24"/>
          <w:lang w:eastAsia="zh-CN"/>
        </w:rPr>
        <w:t xml:space="preserve">； </w:t>
      </w:r>
    </w:p>
    <w:p w14:paraId="3255AF3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9.乙方有下列行为的，应被视为违约，甲方有权</w:t>
      </w:r>
      <w:r>
        <w:rPr>
          <w:rFonts w:hint="eastAsia" w:ascii="宋体" w:hAnsi="宋体" w:eastAsia="宋体" w:cs="宋体"/>
          <w:bCs/>
          <w:sz w:val="24"/>
          <w:szCs w:val="24"/>
          <w:lang w:val="en-US" w:eastAsia="zh-CN"/>
        </w:rPr>
        <w:t>每次</w:t>
      </w:r>
      <w:r>
        <w:rPr>
          <w:rFonts w:hint="eastAsia" w:ascii="宋体" w:hAnsi="宋体" w:eastAsia="宋体" w:cs="宋体"/>
          <w:bCs/>
          <w:sz w:val="24"/>
          <w:szCs w:val="24"/>
          <w:lang w:eastAsia="zh-CN"/>
        </w:rPr>
        <w:t xml:space="preserve">自履约保证金中扣除10%作为向乙方收取的违约金，乙方还应赔偿因此给甲方造成的全部损失: </w:t>
      </w:r>
    </w:p>
    <w:p w14:paraId="46DABCF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9.1 向甲方提供制作服务过程中弄虚作假、多计费用、以次充好的； </w:t>
      </w:r>
    </w:p>
    <w:p w14:paraId="0523FCB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9.2 因乙方自身原因拒绝承接广告宣传物料宣传品的制作业务的； </w:t>
      </w:r>
    </w:p>
    <w:p w14:paraId="39F2CA48">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9.3 未履行或未完全履行本合同约定的其他义务的。</w:t>
      </w:r>
    </w:p>
    <w:p w14:paraId="298CFFD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w:t>
      </w:r>
      <w:r>
        <w:rPr>
          <w:rFonts w:hint="eastAsia" w:ascii="宋体" w:hAnsi="宋体" w:eastAsia="宋体" w:cs="宋体"/>
          <w:bCs/>
          <w:sz w:val="24"/>
          <w:szCs w:val="24"/>
          <w:lang w:val="en-US" w:eastAsia="zh-CN"/>
        </w:rPr>
        <w:t>合同</w:t>
      </w:r>
      <w:r>
        <w:rPr>
          <w:rFonts w:hint="eastAsia" w:ascii="宋体" w:hAnsi="宋体" w:eastAsia="宋体" w:cs="宋体"/>
          <w:bCs/>
          <w:sz w:val="24"/>
          <w:szCs w:val="24"/>
          <w:lang w:eastAsia="zh-CN"/>
        </w:rPr>
        <w:t xml:space="preserve">。 </w:t>
      </w:r>
    </w:p>
    <w:p w14:paraId="22AA42FF">
      <w:pPr>
        <w:spacing w:line="500" w:lineRule="exact"/>
        <w:ind w:firstLine="435"/>
        <w:outlineLvl w:val="1"/>
        <w:rPr>
          <w:rFonts w:ascii="宋体" w:hAnsi="宋体" w:eastAsia="宋体" w:cs="宋体"/>
          <w:b/>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
          <w:bCs/>
          <w:sz w:val="24"/>
          <w:szCs w:val="24"/>
          <w:lang w:eastAsia="zh-CN"/>
        </w:rPr>
        <w:t>合作期限内，甲方有权随时解除本合同，但应提前30日书面通知乙方，甲方不承担任何违约责任，</w:t>
      </w:r>
      <w:r>
        <w:rPr>
          <w:rFonts w:hint="eastAsia" w:ascii="宋体" w:hAnsi="宋体" w:eastAsia="宋体" w:cs="宋体"/>
          <w:b/>
          <w:sz w:val="24"/>
          <w:szCs w:val="24"/>
          <w:lang w:eastAsia="zh-CN"/>
        </w:rPr>
        <w:t>且乙方不得要求甲方支付任何赔偿或补偿。</w:t>
      </w:r>
      <w:r>
        <w:rPr>
          <w:rFonts w:hint="eastAsia" w:ascii="宋体" w:hAnsi="宋体" w:eastAsia="宋体" w:cs="宋体"/>
          <w:b/>
          <w:bCs/>
          <w:sz w:val="24"/>
          <w:szCs w:val="24"/>
          <w:lang w:eastAsia="zh-CN"/>
        </w:rPr>
        <w:t xml:space="preserve">本合同的提前终止不影响双方于本合同提前终止日之前根据本合同已产生的权利和义务。 </w:t>
      </w:r>
    </w:p>
    <w:p w14:paraId="04CE020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（二）乙方权利与义务： </w:t>
      </w:r>
    </w:p>
    <w:p w14:paraId="2E2AEB0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1.乙方需按甲方要求进行广告宣传物料的制作与配送、交付、安装等，确保完成时间、数量和效果符合甲方要求及甲方已确认的样稿或样品； </w:t>
      </w:r>
    </w:p>
    <w:p w14:paraId="6F27B48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2.乙方应确保广告宣传物料的制作和</w:t>
      </w:r>
      <w:r>
        <w:rPr>
          <w:rFonts w:hint="eastAsia" w:ascii="宋体" w:hAnsi="宋体" w:eastAsia="宋体" w:cs="宋体"/>
          <w:bCs/>
          <w:sz w:val="24"/>
          <w:szCs w:val="24"/>
          <w:lang w:val="en-US" w:eastAsia="zh-CN"/>
        </w:rPr>
        <w:t>材</w:t>
      </w:r>
      <w:r>
        <w:rPr>
          <w:rFonts w:hint="eastAsia" w:ascii="宋体" w:hAnsi="宋体" w:eastAsia="宋体" w:cs="宋体"/>
          <w:bCs/>
          <w:sz w:val="24"/>
          <w:szCs w:val="24"/>
          <w:lang w:eastAsia="zh-CN"/>
        </w:rPr>
        <w:t xml:space="preserve">质可靠、安装牢固，并符合国家有关规定和标准，如因质量问题对甲方造成损失，责任由乙方全部承担； </w:t>
      </w:r>
    </w:p>
    <w:p w14:paraId="5FB6A09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从甲方处获取的非公开信息均属于保密信息，未经甲方许可乙方不得向任何第三方披露或公开，亦不得用于本合同之外目的。乙方需妥善保管甲方提供的各类设计资料，特别是有关商场、品牌类等相关促销信息的文件资料不外泄。否则，乙方需承担由此引起的一切经济损失，同时甲方保留追究乙方法律责任的权利； </w:t>
      </w:r>
    </w:p>
    <w:p w14:paraId="2B404A1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现场安全管理。乙方为甲方提供本合同项下的服务期间若发生高处作业坠落等安全事故导致乙方或乙方员工(包括临时雇佣的人员)自身、甲方人员或任何第三方人身伤害、财产损失的，均由乙方负责处理并承担全部责任；若甲方因此遭受处罚、纠纷、诉讼等，乙方应赔偿甲方因此遭受的全部损失；</w:t>
      </w:r>
    </w:p>
    <w:p w14:paraId="47A2A8C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5.乙方须保证优质高效地完成甲方委托事项，并成立由乙方主要业务骨干组成的专门工作小组，专门负责甲方委托事项的完成； </w:t>
      </w:r>
    </w:p>
    <w:p w14:paraId="101A89C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6.乙方应于每次制作配送前免费提供样品供甲方确认并封存，并由甲方保管样品作为验收标准之一； </w:t>
      </w:r>
    </w:p>
    <w:p w14:paraId="08E6B65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7.乙方有权要求甲方依法全面履行合同并准时付款； </w:t>
      </w:r>
    </w:p>
    <w:p w14:paraId="6E86B1C4">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8.乙方履行本合同如广告宣传物料的制作配送事宜需办理政府审批手续的，则由乙方负责取得政府有关部门的相关审批手续，因未报批或乙方资质问题产生的责任，由乙方自行承担； </w:t>
      </w:r>
    </w:p>
    <w:p w14:paraId="6A7A46D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9.乙方应独立完成本合同约定工作内容，未经甲方事先书面同意，不得将本合同项下约定的部分或全部义务交由第三方完成； </w:t>
      </w:r>
    </w:p>
    <w:p w14:paraId="60AC426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10.乙方须在《广告宣传物料业务联系单》约定的时间内完成甲方要求的制作配送、安装等工作，乙方如未在规定时间内完成，甲方有权拒付当次服务费，并追究乙方违约责任</w:t>
      </w:r>
      <w:r>
        <w:rPr>
          <w:rFonts w:hint="eastAsia" w:ascii="宋体" w:hAnsi="宋体" w:eastAsia="宋体" w:cs="宋体"/>
          <w:bCs/>
          <w:sz w:val="24"/>
          <w:szCs w:val="24"/>
          <w:lang w:eastAsia="zh-CN"/>
        </w:rPr>
        <w:t xml:space="preserve">。 </w:t>
      </w:r>
    </w:p>
    <w:p w14:paraId="53DB7BD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八、知识产权 </w:t>
      </w:r>
    </w:p>
    <w:p w14:paraId="34EE882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 </w:t>
      </w:r>
    </w:p>
    <w:p w14:paraId="6BC7535B">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2.乙方为履行本合同所完成的创意、设计、制作等全部工作成果(包括半成品)的知识产权全部归甲方所有，甲方有权自行决定进行使用及处置；未经甲方事先书面同意，乙方不得使用或处置。 </w:t>
      </w:r>
    </w:p>
    <w:p w14:paraId="6432CDA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甲方向乙方提供的宣传物料样稿等文件资料所包含的创意、设计、图形、图片、文字，无论是否经过乙方更改，其知识产权均归甲方所有，未经甲方事先书面同意，乙方不得为本合同之外的目的自行使用或允许第三方使用，否则每发生一次，乙方应向甲方支付人民币5万元的违约金，若由此造成的实际损失超过违约金的，按实际损失予以赔偿</w:t>
      </w:r>
      <w:r>
        <w:rPr>
          <w:rFonts w:hint="eastAsia" w:ascii="宋体" w:hAnsi="宋体" w:eastAsia="宋体" w:cs="宋体"/>
          <w:bCs/>
          <w:sz w:val="24"/>
          <w:szCs w:val="24"/>
          <w:lang w:eastAsia="zh-CN"/>
        </w:rPr>
        <w:t xml:space="preserve">。 </w:t>
      </w:r>
    </w:p>
    <w:p w14:paraId="7ABD32E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九、违约责任 </w:t>
      </w:r>
    </w:p>
    <w:p w14:paraId="20EA1F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1.因乙方原因导致广告宣传物料制作错误，甲方有权要求乙方重新制作配送安装，乙方应按甲方要求重新制作配送、安装，乙方若逾期制作配送、安装，应承担逾期制作配送、安装的违约责任。 </w:t>
      </w:r>
    </w:p>
    <w:p w14:paraId="6FF0D1C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2.乙方未在甲方要求的时间内制作配送、安装的，每逾期 1 天，需支付当次制作费的30%作为违约金；乙方制作配送、安装累计逾期超过 2 天，甲方有权没收乙方缴纳的履约保证金且不支付当次服务费用；累计逾期超过 3 天，甲方有权解除合同、拒付当次服务费用、没收乙方缴纳的履约保证金，且乙方需承担本合同第一条第 4 款约定的合同期内采购总额的</w:t>
      </w: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 xml:space="preserve">%的违约金，并赔偿因此给甲方造成的全部损失（损失依据活动方案预期达标效果与实际经营效果差额收益确定)。 </w:t>
      </w:r>
    </w:p>
    <w:p w14:paraId="0E7ACFA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3.乙方在宣传物料</w:t>
      </w:r>
      <w:r>
        <w:rPr>
          <w:rFonts w:hint="eastAsia" w:ascii="宋体" w:hAnsi="宋体" w:eastAsia="宋体" w:cs="宋体"/>
          <w:bCs/>
          <w:sz w:val="24"/>
          <w:szCs w:val="24"/>
          <w:lang w:val="en-US" w:eastAsia="zh-CN"/>
        </w:rPr>
        <w:t>制作时未按</w:t>
      </w:r>
      <w:r>
        <w:rPr>
          <w:rFonts w:hint="eastAsia" w:ascii="宋体" w:hAnsi="宋体" w:eastAsia="宋体" w:cs="宋体"/>
          <w:bCs/>
          <w:sz w:val="24"/>
          <w:szCs w:val="24"/>
          <w:lang w:eastAsia="zh-CN"/>
        </w:rPr>
        <w:t xml:space="preserve">甲方要求的，应按照甲方要求给予纠正，赔偿甲方因此遭受的全部损失，并向甲方支付当次服务费100%的违约金。 </w:t>
      </w:r>
    </w:p>
    <w:p w14:paraId="43F6F20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4.乙方不得以零星供货为理由拒绝甲方的服务要求。乙方因零星供货为由拒绝为甲方提供服务的，甲方有权聘请第三方公司提供服务，所需费用由乙方承担，乙方应支付甲方</w:t>
      </w: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000元违约金；乙方累计超过2次拒绝为甲方提供服务的甲方有权解除合同且不承担任何违约责任，不子退还乙方缴纳的履约保证金，且乙方应支付本合同第一条第4款约定的合同期内采购总额</w:t>
      </w: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 xml:space="preserve">%作为违约金。 </w:t>
      </w:r>
    </w:p>
    <w:p w14:paraId="5ECCDFC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5.违约金从乙方履约保证金中扣除，履约保证金不足时乙方应及时补足，且甲方有权从结算的进度款中直接扣除。 </w:t>
      </w:r>
    </w:p>
    <w:p w14:paraId="6682442F">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十、协议的终止 </w:t>
      </w:r>
    </w:p>
    <w:p w14:paraId="3946036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出现下列情形之一，本合同终止； </w:t>
      </w:r>
    </w:p>
    <w:p w14:paraId="03CF631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1.本合同期限届满。 </w:t>
      </w:r>
    </w:p>
    <w:p w14:paraId="3C6277E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2.本合同期限届满前，经双方协商同意终止本合同。 </w:t>
      </w:r>
    </w:p>
    <w:p w14:paraId="7DE52AB7">
      <w:pPr>
        <w:spacing w:line="500" w:lineRule="exact"/>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3.如本项目在运营过程中，遇到不可抗力因素。 </w:t>
      </w:r>
    </w:p>
    <w:p w14:paraId="6E352C29">
      <w:pPr>
        <w:spacing w:line="500" w:lineRule="exact"/>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如有任何一方欲提前终止此合同，需提前三十天书面通知对方，经对方书面同意后，自通知之日起三十日届满时，本合同终止。乙方因自身原因不能履行合同而申请提前终止合同的，还应向甲方支付违约金为 </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 xml:space="preserve">0000 元。本合同的提前终止不影响双方于本合同提前终止日之前根据本合同已产生的权利和义务。 </w:t>
      </w:r>
    </w:p>
    <w:p w14:paraId="74E8056C">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4.若甲方因新一期招标合同未能按期完成前，甲方有权要求乙方按本合同约定继续执行并签订补充协议，但补充协议期限不超过6个月，乙方对此充分理解并无条件配合。</w:t>
      </w:r>
    </w:p>
    <w:p w14:paraId="447FBDE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十一、不可抗力 </w:t>
      </w:r>
    </w:p>
    <w:p w14:paraId="47075A5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由于不能预见的不可抗力事件，致使本合同不能履行或不能完全履行时，一 方对另一方的损失不承担责任。遇有上述不可抗力事件的一方，应立即将事件情况书面通知对方，并应于10日内提出事件详情及合同不能履行或不能完全履行、或需要延期履行的理由，以及政府部门开据有效的证明文件。按照事件对</w:t>
      </w:r>
      <w:r>
        <w:rPr>
          <w:rFonts w:hint="eastAsia" w:ascii="宋体" w:hAnsi="宋体" w:eastAsia="宋体" w:cs="宋体"/>
          <w:bCs/>
          <w:sz w:val="24"/>
          <w:szCs w:val="24"/>
          <w:lang w:val="en-US" w:eastAsia="zh-CN"/>
        </w:rPr>
        <w:t>合同</w:t>
      </w:r>
      <w:r>
        <w:rPr>
          <w:rFonts w:hint="eastAsia" w:ascii="宋体" w:hAnsi="宋体" w:eastAsia="宋体" w:cs="宋体"/>
          <w:bCs/>
          <w:sz w:val="24"/>
          <w:szCs w:val="24"/>
          <w:lang w:eastAsia="zh-CN"/>
        </w:rPr>
        <w:t xml:space="preserve">的履行的影响程度由双方协商决定是否继续履行本合同或终止合同。 </w:t>
      </w:r>
    </w:p>
    <w:p w14:paraId="59B2471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十二、其他约定 </w:t>
      </w:r>
    </w:p>
    <w:p w14:paraId="3DBA0E9B">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1.甲方乙方在履行本合同过程中发生的所有争议均应以友好方式协商解决,如协商不成，任何一方均可向甲方住所地人民法院提起诉讼。 </w:t>
      </w:r>
    </w:p>
    <w:p w14:paraId="666AE9F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2.在争议持续期间，除争议部分外甲乙双方应当继续履行本合同其余部分。 </w:t>
      </w:r>
    </w:p>
    <w:p w14:paraId="23CE9FEE">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3.本合同未尽事宜，甲乙双方协商签署补充协议，与本合同具有同等法律效力。 </w:t>
      </w:r>
    </w:p>
    <w:p w14:paraId="440B249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4.本合同正本一式伍份，甲方肆份，乙方壹份，经双方法定代表人或授权代理人签字并加盖公章之日起生效。 </w:t>
      </w:r>
    </w:p>
    <w:p w14:paraId="5C5334D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5.本合同附件为本合同不可分割的组成部分，与本合同文本具有相同的法律效力</w:t>
      </w:r>
      <w:r>
        <w:rPr>
          <w:rFonts w:hint="eastAsia" w:ascii="宋体" w:hAnsi="宋体" w:eastAsia="宋体" w:cs="宋体"/>
          <w:bCs/>
          <w:sz w:val="24"/>
          <w:szCs w:val="24"/>
          <w:lang w:eastAsia="zh-CN"/>
        </w:rPr>
        <w:t xml:space="preserve">: </w:t>
      </w:r>
    </w:p>
    <w:p w14:paraId="20DDAAF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附件一:《合同价格明细表》；</w:t>
      </w:r>
    </w:p>
    <w:p w14:paraId="160E97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附件二:《广告宣传物料业务联系单》；</w:t>
      </w:r>
    </w:p>
    <w:p w14:paraId="252F661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附件三:《广告宣传物料初步验收单》；</w:t>
      </w:r>
    </w:p>
    <w:p w14:paraId="7D2D8EB5">
      <w:pPr>
        <w:spacing w:line="500" w:lineRule="exact"/>
        <w:ind w:firstLine="435"/>
        <w:outlineLvl w:val="1"/>
        <w:rPr>
          <w:rFonts w:hint="eastAsia" w:ascii="宋体" w:hAnsi="宋体" w:eastAsia="宋体" w:cs="宋体"/>
          <w:bCs/>
          <w:sz w:val="24"/>
          <w:szCs w:val="24"/>
          <w:lang w:eastAsia="zh-CN"/>
        </w:rPr>
      </w:pPr>
    </w:p>
    <w:p w14:paraId="47944DEB">
      <w:pPr>
        <w:spacing w:line="360" w:lineRule="auto"/>
        <w:ind w:firstLine="435"/>
        <w:outlineLvl w:val="1"/>
        <w:rPr>
          <w:rFonts w:ascii="宋体" w:hAnsi="宋体" w:eastAsia="宋体"/>
          <w:bCs/>
          <w:sz w:val="24"/>
          <w:szCs w:val="24"/>
          <w:lang w:eastAsia="zh-CN"/>
        </w:rPr>
      </w:pPr>
    </w:p>
    <w:p w14:paraId="3BE8B83F">
      <w:pPr>
        <w:spacing w:line="360" w:lineRule="auto"/>
        <w:ind w:firstLine="435"/>
        <w:outlineLvl w:val="1"/>
        <w:rPr>
          <w:rFonts w:ascii="宋体" w:hAnsi="宋体" w:eastAsia="宋体"/>
          <w:bCs/>
          <w:sz w:val="24"/>
          <w:szCs w:val="24"/>
          <w:lang w:eastAsia="zh-CN"/>
        </w:rPr>
      </w:pPr>
    </w:p>
    <w:p w14:paraId="27EABF39">
      <w:pPr>
        <w:pageBreakBefore w:val="0"/>
        <w:wordWrap/>
        <w:overflowPunct/>
        <w:topLinePunct w:val="0"/>
        <w:bidi w:val="0"/>
        <w:spacing w:line="400" w:lineRule="exact"/>
        <w:ind w:firstLine="435"/>
        <w:outlineLvl w:val="1"/>
        <w:rPr>
          <w:rFonts w:hint="eastAsia" w:ascii="宋体" w:hAnsi="宋体" w:eastAsia="宋体"/>
          <w:b/>
          <w:sz w:val="24"/>
          <w:szCs w:val="24"/>
          <w:lang w:eastAsia="zh-CN"/>
        </w:rPr>
      </w:pPr>
      <w:r>
        <w:rPr>
          <w:rFonts w:hint="eastAsia" w:ascii="宋体" w:hAnsi="宋体" w:eastAsia="宋体"/>
          <w:b/>
          <w:sz w:val="24"/>
          <w:szCs w:val="24"/>
          <w:lang w:eastAsia="zh-CN"/>
        </w:rPr>
        <w:t xml:space="preserve">甲方(盖章)：                        乙方(盖章): </w:t>
      </w:r>
    </w:p>
    <w:p w14:paraId="13927BD4">
      <w:pPr>
        <w:pStyle w:val="2"/>
        <w:pageBreakBefore w:val="0"/>
        <w:wordWrap/>
        <w:overflowPunct/>
        <w:topLinePunct w:val="0"/>
        <w:bidi w:val="0"/>
        <w:spacing w:line="400" w:lineRule="exact"/>
        <w:rPr>
          <w:lang w:eastAsia="zh-CN"/>
        </w:rPr>
      </w:pPr>
    </w:p>
    <w:p w14:paraId="14DD8806">
      <w:pPr>
        <w:pageBreakBefore w:val="0"/>
        <w:wordWrap/>
        <w:overflowPunct/>
        <w:topLinePunct w:val="0"/>
        <w:bidi w:val="0"/>
        <w:spacing w:line="400" w:lineRule="exact"/>
        <w:ind w:firstLine="480" w:firstLineChars="200"/>
        <w:outlineLvl w:val="1"/>
        <w:rPr>
          <w:rFonts w:hint="eastAsia" w:ascii="宋体" w:hAnsi="宋体" w:eastAsia="宋体"/>
          <w:bCs/>
          <w:sz w:val="24"/>
          <w:szCs w:val="24"/>
          <w:lang w:eastAsia="zh-CN"/>
        </w:rPr>
      </w:pPr>
      <w:r>
        <w:rPr>
          <w:rFonts w:hint="eastAsia" w:ascii="宋体" w:hAnsi="宋体" w:eastAsia="宋体"/>
          <w:bCs/>
          <w:sz w:val="24"/>
          <w:szCs w:val="24"/>
          <w:lang w:eastAsia="zh-CN"/>
        </w:rPr>
        <w:t xml:space="preserve">法定代表人或授权代理人:            法定代表人或授权代理人: </w:t>
      </w:r>
    </w:p>
    <w:p w14:paraId="2A386AE7">
      <w:pPr>
        <w:pStyle w:val="2"/>
        <w:pageBreakBefore w:val="0"/>
        <w:wordWrap/>
        <w:overflowPunct/>
        <w:topLinePunct w:val="0"/>
        <w:bidi w:val="0"/>
        <w:spacing w:line="400" w:lineRule="exact"/>
        <w:rPr>
          <w:lang w:eastAsia="zh-CN"/>
        </w:rPr>
      </w:pPr>
    </w:p>
    <w:p w14:paraId="0AE1E81C">
      <w:pPr>
        <w:spacing w:line="360" w:lineRule="auto"/>
        <w:ind w:firstLine="435"/>
        <w:outlineLvl w:val="1"/>
        <w:rPr>
          <w:rFonts w:ascii="宋体" w:hAnsi="宋体" w:eastAsia="宋体" w:cstheme="minorEastAsia"/>
          <w:b/>
          <w:kern w:val="2"/>
          <w:sz w:val="24"/>
          <w:szCs w:val="24"/>
          <w:lang w:eastAsia="zh-CN" w:bidi="ar"/>
        </w:rPr>
      </w:pPr>
      <w:r>
        <w:rPr>
          <w:rFonts w:hint="eastAsia" w:ascii="宋体" w:hAnsi="宋体" w:eastAsia="宋体"/>
          <w:bCs/>
          <w:sz w:val="24"/>
          <w:szCs w:val="24"/>
          <w:lang w:eastAsia="zh-CN"/>
        </w:rPr>
        <w:t xml:space="preserve">签订时间:                           </w:t>
      </w:r>
      <w:r>
        <w:rPr>
          <w:rFonts w:hint="eastAsia" w:ascii="宋体" w:hAnsi="宋体" w:eastAsia="宋体" w:cs="宋体"/>
          <w:sz w:val="24"/>
          <w:szCs w:val="24"/>
          <w:lang w:eastAsia="zh-CN" w:bidi="ar"/>
        </w:rPr>
        <w:t>签订时间:</w:t>
      </w:r>
    </w:p>
    <w:p w14:paraId="5D66BB3D">
      <w:pPr>
        <w:spacing w:line="360" w:lineRule="auto"/>
        <w:rPr>
          <w:rFonts w:asciiTheme="minorEastAsia" w:hAnsiTheme="minorEastAsia" w:cstheme="minorEastAsia"/>
          <w:b/>
          <w:color w:val="auto"/>
          <w:kern w:val="2"/>
          <w:sz w:val="24"/>
          <w:szCs w:val="24"/>
          <w:lang w:eastAsia="zh-CN" w:bidi="ar"/>
        </w:rPr>
      </w:pPr>
    </w:p>
    <w:p w14:paraId="270435A5">
      <w:pPr>
        <w:pStyle w:val="2"/>
        <w:rPr>
          <w:rFonts w:asciiTheme="minorEastAsia" w:hAnsiTheme="minorEastAsia" w:cstheme="minorEastAsia"/>
          <w:b/>
          <w:color w:val="auto"/>
          <w:kern w:val="2"/>
          <w:sz w:val="24"/>
          <w:szCs w:val="24"/>
          <w:lang w:eastAsia="zh-CN" w:bidi="ar"/>
        </w:rPr>
      </w:pPr>
    </w:p>
    <w:p w14:paraId="219FF66A">
      <w:pPr>
        <w:rPr>
          <w:rFonts w:asciiTheme="minorEastAsia" w:hAnsiTheme="minorEastAsia" w:cstheme="minorEastAsia"/>
          <w:b/>
          <w:color w:val="auto"/>
          <w:kern w:val="2"/>
          <w:sz w:val="24"/>
          <w:szCs w:val="24"/>
          <w:lang w:eastAsia="zh-CN" w:bidi="ar"/>
        </w:rPr>
      </w:pPr>
    </w:p>
    <w:p w14:paraId="0B6B93A8">
      <w:pPr>
        <w:spacing w:line="360" w:lineRule="auto"/>
        <w:rPr>
          <w:rFonts w:asciiTheme="minorEastAsia" w:hAnsiTheme="minorEastAsia" w:cstheme="minorEastAsia"/>
          <w:b/>
          <w:color w:val="auto"/>
          <w:kern w:val="2"/>
          <w:sz w:val="24"/>
          <w:szCs w:val="24"/>
          <w:lang w:eastAsia="zh-CN" w:bidi="ar"/>
        </w:rPr>
      </w:pPr>
    </w:p>
    <w:p w14:paraId="1AB25952">
      <w:pPr>
        <w:spacing w:line="360" w:lineRule="auto"/>
        <w:rPr>
          <w:rFonts w:asciiTheme="minorEastAsia" w:hAnsiTheme="minorEastAsia" w:cstheme="minorEastAsia"/>
          <w:b/>
          <w:color w:val="auto"/>
          <w:kern w:val="2"/>
          <w:sz w:val="24"/>
          <w:szCs w:val="24"/>
          <w:lang w:eastAsia="zh-CN" w:bidi="ar"/>
        </w:rPr>
      </w:pPr>
    </w:p>
    <w:p w14:paraId="7BBB524A">
      <w:pPr>
        <w:spacing w:line="360" w:lineRule="auto"/>
        <w:rPr>
          <w:rFonts w:asciiTheme="minorEastAsia" w:hAnsiTheme="minorEastAsia" w:cstheme="minorEastAsia"/>
          <w:b/>
          <w:kern w:val="2"/>
          <w:sz w:val="24"/>
          <w:szCs w:val="24"/>
          <w:lang w:eastAsia="zh-CN" w:bidi="ar"/>
        </w:rPr>
      </w:pPr>
      <w:r>
        <w:rPr>
          <w:rFonts w:hint="eastAsia" w:asciiTheme="minorEastAsia" w:hAnsiTheme="minorEastAsia" w:cstheme="minorEastAsia"/>
          <w:b/>
          <w:color w:val="auto"/>
          <w:kern w:val="2"/>
          <w:sz w:val="24"/>
          <w:szCs w:val="24"/>
          <w:lang w:eastAsia="zh-CN" w:bidi="ar"/>
        </w:rPr>
        <w:t>附件一：</w:t>
      </w:r>
      <w:r>
        <w:rPr>
          <w:rFonts w:hint="eastAsia" w:asciiTheme="minorEastAsia" w:hAnsiTheme="minorEastAsia"/>
          <w:b/>
          <w:sz w:val="24"/>
          <w:lang w:eastAsia="zh-CN"/>
        </w:rPr>
        <w:t>合同价格明细表</w:t>
      </w:r>
    </w:p>
    <w:tbl>
      <w:tblPr>
        <w:tblStyle w:val="56"/>
        <w:tblW w:w="9358" w:type="dxa"/>
        <w:tblInd w:w="-129" w:type="dxa"/>
        <w:tblLayout w:type="fixed"/>
        <w:tblCellMar>
          <w:top w:w="0" w:type="dxa"/>
          <w:left w:w="108" w:type="dxa"/>
          <w:bottom w:w="0" w:type="dxa"/>
          <w:right w:w="108" w:type="dxa"/>
        </w:tblCellMar>
      </w:tblPr>
      <w:tblGrid>
        <w:gridCol w:w="508"/>
        <w:gridCol w:w="2215"/>
        <w:gridCol w:w="3104"/>
        <w:gridCol w:w="796"/>
        <w:gridCol w:w="773"/>
        <w:gridCol w:w="981"/>
        <w:gridCol w:w="981"/>
      </w:tblGrid>
      <w:tr w14:paraId="455600A2">
        <w:tblPrEx>
          <w:tblCellMar>
            <w:top w:w="0" w:type="dxa"/>
            <w:left w:w="108" w:type="dxa"/>
            <w:bottom w:w="0" w:type="dxa"/>
            <w:right w:w="108" w:type="dxa"/>
          </w:tblCellMar>
        </w:tblPrEx>
        <w:trPr>
          <w:trHeight w:val="884" w:hRule="atLeast"/>
        </w:trPr>
        <w:tc>
          <w:tcPr>
            <w:tcW w:w="508" w:type="dxa"/>
            <w:tcBorders>
              <w:top w:val="single" w:color="auto" w:sz="4" w:space="0"/>
              <w:left w:val="single" w:color="auto" w:sz="4" w:space="0"/>
              <w:bottom w:val="nil"/>
              <w:right w:val="single" w:color="auto" w:sz="4" w:space="0"/>
            </w:tcBorders>
            <w:shd w:val="clear" w:color="auto" w:fill="FFFFFF"/>
            <w:vAlign w:val="center"/>
          </w:tcPr>
          <w:p w14:paraId="164C0460">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2215" w:type="dxa"/>
            <w:tcBorders>
              <w:top w:val="single" w:color="auto" w:sz="4" w:space="0"/>
              <w:left w:val="nil"/>
              <w:bottom w:val="nil"/>
              <w:right w:val="single" w:color="auto" w:sz="4" w:space="0"/>
            </w:tcBorders>
            <w:shd w:val="clear" w:color="auto" w:fill="FFFFFF"/>
            <w:vAlign w:val="center"/>
          </w:tcPr>
          <w:p w14:paraId="447E4FE1">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品名</w:t>
            </w:r>
          </w:p>
        </w:tc>
        <w:tc>
          <w:tcPr>
            <w:tcW w:w="3104" w:type="dxa"/>
            <w:tcBorders>
              <w:top w:val="single" w:color="auto" w:sz="4" w:space="0"/>
              <w:left w:val="nil"/>
              <w:bottom w:val="single" w:color="auto" w:sz="4" w:space="0"/>
              <w:right w:val="single" w:color="auto" w:sz="4" w:space="0"/>
            </w:tcBorders>
            <w:shd w:val="clear" w:color="auto" w:fill="FFFFFF"/>
            <w:vAlign w:val="center"/>
          </w:tcPr>
          <w:p w14:paraId="17BEC096">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规格参数</w:t>
            </w:r>
          </w:p>
        </w:tc>
        <w:tc>
          <w:tcPr>
            <w:tcW w:w="796" w:type="dxa"/>
            <w:tcBorders>
              <w:top w:val="single" w:color="auto" w:sz="4" w:space="0"/>
              <w:left w:val="nil"/>
              <w:bottom w:val="single" w:color="auto" w:sz="4" w:space="0"/>
              <w:right w:val="single" w:color="auto" w:sz="4" w:space="0"/>
            </w:tcBorders>
            <w:shd w:val="clear" w:color="auto" w:fill="FFFFFF"/>
            <w:vAlign w:val="center"/>
          </w:tcPr>
          <w:p w14:paraId="04B39A3A">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单位</w:t>
            </w:r>
          </w:p>
        </w:tc>
        <w:tc>
          <w:tcPr>
            <w:tcW w:w="773" w:type="dxa"/>
            <w:tcBorders>
              <w:top w:val="single" w:color="auto" w:sz="4" w:space="0"/>
              <w:left w:val="nil"/>
              <w:bottom w:val="single" w:color="auto" w:sz="4" w:space="0"/>
              <w:right w:val="single" w:color="auto" w:sz="4" w:space="0"/>
            </w:tcBorders>
            <w:shd w:val="clear" w:color="auto" w:fill="FFFFFF"/>
            <w:vAlign w:val="center"/>
          </w:tcPr>
          <w:p w14:paraId="5E1499FB">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拟采</w:t>
            </w:r>
          </w:p>
          <w:p w14:paraId="33C490A6">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数量</w:t>
            </w:r>
          </w:p>
        </w:tc>
        <w:tc>
          <w:tcPr>
            <w:tcW w:w="981" w:type="dxa"/>
            <w:tcBorders>
              <w:top w:val="single" w:color="auto" w:sz="4" w:space="0"/>
              <w:left w:val="nil"/>
              <w:bottom w:val="single" w:color="auto" w:sz="4" w:space="0"/>
              <w:right w:val="single" w:color="auto" w:sz="4" w:space="0"/>
            </w:tcBorders>
            <w:shd w:val="clear" w:color="auto" w:fill="FFFFFF"/>
            <w:vAlign w:val="center"/>
          </w:tcPr>
          <w:p w14:paraId="38E1D3C0">
            <w:pPr>
              <w:keepNext w:val="0"/>
              <w:keepLines w:val="0"/>
              <w:widowControl/>
              <w:suppressLineNumbers w:val="0"/>
              <w:spacing w:before="0" w:beforeAutospacing="0" w:after="0" w:afterAutospacing="0"/>
              <w:ind w:left="0" w:right="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单价</w:t>
            </w:r>
          </w:p>
          <w:p w14:paraId="7A34F49F">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c>
          <w:tcPr>
            <w:tcW w:w="981" w:type="dxa"/>
            <w:tcBorders>
              <w:top w:val="single" w:color="auto" w:sz="4" w:space="0"/>
              <w:left w:val="single" w:color="auto" w:sz="4" w:space="0"/>
              <w:bottom w:val="single" w:color="auto" w:sz="4" w:space="0"/>
              <w:right w:val="single" w:color="auto" w:sz="4" w:space="0"/>
            </w:tcBorders>
            <w:shd w:val="clear" w:color="auto" w:fill="FFFFFF"/>
            <w:vAlign w:val="center"/>
          </w:tcPr>
          <w:p w14:paraId="3878681D">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小计</w:t>
            </w:r>
          </w:p>
          <w:p w14:paraId="6DA7A854">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r>
      <w:tr w14:paraId="250074A5">
        <w:tblPrEx>
          <w:tblCellMar>
            <w:top w:w="0" w:type="dxa"/>
            <w:left w:w="108" w:type="dxa"/>
            <w:bottom w:w="0" w:type="dxa"/>
            <w:right w:w="108" w:type="dxa"/>
          </w:tblCellMar>
        </w:tblPrEx>
        <w:trPr>
          <w:trHeight w:val="543" w:hRule="atLeast"/>
        </w:trPr>
        <w:tc>
          <w:tcPr>
            <w:tcW w:w="508" w:type="dxa"/>
            <w:tcBorders>
              <w:top w:val="single" w:color="auto" w:sz="4" w:space="0"/>
              <w:left w:val="single" w:color="auto" w:sz="4" w:space="0"/>
              <w:bottom w:val="single" w:color="auto" w:sz="4" w:space="0"/>
              <w:right w:val="single" w:color="auto" w:sz="4" w:space="0"/>
            </w:tcBorders>
            <w:vAlign w:val="center"/>
          </w:tcPr>
          <w:p w14:paraId="472DD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215" w:type="dxa"/>
            <w:tcBorders>
              <w:top w:val="single" w:color="auto" w:sz="4" w:space="0"/>
              <w:left w:val="nil"/>
              <w:bottom w:val="single" w:color="auto" w:sz="4" w:space="0"/>
              <w:right w:val="single" w:color="auto" w:sz="4" w:space="0"/>
            </w:tcBorders>
            <w:vAlign w:val="center"/>
          </w:tcPr>
          <w:p w14:paraId="0331B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喷绘</w:t>
            </w:r>
          </w:p>
        </w:tc>
        <w:tc>
          <w:tcPr>
            <w:tcW w:w="3104" w:type="dxa"/>
            <w:tcBorders>
              <w:top w:val="nil"/>
              <w:left w:val="nil"/>
              <w:bottom w:val="single" w:color="auto" w:sz="4" w:space="0"/>
              <w:right w:val="single" w:color="auto" w:sz="4" w:space="0"/>
            </w:tcBorders>
            <w:vAlign w:val="center"/>
          </w:tcPr>
          <w:p w14:paraId="08B56C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精喷1号布 克重300g/㎡</w:t>
            </w:r>
          </w:p>
        </w:tc>
        <w:tc>
          <w:tcPr>
            <w:tcW w:w="796" w:type="dxa"/>
            <w:tcBorders>
              <w:top w:val="nil"/>
              <w:left w:val="nil"/>
              <w:bottom w:val="single" w:color="auto" w:sz="4" w:space="0"/>
              <w:right w:val="single" w:color="auto" w:sz="4" w:space="0"/>
            </w:tcBorders>
            <w:vAlign w:val="center"/>
          </w:tcPr>
          <w:p w14:paraId="3D647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56531A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1520</w:t>
            </w:r>
          </w:p>
        </w:tc>
        <w:tc>
          <w:tcPr>
            <w:tcW w:w="981" w:type="dxa"/>
            <w:tcBorders>
              <w:top w:val="single" w:color="auto" w:sz="4" w:space="0"/>
              <w:left w:val="nil"/>
              <w:bottom w:val="single" w:color="auto" w:sz="4" w:space="0"/>
              <w:right w:val="single" w:color="auto" w:sz="4" w:space="0"/>
            </w:tcBorders>
            <w:vAlign w:val="center"/>
          </w:tcPr>
          <w:p w14:paraId="1FDE53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7C0BC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25584A1">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FC82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215" w:type="dxa"/>
            <w:tcBorders>
              <w:top w:val="nil"/>
              <w:left w:val="nil"/>
              <w:bottom w:val="single" w:color="auto" w:sz="4" w:space="0"/>
              <w:right w:val="single" w:color="auto" w:sz="4" w:space="0"/>
            </w:tcBorders>
            <w:vAlign w:val="center"/>
          </w:tcPr>
          <w:p w14:paraId="0699F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黑底布喷绘</w:t>
            </w:r>
          </w:p>
        </w:tc>
        <w:tc>
          <w:tcPr>
            <w:tcW w:w="3104" w:type="dxa"/>
            <w:tcBorders>
              <w:top w:val="nil"/>
              <w:left w:val="nil"/>
              <w:bottom w:val="single" w:color="auto" w:sz="4" w:space="0"/>
              <w:right w:val="single" w:color="auto" w:sz="4" w:space="0"/>
            </w:tcBorders>
            <w:vAlign w:val="center"/>
          </w:tcPr>
          <w:p w14:paraId="4C72F7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克重300g/㎡</w:t>
            </w:r>
          </w:p>
        </w:tc>
        <w:tc>
          <w:tcPr>
            <w:tcW w:w="796" w:type="dxa"/>
            <w:tcBorders>
              <w:top w:val="nil"/>
              <w:left w:val="nil"/>
              <w:bottom w:val="single" w:color="auto" w:sz="4" w:space="0"/>
              <w:right w:val="single" w:color="auto" w:sz="4" w:space="0"/>
            </w:tcBorders>
            <w:vAlign w:val="center"/>
          </w:tcPr>
          <w:p w14:paraId="272F3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4D5295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242</w:t>
            </w:r>
          </w:p>
        </w:tc>
        <w:tc>
          <w:tcPr>
            <w:tcW w:w="981" w:type="dxa"/>
            <w:tcBorders>
              <w:top w:val="single" w:color="auto" w:sz="4" w:space="0"/>
              <w:left w:val="nil"/>
              <w:bottom w:val="single" w:color="auto" w:sz="4" w:space="0"/>
              <w:right w:val="single" w:color="auto" w:sz="4" w:space="0"/>
            </w:tcBorders>
            <w:vAlign w:val="center"/>
          </w:tcPr>
          <w:p w14:paraId="397693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B885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FB86774">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396F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215" w:type="dxa"/>
            <w:tcBorders>
              <w:top w:val="nil"/>
              <w:left w:val="nil"/>
              <w:bottom w:val="single" w:color="auto" w:sz="4" w:space="0"/>
              <w:right w:val="single" w:color="auto" w:sz="4" w:space="0"/>
            </w:tcBorders>
            <w:vAlign w:val="center"/>
          </w:tcPr>
          <w:p w14:paraId="2A7DE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w:t>
            </w:r>
          </w:p>
        </w:tc>
        <w:tc>
          <w:tcPr>
            <w:tcW w:w="3104" w:type="dxa"/>
            <w:tcBorders>
              <w:top w:val="nil"/>
              <w:left w:val="nil"/>
              <w:bottom w:val="single" w:color="auto" w:sz="4" w:space="0"/>
              <w:right w:val="single" w:color="auto" w:sz="4" w:space="0"/>
            </w:tcBorders>
            <w:vAlign w:val="center"/>
          </w:tcPr>
          <w:p w14:paraId="1C2C67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796" w:type="dxa"/>
            <w:tcBorders>
              <w:top w:val="nil"/>
              <w:left w:val="nil"/>
              <w:bottom w:val="single" w:color="auto" w:sz="4" w:space="0"/>
              <w:right w:val="single" w:color="auto" w:sz="4" w:space="0"/>
            </w:tcBorders>
            <w:vAlign w:val="center"/>
          </w:tcPr>
          <w:p w14:paraId="44B7D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F872CD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220</w:t>
            </w:r>
          </w:p>
        </w:tc>
        <w:tc>
          <w:tcPr>
            <w:tcW w:w="981" w:type="dxa"/>
            <w:tcBorders>
              <w:top w:val="single" w:color="auto" w:sz="4" w:space="0"/>
              <w:left w:val="nil"/>
              <w:bottom w:val="single" w:color="auto" w:sz="4" w:space="0"/>
              <w:right w:val="single" w:color="auto" w:sz="4" w:space="0"/>
            </w:tcBorders>
            <w:vAlign w:val="center"/>
          </w:tcPr>
          <w:p w14:paraId="29757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1DBE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169080F">
        <w:tblPrEx>
          <w:tblCellMar>
            <w:top w:w="0" w:type="dxa"/>
            <w:left w:w="108" w:type="dxa"/>
            <w:bottom w:w="0" w:type="dxa"/>
            <w:right w:w="108" w:type="dxa"/>
          </w:tblCellMar>
        </w:tblPrEx>
        <w:trPr>
          <w:trHeight w:val="647" w:hRule="atLeast"/>
        </w:trPr>
        <w:tc>
          <w:tcPr>
            <w:tcW w:w="508" w:type="dxa"/>
            <w:tcBorders>
              <w:top w:val="nil"/>
              <w:left w:val="single" w:color="auto" w:sz="4" w:space="0"/>
              <w:bottom w:val="single" w:color="auto" w:sz="4" w:space="0"/>
              <w:right w:val="single" w:color="auto" w:sz="4" w:space="0"/>
            </w:tcBorders>
            <w:vAlign w:val="center"/>
          </w:tcPr>
          <w:p w14:paraId="05C6B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215" w:type="dxa"/>
            <w:tcBorders>
              <w:top w:val="nil"/>
              <w:left w:val="nil"/>
              <w:bottom w:val="single" w:color="auto" w:sz="4" w:space="0"/>
              <w:right w:val="single" w:color="auto" w:sz="4" w:space="0"/>
            </w:tcBorders>
            <w:vAlign w:val="center"/>
          </w:tcPr>
          <w:p w14:paraId="0CFBB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户内可移写真</w:t>
            </w:r>
          </w:p>
        </w:tc>
        <w:tc>
          <w:tcPr>
            <w:tcW w:w="3104" w:type="dxa"/>
            <w:tcBorders>
              <w:top w:val="nil"/>
              <w:left w:val="nil"/>
              <w:bottom w:val="single" w:color="auto" w:sz="4" w:space="0"/>
              <w:right w:val="single" w:color="auto" w:sz="4" w:space="0"/>
            </w:tcBorders>
            <w:vAlign w:val="center"/>
          </w:tcPr>
          <w:p w14:paraId="015AEF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水白可移背胶，撕下后不留残胶，支持重复粘贴</w:t>
            </w:r>
          </w:p>
        </w:tc>
        <w:tc>
          <w:tcPr>
            <w:tcW w:w="796" w:type="dxa"/>
            <w:tcBorders>
              <w:top w:val="nil"/>
              <w:left w:val="nil"/>
              <w:bottom w:val="single" w:color="auto" w:sz="4" w:space="0"/>
              <w:right w:val="single" w:color="auto" w:sz="4" w:space="0"/>
            </w:tcBorders>
            <w:vAlign w:val="center"/>
          </w:tcPr>
          <w:p w14:paraId="6907E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30390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5BE95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6CA0B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24B8307">
        <w:tblPrEx>
          <w:tblCellMar>
            <w:top w:w="0" w:type="dxa"/>
            <w:left w:w="108" w:type="dxa"/>
            <w:bottom w:w="0" w:type="dxa"/>
            <w:right w:w="108" w:type="dxa"/>
          </w:tblCellMar>
        </w:tblPrEx>
        <w:trPr>
          <w:trHeight w:val="671" w:hRule="atLeast"/>
        </w:trPr>
        <w:tc>
          <w:tcPr>
            <w:tcW w:w="508" w:type="dxa"/>
            <w:tcBorders>
              <w:top w:val="nil"/>
              <w:left w:val="single" w:color="auto" w:sz="4" w:space="0"/>
              <w:bottom w:val="single" w:color="auto" w:sz="4" w:space="0"/>
              <w:right w:val="single" w:color="auto" w:sz="4" w:space="0"/>
            </w:tcBorders>
            <w:vAlign w:val="center"/>
          </w:tcPr>
          <w:p w14:paraId="1D02A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215" w:type="dxa"/>
            <w:tcBorders>
              <w:top w:val="nil"/>
              <w:left w:val="nil"/>
              <w:bottom w:val="single" w:color="auto" w:sz="4" w:space="0"/>
              <w:right w:val="single" w:color="auto" w:sz="4" w:space="0"/>
            </w:tcBorders>
            <w:vAlign w:val="center"/>
          </w:tcPr>
          <w:p w14:paraId="45D0C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w:t>
            </w:r>
          </w:p>
        </w:tc>
        <w:tc>
          <w:tcPr>
            <w:tcW w:w="3104" w:type="dxa"/>
            <w:tcBorders>
              <w:top w:val="nil"/>
              <w:left w:val="nil"/>
              <w:bottom w:val="single" w:color="auto" w:sz="4" w:space="0"/>
              <w:right w:val="single" w:color="auto" w:sz="4" w:space="0"/>
            </w:tcBorders>
            <w:vAlign w:val="center"/>
          </w:tcPr>
          <w:p w14:paraId="55E665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户外水溶性聚丙烯，PET材质，背胶层，180g/m²</w:t>
            </w:r>
          </w:p>
        </w:tc>
        <w:tc>
          <w:tcPr>
            <w:tcW w:w="796" w:type="dxa"/>
            <w:tcBorders>
              <w:top w:val="nil"/>
              <w:left w:val="nil"/>
              <w:bottom w:val="single" w:color="auto" w:sz="4" w:space="0"/>
              <w:right w:val="single" w:color="auto" w:sz="4" w:space="0"/>
            </w:tcBorders>
            <w:vAlign w:val="center"/>
          </w:tcPr>
          <w:p w14:paraId="4635B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06FF2D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5987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1F07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6C96AB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3044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215" w:type="dxa"/>
            <w:tcBorders>
              <w:top w:val="nil"/>
              <w:left w:val="nil"/>
              <w:bottom w:val="single" w:color="auto" w:sz="4" w:space="0"/>
              <w:right w:val="single" w:color="auto" w:sz="4" w:space="0"/>
            </w:tcBorders>
            <w:vAlign w:val="center"/>
          </w:tcPr>
          <w:p w14:paraId="1A3FB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户外写真+水晶板</w:t>
            </w:r>
          </w:p>
        </w:tc>
        <w:tc>
          <w:tcPr>
            <w:tcW w:w="3104" w:type="dxa"/>
            <w:tcBorders>
              <w:top w:val="nil"/>
              <w:left w:val="nil"/>
              <w:bottom w:val="single" w:color="auto" w:sz="4" w:space="0"/>
              <w:right w:val="single" w:color="auto" w:sz="4" w:space="0"/>
            </w:tcBorders>
            <w:vAlign w:val="center"/>
          </w:tcPr>
          <w:p w14:paraId="34EDED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双面180g/㎡背胶+亮膜+复板</w:t>
            </w:r>
          </w:p>
        </w:tc>
        <w:tc>
          <w:tcPr>
            <w:tcW w:w="796" w:type="dxa"/>
            <w:tcBorders>
              <w:top w:val="nil"/>
              <w:left w:val="nil"/>
              <w:bottom w:val="single" w:color="auto" w:sz="4" w:space="0"/>
              <w:right w:val="single" w:color="auto" w:sz="4" w:space="0"/>
            </w:tcBorders>
            <w:vAlign w:val="center"/>
          </w:tcPr>
          <w:p w14:paraId="7D535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B9257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240</w:t>
            </w:r>
          </w:p>
        </w:tc>
        <w:tc>
          <w:tcPr>
            <w:tcW w:w="981" w:type="dxa"/>
            <w:tcBorders>
              <w:top w:val="single" w:color="auto" w:sz="4" w:space="0"/>
              <w:left w:val="nil"/>
              <w:bottom w:val="single" w:color="auto" w:sz="4" w:space="0"/>
              <w:right w:val="single" w:color="auto" w:sz="4" w:space="0"/>
            </w:tcBorders>
            <w:vAlign w:val="center"/>
          </w:tcPr>
          <w:p w14:paraId="2EAFC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0039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B0ED390">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309E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215" w:type="dxa"/>
            <w:tcBorders>
              <w:top w:val="nil"/>
              <w:left w:val="nil"/>
              <w:bottom w:val="single" w:color="auto" w:sz="4" w:space="0"/>
              <w:right w:val="single" w:color="auto" w:sz="4" w:space="0"/>
            </w:tcBorders>
            <w:vAlign w:val="center"/>
          </w:tcPr>
          <w:p w14:paraId="0CE77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单面写真+水晶板</w:t>
            </w:r>
          </w:p>
        </w:tc>
        <w:tc>
          <w:tcPr>
            <w:tcW w:w="3104" w:type="dxa"/>
            <w:tcBorders>
              <w:top w:val="nil"/>
              <w:left w:val="nil"/>
              <w:bottom w:val="single" w:color="auto" w:sz="4" w:space="0"/>
              <w:right w:val="single" w:color="auto" w:sz="4" w:space="0"/>
            </w:tcBorders>
            <w:vAlign w:val="center"/>
          </w:tcPr>
          <w:p w14:paraId="55BA20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120g/㎡背胶+亮膜+复板</w:t>
            </w:r>
          </w:p>
        </w:tc>
        <w:tc>
          <w:tcPr>
            <w:tcW w:w="796" w:type="dxa"/>
            <w:tcBorders>
              <w:top w:val="nil"/>
              <w:left w:val="nil"/>
              <w:bottom w:val="single" w:color="auto" w:sz="4" w:space="0"/>
              <w:right w:val="single" w:color="auto" w:sz="4" w:space="0"/>
            </w:tcBorders>
            <w:vAlign w:val="center"/>
          </w:tcPr>
          <w:p w14:paraId="07BE3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7B485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1500</w:t>
            </w:r>
          </w:p>
        </w:tc>
        <w:tc>
          <w:tcPr>
            <w:tcW w:w="981" w:type="dxa"/>
            <w:tcBorders>
              <w:top w:val="single" w:color="auto" w:sz="4" w:space="0"/>
              <w:left w:val="nil"/>
              <w:bottom w:val="single" w:color="auto" w:sz="4" w:space="0"/>
              <w:right w:val="single" w:color="auto" w:sz="4" w:space="0"/>
            </w:tcBorders>
            <w:vAlign w:val="center"/>
          </w:tcPr>
          <w:p w14:paraId="21908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445D5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1003C23B">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9283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215" w:type="dxa"/>
            <w:tcBorders>
              <w:top w:val="nil"/>
              <w:left w:val="nil"/>
              <w:bottom w:val="single" w:color="auto" w:sz="4" w:space="0"/>
              <w:right w:val="single" w:color="auto" w:sz="4" w:space="0"/>
            </w:tcBorders>
            <w:vAlign w:val="center"/>
          </w:tcPr>
          <w:p w14:paraId="12DF2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双面写真+水晶板</w:t>
            </w:r>
          </w:p>
        </w:tc>
        <w:tc>
          <w:tcPr>
            <w:tcW w:w="3104" w:type="dxa"/>
            <w:tcBorders>
              <w:top w:val="nil"/>
              <w:left w:val="nil"/>
              <w:bottom w:val="single" w:color="auto" w:sz="4" w:space="0"/>
              <w:right w:val="single" w:color="auto" w:sz="4" w:space="0"/>
            </w:tcBorders>
            <w:vAlign w:val="center"/>
          </w:tcPr>
          <w:p w14:paraId="55B168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双面120g/㎡背胶+亮膜+复板</w:t>
            </w:r>
          </w:p>
        </w:tc>
        <w:tc>
          <w:tcPr>
            <w:tcW w:w="796" w:type="dxa"/>
            <w:tcBorders>
              <w:top w:val="nil"/>
              <w:left w:val="nil"/>
              <w:bottom w:val="single" w:color="auto" w:sz="4" w:space="0"/>
              <w:right w:val="single" w:color="auto" w:sz="4" w:space="0"/>
            </w:tcBorders>
            <w:vAlign w:val="center"/>
          </w:tcPr>
          <w:p w14:paraId="7AD3A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A9988A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260</w:t>
            </w:r>
          </w:p>
        </w:tc>
        <w:tc>
          <w:tcPr>
            <w:tcW w:w="981" w:type="dxa"/>
            <w:tcBorders>
              <w:top w:val="single" w:color="auto" w:sz="4" w:space="0"/>
              <w:left w:val="nil"/>
              <w:bottom w:val="single" w:color="auto" w:sz="4" w:space="0"/>
              <w:right w:val="single" w:color="auto" w:sz="4" w:space="0"/>
            </w:tcBorders>
            <w:vAlign w:val="center"/>
          </w:tcPr>
          <w:p w14:paraId="21BEF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0062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85EB5BA">
        <w:tblPrEx>
          <w:tblCellMar>
            <w:top w:w="0" w:type="dxa"/>
            <w:left w:w="108" w:type="dxa"/>
            <w:bottom w:w="0" w:type="dxa"/>
            <w:right w:w="108" w:type="dxa"/>
          </w:tblCellMar>
        </w:tblPrEx>
        <w:trPr>
          <w:trHeight w:val="648" w:hRule="atLeast"/>
        </w:trPr>
        <w:tc>
          <w:tcPr>
            <w:tcW w:w="508" w:type="dxa"/>
            <w:tcBorders>
              <w:top w:val="nil"/>
              <w:left w:val="single" w:color="auto" w:sz="4" w:space="0"/>
              <w:bottom w:val="single" w:color="auto" w:sz="4" w:space="0"/>
              <w:right w:val="single" w:color="auto" w:sz="4" w:space="0"/>
            </w:tcBorders>
            <w:vAlign w:val="center"/>
          </w:tcPr>
          <w:p w14:paraId="6BD19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215" w:type="dxa"/>
            <w:tcBorders>
              <w:top w:val="nil"/>
              <w:left w:val="nil"/>
              <w:bottom w:val="single" w:color="auto" w:sz="4" w:space="0"/>
              <w:right w:val="single" w:color="auto" w:sz="4" w:space="0"/>
            </w:tcBorders>
            <w:vAlign w:val="center"/>
          </w:tcPr>
          <w:p w14:paraId="0B4EB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黑胶可移除车贴</w:t>
            </w:r>
          </w:p>
        </w:tc>
        <w:tc>
          <w:tcPr>
            <w:tcW w:w="3104" w:type="dxa"/>
            <w:tcBorders>
              <w:top w:val="nil"/>
              <w:left w:val="nil"/>
              <w:bottom w:val="single" w:color="auto" w:sz="4" w:space="0"/>
              <w:right w:val="single" w:color="auto" w:sz="4" w:space="0"/>
            </w:tcBorders>
            <w:vAlign w:val="center"/>
          </w:tcPr>
          <w:p w14:paraId="23A98E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户外黑胶车贴；写真机打印覆膜</w:t>
            </w:r>
          </w:p>
        </w:tc>
        <w:tc>
          <w:tcPr>
            <w:tcW w:w="796" w:type="dxa"/>
            <w:tcBorders>
              <w:top w:val="nil"/>
              <w:left w:val="nil"/>
              <w:bottom w:val="single" w:color="auto" w:sz="4" w:space="0"/>
              <w:right w:val="single" w:color="auto" w:sz="4" w:space="0"/>
            </w:tcBorders>
            <w:vAlign w:val="center"/>
          </w:tcPr>
          <w:p w14:paraId="00F16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261AC4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300</w:t>
            </w:r>
          </w:p>
        </w:tc>
        <w:tc>
          <w:tcPr>
            <w:tcW w:w="981" w:type="dxa"/>
            <w:tcBorders>
              <w:top w:val="single" w:color="auto" w:sz="4" w:space="0"/>
              <w:left w:val="nil"/>
              <w:bottom w:val="single" w:color="auto" w:sz="4" w:space="0"/>
              <w:right w:val="single" w:color="auto" w:sz="4" w:space="0"/>
            </w:tcBorders>
            <w:vAlign w:val="center"/>
          </w:tcPr>
          <w:p w14:paraId="5A6FA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FBB83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DE8F71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ACB57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215" w:type="dxa"/>
            <w:tcBorders>
              <w:top w:val="nil"/>
              <w:left w:val="nil"/>
              <w:bottom w:val="single" w:color="auto" w:sz="4" w:space="0"/>
              <w:right w:val="single" w:color="auto" w:sz="4" w:space="0"/>
            </w:tcBorders>
            <w:vAlign w:val="center"/>
          </w:tcPr>
          <w:p w14:paraId="0FD56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3104" w:type="dxa"/>
            <w:tcBorders>
              <w:top w:val="nil"/>
              <w:left w:val="nil"/>
              <w:bottom w:val="single" w:color="auto" w:sz="4" w:space="0"/>
              <w:right w:val="single" w:color="auto" w:sz="4" w:space="0"/>
            </w:tcBorders>
            <w:vAlign w:val="center"/>
          </w:tcPr>
          <w:p w14:paraId="78B3A9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796" w:type="dxa"/>
            <w:tcBorders>
              <w:top w:val="nil"/>
              <w:left w:val="nil"/>
              <w:bottom w:val="single" w:color="auto" w:sz="4" w:space="0"/>
              <w:right w:val="single" w:color="auto" w:sz="4" w:space="0"/>
            </w:tcBorders>
            <w:vAlign w:val="center"/>
          </w:tcPr>
          <w:p w14:paraId="4218A5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80457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60AD9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5CC4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744C204">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8B23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215" w:type="dxa"/>
            <w:tcBorders>
              <w:top w:val="nil"/>
              <w:left w:val="nil"/>
              <w:bottom w:val="single" w:color="auto" w:sz="4" w:space="0"/>
              <w:right w:val="single" w:color="auto" w:sz="4" w:space="0"/>
            </w:tcBorders>
            <w:vAlign w:val="center"/>
          </w:tcPr>
          <w:p w14:paraId="7EE22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3104" w:type="dxa"/>
            <w:tcBorders>
              <w:top w:val="nil"/>
              <w:left w:val="nil"/>
              <w:bottom w:val="single" w:color="auto" w:sz="4" w:space="0"/>
              <w:right w:val="single" w:color="auto" w:sz="4" w:space="0"/>
            </w:tcBorders>
            <w:vAlign w:val="center"/>
          </w:tcPr>
          <w:p w14:paraId="71885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796" w:type="dxa"/>
            <w:tcBorders>
              <w:top w:val="nil"/>
              <w:left w:val="nil"/>
              <w:bottom w:val="single" w:color="auto" w:sz="4" w:space="0"/>
              <w:right w:val="single" w:color="auto" w:sz="4" w:space="0"/>
            </w:tcBorders>
            <w:vAlign w:val="center"/>
          </w:tcPr>
          <w:p w14:paraId="6FDD0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C7D32A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220</w:t>
            </w:r>
          </w:p>
        </w:tc>
        <w:tc>
          <w:tcPr>
            <w:tcW w:w="981" w:type="dxa"/>
            <w:tcBorders>
              <w:top w:val="single" w:color="auto" w:sz="4" w:space="0"/>
              <w:left w:val="nil"/>
              <w:bottom w:val="single" w:color="auto" w:sz="4" w:space="0"/>
              <w:right w:val="single" w:color="auto" w:sz="4" w:space="0"/>
            </w:tcBorders>
            <w:vAlign w:val="center"/>
          </w:tcPr>
          <w:p w14:paraId="1976D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0182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F0AA9E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5288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215" w:type="dxa"/>
            <w:tcBorders>
              <w:top w:val="nil"/>
              <w:left w:val="nil"/>
              <w:bottom w:val="single" w:color="auto" w:sz="4" w:space="0"/>
              <w:right w:val="single" w:color="auto" w:sz="4" w:space="0"/>
            </w:tcBorders>
            <w:vAlign w:val="center"/>
          </w:tcPr>
          <w:p w14:paraId="4FC44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3104" w:type="dxa"/>
            <w:tcBorders>
              <w:top w:val="nil"/>
              <w:left w:val="nil"/>
              <w:bottom w:val="single" w:color="auto" w:sz="4" w:space="0"/>
              <w:right w:val="single" w:color="auto" w:sz="4" w:space="0"/>
            </w:tcBorders>
            <w:vAlign w:val="center"/>
          </w:tcPr>
          <w:p w14:paraId="1643B2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796" w:type="dxa"/>
            <w:tcBorders>
              <w:top w:val="nil"/>
              <w:left w:val="nil"/>
              <w:bottom w:val="single" w:color="auto" w:sz="4" w:space="0"/>
              <w:right w:val="single" w:color="auto" w:sz="4" w:space="0"/>
            </w:tcBorders>
            <w:vAlign w:val="center"/>
          </w:tcPr>
          <w:p w14:paraId="6FE2E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773" w:type="dxa"/>
            <w:tcBorders>
              <w:top w:val="nil"/>
              <w:left w:val="nil"/>
              <w:bottom w:val="single" w:color="auto" w:sz="4" w:space="0"/>
              <w:right w:val="single" w:color="auto" w:sz="4" w:space="0"/>
            </w:tcBorders>
            <w:vAlign w:val="center"/>
          </w:tcPr>
          <w:p w14:paraId="780201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03396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FE4D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3567053">
        <w:tblPrEx>
          <w:tblCellMar>
            <w:top w:w="0" w:type="dxa"/>
            <w:left w:w="108" w:type="dxa"/>
            <w:bottom w:w="0" w:type="dxa"/>
            <w:right w:w="108" w:type="dxa"/>
          </w:tblCellMar>
        </w:tblPrEx>
        <w:trPr>
          <w:trHeight w:val="683" w:hRule="atLeast"/>
        </w:trPr>
        <w:tc>
          <w:tcPr>
            <w:tcW w:w="508" w:type="dxa"/>
            <w:tcBorders>
              <w:top w:val="nil"/>
              <w:left w:val="single" w:color="auto" w:sz="4" w:space="0"/>
              <w:bottom w:val="single" w:color="auto" w:sz="4" w:space="0"/>
              <w:right w:val="single" w:color="auto" w:sz="4" w:space="0"/>
            </w:tcBorders>
            <w:vAlign w:val="center"/>
          </w:tcPr>
          <w:p w14:paraId="19562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215" w:type="dxa"/>
            <w:tcBorders>
              <w:top w:val="nil"/>
              <w:left w:val="nil"/>
              <w:bottom w:val="single" w:color="auto" w:sz="4" w:space="0"/>
              <w:right w:val="single" w:color="auto" w:sz="4" w:space="0"/>
            </w:tcBorders>
            <w:vAlign w:val="center"/>
          </w:tcPr>
          <w:p w14:paraId="44DBF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外墙体车贴设计制作安装（306cm*745cm）</w:t>
            </w:r>
          </w:p>
        </w:tc>
        <w:tc>
          <w:tcPr>
            <w:tcW w:w="3104" w:type="dxa"/>
            <w:tcBorders>
              <w:top w:val="nil"/>
              <w:left w:val="nil"/>
              <w:bottom w:val="single" w:color="auto" w:sz="4" w:space="0"/>
              <w:right w:val="single" w:color="auto" w:sz="4" w:space="0"/>
            </w:tcBorders>
            <w:vAlign w:val="center"/>
          </w:tcPr>
          <w:p w14:paraId="39855E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含安装时搭建5层脚手架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（或登高车）+拆除</w:t>
            </w:r>
          </w:p>
        </w:tc>
        <w:tc>
          <w:tcPr>
            <w:tcW w:w="796" w:type="dxa"/>
            <w:tcBorders>
              <w:top w:val="nil"/>
              <w:left w:val="nil"/>
              <w:bottom w:val="single" w:color="auto" w:sz="4" w:space="0"/>
              <w:right w:val="single" w:color="auto" w:sz="4" w:space="0"/>
            </w:tcBorders>
            <w:vAlign w:val="center"/>
          </w:tcPr>
          <w:p w14:paraId="17F36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313BC2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57974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6FCA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667ACB">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5C8BD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215" w:type="dxa"/>
            <w:tcBorders>
              <w:top w:val="nil"/>
              <w:left w:val="nil"/>
              <w:bottom w:val="single" w:color="auto" w:sz="4" w:space="0"/>
              <w:right w:val="single" w:color="auto" w:sz="4" w:space="0"/>
            </w:tcBorders>
            <w:vAlign w:val="center"/>
          </w:tcPr>
          <w:p w14:paraId="3E4A0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单透</w:t>
            </w:r>
          </w:p>
        </w:tc>
        <w:tc>
          <w:tcPr>
            <w:tcW w:w="3104" w:type="dxa"/>
            <w:tcBorders>
              <w:top w:val="nil"/>
              <w:left w:val="nil"/>
              <w:bottom w:val="single" w:color="auto" w:sz="4" w:space="0"/>
              <w:right w:val="single" w:color="auto" w:sz="4" w:space="0"/>
            </w:tcBorders>
            <w:vAlign w:val="center"/>
          </w:tcPr>
          <w:p w14:paraId="5C35ED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户外单透；户外喷绘机打印</w:t>
            </w:r>
          </w:p>
        </w:tc>
        <w:tc>
          <w:tcPr>
            <w:tcW w:w="796" w:type="dxa"/>
            <w:tcBorders>
              <w:top w:val="nil"/>
              <w:left w:val="nil"/>
              <w:bottom w:val="single" w:color="auto" w:sz="4" w:space="0"/>
              <w:right w:val="single" w:color="auto" w:sz="4" w:space="0"/>
            </w:tcBorders>
            <w:vAlign w:val="center"/>
          </w:tcPr>
          <w:p w14:paraId="7706C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A4836D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981" w:type="dxa"/>
            <w:tcBorders>
              <w:top w:val="single" w:color="auto" w:sz="4" w:space="0"/>
              <w:left w:val="nil"/>
              <w:bottom w:val="single" w:color="auto" w:sz="4" w:space="0"/>
              <w:right w:val="single" w:color="auto" w:sz="4" w:space="0"/>
            </w:tcBorders>
            <w:vAlign w:val="center"/>
          </w:tcPr>
          <w:p w14:paraId="314EC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7C1CE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79FC247">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0F4121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215" w:type="dxa"/>
            <w:tcBorders>
              <w:top w:val="nil"/>
              <w:left w:val="nil"/>
              <w:bottom w:val="single" w:color="auto" w:sz="4" w:space="0"/>
              <w:right w:val="single" w:color="auto" w:sz="4" w:space="0"/>
            </w:tcBorders>
            <w:vAlign w:val="center"/>
          </w:tcPr>
          <w:p w14:paraId="0C5EE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条幅</w:t>
            </w:r>
          </w:p>
        </w:tc>
        <w:tc>
          <w:tcPr>
            <w:tcW w:w="3104" w:type="dxa"/>
            <w:tcBorders>
              <w:top w:val="nil"/>
              <w:left w:val="nil"/>
              <w:bottom w:val="single" w:color="auto" w:sz="4" w:space="0"/>
              <w:right w:val="single" w:color="auto" w:sz="4" w:space="0"/>
            </w:tcBorders>
            <w:vAlign w:val="center"/>
          </w:tcPr>
          <w:p w14:paraId="510A12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796" w:type="dxa"/>
            <w:tcBorders>
              <w:top w:val="nil"/>
              <w:left w:val="nil"/>
              <w:bottom w:val="single" w:color="auto" w:sz="4" w:space="0"/>
              <w:right w:val="single" w:color="auto" w:sz="4" w:space="0"/>
            </w:tcBorders>
            <w:vAlign w:val="center"/>
          </w:tcPr>
          <w:p w14:paraId="42009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0C2AC7F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160</w:t>
            </w:r>
          </w:p>
        </w:tc>
        <w:tc>
          <w:tcPr>
            <w:tcW w:w="981" w:type="dxa"/>
            <w:tcBorders>
              <w:top w:val="single" w:color="auto" w:sz="4" w:space="0"/>
              <w:left w:val="nil"/>
              <w:bottom w:val="single" w:color="auto" w:sz="4" w:space="0"/>
              <w:right w:val="single" w:color="auto" w:sz="4" w:space="0"/>
            </w:tcBorders>
            <w:vAlign w:val="center"/>
          </w:tcPr>
          <w:p w14:paraId="1753A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39D4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CA54B0">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08D3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215" w:type="dxa"/>
            <w:tcBorders>
              <w:top w:val="nil"/>
              <w:left w:val="nil"/>
              <w:bottom w:val="single" w:color="auto" w:sz="4" w:space="0"/>
              <w:right w:val="single" w:color="auto" w:sz="4" w:space="0"/>
            </w:tcBorders>
            <w:vAlign w:val="center"/>
          </w:tcPr>
          <w:p w14:paraId="6A3DB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包边（粗灰边/金边）</w:t>
            </w:r>
          </w:p>
        </w:tc>
        <w:tc>
          <w:tcPr>
            <w:tcW w:w="3104" w:type="dxa"/>
            <w:tcBorders>
              <w:top w:val="nil"/>
              <w:left w:val="nil"/>
              <w:bottom w:val="single" w:color="auto" w:sz="4" w:space="0"/>
              <w:right w:val="single" w:color="auto" w:sz="4" w:space="0"/>
            </w:tcBorders>
            <w:vAlign w:val="center"/>
          </w:tcPr>
          <w:p w14:paraId="7A1C64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w:t>
            </w:r>
          </w:p>
        </w:tc>
        <w:tc>
          <w:tcPr>
            <w:tcW w:w="796" w:type="dxa"/>
            <w:tcBorders>
              <w:top w:val="nil"/>
              <w:left w:val="nil"/>
              <w:bottom w:val="single" w:color="auto" w:sz="4" w:space="0"/>
              <w:right w:val="single" w:color="auto" w:sz="4" w:space="0"/>
            </w:tcBorders>
            <w:vAlign w:val="center"/>
          </w:tcPr>
          <w:p w14:paraId="31FA1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3BF349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981" w:type="dxa"/>
            <w:tcBorders>
              <w:top w:val="single" w:color="auto" w:sz="4" w:space="0"/>
              <w:left w:val="nil"/>
              <w:bottom w:val="single" w:color="auto" w:sz="4" w:space="0"/>
              <w:right w:val="single" w:color="auto" w:sz="4" w:space="0"/>
            </w:tcBorders>
            <w:vAlign w:val="center"/>
          </w:tcPr>
          <w:p w14:paraId="24A66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B8D4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19798177">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F742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215" w:type="dxa"/>
            <w:tcBorders>
              <w:top w:val="nil"/>
              <w:left w:val="nil"/>
              <w:bottom w:val="single" w:color="auto" w:sz="4" w:space="0"/>
              <w:right w:val="single" w:color="auto" w:sz="4" w:space="0"/>
            </w:tcBorders>
            <w:vAlign w:val="center"/>
          </w:tcPr>
          <w:p w14:paraId="2E7EE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UV超透彩白彩</w:t>
            </w:r>
          </w:p>
        </w:tc>
        <w:tc>
          <w:tcPr>
            <w:tcW w:w="3104" w:type="dxa"/>
            <w:tcBorders>
              <w:top w:val="nil"/>
              <w:left w:val="nil"/>
              <w:bottom w:val="single" w:color="auto" w:sz="4" w:space="0"/>
              <w:right w:val="single" w:color="auto" w:sz="4" w:space="0"/>
            </w:tcBorders>
            <w:vAlign w:val="center"/>
          </w:tcPr>
          <w:p w14:paraId="7FC461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796" w:type="dxa"/>
            <w:tcBorders>
              <w:top w:val="nil"/>
              <w:left w:val="nil"/>
              <w:bottom w:val="single" w:color="auto" w:sz="4" w:space="0"/>
              <w:right w:val="single" w:color="auto" w:sz="4" w:space="0"/>
            </w:tcBorders>
            <w:vAlign w:val="center"/>
          </w:tcPr>
          <w:p w14:paraId="47830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D40087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200</w:t>
            </w:r>
          </w:p>
        </w:tc>
        <w:tc>
          <w:tcPr>
            <w:tcW w:w="981" w:type="dxa"/>
            <w:tcBorders>
              <w:top w:val="single" w:color="auto" w:sz="4" w:space="0"/>
              <w:left w:val="nil"/>
              <w:bottom w:val="single" w:color="auto" w:sz="4" w:space="0"/>
              <w:right w:val="single" w:color="auto" w:sz="4" w:space="0"/>
            </w:tcBorders>
            <w:vAlign w:val="center"/>
          </w:tcPr>
          <w:p w14:paraId="76E1FB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49B8B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656CE47">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2C5B9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215" w:type="dxa"/>
            <w:tcBorders>
              <w:top w:val="nil"/>
              <w:left w:val="nil"/>
              <w:bottom w:val="single" w:color="auto" w:sz="4" w:space="0"/>
              <w:right w:val="single" w:color="auto" w:sz="4" w:space="0"/>
            </w:tcBorders>
            <w:vAlign w:val="center"/>
          </w:tcPr>
          <w:p w14:paraId="0EA4E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油画布/艺术布写真</w:t>
            </w:r>
          </w:p>
        </w:tc>
        <w:tc>
          <w:tcPr>
            <w:tcW w:w="3104" w:type="dxa"/>
            <w:tcBorders>
              <w:top w:val="nil"/>
              <w:left w:val="nil"/>
              <w:bottom w:val="single" w:color="auto" w:sz="4" w:space="0"/>
              <w:right w:val="single" w:color="auto" w:sz="4" w:space="0"/>
            </w:tcBorders>
            <w:vAlign w:val="center"/>
          </w:tcPr>
          <w:p w14:paraId="5CC470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796" w:type="dxa"/>
            <w:tcBorders>
              <w:top w:val="nil"/>
              <w:left w:val="nil"/>
              <w:bottom w:val="single" w:color="auto" w:sz="4" w:space="0"/>
              <w:right w:val="single" w:color="auto" w:sz="4" w:space="0"/>
            </w:tcBorders>
            <w:vAlign w:val="center"/>
          </w:tcPr>
          <w:p w14:paraId="64FB4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13EE21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981" w:type="dxa"/>
            <w:tcBorders>
              <w:top w:val="single" w:color="auto" w:sz="4" w:space="0"/>
              <w:left w:val="nil"/>
              <w:bottom w:val="single" w:color="auto" w:sz="4" w:space="0"/>
              <w:right w:val="single" w:color="auto" w:sz="4" w:space="0"/>
            </w:tcBorders>
            <w:vAlign w:val="center"/>
          </w:tcPr>
          <w:p w14:paraId="7E5D0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EB75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863A294">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4587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215" w:type="dxa"/>
            <w:tcBorders>
              <w:top w:val="nil"/>
              <w:left w:val="nil"/>
              <w:bottom w:val="single" w:color="auto" w:sz="4" w:space="0"/>
              <w:right w:val="single" w:color="auto" w:sz="4" w:space="0"/>
            </w:tcBorders>
            <w:vAlign w:val="center"/>
          </w:tcPr>
          <w:p w14:paraId="618B2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UV打印软膜灯箱布</w:t>
            </w:r>
          </w:p>
        </w:tc>
        <w:tc>
          <w:tcPr>
            <w:tcW w:w="3104" w:type="dxa"/>
            <w:tcBorders>
              <w:top w:val="nil"/>
              <w:left w:val="nil"/>
              <w:bottom w:val="single" w:color="auto" w:sz="4" w:space="0"/>
              <w:right w:val="single" w:color="auto" w:sz="4" w:space="0"/>
            </w:tcBorders>
            <w:vAlign w:val="center"/>
          </w:tcPr>
          <w:p w14:paraId="77F0E2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内光软膜，UV 机打印</w:t>
            </w:r>
          </w:p>
        </w:tc>
        <w:tc>
          <w:tcPr>
            <w:tcW w:w="796" w:type="dxa"/>
            <w:tcBorders>
              <w:top w:val="nil"/>
              <w:left w:val="nil"/>
              <w:bottom w:val="single" w:color="auto" w:sz="4" w:space="0"/>
              <w:right w:val="single" w:color="auto" w:sz="4" w:space="0"/>
            </w:tcBorders>
            <w:vAlign w:val="center"/>
          </w:tcPr>
          <w:p w14:paraId="2C1D9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E9E94F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1118D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3E73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57583E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5929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215" w:type="dxa"/>
            <w:tcBorders>
              <w:top w:val="nil"/>
              <w:left w:val="nil"/>
              <w:bottom w:val="single" w:color="auto" w:sz="4" w:space="0"/>
              <w:right w:val="single" w:color="auto" w:sz="4" w:space="0"/>
            </w:tcBorders>
            <w:vAlign w:val="center"/>
          </w:tcPr>
          <w:p w14:paraId="351FF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写真布</w:t>
            </w:r>
          </w:p>
        </w:tc>
        <w:tc>
          <w:tcPr>
            <w:tcW w:w="3104" w:type="dxa"/>
            <w:tcBorders>
              <w:top w:val="nil"/>
              <w:left w:val="nil"/>
              <w:bottom w:val="single" w:color="auto" w:sz="4" w:space="0"/>
              <w:right w:val="single" w:color="auto" w:sz="4" w:space="0"/>
            </w:tcBorders>
            <w:vAlign w:val="center"/>
          </w:tcPr>
          <w:p w14:paraId="4E8103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796" w:type="dxa"/>
            <w:tcBorders>
              <w:top w:val="nil"/>
              <w:left w:val="nil"/>
              <w:bottom w:val="single" w:color="auto" w:sz="4" w:space="0"/>
              <w:right w:val="single" w:color="auto" w:sz="4" w:space="0"/>
            </w:tcBorders>
            <w:vAlign w:val="center"/>
          </w:tcPr>
          <w:p w14:paraId="60642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5FE9CC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981" w:type="dxa"/>
            <w:tcBorders>
              <w:top w:val="single" w:color="auto" w:sz="4" w:space="0"/>
              <w:left w:val="nil"/>
              <w:bottom w:val="single" w:color="auto" w:sz="4" w:space="0"/>
              <w:right w:val="single" w:color="auto" w:sz="4" w:space="0"/>
            </w:tcBorders>
            <w:vAlign w:val="center"/>
          </w:tcPr>
          <w:p w14:paraId="4D618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0DF03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F855CAB">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9E81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215" w:type="dxa"/>
            <w:tcBorders>
              <w:top w:val="nil"/>
              <w:left w:val="nil"/>
              <w:bottom w:val="single" w:color="auto" w:sz="4" w:space="0"/>
              <w:right w:val="single" w:color="auto" w:sz="4" w:space="0"/>
            </w:tcBorders>
            <w:vAlign w:val="center"/>
          </w:tcPr>
          <w:p w14:paraId="0D7EE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UV透明磨砂贴</w:t>
            </w:r>
          </w:p>
        </w:tc>
        <w:tc>
          <w:tcPr>
            <w:tcW w:w="3104" w:type="dxa"/>
            <w:tcBorders>
              <w:top w:val="nil"/>
              <w:left w:val="nil"/>
              <w:bottom w:val="single" w:color="auto" w:sz="4" w:space="0"/>
              <w:right w:val="single" w:color="auto" w:sz="4" w:space="0"/>
            </w:tcBorders>
            <w:vAlign w:val="center"/>
          </w:tcPr>
          <w:p w14:paraId="2B345C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户外覆亚膜</w:t>
            </w:r>
          </w:p>
        </w:tc>
        <w:tc>
          <w:tcPr>
            <w:tcW w:w="796" w:type="dxa"/>
            <w:tcBorders>
              <w:top w:val="nil"/>
              <w:left w:val="nil"/>
              <w:bottom w:val="single" w:color="auto" w:sz="4" w:space="0"/>
              <w:right w:val="single" w:color="auto" w:sz="4" w:space="0"/>
            </w:tcBorders>
            <w:vAlign w:val="center"/>
          </w:tcPr>
          <w:p w14:paraId="7A9C7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1B4B31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4E6B5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2ACD1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367D58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33D7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w:t>
            </w:r>
          </w:p>
        </w:tc>
        <w:tc>
          <w:tcPr>
            <w:tcW w:w="2215" w:type="dxa"/>
            <w:tcBorders>
              <w:top w:val="nil"/>
              <w:left w:val="nil"/>
              <w:bottom w:val="single" w:color="auto" w:sz="4" w:space="0"/>
              <w:right w:val="single" w:color="auto" w:sz="4" w:space="0"/>
            </w:tcBorders>
            <w:vAlign w:val="center"/>
          </w:tcPr>
          <w:p w14:paraId="58D12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旗帜布（双面）</w:t>
            </w:r>
          </w:p>
        </w:tc>
        <w:tc>
          <w:tcPr>
            <w:tcW w:w="3104" w:type="dxa"/>
            <w:tcBorders>
              <w:top w:val="nil"/>
              <w:left w:val="nil"/>
              <w:bottom w:val="single" w:color="auto" w:sz="4" w:space="0"/>
              <w:right w:val="single" w:color="auto" w:sz="4" w:space="0"/>
            </w:tcBorders>
            <w:vAlign w:val="center"/>
          </w:tcPr>
          <w:p w14:paraId="1DE15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热升华旗帜布</w:t>
            </w:r>
          </w:p>
        </w:tc>
        <w:tc>
          <w:tcPr>
            <w:tcW w:w="796" w:type="dxa"/>
            <w:tcBorders>
              <w:top w:val="nil"/>
              <w:left w:val="nil"/>
              <w:bottom w:val="single" w:color="auto" w:sz="4" w:space="0"/>
              <w:right w:val="single" w:color="auto" w:sz="4" w:space="0"/>
            </w:tcBorders>
            <w:vAlign w:val="center"/>
          </w:tcPr>
          <w:p w14:paraId="7AA09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901520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981" w:type="dxa"/>
            <w:tcBorders>
              <w:top w:val="single" w:color="auto" w:sz="4" w:space="0"/>
              <w:left w:val="nil"/>
              <w:bottom w:val="single" w:color="auto" w:sz="4" w:space="0"/>
              <w:right w:val="single" w:color="auto" w:sz="4" w:space="0"/>
            </w:tcBorders>
            <w:vAlign w:val="center"/>
          </w:tcPr>
          <w:p w14:paraId="7BF38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AFB5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162A45C6">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65CC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23</w:t>
            </w:r>
          </w:p>
        </w:tc>
        <w:tc>
          <w:tcPr>
            <w:tcW w:w="2215" w:type="dxa"/>
            <w:tcBorders>
              <w:top w:val="nil"/>
              <w:left w:val="nil"/>
              <w:bottom w:val="single" w:color="auto" w:sz="4" w:space="0"/>
              <w:right w:val="single" w:color="auto" w:sz="4" w:space="0"/>
            </w:tcBorders>
            <w:vAlign w:val="center"/>
          </w:tcPr>
          <w:p w14:paraId="63073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透明贴</w:t>
            </w:r>
          </w:p>
        </w:tc>
        <w:tc>
          <w:tcPr>
            <w:tcW w:w="3104" w:type="dxa"/>
            <w:tcBorders>
              <w:top w:val="nil"/>
              <w:left w:val="nil"/>
              <w:bottom w:val="single" w:color="auto" w:sz="4" w:space="0"/>
              <w:right w:val="single" w:color="auto" w:sz="4" w:space="0"/>
            </w:tcBorders>
            <w:vAlign w:val="center"/>
          </w:tcPr>
          <w:p w14:paraId="6E4A4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户外写真机打印覆亚 膜</w:t>
            </w:r>
          </w:p>
        </w:tc>
        <w:tc>
          <w:tcPr>
            <w:tcW w:w="796" w:type="dxa"/>
            <w:tcBorders>
              <w:top w:val="nil"/>
              <w:left w:val="nil"/>
              <w:bottom w:val="single" w:color="auto" w:sz="4" w:space="0"/>
              <w:right w:val="single" w:color="auto" w:sz="4" w:space="0"/>
            </w:tcBorders>
            <w:vAlign w:val="center"/>
          </w:tcPr>
          <w:p w14:paraId="67F44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ABB731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1D1E2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7111B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575FD2A">
        <w:tblPrEx>
          <w:tblCellMar>
            <w:top w:w="0" w:type="dxa"/>
            <w:left w:w="108" w:type="dxa"/>
            <w:bottom w:w="0" w:type="dxa"/>
            <w:right w:w="108" w:type="dxa"/>
          </w:tblCellMar>
        </w:tblPrEx>
        <w:trPr>
          <w:trHeight w:val="451" w:hRule="atLeast"/>
        </w:trPr>
        <w:tc>
          <w:tcPr>
            <w:tcW w:w="508" w:type="dxa"/>
            <w:tcBorders>
              <w:top w:val="nil"/>
              <w:left w:val="single" w:color="auto" w:sz="4" w:space="0"/>
              <w:bottom w:val="single" w:color="auto" w:sz="4" w:space="0"/>
              <w:right w:val="single" w:color="auto" w:sz="4" w:space="0"/>
            </w:tcBorders>
            <w:vAlign w:val="center"/>
          </w:tcPr>
          <w:p w14:paraId="58D13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w:t>
            </w:r>
          </w:p>
        </w:tc>
        <w:tc>
          <w:tcPr>
            <w:tcW w:w="2215" w:type="dxa"/>
            <w:tcBorders>
              <w:top w:val="nil"/>
              <w:left w:val="nil"/>
              <w:bottom w:val="single" w:color="auto" w:sz="4" w:space="0"/>
              <w:right w:val="single" w:color="auto" w:sz="4" w:space="0"/>
            </w:tcBorders>
            <w:vAlign w:val="center"/>
          </w:tcPr>
          <w:p w14:paraId="26C41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喷绘刀刮布</w:t>
            </w:r>
          </w:p>
        </w:tc>
        <w:tc>
          <w:tcPr>
            <w:tcW w:w="3104" w:type="dxa"/>
            <w:tcBorders>
              <w:top w:val="nil"/>
              <w:left w:val="nil"/>
              <w:bottom w:val="single" w:color="auto" w:sz="4" w:space="0"/>
              <w:right w:val="single" w:color="auto" w:sz="4" w:space="0"/>
            </w:tcBorders>
            <w:vAlign w:val="center"/>
          </w:tcPr>
          <w:p w14:paraId="3AE3F9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内光刀刮布，户外喷绘机打印</w:t>
            </w:r>
          </w:p>
        </w:tc>
        <w:tc>
          <w:tcPr>
            <w:tcW w:w="796" w:type="dxa"/>
            <w:tcBorders>
              <w:top w:val="nil"/>
              <w:left w:val="nil"/>
              <w:bottom w:val="single" w:color="auto" w:sz="4" w:space="0"/>
              <w:right w:val="single" w:color="auto" w:sz="4" w:space="0"/>
            </w:tcBorders>
            <w:vAlign w:val="center"/>
          </w:tcPr>
          <w:p w14:paraId="208AC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1816A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120</w:t>
            </w:r>
          </w:p>
        </w:tc>
        <w:tc>
          <w:tcPr>
            <w:tcW w:w="981" w:type="dxa"/>
            <w:tcBorders>
              <w:top w:val="single" w:color="auto" w:sz="4" w:space="0"/>
              <w:left w:val="nil"/>
              <w:bottom w:val="single" w:color="auto" w:sz="4" w:space="0"/>
              <w:right w:val="single" w:color="auto" w:sz="4" w:space="0"/>
            </w:tcBorders>
            <w:vAlign w:val="center"/>
          </w:tcPr>
          <w:p w14:paraId="2C652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5905E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8B579A0">
        <w:tblPrEx>
          <w:tblCellMar>
            <w:top w:w="0" w:type="dxa"/>
            <w:left w:w="108" w:type="dxa"/>
            <w:bottom w:w="0" w:type="dxa"/>
            <w:right w:w="108" w:type="dxa"/>
          </w:tblCellMar>
        </w:tblPrEx>
        <w:trPr>
          <w:trHeight w:val="428" w:hRule="atLeast"/>
        </w:trPr>
        <w:tc>
          <w:tcPr>
            <w:tcW w:w="508" w:type="dxa"/>
            <w:tcBorders>
              <w:top w:val="nil"/>
              <w:left w:val="single" w:color="auto" w:sz="4" w:space="0"/>
              <w:bottom w:val="single" w:color="auto" w:sz="4" w:space="0"/>
              <w:right w:val="single" w:color="auto" w:sz="4" w:space="0"/>
            </w:tcBorders>
            <w:vAlign w:val="center"/>
          </w:tcPr>
          <w:p w14:paraId="2FF49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25</w:t>
            </w:r>
          </w:p>
        </w:tc>
        <w:tc>
          <w:tcPr>
            <w:tcW w:w="2215" w:type="dxa"/>
            <w:tcBorders>
              <w:top w:val="nil"/>
              <w:left w:val="nil"/>
              <w:bottom w:val="single" w:color="auto" w:sz="4" w:space="0"/>
              <w:right w:val="single" w:color="auto" w:sz="4" w:space="0"/>
            </w:tcBorders>
            <w:vAlign w:val="center"/>
          </w:tcPr>
          <w:p w14:paraId="664D6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UV刀刮布</w:t>
            </w:r>
          </w:p>
        </w:tc>
        <w:tc>
          <w:tcPr>
            <w:tcW w:w="3104" w:type="dxa"/>
            <w:tcBorders>
              <w:top w:val="nil"/>
              <w:left w:val="nil"/>
              <w:bottom w:val="single" w:color="auto" w:sz="4" w:space="0"/>
              <w:right w:val="single" w:color="auto" w:sz="4" w:space="0"/>
            </w:tcBorders>
            <w:vAlign w:val="center"/>
          </w:tcPr>
          <w:p w14:paraId="745472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内光刀刮布，UV 机打印</w:t>
            </w:r>
          </w:p>
        </w:tc>
        <w:tc>
          <w:tcPr>
            <w:tcW w:w="796" w:type="dxa"/>
            <w:tcBorders>
              <w:top w:val="nil"/>
              <w:left w:val="nil"/>
              <w:bottom w:val="single" w:color="auto" w:sz="4" w:space="0"/>
              <w:right w:val="single" w:color="auto" w:sz="4" w:space="0"/>
            </w:tcBorders>
            <w:vAlign w:val="center"/>
          </w:tcPr>
          <w:p w14:paraId="39E7C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8EEE3C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64</w:t>
            </w:r>
          </w:p>
        </w:tc>
        <w:tc>
          <w:tcPr>
            <w:tcW w:w="981" w:type="dxa"/>
            <w:tcBorders>
              <w:top w:val="single" w:color="auto" w:sz="4" w:space="0"/>
              <w:left w:val="nil"/>
              <w:bottom w:val="single" w:color="auto" w:sz="4" w:space="0"/>
              <w:right w:val="single" w:color="auto" w:sz="4" w:space="0"/>
            </w:tcBorders>
            <w:vAlign w:val="center"/>
          </w:tcPr>
          <w:p w14:paraId="2B137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5CB4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4A745CF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8A7C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w:t>
            </w:r>
          </w:p>
        </w:tc>
        <w:tc>
          <w:tcPr>
            <w:tcW w:w="2215" w:type="dxa"/>
            <w:tcBorders>
              <w:top w:val="nil"/>
              <w:left w:val="nil"/>
              <w:bottom w:val="single" w:color="auto" w:sz="4" w:space="0"/>
              <w:right w:val="single" w:color="auto" w:sz="4" w:space="0"/>
            </w:tcBorders>
            <w:vAlign w:val="center"/>
          </w:tcPr>
          <w:p w14:paraId="15762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5mmPVC板UV印</w:t>
            </w:r>
          </w:p>
        </w:tc>
        <w:tc>
          <w:tcPr>
            <w:tcW w:w="3104" w:type="dxa"/>
            <w:tcBorders>
              <w:top w:val="nil"/>
              <w:left w:val="nil"/>
              <w:bottom w:val="single" w:color="auto" w:sz="4" w:space="0"/>
              <w:right w:val="single" w:color="auto" w:sz="4" w:space="0"/>
            </w:tcBorders>
            <w:vAlign w:val="center"/>
          </w:tcPr>
          <w:p w14:paraId="19C5A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70247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4FFA0A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4046C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3610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A11D50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2ECC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27</w:t>
            </w:r>
          </w:p>
        </w:tc>
        <w:tc>
          <w:tcPr>
            <w:tcW w:w="2215" w:type="dxa"/>
            <w:tcBorders>
              <w:top w:val="nil"/>
              <w:left w:val="nil"/>
              <w:bottom w:val="single" w:color="auto" w:sz="4" w:space="0"/>
              <w:right w:val="single" w:color="auto" w:sz="4" w:space="0"/>
            </w:tcBorders>
            <w:vAlign w:val="center"/>
          </w:tcPr>
          <w:p w14:paraId="69F64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10mmPVC板UV印</w:t>
            </w:r>
          </w:p>
        </w:tc>
        <w:tc>
          <w:tcPr>
            <w:tcW w:w="3104" w:type="dxa"/>
            <w:tcBorders>
              <w:top w:val="nil"/>
              <w:left w:val="nil"/>
              <w:bottom w:val="single" w:color="auto" w:sz="4" w:space="0"/>
              <w:right w:val="single" w:color="auto" w:sz="4" w:space="0"/>
            </w:tcBorders>
            <w:vAlign w:val="center"/>
          </w:tcPr>
          <w:p w14:paraId="68CCC0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76F12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5F6515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5040C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05A48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CCA91E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7F4A4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28</w:t>
            </w:r>
          </w:p>
        </w:tc>
        <w:tc>
          <w:tcPr>
            <w:tcW w:w="2215" w:type="dxa"/>
            <w:tcBorders>
              <w:top w:val="nil"/>
              <w:left w:val="nil"/>
              <w:bottom w:val="single" w:color="auto" w:sz="4" w:space="0"/>
              <w:right w:val="single" w:color="auto" w:sz="4" w:space="0"/>
            </w:tcBorders>
            <w:vAlign w:val="center"/>
          </w:tcPr>
          <w:p w14:paraId="2BBDED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3mmPVC板+水晶亚克力面</w:t>
            </w:r>
          </w:p>
        </w:tc>
        <w:tc>
          <w:tcPr>
            <w:tcW w:w="3104" w:type="dxa"/>
            <w:tcBorders>
              <w:top w:val="nil"/>
              <w:left w:val="nil"/>
              <w:bottom w:val="single" w:color="auto" w:sz="4" w:space="0"/>
              <w:right w:val="single" w:color="auto" w:sz="4" w:space="0"/>
            </w:tcBorders>
            <w:vAlign w:val="center"/>
          </w:tcPr>
          <w:p w14:paraId="28C66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43FEC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073A5D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6F5F3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A924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B5FE7B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B409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29</w:t>
            </w:r>
          </w:p>
        </w:tc>
        <w:tc>
          <w:tcPr>
            <w:tcW w:w="2215" w:type="dxa"/>
            <w:tcBorders>
              <w:top w:val="nil"/>
              <w:left w:val="nil"/>
              <w:bottom w:val="single" w:color="auto" w:sz="4" w:space="0"/>
              <w:right w:val="single" w:color="auto" w:sz="4" w:space="0"/>
            </w:tcBorders>
            <w:vAlign w:val="center"/>
          </w:tcPr>
          <w:p w14:paraId="629C58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5mmPVC板+水晶亚克力面</w:t>
            </w:r>
          </w:p>
        </w:tc>
        <w:tc>
          <w:tcPr>
            <w:tcW w:w="3104" w:type="dxa"/>
            <w:tcBorders>
              <w:top w:val="nil"/>
              <w:left w:val="nil"/>
              <w:bottom w:val="single" w:color="auto" w:sz="4" w:space="0"/>
              <w:right w:val="single" w:color="auto" w:sz="4" w:space="0"/>
            </w:tcBorders>
            <w:vAlign w:val="center"/>
          </w:tcPr>
          <w:p w14:paraId="2D337E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5CA06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F79B7F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143F5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0D9D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5C869B6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8F93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2215" w:type="dxa"/>
            <w:tcBorders>
              <w:top w:val="nil"/>
              <w:left w:val="nil"/>
              <w:bottom w:val="single" w:color="auto" w:sz="4" w:space="0"/>
              <w:right w:val="single" w:color="auto" w:sz="4" w:space="0"/>
            </w:tcBorders>
            <w:vAlign w:val="center"/>
          </w:tcPr>
          <w:p w14:paraId="17E6A7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标厚3mm透明亚克力UV印</w:t>
            </w:r>
          </w:p>
        </w:tc>
        <w:tc>
          <w:tcPr>
            <w:tcW w:w="3104" w:type="dxa"/>
            <w:tcBorders>
              <w:top w:val="nil"/>
              <w:left w:val="nil"/>
              <w:bottom w:val="single" w:color="auto" w:sz="4" w:space="0"/>
              <w:right w:val="single" w:color="auto" w:sz="4" w:space="0"/>
            </w:tcBorders>
            <w:vAlign w:val="center"/>
          </w:tcPr>
          <w:p w14:paraId="2479B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6DA61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861AE8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52F28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1A470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A34FCB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5C4A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31</w:t>
            </w:r>
          </w:p>
        </w:tc>
        <w:tc>
          <w:tcPr>
            <w:tcW w:w="2215" w:type="dxa"/>
            <w:tcBorders>
              <w:top w:val="nil"/>
              <w:left w:val="nil"/>
              <w:bottom w:val="single" w:color="auto" w:sz="4" w:space="0"/>
              <w:right w:val="single" w:color="auto" w:sz="4" w:space="0"/>
            </w:tcBorders>
            <w:vAlign w:val="center"/>
          </w:tcPr>
          <w:p w14:paraId="042A39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标厚5mm透明亚克力UV印</w:t>
            </w:r>
          </w:p>
        </w:tc>
        <w:tc>
          <w:tcPr>
            <w:tcW w:w="3104" w:type="dxa"/>
            <w:tcBorders>
              <w:top w:val="nil"/>
              <w:left w:val="nil"/>
              <w:bottom w:val="single" w:color="auto" w:sz="4" w:space="0"/>
              <w:right w:val="single" w:color="auto" w:sz="4" w:space="0"/>
            </w:tcBorders>
            <w:vAlign w:val="center"/>
          </w:tcPr>
          <w:p w14:paraId="15A79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0D71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C91A1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20B83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FB9CD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6C3B25D">
        <w:tblPrEx>
          <w:tblCellMar>
            <w:top w:w="0" w:type="dxa"/>
            <w:left w:w="108" w:type="dxa"/>
            <w:bottom w:w="0" w:type="dxa"/>
            <w:right w:w="108" w:type="dxa"/>
          </w:tblCellMar>
        </w:tblPrEx>
        <w:trPr>
          <w:trHeight w:val="637" w:hRule="atLeast"/>
        </w:trPr>
        <w:tc>
          <w:tcPr>
            <w:tcW w:w="508" w:type="dxa"/>
            <w:tcBorders>
              <w:top w:val="nil"/>
              <w:left w:val="single" w:color="auto" w:sz="4" w:space="0"/>
              <w:bottom w:val="single" w:color="auto" w:sz="4" w:space="0"/>
              <w:right w:val="single" w:color="auto" w:sz="4" w:space="0"/>
            </w:tcBorders>
            <w:vAlign w:val="center"/>
          </w:tcPr>
          <w:p w14:paraId="3BB57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2215" w:type="dxa"/>
            <w:tcBorders>
              <w:top w:val="nil"/>
              <w:left w:val="nil"/>
              <w:bottom w:val="single" w:color="auto" w:sz="4" w:space="0"/>
              <w:right w:val="single" w:color="auto" w:sz="4" w:space="0"/>
            </w:tcBorders>
            <w:vAlign w:val="center"/>
          </w:tcPr>
          <w:p w14:paraId="39947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桁架采购</w:t>
            </w:r>
          </w:p>
        </w:tc>
        <w:tc>
          <w:tcPr>
            <w:tcW w:w="3104" w:type="dxa"/>
            <w:tcBorders>
              <w:top w:val="nil"/>
              <w:left w:val="nil"/>
              <w:bottom w:val="single" w:color="auto" w:sz="4" w:space="0"/>
              <w:right w:val="single" w:color="auto" w:sz="4" w:space="0"/>
            </w:tcBorders>
            <w:vAlign w:val="center"/>
          </w:tcPr>
          <w:p w14:paraId="55D04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镀锌绗架 20*20cm截面</w:t>
            </w:r>
          </w:p>
          <w:p w14:paraId="4A972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 2.5*2.5cm方管/圆管</w:t>
            </w:r>
          </w:p>
        </w:tc>
        <w:tc>
          <w:tcPr>
            <w:tcW w:w="796" w:type="dxa"/>
            <w:tcBorders>
              <w:top w:val="nil"/>
              <w:left w:val="nil"/>
              <w:bottom w:val="single" w:color="auto" w:sz="4" w:space="0"/>
              <w:right w:val="single" w:color="auto" w:sz="4" w:space="0"/>
            </w:tcBorders>
            <w:vAlign w:val="center"/>
          </w:tcPr>
          <w:p w14:paraId="26DE3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m</w:t>
            </w:r>
          </w:p>
        </w:tc>
        <w:tc>
          <w:tcPr>
            <w:tcW w:w="773" w:type="dxa"/>
            <w:tcBorders>
              <w:top w:val="nil"/>
              <w:left w:val="nil"/>
              <w:bottom w:val="single" w:color="auto" w:sz="4" w:space="0"/>
              <w:right w:val="single" w:color="auto" w:sz="4" w:space="0"/>
            </w:tcBorders>
            <w:vAlign w:val="center"/>
          </w:tcPr>
          <w:p w14:paraId="683D8E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4AE92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632B2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1ED05C7">
        <w:tblPrEx>
          <w:tblCellMar>
            <w:top w:w="0" w:type="dxa"/>
            <w:left w:w="108" w:type="dxa"/>
            <w:bottom w:w="0" w:type="dxa"/>
            <w:right w:w="108" w:type="dxa"/>
          </w:tblCellMar>
        </w:tblPrEx>
        <w:trPr>
          <w:trHeight w:val="554" w:hRule="atLeast"/>
        </w:trPr>
        <w:tc>
          <w:tcPr>
            <w:tcW w:w="508" w:type="dxa"/>
            <w:tcBorders>
              <w:top w:val="nil"/>
              <w:left w:val="single" w:color="auto" w:sz="4" w:space="0"/>
              <w:bottom w:val="single" w:color="auto" w:sz="4" w:space="0"/>
              <w:right w:val="single" w:color="auto" w:sz="4" w:space="0"/>
            </w:tcBorders>
            <w:vAlign w:val="center"/>
          </w:tcPr>
          <w:p w14:paraId="2BD4E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33</w:t>
            </w:r>
          </w:p>
        </w:tc>
        <w:tc>
          <w:tcPr>
            <w:tcW w:w="2215" w:type="dxa"/>
            <w:tcBorders>
              <w:top w:val="nil"/>
              <w:left w:val="nil"/>
              <w:bottom w:val="single" w:color="auto" w:sz="4" w:space="0"/>
              <w:right w:val="single" w:color="auto" w:sz="4" w:space="0"/>
            </w:tcBorders>
            <w:vAlign w:val="center"/>
          </w:tcPr>
          <w:p w14:paraId="4E96E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桁架租赁</w:t>
            </w:r>
          </w:p>
        </w:tc>
        <w:tc>
          <w:tcPr>
            <w:tcW w:w="3104" w:type="dxa"/>
            <w:tcBorders>
              <w:top w:val="nil"/>
              <w:left w:val="nil"/>
              <w:bottom w:val="single" w:color="auto" w:sz="4" w:space="0"/>
              <w:right w:val="single" w:color="auto" w:sz="4" w:space="0"/>
            </w:tcBorders>
            <w:vAlign w:val="center"/>
          </w:tcPr>
          <w:p w14:paraId="5955D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热度锌方管/圆管</w:t>
            </w:r>
          </w:p>
        </w:tc>
        <w:tc>
          <w:tcPr>
            <w:tcW w:w="796" w:type="dxa"/>
            <w:tcBorders>
              <w:top w:val="nil"/>
              <w:left w:val="nil"/>
              <w:bottom w:val="single" w:color="auto" w:sz="4" w:space="0"/>
              <w:right w:val="single" w:color="auto" w:sz="4" w:space="0"/>
            </w:tcBorders>
            <w:vAlign w:val="center"/>
          </w:tcPr>
          <w:p w14:paraId="23C58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m²/天</w:t>
            </w:r>
          </w:p>
        </w:tc>
        <w:tc>
          <w:tcPr>
            <w:tcW w:w="773" w:type="dxa"/>
            <w:tcBorders>
              <w:top w:val="nil"/>
              <w:left w:val="nil"/>
              <w:bottom w:val="single" w:color="auto" w:sz="4" w:space="0"/>
              <w:right w:val="single" w:color="auto" w:sz="4" w:space="0"/>
            </w:tcBorders>
            <w:vAlign w:val="center"/>
          </w:tcPr>
          <w:p w14:paraId="5ADFB2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18A42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1926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BF16120">
        <w:tblPrEx>
          <w:tblCellMar>
            <w:top w:w="0" w:type="dxa"/>
            <w:left w:w="108" w:type="dxa"/>
            <w:bottom w:w="0" w:type="dxa"/>
            <w:right w:w="108" w:type="dxa"/>
          </w:tblCellMar>
        </w:tblPrEx>
        <w:trPr>
          <w:trHeight w:val="486" w:hRule="atLeast"/>
        </w:trPr>
        <w:tc>
          <w:tcPr>
            <w:tcW w:w="508" w:type="dxa"/>
            <w:tcBorders>
              <w:top w:val="nil"/>
              <w:left w:val="single" w:color="auto" w:sz="4" w:space="0"/>
              <w:bottom w:val="single" w:color="auto" w:sz="4" w:space="0"/>
              <w:right w:val="single" w:color="auto" w:sz="4" w:space="0"/>
            </w:tcBorders>
            <w:vAlign w:val="center"/>
          </w:tcPr>
          <w:p w14:paraId="5B38B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34</w:t>
            </w:r>
          </w:p>
        </w:tc>
        <w:tc>
          <w:tcPr>
            <w:tcW w:w="2215" w:type="dxa"/>
            <w:tcBorders>
              <w:top w:val="nil"/>
              <w:left w:val="nil"/>
              <w:bottom w:val="single" w:color="auto" w:sz="4" w:space="0"/>
              <w:right w:val="single" w:color="auto" w:sz="4" w:space="0"/>
            </w:tcBorders>
            <w:vAlign w:val="center"/>
          </w:tcPr>
          <w:p w14:paraId="469EC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道旗租赁</w:t>
            </w:r>
          </w:p>
        </w:tc>
        <w:tc>
          <w:tcPr>
            <w:tcW w:w="3104" w:type="dxa"/>
            <w:tcBorders>
              <w:top w:val="nil"/>
              <w:left w:val="nil"/>
              <w:bottom w:val="single" w:color="auto" w:sz="4" w:space="0"/>
              <w:right w:val="single" w:color="auto" w:sz="4" w:space="0"/>
            </w:tcBorders>
            <w:vAlign w:val="center"/>
          </w:tcPr>
          <w:p w14:paraId="369B4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整套(不含画面)  高度5米</w:t>
            </w:r>
          </w:p>
        </w:tc>
        <w:tc>
          <w:tcPr>
            <w:tcW w:w="796" w:type="dxa"/>
            <w:tcBorders>
              <w:top w:val="nil"/>
              <w:left w:val="nil"/>
              <w:bottom w:val="single" w:color="auto" w:sz="4" w:space="0"/>
              <w:right w:val="single" w:color="auto" w:sz="4" w:space="0"/>
            </w:tcBorders>
            <w:vAlign w:val="center"/>
          </w:tcPr>
          <w:p w14:paraId="6447C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套/次</w:t>
            </w:r>
          </w:p>
        </w:tc>
        <w:tc>
          <w:tcPr>
            <w:tcW w:w="773" w:type="dxa"/>
            <w:tcBorders>
              <w:top w:val="nil"/>
              <w:left w:val="nil"/>
              <w:bottom w:val="single" w:color="auto" w:sz="4" w:space="0"/>
              <w:right w:val="single" w:color="auto" w:sz="4" w:space="0"/>
            </w:tcBorders>
            <w:vAlign w:val="center"/>
          </w:tcPr>
          <w:p w14:paraId="0399924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981" w:type="dxa"/>
            <w:tcBorders>
              <w:top w:val="single" w:color="auto" w:sz="4" w:space="0"/>
              <w:left w:val="nil"/>
              <w:bottom w:val="single" w:color="auto" w:sz="4" w:space="0"/>
              <w:right w:val="single" w:color="auto" w:sz="4" w:space="0"/>
            </w:tcBorders>
            <w:vAlign w:val="center"/>
          </w:tcPr>
          <w:p w14:paraId="698E4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55030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2F787CC">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68908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35</w:t>
            </w:r>
          </w:p>
        </w:tc>
        <w:tc>
          <w:tcPr>
            <w:tcW w:w="2215" w:type="dxa"/>
            <w:tcBorders>
              <w:top w:val="nil"/>
              <w:left w:val="nil"/>
              <w:bottom w:val="single" w:color="auto" w:sz="4" w:space="0"/>
              <w:right w:val="single" w:color="auto" w:sz="4" w:space="0"/>
            </w:tcBorders>
            <w:vAlign w:val="center"/>
          </w:tcPr>
          <w:p w14:paraId="6E87E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道旗双透布画面</w:t>
            </w:r>
          </w:p>
        </w:tc>
        <w:tc>
          <w:tcPr>
            <w:tcW w:w="3104" w:type="dxa"/>
            <w:tcBorders>
              <w:top w:val="nil"/>
              <w:left w:val="nil"/>
              <w:bottom w:val="single" w:color="auto" w:sz="4" w:space="0"/>
              <w:right w:val="single" w:color="auto" w:sz="4" w:space="0"/>
            </w:tcBorders>
            <w:vAlign w:val="center"/>
          </w:tcPr>
          <w:p w14:paraId="6BDAF8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规格1.2*3.5米</w:t>
            </w:r>
          </w:p>
        </w:tc>
        <w:tc>
          <w:tcPr>
            <w:tcW w:w="796" w:type="dxa"/>
            <w:tcBorders>
              <w:top w:val="nil"/>
              <w:left w:val="nil"/>
              <w:bottom w:val="single" w:color="auto" w:sz="4" w:space="0"/>
              <w:right w:val="single" w:color="auto" w:sz="4" w:space="0"/>
            </w:tcBorders>
            <w:vAlign w:val="center"/>
          </w:tcPr>
          <w:p w14:paraId="4E14B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7C89F9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68</w:t>
            </w:r>
          </w:p>
        </w:tc>
        <w:tc>
          <w:tcPr>
            <w:tcW w:w="981" w:type="dxa"/>
            <w:tcBorders>
              <w:top w:val="single" w:color="auto" w:sz="4" w:space="0"/>
              <w:left w:val="nil"/>
              <w:bottom w:val="single" w:color="auto" w:sz="4" w:space="0"/>
              <w:right w:val="single" w:color="auto" w:sz="4" w:space="0"/>
            </w:tcBorders>
            <w:vAlign w:val="center"/>
          </w:tcPr>
          <w:p w14:paraId="0C8A2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5D3AD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6507B6B">
        <w:tblPrEx>
          <w:tblCellMar>
            <w:top w:w="0" w:type="dxa"/>
            <w:left w:w="108" w:type="dxa"/>
            <w:bottom w:w="0" w:type="dxa"/>
            <w:right w:w="108" w:type="dxa"/>
          </w:tblCellMar>
        </w:tblPrEx>
        <w:trPr>
          <w:trHeight w:val="531" w:hRule="atLeast"/>
        </w:trPr>
        <w:tc>
          <w:tcPr>
            <w:tcW w:w="508" w:type="dxa"/>
            <w:tcBorders>
              <w:top w:val="nil"/>
              <w:left w:val="single" w:color="auto" w:sz="4" w:space="0"/>
              <w:bottom w:val="single" w:color="auto" w:sz="4" w:space="0"/>
              <w:right w:val="single" w:color="auto" w:sz="4" w:space="0"/>
            </w:tcBorders>
            <w:vAlign w:val="center"/>
          </w:tcPr>
          <w:p w14:paraId="1D264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36</w:t>
            </w:r>
          </w:p>
        </w:tc>
        <w:tc>
          <w:tcPr>
            <w:tcW w:w="2215" w:type="dxa"/>
            <w:tcBorders>
              <w:top w:val="nil"/>
              <w:left w:val="nil"/>
              <w:bottom w:val="single" w:color="auto" w:sz="4" w:space="0"/>
              <w:right w:val="single" w:color="auto" w:sz="4" w:space="0"/>
            </w:tcBorders>
            <w:vAlign w:val="center"/>
          </w:tcPr>
          <w:p w14:paraId="63C40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胸牌贴</w:t>
            </w:r>
          </w:p>
        </w:tc>
        <w:tc>
          <w:tcPr>
            <w:tcW w:w="3104" w:type="dxa"/>
            <w:tcBorders>
              <w:top w:val="nil"/>
              <w:left w:val="nil"/>
              <w:bottom w:val="single" w:color="auto" w:sz="4" w:space="0"/>
              <w:right w:val="single" w:color="auto" w:sz="4" w:space="0"/>
            </w:tcBorders>
            <w:vAlign w:val="center"/>
          </w:tcPr>
          <w:p w14:paraId="13AA05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直径 5.5cm不干胶</w:t>
            </w:r>
          </w:p>
        </w:tc>
        <w:tc>
          <w:tcPr>
            <w:tcW w:w="796" w:type="dxa"/>
            <w:tcBorders>
              <w:top w:val="nil"/>
              <w:left w:val="nil"/>
              <w:bottom w:val="single" w:color="auto" w:sz="4" w:space="0"/>
              <w:right w:val="single" w:color="auto" w:sz="4" w:space="0"/>
            </w:tcBorders>
            <w:vAlign w:val="center"/>
          </w:tcPr>
          <w:p w14:paraId="1317E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773" w:type="dxa"/>
            <w:tcBorders>
              <w:top w:val="nil"/>
              <w:left w:val="nil"/>
              <w:bottom w:val="single" w:color="auto" w:sz="4" w:space="0"/>
              <w:right w:val="single" w:color="auto" w:sz="4" w:space="0"/>
            </w:tcBorders>
            <w:vAlign w:val="center"/>
          </w:tcPr>
          <w:p w14:paraId="56A0741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200</w:t>
            </w:r>
          </w:p>
        </w:tc>
        <w:tc>
          <w:tcPr>
            <w:tcW w:w="981" w:type="dxa"/>
            <w:tcBorders>
              <w:top w:val="single" w:color="auto" w:sz="4" w:space="0"/>
              <w:left w:val="nil"/>
              <w:bottom w:val="single" w:color="auto" w:sz="4" w:space="0"/>
              <w:right w:val="single" w:color="auto" w:sz="4" w:space="0"/>
            </w:tcBorders>
            <w:vAlign w:val="center"/>
          </w:tcPr>
          <w:p w14:paraId="3BC61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32B6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7EE5247">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52B6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37</w:t>
            </w:r>
          </w:p>
        </w:tc>
        <w:tc>
          <w:tcPr>
            <w:tcW w:w="2215" w:type="dxa"/>
            <w:tcBorders>
              <w:top w:val="nil"/>
              <w:left w:val="nil"/>
              <w:bottom w:val="single" w:color="auto" w:sz="4" w:space="0"/>
              <w:right w:val="single" w:color="auto" w:sz="4" w:space="0"/>
            </w:tcBorders>
            <w:vAlign w:val="center"/>
          </w:tcPr>
          <w:p w14:paraId="6F088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物料异形雕刻裁切费</w:t>
            </w:r>
          </w:p>
        </w:tc>
        <w:tc>
          <w:tcPr>
            <w:tcW w:w="3104" w:type="dxa"/>
            <w:tcBorders>
              <w:top w:val="nil"/>
              <w:left w:val="nil"/>
              <w:bottom w:val="single" w:color="auto" w:sz="4" w:space="0"/>
              <w:right w:val="single" w:color="auto" w:sz="4" w:space="0"/>
            </w:tcBorders>
            <w:vAlign w:val="center"/>
          </w:tcPr>
          <w:p w14:paraId="0B2AC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不分大小</w:t>
            </w:r>
          </w:p>
        </w:tc>
        <w:tc>
          <w:tcPr>
            <w:tcW w:w="796" w:type="dxa"/>
            <w:tcBorders>
              <w:top w:val="nil"/>
              <w:left w:val="nil"/>
              <w:bottom w:val="single" w:color="auto" w:sz="4" w:space="0"/>
              <w:right w:val="single" w:color="auto" w:sz="4" w:space="0"/>
            </w:tcBorders>
            <w:vAlign w:val="center"/>
          </w:tcPr>
          <w:p w14:paraId="641A8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773" w:type="dxa"/>
            <w:tcBorders>
              <w:top w:val="nil"/>
              <w:left w:val="nil"/>
              <w:bottom w:val="single" w:color="auto" w:sz="4" w:space="0"/>
              <w:right w:val="single" w:color="auto" w:sz="4" w:space="0"/>
            </w:tcBorders>
            <w:vAlign w:val="center"/>
          </w:tcPr>
          <w:p w14:paraId="2E286CE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100</w:t>
            </w:r>
          </w:p>
        </w:tc>
        <w:tc>
          <w:tcPr>
            <w:tcW w:w="981" w:type="dxa"/>
            <w:tcBorders>
              <w:top w:val="single" w:color="auto" w:sz="4" w:space="0"/>
              <w:left w:val="nil"/>
              <w:bottom w:val="single" w:color="auto" w:sz="4" w:space="0"/>
              <w:right w:val="single" w:color="auto" w:sz="4" w:space="0"/>
            </w:tcBorders>
            <w:vAlign w:val="center"/>
          </w:tcPr>
          <w:p w14:paraId="2F31A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E4BF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ABAA5A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ADAE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38</w:t>
            </w:r>
          </w:p>
        </w:tc>
        <w:tc>
          <w:tcPr>
            <w:tcW w:w="2215" w:type="dxa"/>
            <w:tcBorders>
              <w:top w:val="nil"/>
              <w:left w:val="nil"/>
              <w:bottom w:val="single" w:color="auto" w:sz="4" w:space="0"/>
              <w:right w:val="single" w:color="auto" w:sz="4" w:space="0"/>
            </w:tcBorders>
            <w:vAlign w:val="center"/>
          </w:tcPr>
          <w:p w14:paraId="3E0BE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广告画高空安装费</w:t>
            </w:r>
          </w:p>
        </w:tc>
        <w:tc>
          <w:tcPr>
            <w:tcW w:w="3104" w:type="dxa"/>
            <w:tcBorders>
              <w:top w:val="nil"/>
              <w:left w:val="nil"/>
              <w:bottom w:val="single" w:color="auto" w:sz="4" w:space="0"/>
              <w:right w:val="single" w:color="auto" w:sz="4" w:space="0"/>
            </w:tcBorders>
            <w:vAlign w:val="center"/>
          </w:tcPr>
          <w:p w14:paraId="3059CA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脚手架三层以下费用减半</w:t>
            </w:r>
          </w:p>
        </w:tc>
        <w:tc>
          <w:tcPr>
            <w:tcW w:w="796" w:type="dxa"/>
            <w:tcBorders>
              <w:top w:val="nil"/>
              <w:left w:val="nil"/>
              <w:bottom w:val="single" w:color="auto" w:sz="4" w:space="0"/>
              <w:right w:val="single" w:color="auto" w:sz="4" w:space="0"/>
            </w:tcBorders>
            <w:vAlign w:val="center"/>
          </w:tcPr>
          <w:p w14:paraId="5BE6A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w:t>
            </w:r>
          </w:p>
        </w:tc>
        <w:tc>
          <w:tcPr>
            <w:tcW w:w="773" w:type="dxa"/>
            <w:tcBorders>
              <w:top w:val="nil"/>
              <w:left w:val="nil"/>
              <w:bottom w:val="single" w:color="auto" w:sz="4" w:space="0"/>
              <w:right w:val="single" w:color="auto" w:sz="4" w:space="0"/>
            </w:tcBorders>
            <w:vAlign w:val="center"/>
          </w:tcPr>
          <w:p w14:paraId="153650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4AC74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478B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985E9D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F855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39</w:t>
            </w:r>
          </w:p>
        </w:tc>
        <w:tc>
          <w:tcPr>
            <w:tcW w:w="2215" w:type="dxa"/>
            <w:tcBorders>
              <w:top w:val="nil"/>
              <w:left w:val="nil"/>
              <w:bottom w:val="single" w:color="auto" w:sz="4" w:space="0"/>
              <w:right w:val="single" w:color="auto" w:sz="4" w:space="0"/>
            </w:tcBorders>
            <w:vAlign w:val="center"/>
          </w:tcPr>
          <w:p w14:paraId="0FE21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高空作业户外广告安装</w:t>
            </w:r>
          </w:p>
        </w:tc>
        <w:tc>
          <w:tcPr>
            <w:tcW w:w="3104" w:type="dxa"/>
            <w:tcBorders>
              <w:top w:val="nil"/>
              <w:left w:val="nil"/>
              <w:bottom w:val="single" w:color="auto" w:sz="4" w:space="0"/>
              <w:right w:val="single" w:color="auto" w:sz="4" w:space="0"/>
            </w:tcBorders>
            <w:vAlign w:val="center"/>
          </w:tcPr>
          <w:p w14:paraId="36464F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吊车按8小时每台班</w:t>
            </w:r>
          </w:p>
        </w:tc>
        <w:tc>
          <w:tcPr>
            <w:tcW w:w="796" w:type="dxa"/>
            <w:tcBorders>
              <w:top w:val="nil"/>
              <w:left w:val="nil"/>
              <w:bottom w:val="single" w:color="auto" w:sz="4" w:space="0"/>
              <w:right w:val="single" w:color="auto" w:sz="4" w:space="0"/>
            </w:tcBorders>
            <w:vAlign w:val="center"/>
          </w:tcPr>
          <w:p w14:paraId="4B842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773" w:type="dxa"/>
            <w:tcBorders>
              <w:top w:val="nil"/>
              <w:left w:val="nil"/>
              <w:bottom w:val="single" w:color="auto" w:sz="4" w:space="0"/>
              <w:right w:val="single" w:color="auto" w:sz="4" w:space="0"/>
            </w:tcBorders>
            <w:vAlign w:val="center"/>
          </w:tcPr>
          <w:p w14:paraId="19FF0F6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5AB5E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94CA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845EB49">
        <w:tblPrEx>
          <w:tblCellMar>
            <w:top w:w="0" w:type="dxa"/>
            <w:left w:w="108" w:type="dxa"/>
            <w:bottom w:w="0" w:type="dxa"/>
            <w:right w:w="108" w:type="dxa"/>
          </w:tblCellMar>
        </w:tblPrEx>
        <w:trPr>
          <w:trHeight w:val="706" w:hRule="atLeast"/>
        </w:trPr>
        <w:tc>
          <w:tcPr>
            <w:tcW w:w="508" w:type="dxa"/>
            <w:tcBorders>
              <w:top w:val="nil"/>
              <w:left w:val="single" w:color="auto" w:sz="4" w:space="0"/>
              <w:bottom w:val="single" w:color="auto" w:sz="4" w:space="0"/>
              <w:right w:val="single" w:color="auto" w:sz="4" w:space="0"/>
            </w:tcBorders>
            <w:vAlign w:val="center"/>
          </w:tcPr>
          <w:p w14:paraId="0909A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2215" w:type="dxa"/>
            <w:tcBorders>
              <w:top w:val="nil"/>
              <w:left w:val="nil"/>
              <w:bottom w:val="single" w:color="auto" w:sz="4" w:space="0"/>
              <w:right w:val="single" w:color="auto" w:sz="4" w:space="0"/>
            </w:tcBorders>
            <w:vAlign w:val="center"/>
          </w:tcPr>
          <w:p w14:paraId="192CA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高空作业户外墙体灯箱</w:t>
            </w:r>
          </w:p>
        </w:tc>
        <w:tc>
          <w:tcPr>
            <w:tcW w:w="3104" w:type="dxa"/>
            <w:tcBorders>
              <w:top w:val="nil"/>
              <w:left w:val="nil"/>
              <w:bottom w:val="single" w:color="auto" w:sz="4" w:space="0"/>
              <w:right w:val="single" w:color="auto" w:sz="4" w:space="0"/>
            </w:tcBorders>
            <w:vAlign w:val="center"/>
          </w:tcPr>
          <w:p w14:paraId="6C854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蜘蛛人（具备相关专业作业证件）每班8小时</w:t>
            </w:r>
          </w:p>
        </w:tc>
        <w:tc>
          <w:tcPr>
            <w:tcW w:w="796" w:type="dxa"/>
            <w:tcBorders>
              <w:top w:val="nil"/>
              <w:left w:val="nil"/>
              <w:bottom w:val="single" w:color="auto" w:sz="4" w:space="0"/>
              <w:right w:val="single" w:color="auto" w:sz="4" w:space="0"/>
            </w:tcBorders>
            <w:vAlign w:val="center"/>
          </w:tcPr>
          <w:p w14:paraId="2606C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71E14A4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776E6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4EEC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1A0923F9">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1C92D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41</w:t>
            </w:r>
          </w:p>
        </w:tc>
        <w:tc>
          <w:tcPr>
            <w:tcW w:w="2215" w:type="dxa"/>
            <w:tcBorders>
              <w:top w:val="nil"/>
              <w:left w:val="nil"/>
              <w:bottom w:val="single" w:color="auto" w:sz="4" w:space="0"/>
              <w:right w:val="single" w:color="auto" w:sz="4" w:space="0"/>
            </w:tcBorders>
            <w:vAlign w:val="center"/>
          </w:tcPr>
          <w:p w14:paraId="3ECC5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桁架组装拆除费</w:t>
            </w:r>
          </w:p>
        </w:tc>
        <w:tc>
          <w:tcPr>
            <w:tcW w:w="3104" w:type="dxa"/>
            <w:tcBorders>
              <w:top w:val="nil"/>
              <w:left w:val="nil"/>
              <w:bottom w:val="single" w:color="auto" w:sz="4" w:space="0"/>
              <w:right w:val="single" w:color="auto" w:sz="4" w:space="0"/>
            </w:tcBorders>
            <w:vAlign w:val="center"/>
          </w:tcPr>
          <w:p w14:paraId="63065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96" w:type="dxa"/>
            <w:tcBorders>
              <w:top w:val="nil"/>
              <w:left w:val="nil"/>
              <w:bottom w:val="single" w:color="auto" w:sz="4" w:space="0"/>
              <w:right w:val="single" w:color="auto" w:sz="4" w:space="0"/>
            </w:tcBorders>
            <w:vAlign w:val="center"/>
          </w:tcPr>
          <w:p w14:paraId="37B7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次/项</w:t>
            </w:r>
          </w:p>
        </w:tc>
        <w:tc>
          <w:tcPr>
            <w:tcW w:w="773" w:type="dxa"/>
            <w:tcBorders>
              <w:top w:val="nil"/>
              <w:left w:val="nil"/>
              <w:bottom w:val="single" w:color="auto" w:sz="4" w:space="0"/>
              <w:right w:val="single" w:color="auto" w:sz="4" w:space="0"/>
            </w:tcBorders>
            <w:vAlign w:val="center"/>
          </w:tcPr>
          <w:p w14:paraId="52968FF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6C043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5F16B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15FD228">
        <w:tblPrEx>
          <w:tblCellMar>
            <w:top w:w="0" w:type="dxa"/>
            <w:left w:w="108" w:type="dxa"/>
            <w:bottom w:w="0" w:type="dxa"/>
            <w:right w:w="108" w:type="dxa"/>
          </w:tblCellMar>
        </w:tblPrEx>
        <w:trPr>
          <w:trHeight w:val="543" w:hRule="atLeast"/>
        </w:trPr>
        <w:tc>
          <w:tcPr>
            <w:tcW w:w="2723" w:type="dxa"/>
            <w:gridSpan w:val="2"/>
            <w:tcBorders>
              <w:top w:val="single" w:color="auto" w:sz="4" w:space="0"/>
              <w:left w:val="single" w:color="auto" w:sz="4" w:space="0"/>
              <w:bottom w:val="single" w:color="auto" w:sz="4" w:space="0"/>
              <w:right w:val="single" w:color="auto" w:sz="4" w:space="0"/>
            </w:tcBorders>
            <w:vAlign w:val="center"/>
          </w:tcPr>
          <w:p w14:paraId="587834E6">
            <w:pPr>
              <w:keepNext w:val="0"/>
              <w:keepLines w:val="0"/>
              <w:widowControl/>
              <w:suppressLineNumbers w:val="0"/>
              <w:spacing w:before="0" w:beforeAutospacing="0" w:after="0" w:afterAutospacing="0"/>
              <w:ind w:left="0" w:right="0"/>
              <w:jc w:val="center"/>
              <w:rPr>
                <w:rFonts w:hint="default" w:ascii="宋体" w:hAnsi="宋体" w:cs="宋体"/>
                <w:b/>
              </w:rPr>
            </w:pPr>
            <w:r>
              <w:rPr>
                <w:rFonts w:hint="eastAsia" w:ascii="宋体" w:hAnsi="宋体" w:cs="宋体"/>
                <w:b/>
              </w:rPr>
              <w:t>合计（含税）</w:t>
            </w:r>
          </w:p>
        </w:tc>
        <w:tc>
          <w:tcPr>
            <w:tcW w:w="5654" w:type="dxa"/>
            <w:gridSpan w:val="4"/>
            <w:tcBorders>
              <w:top w:val="single" w:color="auto" w:sz="4" w:space="0"/>
              <w:left w:val="nil"/>
              <w:bottom w:val="single" w:color="auto" w:sz="4" w:space="0"/>
              <w:right w:val="single" w:color="auto" w:sz="4" w:space="0"/>
            </w:tcBorders>
            <w:vAlign w:val="center"/>
          </w:tcPr>
          <w:p w14:paraId="607721D3">
            <w:pPr>
              <w:keepNext w:val="0"/>
              <w:keepLines w:val="0"/>
              <w:widowControl/>
              <w:suppressLineNumbers w:val="0"/>
              <w:spacing w:before="0" w:beforeAutospacing="0" w:after="0" w:afterAutospacing="0"/>
              <w:ind w:left="0" w:right="0"/>
              <w:rPr>
                <w:rFonts w:hint="default" w:ascii="宋体" w:hAnsi="宋体" w:cs="宋体"/>
              </w:rPr>
            </w:pPr>
          </w:p>
        </w:tc>
        <w:tc>
          <w:tcPr>
            <w:tcW w:w="981" w:type="dxa"/>
            <w:tcBorders>
              <w:top w:val="single" w:color="auto" w:sz="4" w:space="0"/>
              <w:left w:val="nil"/>
              <w:bottom w:val="single" w:color="auto" w:sz="4" w:space="0"/>
              <w:right w:val="single" w:color="auto" w:sz="4" w:space="0"/>
            </w:tcBorders>
            <w:vAlign w:val="center"/>
          </w:tcPr>
          <w:p w14:paraId="74462CE8">
            <w:pPr>
              <w:keepNext w:val="0"/>
              <w:keepLines w:val="0"/>
              <w:widowControl/>
              <w:suppressLineNumbers w:val="0"/>
              <w:spacing w:before="0" w:beforeAutospacing="0" w:after="0" w:afterAutospacing="0"/>
              <w:ind w:left="0" w:right="0"/>
              <w:rPr>
                <w:rFonts w:hint="default" w:ascii="宋体" w:hAnsi="宋体" w:cs="宋体"/>
              </w:rPr>
            </w:pPr>
          </w:p>
        </w:tc>
      </w:tr>
      <w:tr w14:paraId="713B0135">
        <w:tblPrEx>
          <w:tblCellMar>
            <w:top w:w="0" w:type="dxa"/>
            <w:left w:w="108" w:type="dxa"/>
            <w:bottom w:w="0" w:type="dxa"/>
            <w:right w:w="108" w:type="dxa"/>
          </w:tblCellMar>
        </w:tblPrEx>
        <w:trPr>
          <w:trHeight w:val="543" w:hRule="atLeast"/>
        </w:trPr>
        <w:tc>
          <w:tcPr>
            <w:tcW w:w="9358" w:type="dxa"/>
            <w:gridSpan w:val="7"/>
            <w:tcBorders>
              <w:top w:val="single" w:color="auto" w:sz="4" w:space="0"/>
              <w:left w:val="single" w:color="auto" w:sz="4" w:space="0"/>
              <w:bottom w:val="single" w:color="auto" w:sz="4" w:space="0"/>
              <w:right w:val="single" w:color="auto" w:sz="4" w:space="0"/>
            </w:tcBorders>
            <w:vAlign w:val="center"/>
          </w:tcPr>
          <w:p w14:paraId="49C22519">
            <w:pPr>
              <w:keepNext w:val="0"/>
              <w:keepLines w:val="0"/>
              <w:widowControl/>
              <w:suppressLineNumbers w:val="0"/>
              <w:spacing w:before="0" w:beforeAutospacing="0" w:after="0" w:afterAutospacing="0" w:line="500" w:lineRule="exact"/>
              <w:ind w:left="0" w:right="0"/>
              <w:outlineLvl w:val="1"/>
              <w:rPr>
                <w:rFonts w:hint="eastAsia" w:ascii="宋体" w:hAnsi="宋体" w:eastAsia="宋体" w:cs="宋体"/>
                <w:bCs/>
                <w:sz w:val="21"/>
                <w:szCs w:val="21"/>
                <w:lang w:eastAsia="zh-CN"/>
              </w:rPr>
            </w:pPr>
            <w:r>
              <w:rPr>
                <w:rFonts w:hint="eastAsia" w:ascii="宋体" w:hAnsi="宋体" w:eastAsia="宋体" w:cs="宋体"/>
                <w:bCs/>
                <w:sz w:val="21"/>
                <w:szCs w:val="21"/>
                <w:lang w:eastAsia="zh-CN"/>
              </w:rPr>
              <w:t>注：</w:t>
            </w:r>
            <w:r>
              <w:rPr>
                <w:rFonts w:hint="eastAsia" w:ascii="宋体" w:hAnsi="宋体" w:eastAsia="宋体" w:cs="宋体"/>
                <w:bCs/>
                <w:sz w:val="21"/>
                <w:szCs w:val="21"/>
                <w:lang w:val="en-US" w:eastAsia="zh-CN"/>
              </w:rPr>
              <w:t>1.以上价格包含但不限于设计、制作、运输、安装、拆除、税金等交付招标人使用前的一切费用及风险（如物料损毁等），以及免费质保期间的所有维保费用、质保期满后的拆除费用(如有)</w:t>
            </w:r>
          </w:p>
          <w:p w14:paraId="34C36FEC">
            <w:pPr>
              <w:keepNext w:val="0"/>
              <w:keepLines w:val="0"/>
              <w:widowControl/>
              <w:suppressLineNumbers w:val="0"/>
              <w:spacing w:before="0" w:beforeAutospacing="0" w:after="0" w:afterAutospacing="0" w:line="500" w:lineRule="exact"/>
              <w:ind w:left="0" w:right="0" w:firstLine="435"/>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2.高处作业指人在一定位置为基准的高处进行的作业。国家标准GB/T 3608-2008《高处作业分级》规定，高处作业为：在距坠落高度基准面2m或2m以上有可能坠落的高处进行的作业。</w:t>
            </w:r>
          </w:p>
          <w:p w14:paraId="2A47B123">
            <w:pPr>
              <w:keepNext w:val="0"/>
              <w:keepLines w:val="0"/>
              <w:widowControl/>
              <w:suppressLineNumbers w:val="0"/>
              <w:spacing w:before="0" w:beforeAutospacing="0" w:after="0" w:afterAutospacing="0" w:line="500" w:lineRule="exact"/>
              <w:ind w:left="0" w:right="0" w:firstLine="420" w:firstLineChars="200"/>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3.以上数量为预估数量，最终按照实际发生数量结算。甲方不承诺全额采购，乙方已充分考虑风险，合同期内价格不予调整，任何因忽视或误解实际情况而导致的费用增加由乙方自行承担。</w:t>
            </w:r>
          </w:p>
          <w:p w14:paraId="5DC2B4D8">
            <w:pPr>
              <w:keepNext w:val="0"/>
              <w:keepLines w:val="0"/>
              <w:widowControl/>
              <w:suppressLineNumbers w:val="0"/>
              <w:spacing w:before="0" w:beforeAutospacing="0" w:after="0" w:afterAutospacing="0"/>
              <w:ind w:left="0" w:right="0"/>
              <w:rPr>
                <w:rFonts w:hint="default" w:ascii="宋体" w:hAnsi="宋体" w:eastAsia="宋体" w:cs="宋体"/>
                <w:b/>
                <w:bCs/>
                <w:lang w:eastAsia="zh-CN"/>
              </w:rPr>
            </w:pPr>
          </w:p>
        </w:tc>
      </w:tr>
    </w:tbl>
    <w:p w14:paraId="5E7B8E45">
      <w:pPr>
        <w:rPr>
          <w:rFonts w:cs="宋体"/>
          <w:b/>
          <w:bCs/>
          <w:sz w:val="24"/>
          <w:szCs w:val="24"/>
          <w:lang w:eastAsia="zh-CN" w:bidi="ar"/>
        </w:rPr>
      </w:pPr>
    </w:p>
    <w:p w14:paraId="41B675CA">
      <w:pPr>
        <w:rPr>
          <w:rFonts w:ascii="宋体" w:hAnsi="宋体" w:eastAsia="宋体" w:cs="宋体"/>
          <w:lang w:eastAsia="zh-CN"/>
        </w:rPr>
      </w:pPr>
      <w:r>
        <w:rPr>
          <w:rFonts w:hint="eastAsia" w:ascii="宋体" w:hAnsi="宋体" w:eastAsia="宋体" w:cs="宋体"/>
          <w:b/>
          <w:bCs/>
          <w:sz w:val="24"/>
          <w:szCs w:val="24"/>
          <w:lang w:eastAsia="zh-CN" w:bidi="ar"/>
        </w:rPr>
        <w:t>本《合同价格明细表》经甲乙双方签字并盖公章后生效，与主合同具有同等法律效力。</w:t>
      </w:r>
    </w:p>
    <w:p w14:paraId="667E135A">
      <w:pPr>
        <w:rPr>
          <w:rFonts w:ascii="宋体" w:hAnsi="宋体" w:eastAsia="宋体" w:cs="宋体"/>
          <w:b/>
          <w:bCs/>
          <w:sz w:val="24"/>
          <w:szCs w:val="24"/>
          <w:lang w:eastAsia="zh-CN" w:bidi="ar"/>
        </w:rPr>
      </w:pPr>
    </w:p>
    <w:p w14:paraId="4F4B7E64">
      <w:pPr>
        <w:spacing w:line="360" w:lineRule="auto"/>
        <w:ind w:firstLine="482" w:firstLineChars="200"/>
        <w:outlineLvl w:val="1"/>
        <w:rPr>
          <w:rFonts w:ascii="宋体" w:hAnsi="宋体" w:eastAsia="宋体" w:cs="宋体"/>
          <w:b/>
          <w:sz w:val="24"/>
          <w:lang w:eastAsia="zh-CN"/>
        </w:rPr>
      </w:pPr>
    </w:p>
    <w:p w14:paraId="2400081A">
      <w:pPr>
        <w:pageBreakBefore w:val="0"/>
        <w:wordWrap/>
        <w:overflowPunct/>
        <w:topLinePunct w:val="0"/>
        <w:bidi w:val="0"/>
        <w:spacing w:line="400" w:lineRule="exact"/>
        <w:ind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甲方(盖章)：                          乙方(盖章):</w:t>
      </w:r>
    </w:p>
    <w:p w14:paraId="7CA8DAAE">
      <w:pPr>
        <w:pStyle w:val="2"/>
        <w:pageBreakBefore w:val="0"/>
        <w:wordWrap/>
        <w:overflowPunct/>
        <w:topLinePunct w:val="0"/>
        <w:bidi w:val="0"/>
        <w:spacing w:line="400" w:lineRule="exact"/>
        <w:rPr>
          <w:lang w:eastAsia="zh-CN"/>
        </w:rPr>
      </w:pPr>
    </w:p>
    <w:p w14:paraId="7C48C27B">
      <w:pPr>
        <w:pageBreakBefore w:val="0"/>
        <w:wordWrap/>
        <w:overflowPunct/>
        <w:topLinePunct w:val="0"/>
        <w:bidi w:val="0"/>
        <w:spacing w:line="400" w:lineRule="exact"/>
        <w:ind w:firstLine="480" w:firstLineChars="200"/>
        <w:outlineLvl w:val="1"/>
        <w:rPr>
          <w:rFonts w:hint="eastAsia" w:ascii="宋体" w:hAnsi="宋体" w:eastAsia="宋体" w:cs="宋体"/>
          <w:bCs/>
          <w:sz w:val="24"/>
          <w:lang w:eastAsia="zh-CN"/>
        </w:rPr>
      </w:pPr>
      <w:r>
        <w:rPr>
          <w:rFonts w:hint="eastAsia" w:ascii="宋体" w:hAnsi="宋体" w:eastAsia="宋体" w:cs="宋体"/>
          <w:bCs/>
          <w:sz w:val="24"/>
          <w:lang w:eastAsia="zh-CN"/>
        </w:rPr>
        <w:t>法定代表人或授权代理人:               法定代表人或授权代理人:</w:t>
      </w:r>
    </w:p>
    <w:p w14:paraId="1379888F">
      <w:pPr>
        <w:pStyle w:val="2"/>
        <w:pageBreakBefore w:val="0"/>
        <w:wordWrap/>
        <w:overflowPunct/>
        <w:topLinePunct w:val="0"/>
        <w:bidi w:val="0"/>
        <w:spacing w:line="400" w:lineRule="exact"/>
        <w:rPr>
          <w:lang w:eastAsia="zh-CN"/>
        </w:rPr>
      </w:pPr>
    </w:p>
    <w:p w14:paraId="58A8D1BD">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签订时间:                             签订时间</w:t>
      </w:r>
    </w:p>
    <w:p w14:paraId="490DD00E">
      <w:pPr>
        <w:spacing w:line="360" w:lineRule="auto"/>
        <w:rPr>
          <w:rFonts w:asciiTheme="minorEastAsia" w:hAnsiTheme="minorEastAsia" w:cstheme="minorEastAsia"/>
          <w:b/>
          <w:kern w:val="2"/>
          <w:sz w:val="24"/>
          <w:szCs w:val="24"/>
          <w:lang w:eastAsia="zh-CN" w:bidi="ar"/>
        </w:rPr>
      </w:pPr>
    </w:p>
    <w:p w14:paraId="6C57AA3F">
      <w:pPr>
        <w:spacing w:line="360" w:lineRule="auto"/>
        <w:rPr>
          <w:rFonts w:asciiTheme="minorEastAsia" w:hAnsiTheme="minorEastAsia" w:cstheme="minorEastAsia"/>
          <w:b/>
          <w:color w:val="auto"/>
          <w:kern w:val="2"/>
          <w:sz w:val="24"/>
          <w:szCs w:val="24"/>
          <w:lang w:eastAsia="zh-CN" w:bidi="ar"/>
        </w:rPr>
      </w:pPr>
    </w:p>
    <w:p w14:paraId="7F0A4EB9">
      <w:pPr>
        <w:spacing w:line="360" w:lineRule="auto"/>
        <w:rPr>
          <w:rFonts w:asciiTheme="minorEastAsia" w:hAnsiTheme="minorEastAsia" w:cstheme="minorEastAsia"/>
          <w:b/>
          <w:color w:val="auto"/>
          <w:kern w:val="2"/>
          <w:sz w:val="24"/>
          <w:szCs w:val="24"/>
          <w:lang w:eastAsia="zh-CN" w:bidi="ar"/>
        </w:rPr>
      </w:pPr>
    </w:p>
    <w:p w14:paraId="56C9493F">
      <w:pPr>
        <w:spacing w:line="360" w:lineRule="auto"/>
        <w:rPr>
          <w:rFonts w:asciiTheme="minorEastAsia" w:hAnsiTheme="minorEastAsia" w:cstheme="minorEastAsia"/>
          <w:b/>
          <w:color w:val="auto"/>
          <w:kern w:val="2"/>
          <w:sz w:val="24"/>
          <w:szCs w:val="24"/>
          <w:lang w:eastAsia="zh-CN" w:bidi="ar"/>
        </w:rPr>
      </w:pPr>
    </w:p>
    <w:p w14:paraId="1AA6B8D3">
      <w:pPr>
        <w:spacing w:line="360" w:lineRule="auto"/>
        <w:rPr>
          <w:rFonts w:asciiTheme="minorEastAsia" w:hAnsiTheme="minorEastAsia" w:cstheme="minorEastAsia"/>
          <w:b/>
          <w:color w:val="auto"/>
          <w:kern w:val="2"/>
          <w:sz w:val="24"/>
          <w:szCs w:val="24"/>
          <w:lang w:eastAsia="zh-CN" w:bidi="ar"/>
        </w:rPr>
      </w:pPr>
    </w:p>
    <w:p w14:paraId="59B6BDFB">
      <w:pPr>
        <w:pStyle w:val="2"/>
        <w:rPr>
          <w:rFonts w:asciiTheme="minorEastAsia" w:hAnsiTheme="minorEastAsia" w:cstheme="minorEastAsia"/>
          <w:b/>
          <w:color w:val="auto"/>
          <w:kern w:val="2"/>
          <w:sz w:val="24"/>
          <w:szCs w:val="24"/>
          <w:lang w:eastAsia="zh-CN" w:bidi="ar"/>
        </w:rPr>
      </w:pPr>
    </w:p>
    <w:p w14:paraId="4592E435">
      <w:pPr>
        <w:rPr>
          <w:rFonts w:asciiTheme="minorEastAsia" w:hAnsiTheme="minorEastAsia" w:cstheme="minorEastAsia"/>
          <w:b/>
          <w:color w:val="auto"/>
          <w:kern w:val="2"/>
          <w:sz w:val="24"/>
          <w:szCs w:val="24"/>
          <w:lang w:eastAsia="zh-CN" w:bidi="ar"/>
        </w:rPr>
      </w:pPr>
    </w:p>
    <w:p w14:paraId="6C2A58D3">
      <w:pPr>
        <w:pStyle w:val="2"/>
        <w:rPr>
          <w:lang w:eastAsia="zh-CN"/>
        </w:rPr>
      </w:pPr>
    </w:p>
    <w:p w14:paraId="7F405E4A">
      <w:pPr>
        <w:spacing w:line="360" w:lineRule="auto"/>
        <w:rPr>
          <w:rFonts w:asciiTheme="minorEastAsia" w:hAnsiTheme="minorEastAsia" w:cstheme="minorEastAsia"/>
          <w:b/>
          <w:color w:val="auto"/>
          <w:kern w:val="2"/>
          <w:sz w:val="24"/>
          <w:szCs w:val="24"/>
          <w:lang w:eastAsia="zh-CN" w:bidi="ar"/>
        </w:rPr>
      </w:pPr>
    </w:p>
    <w:p w14:paraId="5E0EF19E">
      <w:pPr>
        <w:spacing w:line="360" w:lineRule="auto"/>
        <w:rPr>
          <w:rFonts w:asciiTheme="minorEastAsia" w:hAnsiTheme="minorEastAsia" w:cstheme="minorEastAsia"/>
          <w:b/>
          <w:color w:val="auto"/>
          <w:kern w:val="2"/>
          <w:sz w:val="24"/>
          <w:szCs w:val="24"/>
          <w:lang w:eastAsia="zh-CN" w:bidi="ar"/>
        </w:rPr>
      </w:pPr>
    </w:p>
    <w:p w14:paraId="7697E130">
      <w:pPr>
        <w:pStyle w:val="2"/>
        <w:rPr>
          <w:rFonts w:asciiTheme="minorEastAsia" w:hAnsiTheme="minorEastAsia" w:cstheme="minorEastAsia"/>
          <w:b/>
          <w:color w:val="auto"/>
          <w:kern w:val="2"/>
          <w:sz w:val="24"/>
          <w:szCs w:val="24"/>
          <w:lang w:eastAsia="zh-CN" w:bidi="ar"/>
        </w:rPr>
      </w:pPr>
    </w:p>
    <w:p w14:paraId="40A0839E">
      <w:pPr>
        <w:rPr>
          <w:rFonts w:asciiTheme="minorEastAsia" w:hAnsiTheme="minorEastAsia" w:cstheme="minorEastAsia"/>
          <w:b/>
          <w:color w:val="auto"/>
          <w:kern w:val="2"/>
          <w:sz w:val="24"/>
          <w:szCs w:val="24"/>
          <w:lang w:eastAsia="zh-CN" w:bidi="ar"/>
        </w:rPr>
      </w:pPr>
    </w:p>
    <w:p w14:paraId="3BE9867B">
      <w:pPr>
        <w:pStyle w:val="2"/>
        <w:rPr>
          <w:lang w:eastAsia="zh-CN"/>
        </w:rPr>
      </w:pPr>
    </w:p>
    <w:p w14:paraId="772073CE">
      <w:pPr>
        <w:spacing w:line="360" w:lineRule="auto"/>
        <w:rPr>
          <w:rFonts w:asciiTheme="minorEastAsia" w:hAnsiTheme="minorEastAsia" w:cstheme="minorEastAsia"/>
          <w:b/>
          <w:color w:val="auto"/>
          <w:kern w:val="2"/>
          <w:sz w:val="24"/>
          <w:szCs w:val="24"/>
          <w:lang w:eastAsia="zh-CN" w:bidi="ar"/>
        </w:rPr>
      </w:pPr>
    </w:p>
    <w:p w14:paraId="60710C6A">
      <w:pPr>
        <w:spacing w:line="360" w:lineRule="auto"/>
        <w:rPr>
          <w:rFonts w:asciiTheme="minorEastAsia" w:hAnsiTheme="minorEastAsia" w:cstheme="minorEastAsia"/>
          <w:b/>
          <w:color w:val="auto"/>
          <w:kern w:val="2"/>
          <w:sz w:val="24"/>
          <w:szCs w:val="24"/>
          <w:lang w:eastAsia="zh-CN" w:bidi="ar"/>
        </w:rPr>
      </w:pPr>
    </w:p>
    <w:p w14:paraId="6FC56041">
      <w:pPr>
        <w:spacing w:line="360" w:lineRule="auto"/>
        <w:rPr>
          <w:rFonts w:hint="eastAsia" w:asciiTheme="minorEastAsia" w:hAnsiTheme="minorEastAsia"/>
          <w:b/>
          <w:sz w:val="24"/>
          <w:lang w:eastAsia="zh-CN"/>
        </w:rPr>
      </w:pPr>
      <w:r>
        <w:rPr>
          <w:rFonts w:hint="eastAsia" w:asciiTheme="minorEastAsia" w:hAnsiTheme="minorEastAsia" w:cstheme="minorEastAsia"/>
          <w:b/>
          <w:color w:val="auto"/>
          <w:kern w:val="2"/>
          <w:sz w:val="24"/>
          <w:szCs w:val="24"/>
          <w:lang w:eastAsia="zh-CN" w:bidi="ar"/>
        </w:rPr>
        <w:t>附件二：</w:t>
      </w:r>
      <w:r>
        <w:rPr>
          <w:rFonts w:hint="eastAsia" w:asciiTheme="minorEastAsia" w:hAnsiTheme="minorEastAsia"/>
          <w:b/>
          <w:sz w:val="24"/>
          <w:lang w:eastAsia="zh-CN"/>
        </w:rPr>
        <w:t>广告宣传物料制作业务联系单</w:t>
      </w:r>
    </w:p>
    <w:p w14:paraId="6E88FFD7">
      <w:pPr>
        <w:pStyle w:val="2"/>
        <w:rPr>
          <w:lang w:eastAsia="zh-CN"/>
        </w:rPr>
      </w:pP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08"/>
        <w:gridCol w:w="750"/>
        <w:gridCol w:w="831"/>
        <w:gridCol w:w="715"/>
        <w:gridCol w:w="715"/>
        <w:gridCol w:w="796"/>
        <w:gridCol w:w="728"/>
        <w:gridCol w:w="1188"/>
        <w:gridCol w:w="1558"/>
      </w:tblGrid>
      <w:tr w14:paraId="24F2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2" w:type="dxa"/>
            <w:vAlign w:val="bottom"/>
          </w:tcPr>
          <w:p w14:paraId="358B1AC5">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lang w:eastAsia="zh-CN"/>
              </w:rPr>
              <w:t>序号</w:t>
            </w:r>
          </w:p>
        </w:tc>
        <w:tc>
          <w:tcPr>
            <w:tcW w:w="1108" w:type="dxa"/>
            <w:vAlign w:val="bottom"/>
          </w:tcPr>
          <w:p w14:paraId="44722189">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物品名称</w:t>
            </w:r>
          </w:p>
        </w:tc>
        <w:tc>
          <w:tcPr>
            <w:tcW w:w="750" w:type="dxa"/>
            <w:vAlign w:val="bottom"/>
          </w:tcPr>
          <w:p w14:paraId="5AE2FA16">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材质</w:t>
            </w:r>
          </w:p>
        </w:tc>
        <w:tc>
          <w:tcPr>
            <w:tcW w:w="831" w:type="dxa"/>
            <w:vAlign w:val="bottom"/>
          </w:tcPr>
          <w:p w14:paraId="18AE0356">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规格</w:t>
            </w:r>
          </w:p>
        </w:tc>
        <w:tc>
          <w:tcPr>
            <w:tcW w:w="715" w:type="dxa"/>
            <w:vAlign w:val="bottom"/>
          </w:tcPr>
          <w:p w14:paraId="34DE027C">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单位</w:t>
            </w:r>
          </w:p>
        </w:tc>
        <w:tc>
          <w:tcPr>
            <w:tcW w:w="715" w:type="dxa"/>
            <w:vAlign w:val="bottom"/>
          </w:tcPr>
          <w:p w14:paraId="2749C35A">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数量</w:t>
            </w:r>
          </w:p>
        </w:tc>
        <w:tc>
          <w:tcPr>
            <w:tcW w:w="796" w:type="dxa"/>
            <w:vAlign w:val="bottom"/>
          </w:tcPr>
          <w:p w14:paraId="55398FD3">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单价</w:t>
            </w:r>
          </w:p>
        </w:tc>
        <w:tc>
          <w:tcPr>
            <w:tcW w:w="728" w:type="dxa"/>
            <w:vAlign w:val="bottom"/>
          </w:tcPr>
          <w:p w14:paraId="5E81F6EC">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总价</w:t>
            </w:r>
          </w:p>
        </w:tc>
        <w:tc>
          <w:tcPr>
            <w:tcW w:w="1188" w:type="dxa"/>
            <w:vAlign w:val="bottom"/>
          </w:tcPr>
          <w:p w14:paraId="34105C89">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开单日期</w:t>
            </w:r>
          </w:p>
        </w:tc>
        <w:tc>
          <w:tcPr>
            <w:tcW w:w="1558" w:type="dxa"/>
            <w:vAlign w:val="bottom"/>
          </w:tcPr>
          <w:p w14:paraId="5D387A7A">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交货日期</w:t>
            </w:r>
          </w:p>
        </w:tc>
      </w:tr>
      <w:tr w14:paraId="71E2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2" w:type="dxa"/>
            <w:vAlign w:val="bottom"/>
          </w:tcPr>
          <w:p w14:paraId="54CFCBD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1</w:t>
            </w:r>
          </w:p>
        </w:tc>
        <w:tc>
          <w:tcPr>
            <w:tcW w:w="1108" w:type="dxa"/>
            <w:vAlign w:val="bottom"/>
          </w:tcPr>
          <w:p w14:paraId="4D27234D">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50" w:type="dxa"/>
            <w:vAlign w:val="bottom"/>
          </w:tcPr>
          <w:p w14:paraId="7A88D591">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831" w:type="dxa"/>
            <w:vAlign w:val="bottom"/>
          </w:tcPr>
          <w:p w14:paraId="7288C7A5">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62AF052B">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6E546243">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96" w:type="dxa"/>
            <w:vAlign w:val="bottom"/>
          </w:tcPr>
          <w:p w14:paraId="69F3BC0E">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28" w:type="dxa"/>
            <w:vAlign w:val="bottom"/>
          </w:tcPr>
          <w:p w14:paraId="78F811A9">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188" w:type="dxa"/>
            <w:vAlign w:val="bottom"/>
          </w:tcPr>
          <w:p w14:paraId="45A31265">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558" w:type="dxa"/>
            <w:vAlign w:val="bottom"/>
          </w:tcPr>
          <w:p w14:paraId="71517F92">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r>
      <w:tr w14:paraId="310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vAlign w:val="bottom"/>
          </w:tcPr>
          <w:p w14:paraId="309DFE5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2</w:t>
            </w:r>
          </w:p>
        </w:tc>
        <w:tc>
          <w:tcPr>
            <w:tcW w:w="1108" w:type="dxa"/>
            <w:vAlign w:val="bottom"/>
          </w:tcPr>
          <w:p w14:paraId="76189F76">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50" w:type="dxa"/>
            <w:vAlign w:val="bottom"/>
          </w:tcPr>
          <w:p w14:paraId="70014A4D">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831" w:type="dxa"/>
            <w:vAlign w:val="bottom"/>
          </w:tcPr>
          <w:p w14:paraId="2BDC9138">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7F000CD8">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23A6C9B6">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96" w:type="dxa"/>
            <w:vAlign w:val="bottom"/>
          </w:tcPr>
          <w:p w14:paraId="4DAB59B2">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28" w:type="dxa"/>
            <w:vAlign w:val="bottom"/>
          </w:tcPr>
          <w:p w14:paraId="45099850">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188" w:type="dxa"/>
            <w:vAlign w:val="bottom"/>
          </w:tcPr>
          <w:p w14:paraId="1C6B6D89">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558" w:type="dxa"/>
            <w:vAlign w:val="bottom"/>
          </w:tcPr>
          <w:p w14:paraId="56C06FD5">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r>
      <w:tr w14:paraId="74A9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91" w:type="dxa"/>
            <w:gridSpan w:val="10"/>
          </w:tcPr>
          <w:p w14:paraId="53325C43">
            <w:pPr>
              <w:keepNext w:val="0"/>
              <w:keepLines w:val="0"/>
              <w:widowControl/>
              <w:suppressLineNumbers w:val="0"/>
              <w:spacing w:before="0" w:beforeAutospacing="0" w:after="200" w:afterAutospacing="0" w:line="220" w:lineRule="atLeast"/>
              <w:ind w:left="0" w:right="0"/>
              <w:jc w:val="left"/>
              <w:rPr>
                <w:rFonts w:hint="default" w:asciiTheme="minorEastAsia" w:hAnsiTheme="minorEastAsia"/>
                <w:sz w:val="21"/>
                <w:szCs w:val="21"/>
              </w:rPr>
            </w:pPr>
            <w:r>
              <w:rPr>
                <w:rFonts w:hint="eastAsia" w:asciiTheme="minorEastAsia" w:hAnsiTheme="minorEastAsia"/>
                <w:sz w:val="21"/>
                <w:szCs w:val="21"/>
                <w:lang w:val="en-US" w:eastAsia="zh-CN"/>
              </w:rPr>
              <w:t>送</w:t>
            </w:r>
            <w:r>
              <w:rPr>
                <w:rFonts w:hint="eastAsia" w:asciiTheme="minorEastAsia" w:hAnsiTheme="minorEastAsia"/>
                <w:sz w:val="21"/>
                <w:szCs w:val="21"/>
              </w:rPr>
              <w:t>货地址：</w:t>
            </w:r>
          </w:p>
          <w:p w14:paraId="2B67AC3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r>
      <w:tr w14:paraId="19F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091" w:type="dxa"/>
            <w:gridSpan w:val="10"/>
          </w:tcPr>
          <w:p w14:paraId="5A151168">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制作单位：</w:t>
            </w:r>
          </w:p>
        </w:tc>
      </w:tr>
      <w:tr w14:paraId="399B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091" w:type="dxa"/>
            <w:gridSpan w:val="10"/>
          </w:tcPr>
          <w:p w14:paraId="306636CE">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备注：</w:t>
            </w:r>
          </w:p>
        </w:tc>
      </w:tr>
    </w:tbl>
    <w:p w14:paraId="1FFCC37A">
      <w:pPr>
        <w:rPr>
          <w:rFonts w:asciiTheme="minorEastAsia" w:hAnsiTheme="minorEastAsia"/>
          <w:i/>
          <w:iCs/>
          <w:sz w:val="24"/>
          <w:szCs w:val="24"/>
        </w:rPr>
      </w:pPr>
      <w:r>
        <w:rPr>
          <w:rFonts w:hint="eastAsia" w:asciiTheme="minorEastAsia" w:hAnsiTheme="minorEastAsia"/>
          <w:sz w:val="24"/>
          <w:szCs w:val="24"/>
        </w:rPr>
        <w:t>门店</w:t>
      </w:r>
      <w:r>
        <w:rPr>
          <w:rFonts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部门：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联系方式：</w:t>
      </w:r>
    </w:p>
    <w:p w14:paraId="08630676">
      <w:pPr>
        <w:spacing w:after="200"/>
        <w:ind w:firstLine="600" w:firstLineChars="250"/>
        <w:rPr>
          <w:rFonts w:cs="宋体" w:asciiTheme="minorEastAsia" w:hAnsiTheme="minorEastAsia"/>
          <w:sz w:val="24"/>
          <w:szCs w:val="24"/>
        </w:rPr>
      </w:pPr>
    </w:p>
    <w:p w14:paraId="4C0F2B5E">
      <w:pPr>
        <w:spacing w:after="200"/>
        <w:ind w:firstLine="600" w:firstLineChars="250"/>
        <w:rPr>
          <w:rFonts w:cs="宋体" w:asciiTheme="minorEastAsia" w:hAnsiTheme="minorEastAsia"/>
          <w:sz w:val="24"/>
          <w:szCs w:val="24"/>
          <w:lang w:eastAsia="zh-CN"/>
        </w:rPr>
      </w:pPr>
    </w:p>
    <w:p w14:paraId="3AC6521E">
      <w:pPr>
        <w:spacing w:after="200"/>
        <w:ind w:firstLine="600" w:firstLineChars="250"/>
        <w:rPr>
          <w:rFonts w:hint="eastAsia" w:cs="宋体" w:asciiTheme="minorEastAsia" w:hAnsiTheme="minorEastAsia"/>
          <w:sz w:val="24"/>
          <w:szCs w:val="24"/>
          <w:lang w:eastAsia="zh-CN"/>
        </w:rPr>
      </w:pPr>
    </w:p>
    <w:p w14:paraId="4BFA8A45">
      <w:pPr>
        <w:spacing w:after="200"/>
        <w:ind w:firstLine="600" w:firstLineChars="250"/>
        <w:rPr>
          <w:rFonts w:hint="eastAsia" w:cs="宋体" w:asciiTheme="minorEastAsia" w:hAnsiTheme="minorEastAsia"/>
          <w:sz w:val="24"/>
          <w:szCs w:val="24"/>
          <w:lang w:eastAsia="zh-CN"/>
        </w:rPr>
      </w:pPr>
    </w:p>
    <w:p w14:paraId="2EFADB63">
      <w:pPr>
        <w:spacing w:after="200"/>
        <w:ind w:firstLine="600" w:firstLineChars="250"/>
        <w:rPr>
          <w:rFonts w:cs="宋体" w:asciiTheme="minorEastAsia" w:hAnsiTheme="minorEastAsia"/>
          <w:sz w:val="24"/>
          <w:szCs w:val="24"/>
          <w:lang w:eastAsia="zh-CN"/>
        </w:rPr>
      </w:pPr>
      <w:r>
        <w:rPr>
          <w:rFonts w:hint="eastAsia" w:cs="宋体" w:asciiTheme="minorEastAsia" w:hAnsiTheme="minorEastAsia"/>
          <w:sz w:val="24"/>
          <w:szCs w:val="24"/>
          <w:lang w:eastAsia="zh-CN"/>
        </w:rPr>
        <w:t>经办人：                             部门领导</w:t>
      </w:r>
      <w:r>
        <w:rPr>
          <w:rFonts w:hint="eastAsia" w:cs="宋体" w:asciiTheme="minorEastAsia" w:hAnsiTheme="minorEastAsia"/>
          <w:sz w:val="24"/>
          <w:szCs w:val="24"/>
          <w:lang w:val="en-US" w:eastAsia="zh-CN"/>
        </w:rPr>
        <w:t>签字</w:t>
      </w:r>
      <w:r>
        <w:rPr>
          <w:rFonts w:hint="eastAsia" w:cs="宋体" w:asciiTheme="minorEastAsia" w:hAnsiTheme="minorEastAsia"/>
          <w:sz w:val="24"/>
          <w:szCs w:val="24"/>
          <w:lang w:eastAsia="zh-CN"/>
        </w:rPr>
        <w:t>：</w:t>
      </w:r>
    </w:p>
    <w:p w14:paraId="228A2865">
      <w:pPr>
        <w:spacing w:after="200" w:line="220" w:lineRule="atLeast"/>
        <w:jc w:val="center"/>
        <w:rPr>
          <w:rFonts w:cs="宋体" w:asciiTheme="minorEastAsia" w:hAnsiTheme="minorEastAsia"/>
          <w:b/>
          <w:sz w:val="24"/>
          <w:szCs w:val="24"/>
          <w:lang w:eastAsia="zh-CN"/>
        </w:rPr>
      </w:pPr>
    </w:p>
    <w:p w14:paraId="65F9B03F">
      <w:pPr>
        <w:spacing w:line="360" w:lineRule="auto"/>
        <w:rPr>
          <w:rFonts w:asciiTheme="minorEastAsia" w:hAnsiTheme="minorEastAsia" w:cstheme="minorEastAsia"/>
          <w:b/>
          <w:kern w:val="2"/>
          <w:sz w:val="24"/>
          <w:szCs w:val="24"/>
          <w:lang w:eastAsia="zh-CN" w:bidi="ar"/>
        </w:rPr>
      </w:pPr>
    </w:p>
    <w:p w14:paraId="1A32F92C">
      <w:pPr>
        <w:spacing w:line="360" w:lineRule="auto"/>
        <w:rPr>
          <w:rFonts w:asciiTheme="minorEastAsia" w:hAnsiTheme="minorEastAsia" w:cstheme="minorEastAsia"/>
          <w:b/>
          <w:kern w:val="2"/>
          <w:sz w:val="24"/>
          <w:szCs w:val="24"/>
          <w:lang w:eastAsia="zh-CN" w:bidi="ar"/>
        </w:rPr>
      </w:pPr>
    </w:p>
    <w:p w14:paraId="5A2B4ECC">
      <w:pPr>
        <w:spacing w:line="360" w:lineRule="auto"/>
        <w:rPr>
          <w:rFonts w:asciiTheme="minorEastAsia" w:hAnsiTheme="minorEastAsia" w:cstheme="minorEastAsia"/>
          <w:b/>
          <w:kern w:val="2"/>
          <w:sz w:val="24"/>
          <w:szCs w:val="24"/>
          <w:lang w:eastAsia="zh-CN" w:bidi="ar"/>
        </w:rPr>
      </w:pPr>
    </w:p>
    <w:p w14:paraId="5EE621D4">
      <w:pPr>
        <w:spacing w:line="360" w:lineRule="auto"/>
        <w:rPr>
          <w:rFonts w:asciiTheme="minorEastAsia" w:hAnsiTheme="minorEastAsia" w:cstheme="minorEastAsia"/>
          <w:b/>
          <w:kern w:val="2"/>
          <w:sz w:val="24"/>
          <w:szCs w:val="24"/>
          <w:lang w:eastAsia="zh-CN" w:bidi="ar"/>
        </w:rPr>
      </w:pPr>
    </w:p>
    <w:p w14:paraId="64F6A504">
      <w:pPr>
        <w:pStyle w:val="2"/>
        <w:rPr>
          <w:lang w:eastAsia="zh-CN"/>
        </w:rPr>
      </w:pPr>
      <w:bookmarkStart w:id="22" w:name="_GoBack"/>
      <w:bookmarkEnd w:id="22"/>
    </w:p>
    <w:p w14:paraId="57A6DEE3">
      <w:pPr>
        <w:spacing w:line="360" w:lineRule="auto"/>
        <w:rPr>
          <w:rFonts w:asciiTheme="minorEastAsia" w:hAnsiTheme="minorEastAsia" w:cstheme="minorEastAsia"/>
          <w:b/>
          <w:kern w:val="2"/>
          <w:sz w:val="24"/>
          <w:szCs w:val="24"/>
          <w:lang w:eastAsia="zh-CN" w:bidi="ar"/>
        </w:rPr>
      </w:pPr>
    </w:p>
    <w:p w14:paraId="6A23403C">
      <w:pPr>
        <w:spacing w:line="360" w:lineRule="auto"/>
        <w:rPr>
          <w:rFonts w:asciiTheme="minorEastAsia" w:hAnsiTheme="minorEastAsia" w:cstheme="minorEastAsia"/>
          <w:b/>
          <w:kern w:val="2"/>
          <w:sz w:val="24"/>
          <w:szCs w:val="24"/>
          <w:lang w:eastAsia="zh-CN" w:bidi="ar"/>
        </w:rPr>
      </w:pPr>
    </w:p>
    <w:p w14:paraId="4E72EB49">
      <w:pPr>
        <w:pageBreakBefore w:val="0"/>
        <w:wordWrap/>
        <w:overflowPunct/>
        <w:topLinePunct w:val="0"/>
        <w:bidi w:val="0"/>
        <w:spacing w:line="360" w:lineRule="exact"/>
        <w:rPr>
          <w:rFonts w:hint="eastAsia" w:asciiTheme="minorEastAsia" w:hAnsiTheme="minorEastAsia"/>
          <w:b/>
          <w:sz w:val="24"/>
          <w:lang w:eastAsia="zh-CN"/>
        </w:rPr>
      </w:pPr>
      <w:r>
        <w:rPr>
          <w:rFonts w:hint="eastAsia" w:asciiTheme="minorEastAsia" w:hAnsiTheme="minorEastAsia" w:cstheme="minorEastAsia"/>
          <w:b/>
          <w:color w:val="auto"/>
          <w:kern w:val="2"/>
          <w:sz w:val="24"/>
          <w:szCs w:val="24"/>
          <w:lang w:eastAsia="zh-CN" w:bidi="ar"/>
        </w:rPr>
        <w:t>附件三：</w:t>
      </w:r>
      <w:r>
        <w:rPr>
          <w:rFonts w:hint="eastAsia" w:asciiTheme="minorEastAsia" w:hAnsiTheme="minorEastAsia"/>
          <w:b/>
          <w:sz w:val="24"/>
          <w:lang w:eastAsia="zh-CN"/>
        </w:rPr>
        <w:t>广告宣传物料制作初步验收单</w:t>
      </w:r>
    </w:p>
    <w:p w14:paraId="588BE792">
      <w:pPr>
        <w:pStyle w:val="2"/>
        <w:pageBreakBefore w:val="0"/>
        <w:wordWrap/>
        <w:overflowPunct/>
        <w:topLinePunct w:val="0"/>
        <w:bidi w:val="0"/>
        <w:spacing w:line="360" w:lineRule="exact"/>
        <w:rPr>
          <w:lang w:eastAsia="zh-CN"/>
        </w:rPr>
      </w:pP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14"/>
        <w:gridCol w:w="952"/>
        <w:gridCol w:w="983"/>
        <w:gridCol w:w="982"/>
        <w:gridCol w:w="819"/>
        <w:gridCol w:w="819"/>
        <w:gridCol w:w="1146"/>
        <w:gridCol w:w="1475"/>
      </w:tblGrid>
      <w:tr w14:paraId="1465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4" w:type="dxa"/>
            <w:vAlign w:val="bottom"/>
          </w:tcPr>
          <w:p w14:paraId="4A016FCA">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lang w:eastAsia="zh-CN"/>
              </w:rPr>
              <w:t>序号</w:t>
            </w:r>
          </w:p>
        </w:tc>
        <w:tc>
          <w:tcPr>
            <w:tcW w:w="1214" w:type="dxa"/>
            <w:vAlign w:val="bottom"/>
          </w:tcPr>
          <w:p w14:paraId="56567A0B">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物品名称</w:t>
            </w:r>
          </w:p>
        </w:tc>
        <w:tc>
          <w:tcPr>
            <w:tcW w:w="952" w:type="dxa"/>
            <w:vAlign w:val="bottom"/>
          </w:tcPr>
          <w:p w14:paraId="08E3DBAD">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材质</w:t>
            </w:r>
          </w:p>
        </w:tc>
        <w:tc>
          <w:tcPr>
            <w:tcW w:w="983" w:type="dxa"/>
            <w:vAlign w:val="bottom"/>
          </w:tcPr>
          <w:p w14:paraId="427F535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规格</w:t>
            </w:r>
          </w:p>
        </w:tc>
        <w:tc>
          <w:tcPr>
            <w:tcW w:w="982" w:type="dxa"/>
            <w:vAlign w:val="bottom"/>
          </w:tcPr>
          <w:p w14:paraId="2FA7CC13">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单位</w:t>
            </w:r>
          </w:p>
        </w:tc>
        <w:tc>
          <w:tcPr>
            <w:tcW w:w="819" w:type="dxa"/>
            <w:vAlign w:val="bottom"/>
          </w:tcPr>
          <w:p w14:paraId="165DCEE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数量</w:t>
            </w:r>
          </w:p>
        </w:tc>
        <w:tc>
          <w:tcPr>
            <w:tcW w:w="819" w:type="dxa"/>
            <w:vAlign w:val="bottom"/>
          </w:tcPr>
          <w:p w14:paraId="5EFFCD76">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单价</w:t>
            </w:r>
          </w:p>
        </w:tc>
        <w:tc>
          <w:tcPr>
            <w:tcW w:w="1146" w:type="dxa"/>
            <w:vAlign w:val="bottom"/>
          </w:tcPr>
          <w:p w14:paraId="1E31120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含税金额</w:t>
            </w:r>
          </w:p>
        </w:tc>
        <w:tc>
          <w:tcPr>
            <w:tcW w:w="1475" w:type="dxa"/>
            <w:vAlign w:val="bottom"/>
          </w:tcPr>
          <w:p w14:paraId="4AB9D504">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交货日期</w:t>
            </w:r>
          </w:p>
        </w:tc>
      </w:tr>
      <w:tr w14:paraId="75F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7EFDA9E1">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1</w:t>
            </w:r>
          </w:p>
        </w:tc>
        <w:tc>
          <w:tcPr>
            <w:tcW w:w="1214" w:type="dxa"/>
            <w:vAlign w:val="bottom"/>
          </w:tcPr>
          <w:p w14:paraId="5B1ABA5D">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52" w:type="dxa"/>
            <w:vAlign w:val="bottom"/>
          </w:tcPr>
          <w:p w14:paraId="2158A65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3" w:type="dxa"/>
            <w:vAlign w:val="bottom"/>
          </w:tcPr>
          <w:p w14:paraId="7CD3ED73">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2" w:type="dxa"/>
            <w:vAlign w:val="bottom"/>
          </w:tcPr>
          <w:p w14:paraId="38D02E9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79DC98E6">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3B3219C8">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1146" w:type="dxa"/>
            <w:vAlign w:val="bottom"/>
          </w:tcPr>
          <w:p w14:paraId="0DC6FE9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1475" w:type="dxa"/>
            <w:vAlign w:val="bottom"/>
          </w:tcPr>
          <w:p w14:paraId="2809743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r>
      <w:tr w14:paraId="42D2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04F81BC7">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2</w:t>
            </w:r>
          </w:p>
        </w:tc>
        <w:tc>
          <w:tcPr>
            <w:tcW w:w="1214" w:type="dxa"/>
            <w:vAlign w:val="bottom"/>
          </w:tcPr>
          <w:p w14:paraId="4239C08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52" w:type="dxa"/>
            <w:vAlign w:val="bottom"/>
          </w:tcPr>
          <w:p w14:paraId="01FB4D4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3" w:type="dxa"/>
            <w:vAlign w:val="bottom"/>
          </w:tcPr>
          <w:p w14:paraId="513ADA9E">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2" w:type="dxa"/>
            <w:vAlign w:val="bottom"/>
          </w:tcPr>
          <w:p w14:paraId="1F2C6508">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35198EBA">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73736E1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2621" w:type="dxa"/>
            <w:gridSpan w:val="2"/>
            <w:vAlign w:val="bottom"/>
          </w:tcPr>
          <w:p w14:paraId="45729B54">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合计金额:</w:t>
            </w:r>
          </w:p>
        </w:tc>
      </w:tr>
      <w:tr w14:paraId="2EE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134" w:type="dxa"/>
            <w:gridSpan w:val="9"/>
          </w:tcPr>
          <w:p w14:paraId="3FF2B1E7">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lang w:val="en-US" w:eastAsia="zh-CN"/>
              </w:rPr>
              <w:t>送</w:t>
            </w:r>
            <w:r>
              <w:rPr>
                <w:rFonts w:hint="eastAsia" w:asciiTheme="minorEastAsia" w:hAnsiTheme="minorEastAsia"/>
                <w:sz w:val="21"/>
                <w:szCs w:val="21"/>
              </w:rPr>
              <w:t>货地址：</w:t>
            </w:r>
          </w:p>
          <w:p w14:paraId="4168B860">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r>
      <w:tr w14:paraId="6726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34" w:type="dxa"/>
            <w:gridSpan w:val="9"/>
          </w:tcPr>
          <w:p w14:paraId="1B427D16">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lang w:val="en-US" w:eastAsia="zh-CN"/>
              </w:rPr>
              <w:t>初步</w:t>
            </w:r>
            <w:r>
              <w:rPr>
                <w:rFonts w:hint="eastAsia" w:asciiTheme="minorEastAsia" w:hAnsiTheme="minorEastAsia"/>
                <w:sz w:val="21"/>
                <w:szCs w:val="21"/>
              </w:rPr>
              <w:t>验收结果：</w:t>
            </w:r>
          </w:p>
        </w:tc>
      </w:tr>
      <w:tr w14:paraId="756C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134" w:type="dxa"/>
            <w:gridSpan w:val="9"/>
          </w:tcPr>
          <w:p w14:paraId="571C23C3">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备注：</w:t>
            </w:r>
          </w:p>
          <w:p w14:paraId="574621D9">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default" w:asciiTheme="minorEastAsia" w:hAnsiTheme="minorEastAsia"/>
                <w:sz w:val="21"/>
                <w:szCs w:val="21"/>
              </w:rPr>
              <w:t xml:space="preserve"> </w:t>
            </w:r>
          </w:p>
        </w:tc>
      </w:tr>
    </w:tbl>
    <w:p w14:paraId="6257553D">
      <w:pPr>
        <w:rPr>
          <w:rFonts w:asciiTheme="minorEastAsia" w:hAnsiTheme="minorEastAsia"/>
          <w:i/>
          <w:iCs/>
          <w:sz w:val="21"/>
          <w:szCs w:val="21"/>
        </w:rPr>
      </w:pPr>
      <w:r>
        <w:rPr>
          <w:rFonts w:hint="eastAsia" w:asciiTheme="minorEastAsia" w:hAnsiTheme="minorEastAsia"/>
          <w:sz w:val="21"/>
          <w:szCs w:val="21"/>
        </w:rPr>
        <w:t>门店</w:t>
      </w:r>
      <w:r>
        <w:rPr>
          <w:rFonts w:asciiTheme="minorEastAsia" w:hAnsiTheme="minorEastAsia"/>
          <w:sz w:val="21"/>
          <w:szCs w:val="21"/>
        </w:rPr>
        <w:t xml:space="preserve">:                   </w:t>
      </w:r>
      <w:r>
        <w:rPr>
          <w:rFonts w:hint="eastAsia" w:asciiTheme="minorEastAsia" w:hAnsiTheme="minorEastAsia"/>
          <w:sz w:val="21"/>
          <w:szCs w:val="21"/>
          <w:lang w:val="en-US" w:eastAsia="zh-CN"/>
        </w:rPr>
        <w:t xml:space="preserve">                   </w:t>
      </w:r>
      <w:r>
        <w:rPr>
          <w:rFonts w:asciiTheme="minorEastAsia" w:hAnsiTheme="minorEastAsia"/>
          <w:sz w:val="21"/>
          <w:szCs w:val="21"/>
        </w:rPr>
        <w:t xml:space="preserve">     </w:t>
      </w:r>
      <w:r>
        <w:rPr>
          <w:rFonts w:hint="eastAsia" w:asciiTheme="minorEastAsia" w:hAnsiTheme="minorEastAsia"/>
          <w:sz w:val="21"/>
          <w:szCs w:val="21"/>
        </w:rPr>
        <w:t xml:space="preserve">部门： </w:t>
      </w:r>
      <w:r>
        <w:rPr>
          <w:rFonts w:hint="eastAsia" w:asciiTheme="minorEastAsia" w:hAnsiTheme="minorEastAsia"/>
          <w:sz w:val="21"/>
          <w:szCs w:val="21"/>
          <w:lang w:val="en-US" w:eastAsia="zh-CN"/>
        </w:rPr>
        <w:t xml:space="preserve">               </w:t>
      </w:r>
      <w:r>
        <w:rPr>
          <w:rFonts w:hint="eastAsia" w:asciiTheme="minorEastAsia" w:hAnsiTheme="minorEastAsia"/>
          <w:sz w:val="21"/>
          <w:szCs w:val="21"/>
        </w:rPr>
        <w:t xml:space="preserve">  </w:t>
      </w:r>
      <w:r>
        <w:rPr>
          <w:rFonts w:hint="eastAsia" w:asciiTheme="minorEastAsia" w:hAnsiTheme="minorEastAsia"/>
          <w:sz w:val="21"/>
          <w:szCs w:val="21"/>
          <w:lang w:val="en-US" w:eastAsia="zh-CN"/>
        </w:rPr>
        <w:t xml:space="preserve">  </w:t>
      </w:r>
      <w:r>
        <w:rPr>
          <w:rFonts w:hint="eastAsia" w:asciiTheme="minorEastAsia" w:hAnsiTheme="minorEastAsia"/>
          <w:sz w:val="21"/>
          <w:szCs w:val="21"/>
        </w:rPr>
        <w:t xml:space="preserve">           联系方式：</w:t>
      </w:r>
    </w:p>
    <w:p w14:paraId="465DD86B">
      <w:pPr>
        <w:spacing w:after="200"/>
        <w:rPr>
          <w:rFonts w:cs="宋体" w:asciiTheme="minorEastAsia" w:hAnsiTheme="minorEastAsia"/>
          <w:sz w:val="24"/>
          <w:szCs w:val="24"/>
        </w:rPr>
      </w:pPr>
    </w:p>
    <w:p w14:paraId="07AB5095">
      <w:pPr>
        <w:spacing w:after="200"/>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送货人：       　　　　　　　　　　　审核人：           </w:t>
      </w:r>
    </w:p>
    <w:p w14:paraId="10279465">
      <w:pPr>
        <w:spacing w:line="360" w:lineRule="auto"/>
        <w:rPr>
          <w:rFonts w:asciiTheme="minorEastAsia" w:hAnsiTheme="minorEastAsia" w:cstheme="minorEastAsia"/>
          <w:bCs/>
          <w:kern w:val="2"/>
          <w:sz w:val="24"/>
          <w:szCs w:val="24"/>
          <w:lang w:eastAsia="zh-CN" w:bidi="ar"/>
        </w:rPr>
      </w:pPr>
    </w:p>
    <w:p w14:paraId="3897A6EC">
      <w:pPr>
        <w:rPr>
          <w:rFonts w:hint="eastAsia" w:asciiTheme="minorEastAsia" w:hAnsiTheme="minorEastAsia" w:cstheme="minorEastAsia"/>
          <w:b/>
          <w:sz w:val="24"/>
          <w:szCs w:val="24"/>
          <w:lang w:eastAsia="zh-CN"/>
        </w:rPr>
      </w:pPr>
    </w:p>
    <w:p w14:paraId="78609EDD">
      <w:pPr>
        <w:rPr>
          <w:rFonts w:hint="eastAsia" w:asciiTheme="minorEastAsia" w:hAnsiTheme="minorEastAsia" w:cstheme="minorEastAsia"/>
          <w:b/>
          <w:sz w:val="24"/>
          <w:szCs w:val="24"/>
          <w:lang w:eastAsia="zh-CN"/>
        </w:rPr>
      </w:pPr>
    </w:p>
    <w:p w14:paraId="5F3576F4">
      <w:pPr>
        <w:rPr>
          <w:rFonts w:hint="eastAsia" w:asciiTheme="minorEastAsia" w:hAnsiTheme="minorEastAsia" w:cstheme="minorEastAsia"/>
          <w:b/>
          <w:sz w:val="24"/>
          <w:szCs w:val="24"/>
          <w:lang w:eastAsia="zh-CN"/>
        </w:rPr>
      </w:pPr>
    </w:p>
    <w:p w14:paraId="381E8EFA">
      <w:pPr>
        <w:rPr>
          <w:rFonts w:hint="eastAsia" w:asciiTheme="minorEastAsia" w:hAnsiTheme="minorEastAsia" w:cstheme="minorEastAsia"/>
          <w:b/>
          <w:sz w:val="24"/>
          <w:szCs w:val="24"/>
          <w:lang w:eastAsia="zh-CN"/>
        </w:rPr>
      </w:pPr>
    </w:p>
    <w:p w14:paraId="54DAE00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bookmarkStart w:id="17" w:name="OLE_LINK6"/>
      <w:bookmarkStart w:id="18" w:name="OLE_LINK7"/>
    </w:p>
    <w:p w14:paraId="7D31432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41BF000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170728A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68A61BA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2845FE2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497ACBC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109EB08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4005E47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08CED31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7E3029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2740516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3D2CED4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7D0DD3B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776FF4D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5CA2DC5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50E4F3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0888CBD7">
      <w:pPr>
        <w:pStyle w:val="4"/>
        <w:widowControl w:val="0"/>
        <w:numPr>
          <w:ilvl w:val="0"/>
          <w:numId w:val="2"/>
        </w:numPr>
        <w:kinsoku/>
        <w:autoSpaceDE/>
        <w:autoSpaceDN/>
        <w:adjustRightInd/>
        <w:snapToGrid/>
        <w:spacing w:line="500" w:lineRule="exact"/>
        <w:jc w:val="center"/>
        <w:textAlignment w:val="auto"/>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 xml:space="preserve"> 响应文件格式</w:t>
      </w:r>
    </w:p>
    <w:p w14:paraId="7AD5F69E">
      <w:pPr>
        <w:spacing w:line="293" w:lineRule="auto"/>
        <w:rPr>
          <w:lang w:eastAsia="zh-CN"/>
        </w:rPr>
      </w:pPr>
    </w:p>
    <w:p w14:paraId="63601BC0">
      <w:pPr>
        <w:spacing w:line="293" w:lineRule="auto"/>
        <w:rPr>
          <w:lang w:eastAsia="zh-CN"/>
        </w:rPr>
      </w:pPr>
    </w:p>
    <w:p w14:paraId="54420DF9">
      <w:pPr>
        <w:spacing w:line="293" w:lineRule="auto"/>
        <w:rPr>
          <w:lang w:eastAsia="zh-CN"/>
        </w:rPr>
      </w:pPr>
    </w:p>
    <w:p w14:paraId="56977315">
      <w:pPr>
        <w:pStyle w:val="19"/>
        <w:spacing w:before="91" w:line="220" w:lineRule="auto"/>
        <w:ind w:left="3574"/>
        <w:outlineLvl w:val="1"/>
        <w:rPr>
          <w:lang w:eastAsia="zh-CN"/>
        </w:rPr>
      </w:pPr>
      <w:r>
        <w:rPr>
          <w:b/>
          <w:bCs/>
          <w:spacing w:val="-7"/>
          <w:lang w:eastAsia="zh-CN"/>
        </w:rPr>
        <w:t>格式1</w:t>
      </w:r>
      <w:r>
        <w:rPr>
          <w:rFonts w:hint="eastAsia"/>
          <w:b/>
          <w:bCs/>
          <w:spacing w:val="-7"/>
          <w:lang w:val="en-US" w:eastAsia="zh-CN"/>
        </w:rPr>
        <w:t xml:space="preserve"> </w:t>
      </w:r>
      <w:r>
        <w:rPr>
          <w:b/>
          <w:bCs/>
          <w:spacing w:val="-7"/>
          <w:u w:val="single"/>
          <w:lang w:eastAsia="zh-CN"/>
        </w:rPr>
        <w:t>技术文件封面</w:t>
      </w:r>
    </w:p>
    <w:p w14:paraId="1B1BDA82">
      <w:pPr>
        <w:spacing w:line="265" w:lineRule="auto"/>
        <w:rPr>
          <w:lang w:eastAsia="zh-CN"/>
        </w:rPr>
      </w:pPr>
    </w:p>
    <w:p w14:paraId="3C02E004">
      <w:pPr>
        <w:spacing w:line="265" w:lineRule="auto"/>
        <w:rPr>
          <w:lang w:eastAsia="zh-CN"/>
        </w:rPr>
      </w:pPr>
    </w:p>
    <w:p w14:paraId="5FB83E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lang w:eastAsia="zh-CN"/>
        </w:rPr>
      </w:pPr>
    </w:p>
    <w:p w14:paraId="1EF76F03">
      <w:pPr>
        <w:spacing w:line="266" w:lineRule="auto"/>
        <w:rPr>
          <w:rFonts w:hint="eastAsia" w:ascii="宋体" w:hAnsi="宋体" w:eastAsia="宋体" w:cs="宋体"/>
          <w:b/>
          <w:bCs/>
          <w:snapToGrid w:val="0"/>
          <w:color w:val="000000"/>
          <w:spacing w:val="4"/>
          <w:sz w:val="44"/>
          <w:szCs w:val="44"/>
          <w:lang w:val="en-US" w:eastAsia="zh-CN" w:bidi="ar-SA"/>
        </w:rPr>
      </w:pPr>
    </w:p>
    <w:p w14:paraId="16F9C94D">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rFonts w:hint="eastAsia" w:ascii="宋体" w:hAnsi="宋体" w:eastAsia="宋体" w:cs="宋体"/>
          <w:b/>
          <w:bCs/>
          <w:snapToGrid w:val="0"/>
          <w:color w:val="000000"/>
          <w:spacing w:val="4"/>
          <w:sz w:val="44"/>
          <w:szCs w:val="44"/>
          <w:lang w:val="en-US" w:eastAsia="zh-CN" w:bidi="ar-SA"/>
        </w:rPr>
      </w:pPr>
      <w:bookmarkStart w:id="19" w:name="_Hlk174349536"/>
      <w:r>
        <w:rPr>
          <w:rFonts w:hint="eastAsia" w:ascii="宋体" w:hAnsi="宋体" w:eastAsia="宋体" w:cs="宋体"/>
          <w:b/>
          <w:bCs/>
          <w:snapToGrid w:val="0"/>
          <w:color w:val="000000"/>
          <w:spacing w:val="4"/>
          <w:sz w:val="44"/>
          <w:szCs w:val="44"/>
          <w:lang w:val="en-US" w:eastAsia="zh-CN" w:bidi="ar-SA"/>
        </w:rPr>
        <w:t>巢湖百大购物中心有限责任公司</w:t>
      </w:r>
    </w:p>
    <w:p w14:paraId="4B3F3B7F">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b/>
          <w:bCs/>
          <w:spacing w:val="4"/>
          <w:sz w:val="44"/>
          <w:szCs w:val="44"/>
          <w:lang w:eastAsia="zh-CN"/>
        </w:rPr>
      </w:pPr>
    </w:p>
    <w:p w14:paraId="479A63F8">
      <w:pPr>
        <w:pStyle w:val="19"/>
        <w:spacing w:before="140" w:line="334" w:lineRule="auto"/>
        <w:jc w:val="center"/>
        <w:rPr>
          <w:rFonts w:hint="eastAsia"/>
          <w:b/>
          <w:bCs/>
          <w:spacing w:val="4"/>
          <w:sz w:val="44"/>
          <w:szCs w:val="44"/>
          <w:lang w:eastAsia="zh-CN"/>
        </w:rPr>
      </w:pPr>
      <w:r>
        <w:rPr>
          <w:rFonts w:hint="eastAsia"/>
          <w:b/>
          <w:bCs/>
          <w:spacing w:val="4"/>
          <w:sz w:val="44"/>
          <w:szCs w:val="44"/>
          <w:lang w:val="en-US" w:eastAsia="zh-CN"/>
        </w:rPr>
        <w:t xml:space="preserve">   </w:t>
      </w:r>
      <w:r>
        <w:rPr>
          <w:rFonts w:hint="eastAsia"/>
          <w:b/>
          <w:bCs/>
          <w:spacing w:val="4"/>
          <w:sz w:val="44"/>
          <w:szCs w:val="44"/>
          <w:lang w:eastAsia="zh-CN"/>
        </w:rPr>
        <w:t>2025-202</w:t>
      </w:r>
      <w:r>
        <w:rPr>
          <w:rFonts w:hint="eastAsia"/>
          <w:b/>
          <w:bCs/>
          <w:spacing w:val="4"/>
          <w:sz w:val="44"/>
          <w:szCs w:val="44"/>
          <w:lang w:val="en-US" w:eastAsia="zh-CN"/>
        </w:rPr>
        <w:t>7</w:t>
      </w:r>
      <w:r>
        <w:rPr>
          <w:rFonts w:hint="eastAsia"/>
          <w:b/>
          <w:bCs/>
          <w:spacing w:val="4"/>
          <w:sz w:val="44"/>
          <w:szCs w:val="44"/>
          <w:lang w:eastAsia="zh-CN"/>
        </w:rPr>
        <w:t>年广告宣传物料制作</w:t>
      </w:r>
      <w:r>
        <w:rPr>
          <w:rFonts w:hint="eastAsia"/>
          <w:b/>
          <w:bCs/>
          <w:spacing w:val="4"/>
          <w:sz w:val="44"/>
          <w:szCs w:val="44"/>
          <w:lang w:val="en-US" w:eastAsia="zh-CN"/>
        </w:rPr>
        <w:t>及安装</w:t>
      </w:r>
    </w:p>
    <w:p w14:paraId="1FDB0A91">
      <w:pPr>
        <w:pStyle w:val="19"/>
        <w:spacing w:before="140" w:line="334" w:lineRule="auto"/>
        <w:jc w:val="center"/>
        <w:rPr>
          <w:rFonts w:hint="eastAsia"/>
          <w:b/>
          <w:bCs/>
          <w:spacing w:val="4"/>
          <w:sz w:val="43"/>
          <w:szCs w:val="43"/>
          <w:lang w:eastAsia="zh-CN"/>
        </w:rPr>
      </w:pPr>
    </w:p>
    <w:p w14:paraId="4A6D7668">
      <w:pPr>
        <w:pStyle w:val="19"/>
        <w:spacing w:before="140" w:line="334" w:lineRule="auto"/>
        <w:jc w:val="center"/>
        <w:rPr>
          <w:sz w:val="44"/>
          <w:szCs w:val="44"/>
          <w:lang w:eastAsia="zh-CN"/>
        </w:rPr>
      </w:pPr>
      <w:r>
        <w:rPr>
          <w:rFonts w:hint="eastAsia"/>
          <w:b/>
          <w:bCs/>
          <w:spacing w:val="4"/>
          <w:sz w:val="44"/>
          <w:szCs w:val="44"/>
          <w:lang w:eastAsia="zh-CN"/>
        </w:rPr>
        <w:t>项目</w:t>
      </w:r>
      <w:r>
        <w:rPr>
          <w:b/>
          <w:bCs/>
          <w:spacing w:val="2"/>
          <w:sz w:val="44"/>
          <w:szCs w:val="44"/>
          <w:lang w:eastAsia="zh-CN"/>
        </w:rPr>
        <w:t>竞争性报价</w:t>
      </w:r>
    </w:p>
    <w:bookmarkEnd w:id="19"/>
    <w:p w14:paraId="23622A6D">
      <w:pPr>
        <w:spacing w:line="242" w:lineRule="auto"/>
        <w:rPr>
          <w:lang w:eastAsia="zh-CN"/>
        </w:rPr>
      </w:pPr>
    </w:p>
    <w:p w14:paraId="78EA4500">
      <w:pPr>
        <w:spacing w:line="242" w:lineRule="auto"/>
        <w:rPr>
          <w:lang w:eastAsia="zh-CN"/>
        </w:rPr>
      </w:pPr>
    </w:p>
    <w:p w14:paraId="11E12B33">
      <w:pPr>
        <w:spacing w:line="243" w:lineRule="auto"/>
        <w:rPr>
          <w:lang w:eastAsia="zh-CN"/>
        </w:rPr>
      </w:pPr>
    </w:p>
    <w:p w14:paraId="26C894C0">
      <w:pPr>
        <w:spacing w:line="243" w:lineRule="auto"/>
        <w:rPr>
          <w:lang w:eastAsia="zh-CN"/>
        </w:rPr>
      </w:pPr>
    </w:p>
    <w:p w14:paraId="79A12F58">
      <w:pPr>
        <w:spacing w:line="243" w:lineRule="auto"/>
        <w:rPr>
          <w:lang w:eastAsia="zh-CN"/>
        </w:rPr>
      </w:pPr>
    </w:p>
    <w:p w14:paraId="52E58413">
      <w:pPr>
        <w:pStyle w:val="19"/>
        <w:spacing w:before="231" w:line="222" w:lineRule="auto"/>
        <w:ind w:left="3011"/>
        <w:outlineLvl w:val="1"/>
        <w:rPr>
          <w:sz w:val="44"/>
          <w:szCs w:val="44"/>
          <w:lang w:eastAsia="zh-CN"/>
        </w:rPr>
      </w:pPr>
      <w:r>
        <w:rPr>
          <w:rFonts w:hint="eastAsia"/>
          <w:b/>
          <w:bCs/>
          <w:spacing w:val="-32"/>
          <w:sz w:val="44"/>
          <w:szCs w:val="44"/>
          <w:lang w:eastAsia="zh-CN"/>
        </w:rPr>
        <w:t>　　</w:t>
      </w:r>
      <w:r>
        <w:rPr>
          <w:b/>
          <w:bCs/>
          <w:spacing w:val="-32"/>
          <w:sz w:val="44"/>
          <w:szCs w:val="44"/>
          <w:lang w:eastAsia="zh-CN"/>
        </w:rPr>
        <w:t>响应文件</w:t>
      </w:r>
    </w:p>
    <w:p w14:paraId="072A8EFA">
      <w:pPr>
        <w:spacing w:line="251" w:lineRule="auto"/>
        <w:rPr>
          <w:lang w:eastAsia="zh-CN"/>
        </w:rPr>
      </w:pPr>
    </w:p>
    <w:p w14:paraId="483E95E0">
      <w:pPr>
        <w:spacing w:line="251" w:lineRule="auto"/>
        <w:rPr>
          <w:lang w:eastAsia="zh-CN"/>
        </w:rPr>
      </w:pPr>
    </w:p>
    <w:p w14:paraId="5D770BE7">
      <w:pPr>
        <w:spacing w:line="252" w:lineRule="auto"/>
        <w:rPr>
          <w:lang w:eastAsia="zh-CN"/>
        </w:rPr>
      </w:pPr>
    </w:p>
    <w:p w14:paraId="44CAF514">
      <w:pPr>
        <w:spacing w:line="252" w:lineRule="auto"/>
        <w:rPr>
          <w:lang w:eastAsia="zh-CN"/>
        </w:rPr>
      </w:pPr>
    </w:p>
    <w:p w14:paraId="43F85380">
      <w:pPr>
        <w:pStyle w:val="19"/>
        <w:tabs>
          <w:tab w:val="left" w:pos="2977"/>
        </w:tabs>
        <w:spacing w:before="140" w:line="222" w:lineRule="auto"/>
        <w:ind w:left="2727"/>
        <w:rPr>
          <w:sz w:val="36"/>
          <w:szCs w:val="36"/>
          <w:lang w:eastAsia="zh-CN"/>
        </w:rPr>
      </w:pPr>
      <w:r>
        <w:rPr>
          <w:sz w:val="36"/>
          <w:szCs w:val="36"/>
          <w:u w:val="single"/>
          <w:lang w:eastAsia="zh-CN"/>
        </w:rPr>
        <w:tab/>
      </w:r>
      <w:r>
        <w:rPr>
          <w:b/>
          <w:bCs/>
          <w:spacing w:val="-22"/>
          <w:sz w:val="36"/>
          <w:szCs w:val="36"/>
          <w:u w:val="single"/>
          <w:lang w:eastAsia="zh-CN"/>
        </w:rPr>
        <w:t>（技术文件正/副本）</w:t>
      </w:r>
    </w:p>
    <w:p w14:paraId="44161EFD">
      <w:pPr>
        <w:spacing w:line="249" w:lineRule="auto"/>
        <w:rPr>
          <w:lang w:eastAsia="zh-CN"/>
        </w:rPr>
      </w:pPr>
    </w:p>
    <w:p w14:paraId="6DF59FDC">
      <w:pPr>
        <w:spacing w:line="249" w:lineRule="auto"/>
        <w:rPr>
          <w:lang w:eastAsia="zh-CN"/>
        </w:rPr>
      </w:pPr>
    </w:p>
    <w:p w14:paraId="55B7B458">
      <w:pPr>
        <w:spacing w:line="249" w:lineRule="auto"/>
        <w:rPr>
          <w:lang w:eastAsia="zh-CN"/>
        </w:rPr>
      </w:pPr>
    </w:p>
    <w:p w14:paraId="7F9A9E83">
      <w:pPr>
        <w:spacing w:line="249" w:lineRule="auto"/>
        <w:rPr>
          <w:lang w:eastAsia="zh-CN"/>
        </w:rPr>
      </w:pPr>
    </w:p>
    <w:p w14:paraId="7E967D30">
      <w:pPr>
        <w:spacing w:line="249" w:lineRule="auto"/>
        <w:rPr>
          <w:lang w:eastAsia="zh-CN"/>
        </w:rPr>
      </w:pPr>
    </w:p>
    <w:p w14:paraId="322A47D2">
      <w:pPr>
        <w:spacing w:line="249" w:lineRule="auto"/>
        <w:rPr>
          <w:lang w:eastAsia="zh-CN"/>
        </w:rPr>
      </w:pPr>
    </w:p>
    <w:p w14:paraId="04C9CEEC">
      <w:pPr>
        <w:spacing w:line="250" w:lineRule="auto"/>
        <w:rPr>
          <w:lang w:eastAsia="zh-CN"/>
        </w:rPr>
      </w:pPr>
    </w:p>
    <w:p w14:paraId="38ABFB17">
      <w:pPr>
        <w:spacing w:line="250" w:lineRule="auto"/>
        <w:rPr>
          <w:lang w:eastAsia="zh-CN"/>
        </w:rPr>
      </w:pPr>
    </w:p>
    <w:p w14:paraId="3348F3B1">
      <w:pPr>
        <w:pStyle w:val="19"/>
        <w:spacing w:before="101" w:line="224" w:lineRule="auto"/>
        <w:ind w:firstLine="2570" w:firstLineChars="800"/>
        <w:rPr>
          <w:sz w:val="31"/>
          <w:szCs w:val="31"/>
          <w:lang w:eastAsia="zh-CN"/>
        </w:rPr>
      </w:pPr>
      <w:r>
        <w:rPr>
          <w:b/>
          <w:bCs/>
          <w:spacing w:val="5"/>
          <w:sz w:val="31"/>
          <w:szCs w:val="31"/>
          <w:lang w:eastAsia="zh-CN"/>
        </w:rPr>
        <w:t>供应商名称：</w:t>
      </w:r>
    </w:p>
    <w:p w14:paraId="1593EA5A">
      <w:pPr>
        <w:pStyle w:val="19"/>
        <w:spacing w:before="281" w:line="225" w:lineRule="auto"/>
        <w:jc w:val="center"/>
        <w:outlineLvl w:val="1"/>
        <w:rPr>
          <w:sz w:val="31"/>
          <w:szCs w:val="31"/>
          <w:lang w:eastAsia="zh-CN"/>
        </w:rPr>
      </w:pPr>
      <w:r>
        <w:rPr>
          <w:b/>
          <w:bCs/>
          <w:spacing w:val="-5"/>
          <w:sz w:val="31"/>
          <w:szCs w:val="31"/>
          <w:lang w:eastAsia="zh-CN"/>
        </w:rPr>
        <w:t>2025年</w:t>
      </w:r>
      <w:r>
        <w:rPr>
          <w:rFonts w:hint="eastAsia"/>
          <w:b/>
          <w:bCs/>
          <w:spacing w:val="-5"/>
          <w:sz w:val="31"/>
          <w:szCs w:val="31"/>
          <w:lang w:eastAsia="zh-CN"/>
        </w:rPr>
        <w:t xml:space="preserve"> </w:t>
      </w:r>
      <w:r>
        <w:rPr>
          <w:b/>
          <w:bCs/>
          <w:spacing w:val="-5"/>
          <w:sz w:val="31"/>
          <w:szCs w:val="31"/>
          <w:lang w:eastAsia="zh-CN"/>
        </w:rPr>
        <w:t xml:space="preserve">  月</w:t>
      </w:r>
      <w:r>
        <w:rPr>
          <w:rFonts w:hint="eastAsia"/>
          <w:b/>
          <w:bCs/>
          <w:spacing w:val="-5"/>
          <w:sz w:val="31"/>
          <w:szCs w:val="31"/>
          <w:lang w:eastAsia="zh-CN"/>
        </w:rPr>
        <w:t xml:space="preserve"> </w:t>
      </w:r>
      <w:r>
        <w:rPr>
          <w:b/>
          <w:bCs/>
          <w:spacing w:val="-5"/>
          <w:sz w:val="31"/>
          <w:szCs w:val="31"/>
          <w:lang w:eastAsia="zh-CN"/>
        </w:rPr>
        <w:t xml:space="preserve">  日</w:t>
      </w:r>
    </w:p>
    <w:p w14:paraId="3450CA77">
      <w:pPr>
        <w:spacing w:line="225" w:lineRule="auto"/>
        <w:rPr>
          <w:sz w:val="31"/>
          <w:szCs w:val="31"/>
          <w:lang w:eastAsia="zh-CN"/>
        </w:rPr>
        <w:sectPr>
          <w:headerReference r:id="rId10" w:type="default"/>
          <w:footerReference r:id="rId11" w:type="default"/>
          <w:pgSz w:w="11906" w:h="16839"/>
          <w:pgMar w:top="1134" w:right="1846" w:bottom="1479" w:left="1020" w:header="862" w:footer="1256" w:gutter="0"/>
          <w:pgNumType w:fmt="decimal"/>
          <w:cols w:space="720" w:num="1"/>
        </w:sectPr>
      </w:pPr>
    </w:p>
    <w:p w14:paraId="03767C0D">
      <w:pPr>
        <w:spacing w:line="250" w:lineRule="auto"/>
        <w:rPr>
          <w:lang w:eastAsia="zh-CN"/>
        </w:rPr>
      </w:pPr>
    </w:p>
    <w:p w14:paraId="674084A9">
      <w:pPr>
        <w:spacing w:line="251" w:lineRule="auto"/>
        <w:rPr>
          <w:lang w:eastAsia="zh-CN"/>
        </w:rPr>
      </w:pPr>
    </w:p>
    <w:p w14:paraId="5684F3C2">
      <w:pPr>
        <w:pStyle w:val="19"/>
        <w:spacing w:before="78" w:line="218" w:lineRule="auto"/>
        <w:ind w:left="3532"/>
        <w:outlineLvl w:val="1"/>
        <w:rPr>
          <w:sz w:val="24"/>
          <w:szCs w:val="24"/>
          <w:lang w:eastAsia="zh-CN"/>
        </w:rPr>
      </w:pPr>
      <w:r>
        <w:rPr>
          <w:b/>
          <w:bCs/>
          <w:spacing w:val="-5"/>
          <w:sz w:val="24"/>
          <w:szCs w:val="24"/>
          <w:lang w:eastAsia="zh-CN"/>
        </w:rPr>
        <w:t>格式2</w:t>
      </w:r>
      <w:r>
        <w:rPr>
          <w:rFonts w:hint="eastAsia"/>
          <w:b/>
          <w:bCs/>
          <w:spacing w:val="-5"/>
          <w:sz w:val="24"/>
          <w:szCs w:val="24"/>
          <w:lang w:eastAsia="zh-CN"/>
        </w:rPr>
        <w:t xml:space="preserve"> </w:t>
      </w:r>
      <w:r>
        <w:rPr>
          <w:b/>
          <w:bCs/>
          <w:spacing w:val="-5"/>
          <w:sz w:val="24"/>
          <w:szCs w:val="24"/>
          <w:u w:val="single"/>
          <w:lang w:eastAsia="zh-CN"/>
        </w:rPr>
        <w:t>竞争性报价承诺函</w:t>
      </w:r>
    </w:p>
    <w:p w14:paraId="46BE61D2">
      <w:pPr>
        <w:spacing w:line="348" w:lineRule="auto"/>
        <w:rPr>
          <w:lang w:eastAsia="zh-CN"/>
        </w:rPr>
      </w:pPr>
    </w:p>
    <w:p w14:paraId="79789D78">
      <w:pPr>
        <w:spacing w:line="349" w:lineRule="auto"/>
        <w:rPr>
          <w:lang w:eastAsia="zh-CN"/>
        </w:rPr>
      </w:pPr>
    </w:p>
    <w:p w14:paraId="2F11A6D9">
      <w:pPr>
        <w:pStyle w:val="19"/>
        <w:spacing w:before="269" w:line="218" w:lineRule="auto"/>
        <w:jc w:val="both"/>
        <w:rPr>
          <w:spacing w:val="-6"/>
          <w:sz w:val="24"/>
          <w:szCs w:val="24"/>
          <w:lang w:eastAsia="zh-CN"/>
        </w:rPr>
      </w:pPr>
      <w:r>
        <w:rPr>
          <w:spacing w:val="-6"/>
          <w:sz w:val="24"/>
          <w:szCs w:val="24"/>
          <w:lang w:eastAsia="zh-CN"/>
        </w:rPr>
        <w:t>致</w:t>
      </w:r>
      <w:r>
        <w:rPr>
          <w:rFonts w:hint="eastAsia"/>
          <w:spacing w:val="-6"/>
          <w:sz w:val="24"/>
          <w:szCs w:val="24"/>
          <w:lang w:val="en-US" w:eastAsia="zh-CN"/>
        </w:rPr>
        <w:t>巢湖百大</w:t>
      </w:r>
      <w:r>
        <w:rPr>
          <w:rFonts w:hint="eastAsia"/>
          <w:spacing w:val="-6"/>
          <w:sz w:val="24"/>
          <w:szCs w:val="24"/>
          <w:lang w:eastAsia="zh-CN"/>
        </w:rPr>
        <w:t>购物中心有限责任公司</w:t>
      </w:r>
      <w:r>
        <w:rPr>
          <w:spacing w:val="-6"/>
          <w:sz w:val="24"/>
          <w:szCs w:val="24"/>
          <w:lang w:eastAsia="zh-CN"/>
        </w:rPr>
        <w:t>：</w:t>
      </w:r>
    </w:p>
    <w:p w14:paraId="056D7BFC">
      <w:pPr>
        <w:pStyle w:val="19"/>
        <w:spacing w:before="269" w:line="218" w:lineRule="auto"/>
        <w:ind w:firstLine="684" w:firstLineChars="300"/>
        <w:jc w:val="both"/>
        <w:rPr>
          <w:sz w:val="24"/>
          <w:szCs w:val="24"/>
          <w:lang w:eastAsia="zh-CN"/>
        </w:rPr>
      </w:pPr>
      <w:r>
        <w:rPr>
          <w:color w:val="auto"/>
          <w:spacing w:val="-6"/>
          <w:sz w:val="24"/>
          <w:szCs w:val="24"/>
          <w:lang w:eastAsia="zh-CN"/>
        </w:rPr>
        <w:t>根据贵方</w:t>
      </w:r>
      <w:r>
        <w:rPr>
          <w:color w:val="auto"/>
          <w:spacing w:val="-6"/>
          <w:sz w:val="24"/>
          <w:szCs w:val="24"/>
          <w:u w:val="single"/>
          <w:lang w:eastAsia="zh-CN"/>
        </w:rPr>
        <w:t>（编号：</w:t>
      </w:r>
      <w:r>
        <w:rPr>
          <w:rFonts w:hint="eastAsia"/>
          <w:color w:val="auto"/>
          <w:spacing w:val="-6"/>
          <w:sz w:val="24"/>
          <w:szCs w:val="24"/>
          <w:u w:val="single"/>
          <w:lang w:val="en-US" w:eastAsia="zh-CN"/>
        </w:rPr>
        <w:t xml:space="preserve">               </w:t>
      </w:r>
      <w:r>
        <w:rPr>
          <w:color w:val="auto"/>
          <w:spacing w:val="-6"/>
          <w:sz w:val="24"/>
          <w:szCs w:val="24"/>
          <w:u w:val="single"/>
          <w:lang w:eastAsia="zh-CN"/>
        </w:rPr>
        <w:t xml:space="preserve">  ）</w:t>
      </w:r>
      <w:r>
        <w:rPr>
          <w:spacing w:val="-6"/>
          <w:sz w:val="24"/>
          <w:szCs w:val="24"/>
          <w:lang w:eastAsia="zh-CN"/>
        </w:rPr>
        <w:t>项目竞争性报价文件要求，我方兹宣布承诺如下内容：</w:t>
      </w:r>
    </w:p>
    <w:p w14:paraId="1BF03604">
      <w:pPr>
        <w:pStyle w:val="19"/>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14:paraId="72B158F0">
      <w:pPr>
        <w:pStyle w:val="19"/>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14:paraId="3E320336">
      <w:pPr>
        <w:pStyle w:val="19"/>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14:paraId="72851F7E">
      <w:pPr>
        <w:pStyle w:val="19"/>
        <w:spacing w:before="33" w:line="416" w:lineRule="auto"/>
        <w:ind w:left="10" w:right="59" w:firstLine="478"/>
        <w:rPr>
          <w:sz w:val="24"/>
          <w:szCs w:val="24"/>
          <w:lang w:eastAsia="zh-CN"/>
        </w:rPr>
      </w:pPr>
      <w:r>
        <w:rPr>
          <w:sz w:val="24"/>
          <w:szCs w:val="24"/>
          <w:lang w:eastAsia="zh-CN"/>
        </w:rPr>
        <w:t>4.我方同意从供应商须知规定的报价日期起遵循本项目文件，并在供应商须知规定的报</w:t>
      </w:r>
      <w:r>
        <w:rPr>
          <w:spacing w:val="-1"/>
          <w:sz w:val="24"/>
          <w:szCs w:val="24"/>
          <w:lang w:eastAsia="zh-CN"/>
        </w:rPr>
        <w:t>价有效期之前均具有约束力。</w:t>
      </w:r>
    </w:p>
    <w:p w14:paraId="5630C1C4">
      <w:pPr>
        <w:pStyle w:val="19"/>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14:paraId="2BAB9464">
      <w:pPr>
        <w:pStyle w:val="19"/>
        <w:spacing w:before="34" w:line="218" w:lineRule="auto"/>
        <w:ind w:left="491"/>
        <w:rPr>
          <w:sz w:val="24"/>
          <w:szCs w:val="24"/>
          <w:lang w:eastAsia="zh-CN"/>
        </w:rPr>
      </w:pPr>
      <w:r>
        <w:rPr>
          <w:spacing w:val="-1"/>
          <w:sz w:val="24"/>
          <w:szCs w:val="24"/>
          <w:lang w:eastAsia="zh-CN"/>
        </w:rPr>
        <w:t>6.我方完全理解贵方不一定接受最低报价的报价。</w:t>
      </w:r>
    </w:p>
    <w:p w14:paraId="3EA22BC8">
      <w:pPr>
        <w:pStyle w:val="19"/>
        <w:spacing w:before="278" w:line="219" w:lineRule="auto"/>
        <w:ind w:left="495"/>
        <w:rPr>
          <w:sz w:val="24"/>
          <w:szCs w:val="24"/>
          <w:lang w:eastAsia="zh-CN"/>
        </w:rPr>
      </w:pPr>
      <w:r>
        <w:rPr>
          <w:spacing w:val="-1"/>
          <w:sz w:val="24"/>
          <w:szCs w:val="24"/>
          <w:lang w:eastAsia="zh-CN"/>
        </w:rPr>
        <w:t>7.我方同意本项目文件规定的付款方式、服务期限。</w:t>
      </w:r>
    </w:p>
    <w:p w14:paraId="13B75C5C">
      <w:pPr>
        <w:pStyle w:val="19"/>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14:paraId="06739B9A">
      <w:pPr>
        <w:spacing w:line="300" w:lineRule="auto"/>
        <w:rPr>
          <w:lang w:eastAsia="zh-CN"/>
        </w:rPr>
      </w:pPr>
    </w:p>
    <w:p w14:paraId="5FCDEF2A">
      <w:pPr>
        <w:spacing w:line="300" w:lineRule="auto"/>
        <w:rPr>
          <w:lang w:eastAsia="zh-CN"/>
        </w:rPr>
      </w:pPr>
    </w:p>
    <w:p w14:paraId="6A7F6E36">
      <w:pPr>
        <w:pStyle w:val="19"/>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14:paraId="6A45E66E">
      <w:pPr>
        <w:spacing w:line="276" w:lineRule="auto"/>
        <w:rPr>
          <w:lang w:eastAsia="zh-CN"/>
        </w:rPr>
      </w:pPr>
    </w:p>
    <w:p w14:paraId="34B5713D">
      <w:pPr>
        <w:pStyle w:val="19"/>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14:paraId="7218C05D">
      <w:pPr>
        <w:pStyle w:val="19"/>
        <w:spacing w:before="78" w:line="478" w:lineRule="auto"/>
        <w:ind w:left="5295" w:right="1123"/>
        <w:rPr>
          <w:sz w:val="24"/>
          <w:szCs w:val="24"/>
          <w:lang w:eastAsia="zh-CN"/>
        </w:rPr>
      </w:pPr>
      <w:r>
        <w:rPr>
          <w:spacing w:val="-5"/>
          <w:sz w:val="24"/>
          <w:szCs w:val="24"/>
          <w:lang w:eastAsia="zh-CN"/>
        </w:rPr>
        <w:t>二〇二</w:t>
      </w:r>
      <w:r>
        <w:rPr>
          <w:rFonts w:hint="eastAsia"/>
          <w:spacing w:val="-5"/>
          <w:sz w:val="24"/>
          <w:szCs w:val="24"/>
          <w:lang w:eastAsia="zh-CN"/>
        </w:rPr>
        <w:t>五</w:t>
      </w:r>
      <w:r>
        <w:rPr>
          <w:spacing w:val="-5"/>
          <w:sz w:val="24"/>
          <w:szCs w:val="24"/>
          <w:lang w:eastAsia="zh-CN"/>
        </w:rPr>
        <w:t>年</w:t>
      </w:r>
      <w:r>
        <w:rPr>
          <w:rFonts w:hint="eastAsia"/>
          <w:spacing w:val="-5"/>
          <w:sz w:val="24"/>
          <w:szCs w:val="24"/>
          <w:lang w:val="en-US" w:eastAsia="zh-CN"/>
        </w:rPr>
        <w:t xml:space="preserve">    </w:t>
      </w:r>
      <w:r>
        <w:rPr>
          <w:spacing w:val="-5"/>
          <w:sz w:val="24"/>
          <w:szCs w:val="24"/>
          <w:lang w:eastAsia="zh-CN"/>
        </w:rPr>
        <w:t>月</w:t>
      </w:r>
      <w:r>
        <w:rPr>
          <w:rFonts w:hint="eastAsia"/>
          <w:spacing w:val="-5"/>
          <w:sz w:val="24"/>
          <w:szCs w:val="24"/>
          <w:lang w:val="en-US" w:eastAsia="zh-CN"/>
        </w:rPr>
        <w:t xml:space="preserve">     </w:t>
      </w:r>
      <w:r>
        <w:rPr>
          <w:spacing w:val="-5"/>
          <w:sz w:val="24"/>
          <w:szCs w:val="24"/>
          <w:lang w:eastAsia="zh-CN"/>
        </w:rPr>
        <w:t>日</w:t>
      </w:r>
    </w:p>
    <w:p w14:paraId="67E05CAF">
      <w:pPr>
        <w:spacing w:line="478" w:lineRule="auto"/>
        <w:rPr>
          <w:sz w:val="24"/>
          <w:szCs w:val="24"/>
          <w:lang w:eastAsia="zh-CN"/>
        </w:rPr>
        <w:sectPr>
          <w:headerReference r:id="rId12" w:type="default"/>
          <w:footerReference r:id="rId13" w:type="default"/>
          <w:pgSz w:w="11906" w:h="16839"/>
          <w:pgMar w:top="1134" w:right="959" w:bottom="1479" w:left="1020" w:header="862" w:footer="1256" w:gutter="0"/>
          <w:pgNumType w:fmt="decimal"/>
          <w:cols w:space="720" w:num="1"/>
        </w:sectPr>
      </w:pPr>
    </w:p>
    <w:p w14:paraId="0FED67C1">
      <w:pPr>
        <w:pStyle w:val="19"/>
        <w:spacing w:before="114" w:line="218" w:lineRule="auto"/>
        <w:ind w:left="4005"/>
        <w:outlineLvl w:val="1"/>
        <w:rPr>
          <w:sz w:val="24"/>
          <w:szCs w:val="24"/>
          <w:lang w:eastAsia="zh-CN"/>
        </w:rPr>
      </w:pPr>
      <w:r>
        <w:rPr>
          <w:b/>
          <w:bCs/>
          <w:spacing w:val="-5"/>
          <w:sz w:val="24"/>
          <w:szCs w:val="24"/>
          <w:lang w:eastAsia="zh-CN"/>
        </w:rPr>
        <w:t>格式3</w:t>
      </w:r>
      <w:r>
        <w:rPr>
          <w:b/>
          <w:bCs/>
          <w:spacing w:val="-5"/>
          <w:sz w:val="24"/>
          <w:szCs w:val="24"/>
          <w:u w:val="single"/>
          <w:lang w:eastAsia="zh-CN"/>
        </w:rPr>
        <w:t>报价授权书</w:t>
      </w:r>
    </w:p>
    <w:p w14:paraId="653317A1">
      <w:pPr>
        <w:spacing w:line="265" w:lineRule="auto"/>
        <w:rPr>
          <w:lang w:eastAsia="zh-CN"/>
        </w:rPr>
      </w:pPr>
    </w:p>
    <w:p w14:paraId="6FBCE32C">
      <w:pPr>
        <w:pStyle w:val="19"/>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14:paraId="5859686B">
      <w:pPr>
        <w:pStyle w:val="19"/>
        <w:spacing w:before="36" w:line="219" w:lineRule="auto"/>
        <w:ind w:left="603"/>
        <w:rPr>
          <w:sz w:val="24"/>
          <w:szCs w:val="24"/>
          <w:lang w:eastAsia="zh-CN"/>
        </w:rPr>
      </w:pPr>
      <w:r>
        <w:rPr>
          <w:spacing w:val="-1"/>
          <w:sz w:val="24"/>
          <w:szCs w:val="24"/>
          <w:lang w:eastAsia="zh-CN"/>
        </w:rPr>
        <w:t>本授权书自出具之日起生效。</w:t>
      </w:r>
    </w:p>
    <w:p w14:paraId="25F59A68">
      <w:pPr>
        <w:spacing w:line="146" w:lineRule="exact"/>
        <w:rPr>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331A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7D480421">
            <w:pPr>
              <w:pStyle w:val="75"/>
              <w:spacing w:before="41" w:line="207" w:lineRule="auto"/>
            </w:pPr>
            <w:r>
              <w:rPr>
                <w:b/>
                <w:bCs/>
                <w:spacing w:val="-4"/>
              </w:rPr>
              <w:t>企业法人身份证正面</w:t>
            </w:r>
          </w:p>
        </w:tc>
        <w:tc>
          <w:tcPr>
            <w:tcW w:w="4929" w:type="dxa"/>
          </w:tcPr>
          <w:p w14:paraId="3B978113">
            <w:pPr>
              <w:pStyle w:val="75"/>
              <w:spacing w:before="41" w:line="207" w:lineRule="auto"/>
            </w:pPr>
            <w:r>
              <w:rPr>
                <w:b/>
                <w:bCs/>
                <w:spacing w:val="-4"/>
              </w:rPr>
              <w:t>企业法人身份证反面</w:t>
            </w:r>
          </w:p>
        </w:tc>
      </w:tr>
      <w:tr w14:paraId="45387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550EDEAB"/>
        </w:tc>
        <w:tc>
          <w:tcPr>
            <w:tcW w:w="4929" w:type="dxa"/>
          </w:tcPr>
          <w:p w14:paraId="45F4729C"/>
        </w:tc>
      </w:tr>
      <w:tr w14:paraId="5569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3972D4EA">
            <w:pPr>
              <w:pStyle w:val="75"/>
              <w:spacing w:before="40" w:line="205" w:lineRule="auto"/>
            </w:pPr>
            <w:r>
              <w:rPr>
                <w:b/>
                <w:bCs/>
                <w:spacing w:val="-4"/>
              </w:rPr>
              <w:t>企业法人联系电话：</w:t>
            </w:r>
          </w:p>
        </w:tc>
      </w:tr>
      <w:tr w14:paraId="74F9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4C048FFD">
            <w:pPr>
              <w:pStyle w:val="75"/>
              <w:spacing w:before="39" w:line="206" w:lineRule="auto"/>
            </w:pPr>
            <w:r>
              <w:rPr>
                <w:b/>
                <w:bCs/>
                <w:spacing w:val="-3"/>
              </w:rPr>
              <w:t>授权代表身份证正面</w:t>
            </w:r>
          </w:p>
        </w:tc>
        <w:tc>
          <w:tcPr>
            <w:tcW w:w="4929" w:type="dxa"/>
          </w:tcPr>
          <w:p w14:paraId="44207492">
            <w:pPr>
              <w:pStyle w:val="75"/>
              <w:spacing w:before="39" w:line="206" w:lineRule="auto"/>
            </w:pPr>
            <w:r>
              <w:rPr>
                <w:b/>
                <w:bCs/>
                <w:spacing w:val="-3"/>
              </w:rPr>
              <w:t>授权代表身份证反面</w:t>
            </w:r>
          </w:p>
        </w:tc>
      </w:tr>
      <w:tr w14:paraId="48E4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0D058AC5"/>
        </w:tc>
        <w:tc>
          <w:tcPr>
            <w:tcW w:w="4929" w:type="dxa"/>
          </w:tcPr>
          <w:p w14:paraId="095ABBE3"/>
        </w:tc>
      </w:tr>
      <w:tr w14:paraId="036E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6702C36D">
            <w:pPr>
              <w:pStyle w:val="75"/>
              <w:spacing w:before="41" w:line="207" w:lineRule="auto"/>
            </w:pPr>
            <w:r>
              <w:rPr>
                <w:b/>
                <w:bCs/>
                <w:spacing w:val="-3"/>
              </w:rPr>
              <w:t>授权代表联系电话：</w:t>
            </w:r>
          </w:p>
        </w:tc>
      </w:tr>
    </w:tbl>
    <w:p w14:paraId="5B4CB46D">
      <w:pPr>
        <w:pStyle w:val="19"/>
        <w:spacing w:before="116" w:line="219" w:lineRule="auto"/>
        <w:ind w:left="482"/>
        <w:rPr>
          <w:sz w:val="24"/>
          <w:szCs w:val="24"/>
        </w:rPr>
      </w:pPr>
      <w:r>
        <w:rPr>
          <w:spacing w:val="-3"/>
          <w:sz w:val="24"/>
          <w:szCs w:val="24"/>
        </w:rPr>
        <w:t>特此授权</w:t>
      </w:r>
    </w:p>
    <w:p w14:paraId="1DFAF96F">
      <w:pPr>
        <w:spacing w:line="294" w:lineRule="auto"/>
      </w:pPr>
    </w:p>
    <w:p w14:paraId="3AEAB639">
      <w:pPr>
        <w:pStyle w:val="19"/>
        <w:spacing w:before="78" w:line="478" w:lineRule="auto"/>
        <w:ind w:left="5907" w:right="1153" w:firstLine="118"/>
        <w:rPr>
          <w:b/>
          <w:bCs/>
          <w:spacing w:val="-2"/>
          <w:sz w:val="24"/>
          <w:szCs w:val="24"/>
          <w:lang w:eastAsia="zh-CN"/>
        </w:rPr>
      </w:pPr>
      <w:r>
        <w:rPr>
          <w:b/>
          <w:bCs/>
          <w:spacing w:val="-4"/>
          <w:sz w:val="24"/>
          <w:szCs w:val="24"/>
          <w:lang w:eastAsia="zh-CN"/>
        </w:rPr>
        <w:t>供应商（公章</w:t>
      </w:r>
      <w:r>
        <w:rPr>
          <w:b/>
          <w:bCs/>
          <w:spacing w:val="-2"/>
          <w:sz w:val="24"/>
          <w:szCs w:val="24"/>
          <w:lang w:eastAsia="zh-CN"/>
        </w:rPr>
        <w:t>）：</w:t>
      </w:r>
    </w:p>
    <w:p w14:paraId="7407D25D">
      <w:pPr>
        <w:pStyle w:val="19"/>
        <w:spacing w:before="78" w:line="478" w:lineRule="auto"/>
        <w:ind w:left="5907" w:right="1153" w:firstLine="118"/>
        <w:rPr>
          <w:sz w:val="24"/>
          <w:szCs w:val="24"/>
          <w:lang w:eastAsia="zh-CN"/>
        </w:rPr>
      </w:pPr>
      <w:r>
        <w:rPr>
          <w:b/>
          <w:bCs/>
          <w:spacing w:val="-14"/>
          <w:sz w:val="24"/>
          <w:szCs w:val="24"/>
          <w:lang w:eastAsia="zh-CN"/>
        </w:rPr>
        <w:t>二〇二</w:t>
      </w:r>
      <w:r>
        <w:rPr>
          <w:rFonts w:hint="eastAsia"/>
          <w:b/>
          <w:bCs/>
          <w:spacing w:val="-14"/>
          <w:sz w:val="24"/>
          <w:szCs w:val="24"/>
          <w:lang w:eastAsia="zh-CN"/>
        </w:rPr>
        <w:t>五</w:t>
      </w:r>
      <w:r>
        <w:rPr>
          <w:b/>
          <w:bCs/>
          <w:spacing w:val="-14"/>
          <w:sz w:val="24"/>
          <w:szCs w:val="24"/>
          <w:lang w:eastAsia="zh-CN"/>
        </w:rPr>
        <w:t>年</w:t>
      </w:r>
      <w:r>
        <w:rPr>
          <w:rFonts w:hint="eastAsia"/>
          <w:b/>
          <w:bCs/>
          <w:spacing w:val="-14"/>
          <w:sz w:val="24"/>
          <w:szCs w:val="24"/>
          <w:lang w:eastAsia="zh-CN"/>
        </w:rPr>
        <w:t xml:space="preserve"> </w:t>
      </w:r>
      <w:r>
        <w:rPr>
          <w:b/>
          <w:bCs/>
          <w:spacing w:val="-14"/>
          <w:sz w:val="24"/>
          <w:szCs w:val="24"/>
          <w:lang w:eastAsia="zh-CN"/>
        </w:rPr>
        <w:t xml:space="preserve">  月</w:t>
      </w:r>
      <w:r>
        <w:rPr>
          <w:rFonts w:hint="eastAsia"/>
          <w:b/>
          <w:bCs/>
          <w:spacing w:val="-14"/>
          <w:sz w:val="24"/>
          <w:szCs w:val="24"/>
          <w:lang w:eastAsia="zh-CN"/>
        </w:rPr>
        <w:t xml:space="preserve"> </w:t>
      </w:r>
      <w:r>
        <w:rPr>
          <w:b/>
          <w:bCs/>
          <w:spacing w:val="-14"/>
          <w:sz w:val="24"/>
          <w:szCs w:val="24"/>
          <w:lang w:eastAsia="zh-CN"/>
        </w:rPr>
        <w:t xml:space="preserve">  日</w:t>
      </w:r>
    </w:p>
    <w:p w14:paraId="1FE2B938">
      <w:pPr>
        <w:spacing w:line="478" w:lineRule="auto"/>
        <w:rPr>
          <w:sz w:val="24"/>
          <w:szCs w:val="24"/>
          <w:lang w:eastAsia="zh-CN"/>
        </w:rPr>
        <w:sectPr>
          <w:headerReference r:id="rId14" w:type="default"/>
          <w:footerReference r:id="rId15" w:type="default"/>
          <w:pgSz w:w="11906" w:h="16839"/>
          <w:pgMar w:top="1134" w:right="939" w:bottom="1479" w:left="907" w:header="862" w:footer="1256" w:gutter="0"/>
          <w:pgNumType w:fmt="decimal"/>
          <w:cols w:space="720" w:num="1"/>
        </w:sectPr>
      </w:pPr>
    </w:p>
    <w:p w14:paraId="51A05B41">
      <w:pPr>
        <w:spacing w:line="288" w:lineRule="auto"/>
        <w:rPr>
          <w:lang w:eastAsia="zh-CN"/>
        </w:rPr>
      </w:pPr>
    </w:p>
    <w:p w14:paraId="5FCFAC67">
      <w:pPr>
        <w:spacing w:line="289" w:lineRule="auto"/>
        <w:rPr>
          <w:lang w:eastAsia="zh-CN"/>
        </w:rPr>
      </w:pPr>
    </w:p>
    <w:p w14:paraId="4B5D194A">
      <w:pPr>
        <w:pStyle w:val="19"/>
        <w:spacing w:before="78" w:line="219" w:lineRule="auto"/>
        <w:ind w:left="3352"/>
        <w:rPr>
          <w:sz w:val="24"/>
          <w:szCs w:val="24"/>
          <w:lang w:eastAsia="zh-CN"/>
        </w:rPr>
      </w:pPr>
      <w:r>
        <w:rPr>
          <w:b/>
          <w:bCs/>
          <w:spacing w:val="-3"/>
          <w:sz w:val="24"/>
          <w:szCs w:val="24"/>
          <w:lang w:eastAsia="zh-CN"/>
        </w:rPr>
        <w:t>格式4</w:t>
      </w:r>
      <w:r>
        <w:rPr>
          <w:b/>
          <w:bCs/>
          <w:spacing w:val="-3"/>
          <w:sz w:val="24"/>
          <w:szCs w:val="24"/>
          <w:u w:val="single"/>
          <w:lang w:eastAsia="zh-CN"/>
        </w:rPr>
        <w:t>供应商股权结构说明书</w:t>
      </w:r>
    </w:p>
    <w:p w14:paraId="5F7066AF">
      <w:pPr>
        <w:spacing w:line="296" w:lineRule="auto"/>
        <w:rPr>
          <w:lang w:eastAsia="zh-CN"/>
        </w:rPr>
      </w:pPr>
    </w:p>
    <w:p w14:paraId="00A82744">
      <w:pPr>
        <w:spacing w:line="296" w:lineRule="auto"/>
        <w:rPr>
          <w:lang w:eastAsia="zh-CN"/>
        </w:rPr>
      </w:pPr>
    </w:p>
    <w:p w14:paraId="4A3A6CD2">
      <w:pPr>
        <w:pStyle w:val="19"/>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w:t>
      </w:r>
      <w:r>
        <w:rPr>
          <w:rFonts w:hint="eastAsia"/>
          <w:spacing w:val="-2"/>
          <w:sz w:val="24"/>
          <w:szCs w:val="24"/>
          <w:u w:val="single"/>
          <w:lang w:val="en-US" w:eastAsia="zh-CN"/>
        </w:rPr>
        <w:t xml:space="preserve">    </w:t>
      </w:r>
      <w:r>
        <w:rPr>
          <w:spacing w:val="-2"/>
          <w:sz w:val="24"/>
          <w:szCs w:val="24"/>
          <w:lang w:eastAsia="zh-CN"/>
        </w:rPr>
        <w:t>万元</w:t>
      </w:r>
      <w:r>
        <w:rPr>
          <w:spacing w:val="-3"/>
          <w:sz w:val="24"/>
          <w:szCs w:val="24"/>
          <w:lang w:eastAsia="zh-CN"/>
        </w:rPr>
        <w:t>，公司股东出资比例和出资额如下：</w:t>
      </w:r>
    </w:p>
    <w:p w14:paraId="06466DBD">
      <w:pPr>
        <w:pStyle w:val="19"/>
        <w:numPr>
          <w:ilvl w:val="0"/>
          <w:numId w:val="3"/>
        </w:numPr>
        <w:spacing w:before="34" w:line="554" w:lineRule="auto"/>
        <w:ind w:left="492" w:right="2071" w:firstLine="14"/>
        <w:jc w:val="both"/>
        <w:rPr>
          <w:spacing w:val="-3"/>
          <w:sz w:val="24"/>
          <w:szCs w:val="24"/>
          <w:lang w:eastAsia="zh-CN"/>
        </w:rPr>
      </w:pPr>
      <w:r>
        <w:rPr>
          <w:spacing w:val="-3"/>
          <w:sz w:val="24"/>
          <w:szCs w:val="24"/>
          <w:lang w:eastAsia="zh-CN"/>
        </w:rPr>
        <w:t>股东</w:t>
      </w:r>
      <w:r>
        <w:rPr>
          <w:spacing w:val="8"/>
          <w:sz w:val="24"/>
          <w:szCs w:val="24"/>
          <w:lang w:eastAsia="zh-CN"/>
        </w:rPr>
        <w:t>：</w:t>
      </w:r>
      <w:r>
        <w:rPr>
          <w:rFonts w:hint="eastAsia"/>
          <w:spacing w:val="8"/>
          <w:sz w:val="24"/>
          <w:szCs w:val="24"/>
          <w:u w:val="single"/>
          <w:lang w:eastAsia="zh-CN"/>
        </w:rPr>
        <w:t xml:space="preserve">      </w:t>
      </w:r>
      <w:r>
        <w:rPr>
          <w:spacing w:val="8"/>
          <w:sz w:val="24"/>
          <w:szCs w:val="24"/>
          <w:lang w:eastAsia="zh-CN"/>
        </w:rPr>
        <w:t>，</w:t>
      </w:r>
      <w:r>
        <w:rPr>
          <w:spacing w:val="-3"/>
          <w:sz w:val="24"/>
          <w:szCs w:val="24"/>
          <w:lang w:eastAsia="zh-CN"/>
        </w:rPr>
        <w:t>出资比例：</w:t>
      </w:r>
      <w:r>
        <w:rPr>
          <w:rFonts w:hint="eastAsia"/>
          <w:spacing w:val="8"/>
          <w:sz w:val="24"/>
          <w:szCs w:val="24"/>
          <w:u w:val="single"/>
          <w:lang w:eastAsia="zh-CN"/>
        </w:rPr>
        <w:t xml:space="preserve">      </w:t>
      </w:r>
      <w:r>
        <w:rPr>
          <w:spacing w:val="-3"/>
          <w:sz w:val="24"/>
          <w:szCs w:val="24"/>
          <w:lang w:eastAsia="zh-CN"/>
        </w:rPr>
        <w:t>%，出资额：</w:t>
      </w:r>
      <w:r>
        <w:rPr>
          <w:rFonts w:hint="eastAsia"/>
          <w:spacing w:val="8"/>
          <w:sz w:val="24"/>
          <w:szCs w:val="24"/>
          <w:u w:val="single"/>
          <w:lang w:eastAsia="zh-CN"/>
        </w:rPr>
        <w:t xml:space="preserve">      </w:t>
      </w:r>
      <w:r>
        <w:rPr>
          <w:spacing w:val="-3"/>
          <w:sz w:val="24"/>
          <w:szCs w:val="24"/>
          <w:lang w:eastAsia="zh-CN"/>
        </w:rPr>
        <w:t>万元；</w:t>
      </w:r>
    </w:p>
    <w:p w14:paraId="61C05A96">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62407DEB">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43A02C64">
      <w:pPr>
        <w:pStyle w:val="19"/>
        <w:spacing w:before="34" w:line="554" w:lineRule="auto"/>
        <w:ind w:left="506" w:right="2071"/>
        <w:jc w:val="both"/>
        <w:rPr>
          <w:sz w:val="24"/>
          <w:szCs w:val="24"/>
          <w:lang w:eastAsia="zh-CN"/>
        </w:rPr>
      </w:pPr>
      <w:r>
        <w:rPr>
          <w:spacing w:val="-7"/>
          <w:sz w:val="24"/>
          <w:szCs w:val="24"/>
          <w:lang w:eastAsia="zh-CN"/>
        </w:rPr>
        <w:t>……</w:t>
      </w:r>
    </w:p>
    <w:p w14:paraId="3FE29A7E">
      <w:pPr>
        <w:pStyle w:val="19"/>
        <w:spacing w:line="219" w:lineRule="auto"/>
        <w:ind w:left="496"/>
        <w:rPr>
          <w:sz w:val="24"/>
          <w:szCs w:val="24"/>
          <w:u w:val="single"/>
          <w:lang w:eastAsia="zh-CN"/>
        </w:rPr>
      </w:pPr>
      <w:r>
        <w:rPr>
          <w:spacing w:val="-2"/>
          <w:sz w:val="24"/>
          <w:szCs w:val="24"/>
          <w:lang w:eastAsia="zh-CN"/>
        </w:rPr>
        <w:t>公司总经理（负责人）姓名</w:t>
      </w:r>
      <w:r>
        <w:rPr>
          <w:spacing w:val="-7"/>
          <w:sz w:val="24"/>
          <w:szCs w:val="24"/>
          <w:lang w:eastAsia="zh-CN"/>
        </w:rPr>
        <w:t>：</w:t>
      </w:r>
      <w:r>
        <w:rPr>
          <w:rFonts w:hint="eastAsia"/>
          <w:spacing w:val="-7"/>
          <w:sz w:val="24"/>
          <w:szCs w:val="24"/>
          <w:u w:val="single"/>
          <w:lang w:eastAsia="zh-CN"/>
        </w:rPr>
        <w:t xml:space="preserve">           </w:t>
      </w:r>
      <w:r>
        <w:rPr>
          <w:spacing w:val="-7"/>
          <w:sz w:val="24"/>
          <w:szCs w:val="24"/>
          <w:lang w:eastAsia="zh-CN"/>
        </w:rPr>
        <w:t>；</w:t>
      </w:r>
      <w:r>
        <w:rPr>
          <w:spacing w:val="-2"/>
          <w:sz w:val="24"/>
          <w:szCs w:val="24"/>
          <w:lang w:eastAsia="zh-CN"/>
        </w:rPr>
        <w:t>联系电话：</w:t>
      </w:r>
      <w:r>
        <w:rPr>
          <w:rFonts w:hint="eastAsia"/>
          <w:sz w:val="24"/>
          <w:szCs w:val="24"/>
          <w:u w:val="single"/>
          <w:lang w:eastAsia="zh-CN"/>
        </w:rPr>
        <w:t xml:space="preserve">            </w:t>
      </w:r>
    </w:p>
    <w:p w14:paraId="28A40FCA">
      <w:pPr>
        <w:pStyle w:val="19"/>
        <w:spacing w:line="219" w:lineRule="auto"/>
        <w:ind w:left="496"/>
        <w:rPr>
          <w:sz w:val="24"/>
          <w:szCs w:val="24"/>
          <w:u w:val="single"/>
          <w:lang w:eastAsia="zh-CN"/>
        </w:rPr>
      </w:pPr>
    </w:p>
    <w:p w14:paraId="1B08DFB3">
      <w:pPr>
        <w:pStyle w:val="19"/>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14:paraId="1D2135BC">
      <w:pPr>
        <w:spacing w:line="332" w:lineRule="auto"/>
        <w:rPr>
          <w:lang w:eastAsia="zh-CN"/>
        </w:rPr>
      </w:pPr>
    </w:p>
    <w:p w14:paraId="51B7A328">
      <w:pPr>
        <w:pStyle w:val="19"/>
        <w:spacing w:before="78" w:line="219" w:lineRule="auto"/>
        <w:ind w:left="489"/>
        <w:rPr>
          <w:sz w:val="24"/>
          <w:szCs w:val="24"/>
          <w:lang w:eastAsia="zh-CN"/>
        </w:rPr>
      </w:pPr>
      <w:r>
        <w:rPr>
          <w:spacing w:val="-3"/>
          <w:sz w:val="24"/>
          <w:szCs w:val="24"/>
          <w:lang w:eastAsia="zh-CN"/>
        </w:rPr>
        <w:t>特此说明</w:t>
      </w:r>
    </w:p>
    <w:p w14:paraId="0E908150">
      <w:pPr>
        <w:spacing w:line="251" w:lineRule="auto"/>
        <w:rPr>
          <w:lang w:eastAsia="zh-CN"/>
        </w:rPr>
      </w:pPr>
    </w:p>
    <w:p w14:paraId="7AF73F2A">
      <w:pPr>
        <w:spacing w:line="252" w:lineRule="auto"/>
        <w:rPr>
          <w:lang w:eastAsia="zh-CN"/>
        </w:rPr>
      </w:pPr>
    </w:p>
    <w:p w14:paraId="4D2E5E84">
      <w:pPr>
        <w:spacing w:line="252" w:lineRule="auto"/>
        <w:rPr>
          <w:lang w:eastAsia="zh-CN"/>
        </w:rPr>
      </w:pPr>
    </w:p>
    <w:p w14:paraId="25FFCA9C">
      <w:pPr>
        <w:spacing w:line="252" w:lineRule="auto"/>
        <w:rPr>
          <w:lang w:eastAsia="zh-CN"/>
        </w:rPr>
      </w:pPr>
    </w:p>
    <w:p w14:paraId="26F34B21">
      <w:pPr>
        <w:pStyle w:val="19"/>
        <w:spacing w:before="79" w:line="478" w:lineRule="auto"/>
        <w:ind w:left="5313" w:right="1382"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110A7748">
      <w:pPr>
        <w:pStyle w:val="19"/>
        <w:spacing w:before="79" w:line="478" w:lineRule="auto"/>
        <w:ind w:left="5313" w:right="1382"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val="en-US" w:eastAsia="zh-CN"/>
        </w:rPr>
        <w:t xml:space="preserve">   </w:t>
      </w:r>
      <w:r>
        <w:rPr>
          <w:b/>
          <w:bCs/>
          <w:spacing w:val="-4"/>
          <w:sz w:val="24"/>
          <w:szCs w:val="24"/>
          <w:lang w:eastAsia="zh-CN"/>
        </w:rPr>
        <w:t>月</w:t>
      </w:r>
      <w:r>
        <w:rPr>
          <w:rFonts w:hint="eastAsia"/>
          <w:b/>
          <w:bCs/>
          <w:spacing w:val="-4"/>
          <w:sz w:val="24"/>
          <w:szCs w:val="24"/>
          <w:lang w:val="en-US" w:eastAsia="zh-CN"/>
        </w:rPr>
        <w:t xml:space="preserve">    </w:t>
      </w:r>
      <w:r>
        <w:rPr>
          <w:b/>
          <w:bCs/>
          <w:spacing w:val="-4"/>
          <w:sz w:val="24"/>
          <w:szCs w:val="24"/>
          <w:lang w:eastAsia="zh-CN"/>
        </w:rPr>
        <w:t>日</w:t>
      </w:r>
    </w:p>
    <w:p w14:paraId="0A4EB746">
      <w:pPr>
        <w:spacing w:line="262" w:lineRule="auto"/>
        <w:rPr>
          <w:lang w:eastAsia="zh-CN"/>
        </w:rPr>
      </w:pPr>
    </w:p>
    <w:p w14:paraId="575888F2">
      <w:pPr>
        <w:spacing w:line="262" w:lineRule="auto"/>
        <w:rPr>
          <w:lang w:eastAsia="zh-CN"/>
        </w:rPr>
      </w:pPr>
    </w:p>
    <w:p w14:paraId="079D19F6">
      <w:pPr>
        <w:spacing w:line="262" w:lineRule="auto"/>
        <w:rPr>
          <w:lang w:eastAsia="zh-CN"/>
        </w:rPr>
      </w:pPr>
    </w:p>
    <w:p w14:paraId="7FB8BC22">
      <w:pPr>
        <w:spacing w:line="262" w:lineRule="auto"/>
        <w:rPr>
          <w:lang w:eastAsia="zh-CN"/>
        </w:rPr>
      </w:pPr>
    </w:p>
    <w:p w14:paraId="56D5EC42">
      <w:pPr>
        <w:spacing w:line="263" w:lineRule="auto"/>
        <w:rPr>
          <w:lang w:eastAsia="zh-CN"/>
        </w:rPr>
      </w:pPr>
    </w:p>
    <w:p w14:paraId="6A505729">
      <w:pPr>
        <w:spacing w:line="263" w:lineRule="auto"/>
        <w:rPr>
          <w:lang w:eastAsia="zh-CN"/>
        </w:rPr>
      </w:pPr>
    </w:p>
    <w:p w14:paraId="3C4B3239">
      <w:pPr>
        <w:pStyle w:val="19"/>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14:paraId="0330F49E">
      <w:pPr>
        <w:spacing w:line="436" w:lineRule="auto"/>
        <w:rPr>
          <w:sz w:val="20"/>
          <w:szCs w:val="20"/>
          <w:lang w:eastAsia="zh-CN"/>
        </w:rPr>
        <w:sectPr>
          <w:headerReference r:id="rId16" w:type="default"/>
          <w:footerReference r:id="rId17" w:type="default"/>
          <w:pgSz w:w="11906" w:h="16839"/>
          <w:pgMar w:top="1134" w:right="955" w:bottom="1479" w:left="1020" w:header="862" w:footer="1256" w:gutter="0"/>
          <w:pgNumType w:fmt="decimal"/>
          <w:cols w:space="720" w:num="1"/>
        </w:sectPr>
      </w:pPr>
    </w:p>
    <w:p w14:paraId="44408137">
      <w:pPr>
        <w:spacing w:line="250" w:lineRule="auto"/>
        <w:rPr>
          <w:lang w:eastAsia="zh-CN"/>
        </w:rPr>
      </w:pPr>
    </w:p>
    <w:p w14:paraId="754B9BF1">
      <w:pPr>
        <w:spacing w:line="251" w:lineRule="auto"/>
        <w:rPr>
          <w:lang w:eastAsia="zh-CN"/>
        </w:rPr>
      </w:pPr>
    </w:p>
    <w:p w14:paraId="472F580A">
      <w:pPr>
        <w:pStyle w:val="19"/>
        <w:spacing w:before="78" w:line="219" w:lineRule="auto"/>
        <w:ind w:left="2692"/>
        <w:outlineLvl w:val="1"/>
        <w:rPr>
          <w:sz w:val="24"/>
          <w:szCs w:val="24"/>
          <w:lang w:eastAsia="zh-CN"/>
        </w:rPr>
      </w:pPr>
      <w:r>
        <w:rPr>
          <w:b/>
          <w:bCs/>
          <w:spacing w:val="-4"/>
          <w:sz w:val="24"/>
          <w:szCs w:val="24"/>
          <w:lang w:eastAsia="zh-CN"/>
        </w:rPr>
        <w:t>格式5</w:t>
      </w:r>
      <w:r>
        <w:rPr>
          <w:b/>
          <w:bCs/>
          <w:spacing w:val="-4"/>
          <w:sz w:val="24"/>
          <w:szCs w:val="24"/>
          <w:u w:val="single"/>
          <w:lang w:eastAsia="zh-CN"/>
        </w:rPr>
        <w:t>无重大违法、不良信用记录声明函</w:t>
      </w:r>
    </w:p>
    <w:p w14:paraId="72C956E1">
      <w:pPr>
        <w:spacing w:line="350" w:lineRule="auto"/>
        <w:rPr>
          <w:lang w:eastAsia="zh-CN"/>
        </w:rPr>
      </w:pPr>
    </w:p>
    <w:p w14:paraId="7979C89C">
      <w:pPr>
        <w:spacing w:line="350" w:lineRule="auto"/>
        <w:rPr>
          <w:lang w:eastAsia="zh-CN"/>
        </w:rPr>
      </w:pPr>
    </w:p>
    <w:p w14:paraId="01905536">
      <w:pPr>
        <w:pStyle w:val="19"/>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14:paraId="35971821">
      <w:pPr>
        <w:pStyle w:val="19"/>
        <w:spacing w:before="315" w:line="219" w:lineRule="auto"/>
        <w:ind w:left="455"/>
        <w:rPr>
          <w:sz w:val="24"/>
          <w:szCs w:val="24"/>
          <w:lang w:eastAsia="zh-CN"/>
        </w:rPr>
      </w:pPr>
      <w:r>
        <w:rPr>
          <w:spacing w:val="-1"/>
          <w:sz w:val="24"/>
          <w:szCs w:val="24"/>
          <w:lang w:eastAsia="zh-CN"/>
        </w:rPr>
        <w:t>（1）被责令停产停业，暂扣或者吊销许可证，暂扣或者吊销执照；</w:t>
      </w:r>
    </w:p>
    <w:p w14:paraId="52CB35FF">
      <w:pPr>
        <w:pStyle w:val="19"/>
        <w:spacing w:before="315" w:line="218" w:lineRule="auto"/>
        <w:ind w:left="455"/>
        <w:rPr>
          <w:sz w:val="24"/>
          <w:szCs w:val="24"/>
          <w:lang w:eastAsia="zh-CN"/>
        </w:rPr>
      </w:pPr>
      <w:r>
        <w:rPr>
          <w:spacing w:val="-1"/>
          <w:sz w:val="24"/>
          <w:szCs w:val="24"/>
          <w:lang w:eastAsia="zh-CN"/>
        </w:rPr>
        <w:t>（2）进入清算程序，或被宣告破产，或其他丧失履约能力的情形；</w:t>
      </w:r>
    </w:p>
    <w:p w14:paraId="7B4B03F5">
      <w:pPr>
        <w:pStyle w:val="19"/>
        <w:spacing w:before="317" w:line="219" w:lineRule="auto"/>
        <w:jc w:val="center"/>
        <w:rPr>
          <w:sz w:val="24"/>
          <w:szCs w:val="24"/>
          <w:lang w:eastAsia="zh-CN"/>
        </w:rPr>
      </w:pPr>
      <w:r>
        <w:rPr>
          <w:rFonts w:hint="eastAsia"/>
          <w:spacing w:val="-2"/>
          <w:sz w:val="24"/>
          <w:szCs w:val="24"/>
          <w:lang w:val="en-US" w:eastAsia="zh-CN"/>
        </w:rPr>
        <w:t xml:space="preserve">  </w:t>
      </w:r>
      <w:r>
        <w:rPr>
          <w:spacing w:val="-2"/>
          <w:sz w:val="24"/>
          <w:szCs w:val="24"/>
          <w:lang w:eastAsia="zh-CN"/>
        </w:rPr>
        <w:t>（3）在近三年内（自响应文件提交截止之日向前追溯3</w:t>
      </w:r>
      <w:r>
        <w:rPr>
          <w:spacing w:val="-3"/>
          <w:sz w:val="24"/>
          <w:szCs w:val="24"/>
          <w:lang w:eastAsia="zh-CN"/>
        </w:rPr>
        <w:t>年，下同）发生重大产品质量问题</w:t>
      </w:r>
    </w:p>
    <w:p w14:paraId="6D27CC2D">
      <w:pPr>
        <w:pStyle w:val="19"/>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14:paraId="346672A5">
      <w:pPr>
        <w:pStyle w:val="19"/>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14:paraId="4B845727">
      <w:pPr>
        <w:pStyle w:val="19"/>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14:paraId="2ECC9676">
      <w:pPr>
        <w:pStyle w:val="19"/>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14:paraId="7F5C6856">
      <w:pPr>
        <w:pStyle w:val="19"/>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14:paraId="45489D5B">
      <w:pPr>
        <w:pStyle w:val="19"/>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14:paraId="04E42417">
      <w:pPr>
        <w:spacing w:line="277" w:lineRule="auto"/>
        <w:rPr>
          <w:lang w:eastAsia="zh-CN"/>
        </w:rPr>
      </w:pPr>
    </w:p>
    <w:p w14:paraId="38089ED4">
      <w:pPr>
        <w:spacing w:line="278" w:lineRule="auto"/>
        <w:rPr>
          <w:lang w:eastAsia="zh-CN"/>
        </w:rPr>
      </w:pPr>
    </w:p>
    <w:p w14:paraId="0810D0F6">
      <w:pPr>
        <w:spacing w:line="278" w:lineRule="auto"/>
        <w:rPr>
          <w:lang w:eastAsia="zh-CN"/>
        </w:rPr>
      </w:pPr>
    </w:p>
    <w:p w14:paraId="754FF32C">
      <w:pPr>
        <w:pStyle w:val="19"/>
        <w:spacing w:before="78" w:line="448" w:lineRule="auto"/>
        <w:ind w:left="5313" w:right="1438"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2B934B66">
      <w:pPr>
        <w:pStyle w:val="19"/>
        <w:spacing w:before="78" w:line="448" w:lineRule="auto"/>
        <w:ind w:left="5313" w:right="1438"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 xml:space="preserve">   月</w:t>
      </w:r>
      <w:r>
        <w:rPr>
          <w:rFonts w:hint="eastAsia"/>
          <w:b/>
          <w:bCs/>
          <w:spacing w:val="-4"/>
          <w:sz w:val="24"/>
          <w:szCs w:val="24"/>
          <w:lang w:eastAsia="zh-CN"/>
        </w:rPr>
        <w:t xml:space="preserve"> </w:t>
      </w:r>
      <w:r>
        <w:rPr>
          <w:b/>
          <w:bCs/>
          <w:spacing w:val="-4"/>
          <w:sz w:val="24"/>
          <w:szCs w:val="24"/>
          <w:lang w:eastAsia="zh-CN"/>
        </w:rPr>
        <w:t xml:space="preserve">  日</w:t>
      </w:r>
    </w:p>
    <w:p w14:paraId="0666F9EF">
      <w:pPr>
        <w:spacing w:line="448" w:lineRule="auto"/>
        <w:rPr>
          <w:sz w:val="24"/>
          <w:szCs w:val="24"/>
          <w:lang w:eastAsia="zh-CN"/>
        </w:rPr>
        <w:sectPr>
          <w:headerReference r:id="rId18" w:type="default"/>
          <w:footerReference r:id="rId19" w:type="default"/>
          <w:pgSz w:w="11906" w:h="16839"/>
          <w:pgMar w:top="1134" w:right="1019" w:bottom="1479" w:left="1020" w:header="862" w:footer="1256" w:gutter="0"/>
          <w:pgNumType w:fmt="decimal"/>
          <w:cols w:space="720" w:num="1"/>
        </w:sectPr>
      </w:pPr>
    </w:p>
    <w:p w14:paraId="3806B6B2">
      <w:pPr>
        <w:spacing w:line="331" w:lineRule="auto"/>
        <w:rPr>
          <w:lang w:eastAsia="zh-CN"/>
        </w:rPr>
      </w:pPr>
    </w:p>
    <w:p w14:paraId="3AD54347">
      <w:pPr>
        <w:spacing w:line="332" w:lineRule="auto"/>
        <w:rPr>
          <w:lang w:eastAsia="zh-CN"/>
        </w:rPr>
      </w:pPr>
    </w:p>
    <w:p w14:paraId="79ECF469">
      <w:pPr>
        <w:pStyle w:val="19"/>
        <w:spacing w:before="78" w:line="219" w:lineRule="auto"/>
        <w:ind w:left="2878"/>
        <w:outlineLvl w:val="1"/>
        <w:rPr>
          <w:sz w:val="24"/>
          <w:szCs w:val="24"/>
          <w:lang w:eastAsia="zh-CN"/>
        </w:rPr>
      </w:pPr>
      <w:r>
        <w:rPr>
          <w:b/>
          <w:bCs/>
          <w:spacing w:val="-4"/>
          <w:sz w:val="24"/>
          <w:szCs w:val="24"/>
          <w:lang w:eastAsia="zh-CN"/>
        </w:rPr>
        <w:t>格式6</w:t>
      </w:r>
      <w:r>
        <w:rPr>
          <w:b/>
          <w:bCs/>
          <w:spacing w:val="-4"/>
          <w:sz w:val="24"/>
          <w:szCs w:val="24"/>
          <w:u w:val="single"/>
          <w:lang w:eastAsia="zh-CN"/>
        </w:rPr>
        <w:t>针对本项目的供货/服务方案</w:t>
      </w:r>
    </w:p>
    <w:p w14:paraId="0291F241">
      <w:pPr>
        <w:spacing w:line="433" w:lineRule="auto"/>
        <w:rPr>
          <w:lang w:eastAsia="zh-CN"/>
        </w:rPr>
      </w:pPr>
    </w:p>
    <w:p w14:paraId="6A1AEE24">
      <w:pPr>
        <w:pStyle w:val="19"/>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14:paraId="43305A0C">
      <w:pPr>
        <w:spacing w:line="436" w:lineRule="auto"/>
        <w:rPr>
          <w:lang w:eastAsia="zh-CN"/>
        </w:rPr>
      </w:pPr>
    </w:p>
    <w:p w14:paraId="2FAC9D97">
      <w:pPr>
        <w:pStyle w:val="19"/>
        <w:spacing w:before="78" w:line="219" w:lineRule="auto"/>
        <w:ind w:left="505"/>
        <w:rPr>
          <w:sz w:val="24"/>
          <w:szCs w:val="24"/>
          <w:lang w:eastAsia="zh-CN"/>
        </w:rPr>
      </w:pPr>
      <w:r>
        <w:rPr>
          <w:spacing w:val="-2"/>
          <w:sz w:val="24"/>
          <w:szCs w:val="24"/>
          <w:lang w:eastAsia="zh-CN"/>
        </w:rPr>
        <w:t>1.针对本项目的供货、安装、售后服务方案；</w:t>
      </w:r>
    </w:p>
    <w:p w14:paraId="1FEEF33A">
      <w:pPr>
        <w:spacing w:line="433" w:lineRule="auto"/>
        <w:rPr>
          <w:lang w:eastAsia="zh-CN"/>
        </w:rPr>
      </w:pPr>
    </w:p>
    <w:p w14:paraId="597113D8">
      <w:pPr>
        <w:pStyle w:val="19"/>
        <w:spacing w:before="78" w:line="219" w:lineRule="auto"/>
        <w:ind w:left="491"/>
        <w:rPr>
          <w:sz w:val="24"/>
          <w:szCs w:val="24"/>
          <w:lang w:eastAsia="zh-CN"/>
        </w:rPr>
      </w:pPr>
      <w:r>
        <w:rPr>
          <w:spacing w:val="-1"/>
          <w:sz w:val="24"/>
          <w:szCs w:val="24"/>
          <w:lang w:eastAsia="zh-CN"/>
        </w:rPr>
        <w:t>2.针对本项目的产品质量、施工安全等方面的说明和承诺；</w:t>
      </w:r>
    </w:p>
    <w:p w14:paraId="3DBC4B2C">
      <w:pPr>
        <w:spacing w:line="433" w:lineRule="auto"/>
        <w:rPr>
          <w:lang w:eastAsia="zh-CN"/>
        </w:rPr>
      </w:pPr>
    </w:p>
    <w:p w14:paraId="65502E5B">
      <w:pPr>
        <w:pStyle w:val="19"/>
        <w:spacing w:before="78" w:line="219" w:lineRule="auto"/>
        <w:ind w:left="492"/>
        <w:rPr>
          <w:sz w:val="24"/>
          <w:szCs w:val="24"/>
          <w:lang w:eastAsia="zh-CN"/>
        </w:rPr>
      </w:pPr>
      <w:r>
        <w:rPr>
          <w:spacing w:val="-1"/>
          <w:sz w:val="24"/>
          <w:szCs w:val="24"/>
          <w:lang w:eastAsia="zh-CN"/>
        </w:rPr>
        <w:t>3.针对本项目的专业服务人员安排；</w:t>
      </w:r>
    </w:p>
    <w:p w14:paraId="2602E94A">
      <w:pPr>
        <w:spacing w:line="436" w:lineRule="auto"/>
        <w:rPr>
          <w:lang w:eastAsia="zh-CN"/>
        </w:rPr>
      </w:pPr>
    </w:p>
    <w:p w14:paraId="1B9955CB">
      <w:pPr>
        <w:pStyle w:val="19"/>
        <w:spacing w:before="79" w:line="220" w:lineRule="auto"/>
        <w:ind w:left="487"/>
        <w:rPr>
          <w:sz w:val="24"/>
          <w:szCs w:val="24"/>
          <w:lang w:eastAsia="zh-CN"/>
        </w:rPr>
      </w:pPr>
      <w:r>
        <w:rPr>
          <w:spacing w:val="-1"/>
          <w:sz w:val="24"/>
          <w:szCs w:val="24"/>
          <w:lang w:eastAsia="zh-CN"/>
        </w:rPr>
        <w:t>4.其他事项（如有）。</w:t>
      </w:r>
    </w:p>
    <w:p w14:paraId="382DFE8A">
      <w:pPr>
        <w:spacing w:line="245" w:lineRule="auto"/>
        <w:rPr>
          <w:lang w:eastAsia="zh-CN"/>
        </w:rPr>
      </w:pPr>
    </w:p>
    <w:p w14:paraId="1DF31525">
      <w:pPr>
        <w:spacing w:line="245" w:lineRule="auto"/>
        <w:rPr>
          <w:lang w:eastAsia="zh-CN"/>
        </w:rPr>
      </w:pPr>
    </w:p>
    <w:p w14:paraId="761E270D">
      <w:pPr>
        <w:spacing w:line="245" w:lineRule="auto"/>
        <w:rPr>
          <w:lang w:eastAsia="zh-CN"/>
        </w:rPr>
      </w:pPr>
    </w:p>
    <w:p w14:paraId="40611318">
      <w:pPr>
        <w:spacing w:line="245" w:lineRule="auto"/>
        <w:rPr>
          <w:lang w:eastAsia="zh-CN"/>
        </w:rPr>
      </w:pPr>
    </w:p>
    <w:p w14:paraId="46D23768">
      <w:pPr>
        <w:spacing w:line="246" w:lineRule="auto"/>
        <w:rPr>
          <w:lang w:eastAsia="zh-CN"/>
        </w:rPr>
      </w:pPr>
    </w:p>
    <w:p w14:paraId="60352B81">
      <w:pPr>
        <w:pStyle w:val="19"/>
        <w:spacing w:before="78" w:line="219" w:lineRule="auto"/>
        <w:ind w:left="3538"/>
        <w:rPr>
          <w:sz w:val="24"/>
          <w:szCs w:val="24"/>
          <w:lang w:eastAsia="zh-CN"/>
        </w:rPr>
      </w:pPr>
      <w:r>
        <w:rPr>
          <w:b/>
          <w:bCs/>
          <w:spacing w:val="-5"/>
          <w:sz w:val="24"/>
          <w:szCs w:val="24"/>
          <w:lang w:eastAsia="zh-CN"/>
        </w:rPr>
        <w:t>格式7</w:t>
      </w:r>
      <w:r>
        <w:rPr>
          <w:b/>
          <w:bCs/>
          <w:spacing w:val="-5"/>
          <w:sz w:val="24"/>
          <w:szCs w:val="24"/>
          <w:u w:val="single"/>
          <w:lang w:eastAsia="zh-CN"/>
        </w:rPr>
        <w:t>供应商证明资料</w:t>
      </w:r>
    </w:p>
    <w:p w14:paraId="7E87B56D">
      <w:pPr>
        <w:spacing w:line="436" w:lineRule="auto"/>
        <w:rPr>
          <w:lang w:eastAsia="zh-CN"/>
        </w:rPr>
      </w:pPr>
    </w:p>
    <w:p w14:paraId="05972EBC">
      <w:pPr>
        <w:pStyle w:val="19"/>
        <w:spacing w:before="79" w:line="219" w:lineRule="auto"/>
        <w:ind w:left="490"/>
        <w:rPr>
          <w:sz w:val="24"/>
          <w:szCs w:val="24"/>
          <w:lang w:eastAsia="zh-CN"/>
        </w:rPr>
      </w:pPr>
      <w:r>
        <w:rPr>
          <w:b/>
          <w:bCs/>
          <w:spacing w:val="-3"/>
          <w:sz w:val="24"/>
          <w:szCs w:val="24"/>
          <w:lang w:eastAsia="zh-CN"/>
        </w:rPr>
        <w:t>格式自拟，供应商自行编制，应包括以下内容：</w:t>
      </w:r>
    </w:p>
    <w:p w14:paraId="33A32E6A">
      <w:pPr>
        <w:spacing w:line="433" w:lineRule="auto"/>
        <w:rPr>
          <w:lang w:eastAsia="zh-CN"/>
        </w:rPr>
      </w:pPr>
    </w:p>
    <w:p w14:paraId="55EB8845">
      <w:pPr>
        <w:pStyle w:val="19"/>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14:paraId="2FE40D85">
      <w:pPr>
        <w:spacing w:line="433" w:lineRule="auto"/>
        <w:rPr>
          <w:lang w:eastAsia="zh-CN"/>
        </w:rPr>
      </w:pPr>
    </w:p>
    <w:p w14:paraId="3B57B97B">
      <w:pPr>
        <w:pStyle w:val="19"/>
        <w:spacing w:before="79" w:line="219" w:lineRule="auto"/>
        <w:ind w:left="491"/>
        <w:rPr>
          <w:sz w:val="24"/>
          <w:szCs w:val="24"/>
          <w:lang w:eastAsia="zh-CN"/>
        </w:rPr>
      </w:pPr>
      <w:r>
        <w:rPr>
          <w:spacing w:val="1"/>
          <w:sz w:val="24"/>
          <w:szCs w:val="24"/>
          <w:lang w:eastAsia="zh-CN"/>
        </w:rPr>
        <w:t>2.针对本项目的技术说明资料</w:t>
      </w:r>
      <w:r>
        <w:rPr>
          <w:spacing w:val="-18"/>
          <w:sz w:val="24"/>
          <w:szCs w:val="24"/>
          <w:lang w:eastAsia="zh-CN"/>
        </w:rPr>
        <w:t>；（</w:t>
      </w:r>
      <w:r>
        <w:rPr>
          <w:spacing w:val="1"/>
          <w:sz w:val="24"/>
          <w:szCs w:val="24"/>
          <w:lang w:eastAsia="zh-CN"/>
        </w:rPr>
        <w:t>根据项目自行设</w:t>
      </w:r>
      <w:r>
        <w:rPr>
          <w:sz w:val="24"/>
          <w:szCs w:val="24"/>
          <w:lang w:eastAsia="zh-CN"/>
        </w:rPr>
        <w:t>定需要提供的技术资料）</w:t>
      </w:r>
    </w:p>
    <w:p w14:paraId="1AD6B672">
      <w:pPr>
        <w:spacing w:line="436" w:lineRule="auto"/>
        <w:rPr>
          <w:lang w:eastAsia="zh-CN"/>
        </w:rPr>
      </w:pPr>
    </w:p>
    <w:p w14:paraId="35B8303D">
      <w:pPr>
        <w:pStyle w:val="19"/>
        <w:spacing w:before="78" w:line="219" w:lineRule="auto"/>
        <w:ind w:left="492"/>
        <w:rPr>
          <w:sz w:val="24"/>
          <w:szCs w:val="24"/>
          <w:lang w:eastAsia="zh-CN"/>
        </w:rPr>
      </w:pPr>
      <w:r>
        <w:rPr>
          <w:spacing w:val="-1"/>
          <w:sz w:val="24"/>
          <w:szCs w:val="24"/>
          <w:lang w:eastAsia="zh-CN"/>
        </w:rPr>
        <w:t>3.企业简介、通讯方式、开户银行名称及地址、税率说明等 ；</w:t>
      </w:r>
    </w:p>
    <w:p w14:paraId="42BFA0B7">
      <w:pPr>
        <w:spacing w:line="434" w:lineRule="auto"/>
        <w:rPr>
          <w:lang w:eastAsia="zh-CN"/>
        </w:rPr>
      </w:pPr>
    </w:p>
    <w:p w14:paraId="703829B8">
      <w:pPr>
        <w:pStyle w:val="19"/>
        <w:spacing w:before="79" w:line="219" w:lineRule="auto"/>
        <w:ind w:left="487"/>
        <w:rPr>
          <w:sz w:val="24"/>
          <w:szCs w:val="24"/>
          <w:lang w:eastAsia="zh-CN"/>
        </w:rPr>
      </w:pPr>
      <w:r>
        <w:rPr>
          <w:spacing w:val="-1"/>
          <w:sz w:val="24"/>
          <w:szCs w:val="24"/>
          <w:lang w:eastAsia="zh-CN"/>
        </w:rPr>
        <w:t>4.需要说明的其它情况（如有）。</w:t>
      </w:r>
    </w:p>
    <w:p w14:paraId="4E5784B8">
      <w:pPr>
        <w:spacing w:line="219" w:lineRule="auto"/>
        <w:rPr>
          <w:sz w:val="24"/>
          <w:szCs w:val="24"/>
          <w:lang w:eastAsia="zh-CN"/>
        </w:rPr>
        <w:sectPr>
          <w:headerReference r:id="rId20" w:type="default"/>
          <w:footerReference r:id="rId21" w:type="default"/>
          <w:pgSz w:w="11906" w:h="16839"/>
          <w:pgMar w:top="1134" w:right="1134" w:bottom="1479" w:left="1134" w:header="862" w:footer="1256" w:gutter="0"/>
          <w:pgNumType w:fmt="decimal"/>
          <w:cols w:space="720" w:num="1"/>
        </w:sectPr>
      </w:pPr>
    </w:p>
    <w:p w14:paraId="42504033">
      <w:pPr>
        <w:spacing w:line="294" w:lineRule="auto"/>
        <w:rPr>
          <w:lang w:eastAsia="zh-CN"/>
        </w:rPr>
      </w:pPr>
    </w:p>
    <w:p w14:paraId="57AE4FD5">
      <w:pPr>
        <w:spacing w:line="294" w:lineRule="auto"/>
        <w:rPr>
          <w:lang w:eastAsia="zh-CN"/>
        </w:rPr>
      </w:pPr>
    </w:p>
    <w:p w14:paraId="7E0BF611">
      <w:pPr>
        <w:spacing w:line="294" w:lineRule="auto"/>
        <w:rPr>
          <w:lang w:eastAsia="zh-CN"/>
        </w:rPr>
      </w:pPr>
    </w:p>
    <w:p w14:paraId="4DCF08B5">
      <w:pPr>
        <w:spacing w:line="294" w:lineRule="auto"/>
        <w:rPr>
          <w:lang w:eastAsia="zh-CN"/>
        </w:rPr>
      </w:pPr>
    </w:p>
    <w:p w14:paraId="785CB388">
      <w:pPr>
        <w:pStyle w:val="19"/>
        <w:spacing w:before="91" w:line="220" w:lineRule="auto"/>
        <w:ind w:left="3460"/>
        <w:outlineLvl w:val="2"/>
        <w:rPr>
          <w:lang w:eastAsia="zh-CN"/>
        </w:rPr>
      </w:pPr>
      <w:r>
        <w:rPr>
          <w:b/>
          <w:bCs/>
          <w:spacing w:val="-6"/>
          <w:lang w:eastAsia="zh-CN"/>
        </w:rPr>
        <w:t>格式8</w:t>
      </w:r>
      <w:r>
        <w:rPr>
          <w:b/>
          <w:bCs/>
          <w:spacing w:val="-6"/>
          <w:u w:val="single"/>
          <w:lang w:eastAsia="zh-CN"/>
        </w:rPr>
        <w:t>商务文件封面</w:t>
      </w:r>
    </w:p>
    <w:p w14:paraId="48812212">
      <w:pPr>
        <w:spacing w:line="264" w:lineRule="auto"/>
        <w:rPr>
          <w:lang w:eastAsia="zh-CN"/>
        </w:rPr>
      </w:pPr>
    </w:p>
    <w:p w14:paraId="3E720773">
      <w:pPr>
        <w:spacing w:line="264" w:lineRule="auto"/>
        <w:rPr>
          <w:lang w:eastAsia="zh-CN"/>
        </w:rPr>
      </w:pPr>
    </w:p>
    <w:p w14:paraId="77EB8399">
      <w:pPr>
        <w:spacing w:line="264" w:lineRule="auto"/>
        <w:rPr>
          <w:lang w:eastAsia="zh-CN"/>
        </w:rPr>
      </w:pPr>
    </w:p>
    <w:p w14:paraId="7D30E39A">
      <w:pPr>
        <w:pStyle w:val="19"/>
        <w:spacing w:before="140" w:line="333" w:lineRule="auto"/>
        <w:rPr>
          <w:rFonts w:hint="eastAsia" w:ascii="Arial" w:hAnsi="Arial" w:cs="Arial" w:eastAsiaTheme="minorEastAsia"/>
          <w:sz w:val="21"/>
          <w:szCs w:val="21"/>
          <w:lang w:eastAsia="zh-CN"/>
        </w:rPr>
      </w:pPr>
    </w:p>
    <w:p w14:paraId="03C54A55">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b/>
          <w:bCs/>
          <w:spacing w:val="4"/>
          <w:sz w:val="44"/>
          <w:szCs w:val="44"/>
          <w:lang w:eastAsia="zh-CN"/>
        </w:rPr>
      </w:pPr>
      <w:r>
        <w:rPr>
          <w:rFonts w:hint="eastAsia"/>
          <w:b/>
          <w:bCs/>
          <w:spacing w:val="4"/>
          <w:sz w:val="44"/>
          <w:szCs w:val="44"/>
          <w:lang w:val="en-US" w:eastAsia="zh-CN"/>
        </w:rPr>
        <w:t>巢湖百大</w:t>
      </w:r>
      <w:r>
        <w:rPr>
          <w:rFonts w:hint="eastAsia"/>
          <w:b/>
          <w:bCs/>
          <w:spacing w:val="4"/>
          <w:sz w:val="44"/>
          <w:szCs w:val="44"/>
          <w:lang w:eastAsia="zh-CN"/>
        </w:rPr>
        <w:t>购物中心有限责任公司</w:t>
      </w:r>
    </w:p>
    <w:p w14:paraId="4000E23E">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b/>
          <w:bCs/>
          <w:spacing w:val="4"/>
          <w:sz w:val="44"/>
          <w:szCs w:val="44"/>
          <w:lang w:eastAsia="zh-CN"/>
        </w:rPr>
      </w:pPr>
    </w:p>
    <w:p w14:paraId="619A1641">
      <w:pPr>
        <w:pStyle w:val="19"/>
        <w:spacing w:before="140" w:line="334" w:lineRule="auto"/>
        <w:jc w:val="center"/>
        <w:rPr>
          <w:rFonts w:hint="eastAsia"/>
          <w:b/>
          <w:bCs/>
          <w:spacing w:val="4"/>
          <w:sz w:val="44"/>
          <w:szCs w:val="44"/>
          <w:lang w:eastAsia="zh-CN"/>
        </w:rPr>
      </w:pPr>
      <w:r>
        <w:rPr>
          <w:rFonts w:hint="eastAsia"/>
          <w:b/>
          <w:bCs/>
          <w:spacing w:val="4"/>
          <w:sz w:val="44"/>
          <w:szCs w:val="44"/>
          <w:lang w:val="en-US" w:eastAsia="zh-CN"/>
        </w:rPr>
        <w:t xml:space="preserve">   </w:t>
      </w:r>
      <w:r>
        <w:rPr>
          <w:rFonts w:hint="eastAsia"/>
          <w:b/>
          <w:bCs/>
          <w:spacing w:val="4"/>
          <w:sz w:val="44"/>
          <w:szCs w:val="44"/>
          <w:lang w:eastAsia="zh-CN"/>
        </w:rPr>
        <w:t>2025-202</w:t>
      </w:r>
      <w:r>
        <w:rPr>
          <w:rFonts w:hint="eastAsia"/>
          <w:b/>
          <w:bCs/>
          <w:spacing w:val="4"/>
          <w:sz w:val="44"/>
          <w:szCs w:val="44"/>
          <w:lang w:val="en-US" w:eastAsia="zh-CN"/>
        </w:rPr>
        <w:t>7</w:t>
      </w:r>
      <w:r>
        <w:rPr>
          <w:rFonts w:hint="eastAsia"/>
          <w:b/>
          <w:bCs/>
          <w:spacing w:val="4"/>
          <w:sz w:val="44"/>
          <w:szCs w:val="44"/>
          <w:lang w:eastAsia="zh-CN"/>
        </w:rPr>
        <w:t>年广告宣传物料制作</w:t>
      </w:r>
      <w:r>
        <w:rPr>
          <w:rFonts w:hint="eastAsia"/>
          <w:b/>
          <w:bCs/>
          <w:spacing w:val="4"/>
          <w:sz w:val="44"/>
          <w:szCs w:val="44"/>
          <w:lang w:val="en-US" w:eastAsia="zh-CN"/>
        </w:rPr>
        <w:t>及安装</w:t>
      </w:r>
    </w:p>
    <w:p w14:paraId="0D3EC63B">
      <w:pPr>
        <w:pStyle w:val="19"/>
        <w:spacing w:before="140" w:line="334" w:lineRule="auto"/>
        <w:jc w:val="center"/>
        <w:rPr>
          <w:rFonts w:hint="eastAsia"/>
          <w:b/>
          <w:bCs/>
          <w:spacing w:val="4"/>
          <w:sz w:val="44"/>
          <w:szCs w:val="44"/>
          <w:lang w:eastAsia="zh-CN"/>
        </w:rPr>
      </w:pPr>
    </w:p>
    <w:p w14:paraId="40A3C15F">
      <w:pPr>
        <w:pStyle w:val="19"/>
        <w:spacing w:before="140" w:line="334" w:lineRule="auto"/>
        <w:jc w:val="center"/>
        <w:rPr>
          <w:sz w:val="44"/>
          <w:szCs w:val="44"/>
          <w:lang w:eastAsia="zh-CN"/>
        </w:rPr>
      </w:pPr>
      <w:r>
        <w:rPr>
          <w:rFonts w:hint="eastAsia"/>
          <w:b/>
          <w:bCs/>
          <w:spacing w:val="4"/>
          <w:sz w:val="44"/>
          <w:szCs w:val="44"/>
          <w:lang w:eastAsia="zh-CN"/>
        </w:rPr>
        <w:t>项目</w:t>
      </w:r>
      <w:r>
        <w:rPr>
          <w:b/>
          <w:bCs/>
          <w:spacing w:val="2"/>
          <w:sz w:val="44"/>
          <w:szCs w:val="44"/>
          <w:lang w:eastAsia="zh-CN"/>
        </w:rPr>
        <w:t>竞争性报价</w:t>
      </w:r>
    </w:p>
    <w:p w14:paraId="00BAE41A">
      <w:pPr>
        <w:spacing w:line="242" w:lineRule="auto"/>
        <w:rPr>
          <w:lang w:eastAsia="zh-CN"/>
        </w:rPr>
      </w:pPr>
    </w:p>
    <w:p w14:paraId="0D20DBFA">
      <w:pPr>
        <w:spacing w:line="242" w:lineRule="auto"/>
        <w:rPr>
          <w:lang w:eastAsia="zh-CN"/>
        </w:rPr>
      </w:pPr>
    </w:p>
    <w:p w14:paraId="5B489004">
      <w:pPr>
        <w:spacing w:line="243" w:lineRule="auto"/>
        <w:rPr>
          <w:lang w:eastAsia="zh-CN"/>
        </w:rPr>
      </w:pPr>
    </w:p>
    <w:p w14:paraId="6D7FD9D5">
      <w:pPr>
        <w:spacing w:line="243" w:lineRule="auto"/>
        <w:rPr>
          <w:lang w:eastAsia="zh-CN"/>
        </w:rPr>
      </w:pPr>
    </w:p>
    <w:p w14:paraId="65395730">
      <w:pPr>
        <w:spacing w:line="243" w:lineRule="auto"/>
        <w:rPr>
          <w:lang w:eastAsia="zh-CN"/>
        </w:rPr>
      </w:pPr>
    </w:p>
    <w:p w14:paraId="75AD119A">
      <w:pPr>
        <w:pStyle w:val="19"/>
        <w:spacing w:before="231" w:line="222" w:lineRule="auto"/>
        <w:ind w:left="2897" w:firstLine="1487" w:firstLineChars="500"/>
        <w:outlineLvl w:val="2"/>
        <w:rPr>
          <w:sz w:val="71"/>
          <w:szCs w:val="71"/>
          <w:lang w:eastAsia="zh-CN"/>
        </w:rPr>
      </w:pPr>
      <w:r>
        <w:rPr>
          <w:b/>
          <w:bCs/>
          <w:spacing w:val="-32"/>
          <w:sz w:val="36"/>
          <w:szCs w:val="36"/>
          <w:lang w:eastAsia="zh-CN"/>
        </w:rPr>
        <w:t>响应文件</w:t>
      </w:r>
    </w:p>
    <w:p w14:paraId="6CD30C58">
      <w:pPr>
        <w:spacing w:line="252" w:lineRule="auto"/>
        <w:rPr>
          <w:lang w:eastAsia="zh-CN"/>
        </w:rPr>
      </w:pPr>
    </w:p>
    <w:p w14:paraId="4CEC2743">
      <w:pPr>
        <w:spacing w:line="252" w:lineRule="auto"/>
        <w:rPr>
          <w:lang w:eastAsia="zh-CN"/>
        </w:rPr>
      </w:pPr>
    </w:p>
    <w:p w14:paraId="7045DF76">
      <w:pPr>
        <w:spacing w:line="252" w:lineRule="auto"/>
        <w:rPr>
          <w:lang w:eastAsia="zh-CN"/>
        </w:rPr>
      </w:pPr>
    </w:p>
    <w:p w14:paraId="69215420">
      <w:pPr>
        <w:spacing w:line="253" w:lineRule="auto"/>
        <w:rPr>
          <w:lang w:eastAsia="zh-CN"/>
        </w:rPr>
      </w:pPr>
    </w:p>
    <w:p w14:paraId="1CA7EEB2">
      <w:pPr>
        <w:pStyle w:val="19"/>
        <w:tabs>
          <w:tab w:val="left" w:pos="2862"/>
        </w:tabs>
        <w:spacing w:before="140" w:line="222" w:lineRule="auto"/>
        <w:ind w:left="2613"/>
        <w:rPr>
          <w:sz w:val="36"/>
          <w:szCs w:val="36"/>
          <w:lang w:eastAsia="zh-CN"/>
        </w:rPr>
      </w:pPr>
      <w:r>
        <w:rPr>
          <w:rFonts w:hint="eastAsia"/>
          <w:sz w:val="36"/>
          <w:szCs w:val="36"/>
          <w:lang w:eastAsia="zh-CN"/>
        </w:rPr>
        <w:t xml:space="preserve">   </w:t>
      </w:r>
      <w:r>
        <w:rPr>
          <w:b/>
          <w:bCs/>
          <w:spacing w:val="-22"/>
          <w:sz w:val="36"/>
          <w:szCs w:val="36"/>
          <w:lang w:eastAsia="zh-CN"/>
        </w:rPr>
        <w:t>（商务文件正/副本）</w:t>
      </w:r>
    </w:p>
    <w:p w14:paraId="5160A381">
      <w:pPr>
        <w:spacing w:line="253" w:lineRule="auto"/>
        <w:rPr>
          <w:lang w:eastAsia="zh-CN"/>
        </w:rPr>
      </w:pPr>
    </w:p>
    <w:p w14:paraId="2F8D781E">
      <w:pPr>
        <w:spacing w:line="253" w:lineRule="auto"/>
        <w:rPr>
          <w:lang w:eastAsia="zh-CN"/>
        </w:rPr>
      </w:pPr>
    </w:p>
    <w:p w14:paraId="5D50231F">
      <w:pPr>
        <w:spacing w:line="253" w:lineRule="auto"/>
        <w:rPr>
          <w:lang w:eastAsia="zh-CN"/>
        </w:rPr>
      </w:pPr>
    </w:p>
    <w:p w14:paraId="5797A182">
      <w:pPr>
        <w:spacing w:line="253" w:lineRule="auto"/>
        <w:rPr>
          <w:lang w:eastAsia="zh-CN"/>
        </w:rPr>
      </w:pPr>
    </w:p>
    <w:p w14:paraId="4F621760">
      <w:pPr>
        <w:spacing w:line="254" w:lineRule="auto"/>
        <w:rPr>
          <w:lang w:eastAsia="zh-CN"/>
        </w:rPr>
      </w:pPr>
    </w:p>
    <w:p w14:paraId="26C670A4">
      <w:pPr>
        <w:spacing w:line="254" w:lineRule="auto"/>
        <w:rPr>
          <w:lang w:eastAsia="zh-CN"/>
        </w:rPr>
      </w:pPr>
    </w:p>
    <w:p w14:paraId="6669B773">
      <w:pPr>
        <w:spacing w:line="254" w:lineRule="auto"/>
        <w:rPr>
          <w:lang w:eastAsia="zh-CN"/>
        </w:rPr>
      </w:pPr>
    </w:p>
    <w:p w14:paraId="6F497DD1">
      <w:pPr>
        <w:spacing w:line="254" w:lineRule="auto"/>
        <w:rPr>
          <w:lang w:eastAsia="zh-CN"/>
        </w:rPr>
      </w:pPr>
    </w:p>
    <w:p w14:paraId="131E48D6">
      <w:pPr>
        <w:spacing w:line="254" w:lineRule="auto"/>
        <w:rPr>
          <w:lang w:eastAsia="zh-CN"/>
        </w:rPr>
      </w:pPr>
    </w:p>
    <w:p w14:paraId="7BEFF96B">
      <w:pPr>
        <w:spacing w:line="254" w:lineRule="auto"/>
        <w:rPr>
          <w:lang w:eastAsia="zh-CN"/>
        </w:rPr>
      </w:pPr>
    </w:p>
    <w:p w14:paraId="57D16F76">
      <w:pPr>
        <w:pStyle w:val="19"/>
        <w:spacing w:before="101" w:line="224" w:lineRule="auto"/>
        <w:ind w:left="2099"/>
        <w:rPr>
          <w:sz w:val="31"/>
          <w:szCs w:val="31"/>
          <w:lang w:eastAsia="zh-CN"/>
        </w:rPr>
      </w:pPr>
      <w:r>
        <w:rPr>
          <w:b/>
          <w:bCs/>
          <w:spacing w:val="5"/>
          <w:sz w:val="31"/>
          <w:szCs w:val="31"/>
          <w:lang w:eastAsia="zh-CN"/>
        </w:rPr>
        <w:t>供应商名称：</w:t>
      </w:r>
    </w:p>
    <w:p w14:paraId="5860087C">
      <w:pPr>
        <w:pStyle w:val="19"/>
        <w:spacing w:before="280" w:line="225" w:lineRule="auto"/>
        <w:ind w:left="3991"/>
        <w:outlineLvl w:val="1"/>
        <w:rPr>
          <w:sz w:val="31"/>
          <w:szCs w:val="31"/>
          <w:lang w:eastAsia="zh-CN"/>
        </w:rPr>
      </w:pPr>
      <w:r>
        <w:rPr>
          <w:b/>
          <w:bCs/>
          <w:sz w:val="31"/>
          <w:szCs w:val="31"/>
          <w:lang w:eastAsia="zh-CN"/>
        </w:rPr>
        <w:t>2025年</w:t>
      </w:r>
      <w:r>
        <w:rPr>
          <w:rFonts w:hint="eastAsia"/>
          <w:b/>
          <w:bCs/>
          <w:sz w:val="31"/>
          <w:szCs w:val="31"/>
          <w:lang w:eastAsia="zh-CN"/>
        </w:rPr>
        <w:t xml:space="preserve"> </w:t>
      </w:r>
      <w:r>
        <w:rPr>
          <w:b/>
          <w:bCs/>
          <w:sz w:val="31"/>
          <w:szCs w:val="31"/>
          <w:lang w:eastAsia="zh-CN"/>
        </w:rPr>
        <w:t xml:space="preserve">  月</w:t>
      </w:r>
      <w:r>
        <w:rPr>
          <w:rFonts w:hint="eastAsia"/>
          <w:b/>
          <w:bCs/>
          <w:sz w:val="31"/>
          <w:szCs w:val="31"/>
          <w:lang w:eastAsia="zh-CN"/>
        </w:rPr>
        <w:t xml:space="preserve"> </w:t>
      </w:r>
      <w:r>
        <w:rPr>
          <w:b/>
          <w:bCs/>
          <w:sz w:val="31"/>
          <w:szCs w:val="31"/>
          <w:lang w:eastAsia="zh-CN"/>
        </w:rPr>
        <w:t xml:space="preserve">  日</w:t>
      </w:r>
    </w:p>
    <w:p w14:paraId="46309ECA">
      <w:pPr>
        <w:spacing w:line="225" w:lineRule="auto"/>
        <w:rPr>
          <w:sz w:val="31"/>
          <w:szCs w:val="31"/>
          <w:lang w:eastAsia="zh-CN"/>
        </w:rPr>
        <w:sectPr>
          <w:footerReference r:id="rId22" w:type="default"/>
          <w:pgSz w:w="11906" w:h="16839"/>
          <w:pgMar w:top="1134" w:right="1134" w:bottom="1479" w:left="1134" w:header="862" w:footer="1256" w:gutter="0"/>
          <w:pgNumType w:fmt="decimal"/>
          <w:cols w:space="720" w:num="1"/>
        </w:sectPr>
      </w:pPr>
    </w:p>
    <w:p w14:paraId="58CC934E">
      <w:pPr>
        <w:pStyle w:val="19"/>
        <w:spacing w:before="114" w:line="218" w:lineRule="auto"/>
        <w:ind w:left="3834"/>
        <w:outlineLvl w:val="1"/>
        <w:rPr>
          <w:sz w:val="24"/>
          <w:szCs w:val="24"/>
          <w:lang w:eastAsia="zh-CN"/>
        </w:rPr>
      </w:pPr>
      <w:r>
        <w:rPr>
          <w:b/>
          <w:bCs/>
          <w:spacing w:val="-5"/>
          <w:sz w:val="24"/>
          <w:szCs w:val="24"/>
          <w:lang w:eastAsia="zh-CN"/>
        </w:rPr>
        <w:t>格式9</w:t>
      </w:r>
      <w:r>
        <w:rPr>
          <w:b/>
          <w:bCs/>
          <w:spacing w:val="-5"/>
          <w:sz w:val="24"/>
          <w:szCs w:val="24"/>
          <w:u w:val="single"/>
          <w:lang w:eastAsia="zh-CN"/>
        </w:rPr>
        <w:t>报价一览表</w:t>
      </w:r>
    </w:p>
    <w:p w14:paraId="525C1137">
      <w:pPr>
        <w:spacing w:before="68"/>
        <w:rPr>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19B9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7E2A8739">
            <w:pPr>
              <w:spacing w:line="325" w:lineRule="auto"/>
              <w:jc w:val="both"/>
              <w:rPr>
                <w:lang w:eastAsia="zh-CN"/>
              </w:rPr>
            </w:pPr>
            <w:bookmarkStart w:id="20" w:name="_Hlk174349624"/>
          </w:p>
          <w:p w14:paraId="7FA3E0A8">
            <w:pPr>
              <w:pStyle w:val="75"/>
              <w:spacing w:before="78" w:line="220" w:lineRule="auto"/>
              <w:ind w:firstLine="916" w:firstLineChars="400"/>
              <w:jc w:val="both"/>
            </w:pPr>
            <w:r>
              <w:rPr>
                <w:b/>
                <w:bCs/>
                <w:spacing w:val="-6"/>
              </w:rPr>
              <w:t>项目名称</w:t>
            </w:r>
          </w:p>
        </w:tc>
        <w:tc>
          <w:tcPr>
            <w:tcW w:w="7148" w:type="dxa"/>
            <w:vAlign w:val="center"/>
          </w:tcPr>
          <w:p w14:paraId="70DB3A15">
            <w:pPr>
              <w:pStyle w:val="75"/>
              <w:spacing w:before="78" w:line="218" w:lineRule="auto"/>
              <w:ind w:firstLine="418"/>
              <w:jc w:val="center"/>
              <w:rPr>
                <w:lang w:eastAsia="zh-CN"/>
              </w:rPr>
            </w:pPr>
            <w:r>
              <w:rPr>
                <w:rFonts w:hint="eastAsia" w:ascii="宋体" w:hAnsi="宋体" w:eastAsia="宋体" w:cs="宋体"/>
                <w:bCs/>
                <w:sz w:val="24"/>
                <w:szCs w:val="24"/>
                <w:u w:val="none"/>
                <w:lang w:val="en-US" w:eastAsia="zh-CN"/>
              </w:rPr>
              <w:t>巢湖百大2025-2027年广告宣传物料制作及安装</w:t>
            </w:r>
          </w:p>
        </w:tc>
      </w:tr>
      <w:bookmarkEnd w:id="20"/>
      <w:tr w14:paraId="6014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03458521">
            <w:pPr>
              <w:spacing w:line="322" w:lineRule="auto"/>
              <w:jc w:val="both"/>
              <w:rPr>
                <w:lang w:eastAsia="zh-CN"/>
              </w:rPr>
            </w:pPr>
          </w:p>
          <w:p w14:paraId="1C72A12B">
            <w:pPr>
              <w:pStyle w:val="75"/>
              <w:spacing w:before="78" w:line="219" w:lineRule="auto"/>
              <w:ind w:firstLine="916" w:firstLineChars="400"/>
              <w:jc w:val="both"/>
            </w:pPr>
            <w:r>
              <w:rPr>
                <w:b/>
                <w:bCs/>
                <w:spacing w:val="-6"/>
              </w:rPr>
              <w:t>项目编号</w:t>
            </w:r>
          </w:p>
        </w:tc>
        <w:tc>
          <w:tcPr>
            <w:tcW w:w="7148" w:type="dxa"/>
          </w:tcPr>
          <w:p w14:paraId="4F7FE49B">
            <w:pPr>
              <w:spacing w:line="359" w:lineRule="auto"/>
            </w:pPr>
          </w:p>
          <w:p w14:paraId="6FF97C20">
            <w:pPr>
              <w:pStyle w:val="75"/>
              <w:spacing w:before="78" w:line="183" w:lineRule="auto"/>
              <w:ind w:left="2533"/>
              <w:rPr>
                <w:lang w:eastAsia="zh-CN"/>
              </w:rPr>
            </w:pPr>
          </w:p>
        </w:tc>
      </w:tr>
      <w:tr w14:paraId="50F5B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DA05560">
            <w:pPr>
              <w:spacing w:line="321" w:lineRule="auto"/>
              <w:jc w:val="both"/>
            </w:pPr>
          </w:p>
          <w:p w14:paraId="4699A80E">
            <w:pPr>
              <w:pStyle w:val="75"/>
              <w:spacing w:before="78" w:line="219" w:lineRule="auto"/>
              <w:ind w:firstLine="932" w:firstLineChars="400"/>
              <w:jc w:val="both"/>
            </w:pPr>
            <w:r>
              <w:rPr>
                <w:b/>
                <w:bCs/>
                <w:spacing w:val="-4"/>
              </w:rPr>
              <w:t>供应商全称</w:t>
            </w:r>
          </w:p>
        </w:tc>
        <w:tc>
          <w:tcPr>
            <w:tcW w:w="7148" w:type="dxa"/>
          </w:tcPr>
          <w:p w14:paraId="665E4869"/>
        </w:tc>
      </w:tr>
      <w:tr w14:paraId="17D21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5E7505B8">
            <w:pPr>
              <w:spacing w:line="323" w:lineRule="auto"/>
              <w:jc w:val="both"/>
            </w:pPr>
          </w:p>
          <w:p w14:paraId="13FD1504">
            <w:pPr>
              <w:pStyle w:val="75"/>
              <w:spacing w:before="78" w:line="219" w:lineRule="auto"/>
              <w:ind w:left="120" w:firstLine="412"/>
              <w:jc w:val="both"/>
            </w:pPr>
            <w:r>
              <w:rPr>
                <w:b/>
                <w:bCs/>
                <w:spacing w:val="-4"/>
              </w:rPr>
              <w:t>一、技术响应承诺</w:t>
            </w:r>
          </w:p>
        </w:tc>
      </w:tr>
      <w:tr w14:paraId="2A5A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3849D703">
            <w:pPr>
              <w:spacing w:line="358" w:lineRule="auto"/>
              <w:jc w:val="both"/>
            </w:pPr>
          </w:p>
          <w:p w14:paraId="47136F12">
            <w:pPr>
              <w:pStyle w:val="75"/>
              <w:spacing w:before="78" w:line="219" w:lineRule="auto"/>
              <w:ind w:firstLine="924" w:firstLineChars="400"/>
              <w:jc w:val="both"/>
              <w:rPr>
                <w:b/>
                <w:bCs/>
              </w:rPr>
            </w:pPr>
            <w:r>
              <w:rPr>
                <w:b/>
                <w:bCs/>
                <w:spacing w:val="-5"/>
              </w:rPr>
              <w:t>质量规格</w:t>
            </w:r>
          </w:p>
        </w:tc>
        <w:tc>
          <w:tcPr>
            <w:tcW w:w="7148" w:type="dxa"/>
          </w:tcPr>
          <w:p w14:paraId="07310614">
            <w:pPr>
              <w:spacing w:line="322" w:lineRule="auto"/>
            </w:pPr>
          </w:p>
          <w:p w14:paraId="30B4F528">
            <w:pPr>
              <w:pStyle w:val="75"/>
              <w:spacing w:before="78" w:line="219" w:lineRule="auto"/>
              <w:ind w:firstLine="2124" w:firstLineChars="900"/>
            </w:pPr>
            <w:r>
              <w:rPr>
                <w:spacing w:val="-2"/>
              </w:rPr>
              <w:t>是否响应文件要求？</w:t>
            </w:r>
          </w:p>
        </w:tc>
      </w:tr>
      <w:tr w14:paraId="0C392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52C58D2">
            <w:pPr>
              <w:spacing w:line="361" w:lineRule="auto"/>
              <w:jc w:val="both"/>
            </w:pPr>
          </w:p>
          <w:p w14:paraId="68E6B605">
            <w:pPr>
              <w:pStyle w:val="75"/>
              <w:spacing w:before="78" w:line="219" w:lineRule="auto"/>
              <w:ind w:firstLine="699" w:firstLineChars="300"/>
              <w:jc w:val="both"/>
              <w:rPr>
                <w:b/>
                <w:bCs/>
              </w:rPr>
            </w:pPr>
            <w:r>
              <w:rPr>
                <w:b/>
                <w:bCs/>
                <w:spacing w:val="-4"/>
              </w:rPr>
              <w:t>供货安装期限</w:t>
            </w:r>
          </w:p>
        </w:tc>
        <w:tc>
          <w:tcPr>
            <w:tcW w:w="7148" w:type="dxa"/>
          </w:tcPr>
          <w:p w14:paraId="5D4204AA">
            <w:pPr>
              <w:pStyle w:val="75"/>
              <w:spacing w:before="78" w:line="219" w:lineRule="auto"/>
              <w:ind w:firstLine="708" w:firstLineChars="300"/>
              <w:rPr>
                <w:spacing w:val="-2"/>
              </w:rPr>
            </w:pPr>
          </w:p>
          <w:p w14:paraId="342FB5C6">
            <w:pPr>
              <w:pStyle w:val="75"/>
              <w:spacing w:before="78" w:line="219" w:lineRule="auto"/>
              <w:ind w:firstLine="2124" w:firstLineChars="900"/>
            </w:pPr>
            <w:r>
              <w:rPr>
                <w:spacing w:val="-2"/>
              </w:rPr>
              <w:t>是否响应文件要求？</w:t>
            </w:r>
          </w:p>
        </w:tc>
      </w:tr>
      <w:tr w14:paraId="4FC7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33E770F">
            <w:pPr>
              <w:spacing w:line="362" w:lineRule="auto"/>
              <w:jc w:val="both"/>
            </w:pPr>
          </w:p>
          <w:p w14:paraId="502E0658">
            <w:pPr>
              <w:pStyle w:val="75"/>
              <w:spacing w:before="78" w:line="219" w:lineRule="auto"/>
              <w:ind w:firstLine="940" w:firstLineChars="400"/>
              <w:jc w:val="both"/>
              <w:rPr>
                <w:b/>
                <w:bCs/>
              </w:rPr>
            </w:pPr>
            <w:r>
              <w:rPr>
                <w:b/>
                <w:bCs/>
                <w:spacing w:val="-3"/>
              </w:rPr>
              <w:t>付款方式</w:t>
            </w:r>
          </w:p>
        </w:tc>
        <w:tc>
          <w:tcPr>
            <w:tcW w:w="7148" w:type="dxa"/>
          </w:tcPr>
          <w:p w14:paraId="372C7F39">
            <w:pPr>
              <w:spacing w:line="325" w:lineRule="auto"/>
            </w:pPr>
          </w:p>
          <w:p w14:paraId="21806287">
            <w:pPr>
              <w:pStyle w:val="75"/>
              <w:spacing w:before="78" w:line="219" w:lineRule="auto"/>
              <w:ind w:firstLine="2124" w:firstLineChars="900"/>
            </w:pPr>
            <w:r>
              <w:rPr>
                <w:spacing w:val="-2"/>
              </w:rPr>
              <w:t>是否响应文件要求？</w:t>
            </w:r>
          </w:p>
        </w:tc>
      </w:tr>
      <w:tr w14:paraId="6500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6AA29462">
            <w:pPr>
              <w:spacing w:line="411" w:lineRule="auto"/>
              <w:jc w:val="both"/>
            </w:pPr>
          </w:p>
          <w:p w14:paraId="2678B44E">
            <w:pPr>
              <w:pStyle w:val="75"/>
              <w:spacing w:before="78" w:line="221" w:lineRule="auto"/>
              <w:ind w:firstLine="1135" w:firstLineChars="500"/>
              <w:jc w:val="both"/>
              <w:rPr>
                <w:b/>
                <w:bCs/>
              </w:rPr>
            </w:pPr>
            <w:r>
              <w:rPr>
                <w:b/>
                <w:bCs/>
                <w:spacing w:val="-7"/>
              </w:rPr>
              <w:t>备注</w:t>
            </w:r>
          </w:p>
        </w:tc>
        <w:tc>
          <w:tcPr>
            <w:tcW w:w="7148" w:type="dxa"/>
          </w:tcPr>
          <w:p w14:paraId="4315E657">
            <w:pPr>
              <w:pStyle w:val="75"/>
              <w:spacing w:before="188" w:line="264" w:lineRule="auto"/>
              <w:ind w:left="116" w:right="46" w:firstLine="396"/>
              <w:rPr>
                <w:lang w:eastAsia="zh-CN"/>
              </w:rPr>
            </w:pPr>
            <w:r>
              <w:rPr>
                <w:spacing w:val="-12"/>
                <w:lang w:eastAsia="zh-CN"/>
              </w:rPr>
              <w:t>上述内容如符合本项目要求填写“响应”即可。如有正偏离，</w:t>
            </w:r>
            <w:r>
              <w:rPr>
                <w:spacing w:val="-1"/>
                <w:lang w:eastAsia="zh-CN"/>
              </w:rPr>
              <w:t>可进行说明；负偏离视为响应无效。</w:t>
            </w:r>
          </w:p>
        </w:tc>
      </w:tr>
      <w:tr w14:paraId="0B945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710F529">
            <w:pPr>
              <w:spacing w:line="323" w:lineRule="auto"/>
              <w:rPr>
                <w:lang w:eastAsia="zh-CN"/>
              </w:rPr>
            </w:pPr>
          </w:p>
          <w:p w14:paraId="5968394E">
            <w:pPr>
              <w:pStyle w:val="75"/>
              <w:spacing w:before="78" w:line="218" w:lineRule="auto"/>
              <w:ind w:left="120" w:firstLine="408"/>
            </w:pPr>
            <w:r>
              <w:rPr>
                <w:b/>
                <w:bCs/>
                <w:spacing w:val="-6"/>
              </w:rPr>
              <w:t>二、报价</w:t>
            </w:r>
          </w:p>
        </w:tc>
      </w:tr>
      <w:tr w14:paraId="3F52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3E1D3165">
            <w:pPr>
              <w:spacing w:line="255" w:lineRule="auto"/>
            </w:pPr>
          </w:p>
          <w:p w14:paraId="770630FD">
            <w:pPr>
              <w:spacing w:line="256" w:lineRule="auto"/>
              <w:jc w:val="center"/>
            </w:pPr>
          </w:p>
          <w:p w14:paraId="1290E2B6">
            <w:pPr>
              <w:pStyle w:val="75"/>
              <w:spacing w:before="78" w:line="218" w:lineRule="auto"/>
              <w:jc w:val="center"/>
            </w:pPr>
            <w:r>
              <w:rPr>
                <w:b/>
                <w:bCs/>
                <w:spacing w:val="-8"/>
              </w:rPr>
              <w:t>总报价</w:t>
            </w:r>
          </w:p>
          <w:p w14:paraId="00F43E2D">
            <w:pPr>
              <w:spacing w:line="278" w:lineRule="auto"/>
              <w:jc w:val="center"/>
            </w:pPr>
          </w:p>
          <w:p w14:paraId="64759B19">
            <w:pPr>
              <w:pStyle w:val="75"/>
              <w:spacing w:before="78" w:line="219" w:lineRule="auto"/>
              <w:jc w:val="center"/>
            </w:pPr>
            <w:r>
              <w:rPr>
                <w:b/>
                <w:bCs/>
                <w:spacing w:val="-6"/>
              </w:rPr>
              <w:t>（含</w:t>
            </w:r>
            <w:r>
              <w:rPr>
                <w:rFonts w:hint="eastAsia"/>
                <w:b/>
                <w:bCs/>
                <w:spacing w:val="-6"/>
                <w:lang w:val="en-US" w:eastAsia="zh-CN"/>
              </w:rPr>
              <w:t>3</w:t>
            </w:r>
            <w:r>
              <w:rPr>
                <w:b/>
                <w:bCs/>
                <w:spacing w:val="-6"/>
              </w:rPr>
              <w:t>%增值税）</w:t>
            </w:r>
          </w:p>
        </w:tc>
        <w:tc>
          <w:tcPr>
            <w:tcW w:w="7148" w:type="dxa"/>
          </w:tcPr>
          <w:p w14:paraId="68B8C5F1">
            <w:pPr>
              <w:spacing w:line="412" w:lineRule="auto"/>
              <w:rPr>
                <w:lang w:eastAsia="zh-CN"/>
              </w:rPr>
            </w:pPr>
          </w:p>
          <w:p w14:paraId="6E32E6F9">
            <w:pPr>
              <w:pStyle w:val="75"/>
              <w:spacing w:before="78" w:line="219" w:lineRule="auto"/>
              <w:ind w:left="117" w:firstLine="416"/>
              <w:rPr>
                <w:lang w:eastAsia="zh-CN"/>
              </w:rPr>
            </w:pPr>
            <w:r>
              <w:rPr>
                <w:spacing w:val="-2"/>
                <w:lang w:eastAsia="zh-CN"/>
              </w:rPr>
              <w:t>大写：</w:t>
            </w:r>
            <w:r>
              <w:rPr>
                <w:spacing w:val="-2"/>
                <w:u w:val="single"/>
                <w:lang w:eastAsia="zh-CN"/>
              </w:rPr>
              <w:t>人民币；</w:t>
            </w:r>
          </w:p>
          <w:p w14:paraId="62203EF0">
            <w:pPr>
              <w:spacing w:line="276" w:lineRule="auto"/>
              <w:rPr>
                <w:lang w:eastAsia="zh-CN"/>
              </w:rPr>
            </w:pPr>
          </w:p>
          <w:p w14:paraId="1B0C0C7B">
            <w:pPr>
              <w:pStyle w:val="75"/>
              <w:spacing w:before="78" w:line="220" w:lineRule="auto"/>
              <w:ind w:left="120" w:firstLine="410"/>
              <w:rPr>
                <w:lang w:eastAsia="zh-CN"/>
              </w:rPr>
            </w:pPr>
            <w:r>
              <w:rPr>
                <w:spacing w:val="-5"/>
                <w:lang w:eastAsia="zh-CN"/>
              </w:rPr>
              <w:t>小写：￥</w:t>
            </w:r>
            <w:r>
              <w:rPr>
                <w:spacing w:val="-5"/>
                <w:u w:val="single"/>
                <w:lang w:eastAsia="zh-CN"/>
              </w:rPr>
              <w:t xml:space="preserve">                           元；</w:t>
            </w:r>
          </w:p>
        </w:tc>
      </w:tr>
      <w:tr w14:paraId="5B97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71A9DF64">
            <w:pPr>
              <w:spacing w:line="292" w:lineRule="auto"/>
              <w:rPr>
                <w:lang w:eastAsia="zh-CN"/>
              </w:rPr>
            </w:pPr>
          </w:p>
          <w:p w14:paraId="101EF29A">
            <w:pPr>
              <w:pStyle w:val="75"/>
              <w:spacing w:before="78" w:line="218" w:lineRule="auto"/>
              <w:ind w:left="116" w:firstLine="412"/>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14:paraId="6698C558">
      <w:pPr>
        <w:spacing w:line="296" w:lineRule="auto"/>
        <w:rPr>
          <w:lang w:eastAsia="zh-CN"/>
        </w:rPr>
      </w:pPr>
    </w:p>
    <w:p w14:paraId="04E61359">
      <w:pPr>
        <w:spacing w:line="296" w:lineRule="auto"/>
        <w:rPr>
          <w:lang w:eastAsia="zh-CN"/>
        </w:rPr>
      </w:pPr>
    </w:p>
    <w:p w14:paraId="41BA9AB9">
      <w:pPr>
        <w:pStyle w:val="19"/>
        <w:spacing w:before="78" w:line="219" w:lineRule="auto"/>
        <w:ind w:firstLine="6056" w:firstLineChars="2600"/>
        <w:jc w:val="both"/>
        <w:rPr>
          <w:b/>
          <w:bCs/>
          <w:spacing w:val="5"/>
          <w:sz w:val="24"/>
          <w:szCs w:val="24"/>
          <w:lang w:eastAsia="zh-CN"/>
        </w:rPr>
      </w:pPr>
      <w:r>
        <w:rPr>
          <w:b/>
          <w:bCs/>
          <w:spacing w:val="-4"/>
          <w:sz w:val="24"/>
          <w:szCs w:val="24"/>
          <w:lang w:eastAsia="zh-CN"/>
        </w:rPr>
        <w:t>供应商（公章</w:t>
      </w:r>
      <w:r>
        <w:rPr>
          <w:b/>
          <w:bCs/>
          <w:spacing w:val="5"/>
          <w:sz w:val="24"/>
          <w:szCs w:val="24"/>
          <w:lang w:eastAsia="zh-CN"/>
        </w:rPr>
        <w:t>）：</w:t>
      </w:r>
    </w:p>
    <w:p w14:paraId="6CCB956C">
      <w:pPr>
        <w:pStyle w:val="19"/>
        <w:spacing w:before="78" w:line="219" w:lineRule="auto"/>
        <w:ind w:left="63"/>
        <w:jc w:val="center"/>
        <w:rPr>
          <w:sz w:val="24"/>
          <w:szCs w:val="24"/>
          <w:lang w:eastAsia="zh-CN"/>
        </w:rPr>
      </w:pPr>
      <w:r>
        <w:rPr>
          <w:rFonts w:hint="eastAsia"/>
          <w:b/>
          <w:bCs/>
          <w:spacing w:val="-4"/>
          <w:sz w:val="24"/>
          <w:szCs w:val="24"/>
          <w:lang w:eastAsia="zh-CN"/>
        </w:rPr>
        <w:t xml:space="preserve">                                      </w:t>
      </w: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5CA7612A">
      <w:pPr>
        <w:spacing w:line="343" w:lineRule="auto"/>
        <w:rPr>
          <w:lang w:eastAsia="zh-CN"/>
        </w:rPr>
      </w:pPr>
    </w:p>
    <w:p w14:paraId="5A874697">
      <w:pPr>
        <w:spacing w:line="343" w:lineRule="auto"/>
        <w:rPr>
          <w:lang w:eastAsia="zh-CN"/>
        </w:rPr>
      </w:pPr>
    </w:p>
    <w:p w14:paraId="799D3B49">
      <w:pPr>
        <w:pStyle w:val="19"/>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14:paraId="3E5DEB3F">
      <w:pPr>
        <w:pStyle w:val="19"/>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14:paraId="352D95F4">
      <w:pPr>
        <w:spacing w:line="219" w:lineRule="auto"/>
        <w:rPr>
          <w:sz w:val="24"/>
          <w:szCs w:val="24"/>
          <w:lang w:eastAsia="zh-CN"/>
        </w:rPr>
      </w:pPr>
    </w:p>
    <w:p w14:paraId="1D27702F">
      <w:pPr>
        <w:rPr>
          <w:lang w:eastAsia="zh-CN"/>
        </w:rPr>
        <w:sectPr>
          <w:headerReference r:id="rId23" w:type="default"/>
          <w:footerReference r:id="rId24" w:type="default"/>
          <w:pgSz w:w="11906" w:h="16839"/>
          <w:pgMar w:top="1134" w:right="1079" w:bottom="1479" w:left="1078" w:header="862" w:footer="1256" w:gutter="0"/>
          <w:pgNumType w:fmt="decimal"/>
          <w:cols w:space="720" w:num="1"/>
        </w:sectPr>
      </w:pPr>
    </w:p>
    <w:p w14:paraId="0050DBBC">
      <w:pPr>
        <w:pStyle w:val="19"/>
        <w:spacing w:before="78" w:line="218" w:lineRule="auto"/>
        <w:jc w:val="center"/>
        <w:outlineLvl w:val="2"/>
        <w:rPr>
          <w:sz w:val="24"/>
          <w:szCs w:val="24"/>
          <w:lang w:eastAsia="zh-CN"/>
        </w:rPr>
      </w:pPr>
      <w:r>
        <w:rPr>
          <w:b/>
          <w:bCs/>
          <w:spacing w:val="-6"/>
          <w:sz w:val="24"/>
          <w:szCs w:val="24"/>
          <w:lang w:eastAsia="zh-CN"/>
        </w:rPr>
        <w:t>格式10</w:t>
      </w:r>
      <w:r>
        <w:rPr>
          <w:b/>
          <w:bCs/>
          <w:spacing w:val="-6"/>
          <w:sz w:val="24"/>
          <w:szCs w:val="24"/>
          <w:u w:val="single"/>
          <w:lang w:eastAsia="zh-CN"/>
        </w:rPr>
        <w:t>分项报价表</w:t>
      </w:r>
    </w:p>
    <w:p w14:paraId="11EA1D3B">
      <w:pPr>
        <w:spacing w:line="421" w:lineRule="auto"/>
        <w:rPr>
          <w:lang w:eastAsia="zh-CN"/>
        </w:rPr>
      </w:pPr>
    </w:p>
    <w:p w14:paraId="6333EB8B">
      <w:pPr>
        <w:pStyle w:val="19"/>
        <w:spacing w:before="78" w:line="343" w:lineRule="auto"/>
        <w:ind w:left="1038" w:right="1038"/>
        <w:rPr>
          <w:rFonts w:hint="eastAsia"/>
          <w:spacing w:val="-2"/>
          <w:sz w:val="24"/>
          <w:szCs w:val="24"/>
          <w:lang w:eastAsia="zh-CN"/>
        </w:rPr>
      </w:pPr>
      <w:r>
        <w:rPr>
          <w:b/>
          <w:bCs/>
          <w:spacing w:val="-3"/>
          <w:sz w:val="24"/>
          <w:szCs w:val="24"/>
          <w:lang w:eastAsia="zh-CN"/>
        </w:rPr>
        <w:t>项目名称：</w:t>
      </w:r>
      <w:bookmarkStart w:id="21" w:name="OLE_LINK1"/>
      <w:r>
        <w:rPr>
          <w:rFonts w:hint="eastAsia"/>
          <w:spacing w:val="-2"/>
          <w:sz w:val="24"/>
          <w:szCs w:val="24"/>
          <w:lang w:val="en-US" w:eastAsia="zh-CN"/>
        </w:rPr>
        <w:t>巢湖百大</w:t>
      </w:r>
      <w:r>
        <w:rPr>
          <w:rFonts w:hint="eastAsia"/>
          <w:spacing w:val="-2"/>
          <w:sz w:val="24"/>
          <w:szCs w:val="24"/>
          <w:lang w:eastAsia="zh-CN"/>
        </w:rPr>
        <w:t>2025-202</w:t>
      </w:r>
      <w:r>
        <w:rPr>
          <w:rFonts w:hint="eastAsia"/>
          <w:spacing w:val="-2"/>
          <w:sz w:val="24"/>
          <w:szCs w:val="24"/>
          <w:lang w:val="en-US" w:eastAsia="zh-CN"/>
        </w:rPr>
        <w:t>7</w:t>
      </w:r>
      <w:r>
        <w:rPr>
          <w:rFonts w:hint="eastAsia"/>
          <w:spacing w:val="-2"/>
          <w:sz w:val="24"/>
          <w:szCs w:val="24"/>
          <w:lang w:eastAsia="zh-CN"/>
        </w:rPr>
        <w:t>年广告宣传物料制作</w:t>
      </w:r>
      <w:r>
        <w:rPr>
          <w:rFonts w:hint="eastAsia"/>
          <w:spacing w:val="-2"/>
          <w:sz w:val="24"/>
          <w:szCs w:val="24"/>
          <w:lang w:val="en-US" w:eastAsia="zh-CN"/>
        </w:rPr>
        <w:t>及安装</w:t>
      </w:r>
    </w:p>
    <w:p w14:paraId="34197160">
      <w:pPr>
        <w:pStyle w:val="19"/>
        <w:spacing w:before="78" w:line="343" w:lineRule="auto"/>
        <w:ind w:left="1038" w:right="1038"/>
        <w:rPr>
          <w:b/>
          <w:bCs/>
          <w:color w:val="auto"/>
          <w:spacing w:val="-3"/>
          <w:sz w:val="24"/>
          <w:szCs w:val="24"/>
          <w:lang w:eastAsia="zh-CN"/>
        </w:rPr>
      </w:pPr>
      <w:r>
        <w:rPr>
          <w:b/>
          <w:bCs/>
          <w:spacing w:val="-3"/>
          <w:sz w:val="24"/>
          <w:szCs w:val="24"/>
          <w:lang w:eastAsia="zh-CN"/>
        </w:rPr>
        <w:t>项目编号：</w:t>
      </w:r>
    </w:p>
    <w:bookmarkEnd w:id="21"/>
    <w:tbl>
      <w:tblPr>
        <w:tblStyle w:val="56"/>
        <w:tblW w:w="9358" w:type="dxa"/>
        <w:tblInd w:w="-129" w:type="dxa"/>
        <w:tblLayout w:type="fixed"/>
        <w:tblCellMar>
          <w:top w:w="0" w:type="dxa"/>
          <w:left w:w="108" w:type="dxa"/>
          <w:bottom w:w="0" w:type="dxa"/>
          <w:right w:w="108" w:type="dxa"/>
        </w:tblCellMar>
      </w:tblPr>
      <w:tblGrid>
        <w:gridCol w:w="508"/>
        <w:gridCol w:w="2215"/>
        <w:gridCol w:w="3104"/>
        <w:gridCol w:w="796"/>
        <w:gridCol w:w="773"/>
        <w:gridCol w:w="981"/>
        <w:gridCol w:w="981"/>
      </w:tblGrid>
      <w:tr w14:paraId="23107ED4">
        <w:tblPrEx>
          <w:tblCellMar>
            <w:top w:w="0" w:type="dxa"/>
            <w:left w:w="108" w:type="dxa"/>
            <w:bottom w:w="0" w:type="dxa"/>
            <w:right w:w="108" w:type="dxa"/>
          </w:tblCellMar>
        </w:tblPrEx>
        <w:trPr>
          <w:trHeight w:val="884" w:hRule="atLeast"/>
        </w:trPr>
        <w:tc>
          <w:tcPr>
            <w:tcW w:w="508" w:type="dxa"/>
            <w:tcBorders>
              <w:top w:val="single" w:color="auto" w:sz="4" w:space="0"/>
              <w:left w:val="single" w:color="auto" w:sz="4" w:space="0"/>
              <w:bottom w:val="nil"/>
              <w:right w:val="single" w:color="auto" w:sz="4" w:space="0"/>
            </w:tcBorders>
            <w:shd w:val="clear" w:color="auto" w:fill="FFFFFF"/>
            <w:vAlign w:val="center"/>
          </w:tcPr>
          <w:p w14:paraId="54A41F0C">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2215" w:type="dxa"/>
            <w:tcBorders>
              <w:top w:val="single" w:color="auto" w:sz="4" w:space="0"/>
              <w:left w:val="nil"/>
              <w:bottom w:val="nil"/>
              <w:right w:val="single" w:color="auto" w:sz="4" w:space="0"/>
            </w:tcBorders>
            <w:shd w:val="clear" w:color="auto" w:fill="FFFFFF"/>
            <w:vAlign w:val="center"/>
          </w:tcPr>
          <w:p w14:paraId="06BF70C0">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品名</w:t>
            </w:r>
          </w:p>
        </w:tc>
        <w:tc>
          <w:tcPr>
            <w:tcW w:w="3104" w:type="dxa"/>
            <w:tcBorders>
              <w:top w:val="single" w:color="auto" w:sz="4" w:space="0"/>
              <w:left w:val="nil"/>
              <w:bottom w:val="single" w:color="auto" w:sz="4" w:space="0"/>
              <w:right w:val="single" w:color="auto" w:sz="4" w:space="0"/>
            </w:tcBorders>
            <w:shd w:val="clear" w:color="auto" w:fill="FFFFFF"/>
            <w:vAlign w:val="center"/>
          </w:tcPr>
          <w:p w14:paraId="75CEE182">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规格参数</w:t>
            </w:r>
          </w:p>
        </w:tc>
        <w:tc>
          <w:tcPr>
            <w:tcW w:w="796" w:type="dxa"/>
            <w:tcBorders>
              <w:top w:val="single" w:color="auto" w:sz="4" w:space="0"/>
              <w:left w:val="nil"/>
              <w:bottom w:val="single" w:color="auto" w:sz="4" w:space="0"/>
              <w:right w:val="single" w:color="auto" w:sz="4" w:space="0"/>
            </w:tcBorders>
            <w:shd w:val="clear" w:color="auto" w:fill="FFFFFF"/>
            <w:vAlign w:val="center"/>
          </w:tcPr>
          <w:p w14:paraId="0D77C3CF">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单位</w:t>
            </w:r>
          </w:p>
        </w:tc>
        <w:tc>
          <w:tcPr>
            <w:tcW w:w="773" w:type="dxa"/>
            <w:tcBorders>
              <w:top w:val="single" w:color="auto" w:sz="4" w:space="0"/>
              <w:left w:val="nil"/>
              <w:bottom w:val="single" w:color="auto" w:sz="4" w:space="0"/>
              <w:right w:val="single" w:color="auto" w:sz="4" w:space="0"/>
            </w:tcBorders>
            <w:shd w:val="clear" w:color="auto" w:fill="FFFFFF"/>
            <w:vAlign w:val="center"/>
          </w:tcPr>
          <w:p w14:paraId="3A30DA7D">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拟采</w:t>
            </w:r>
          </w:p>
          <w:p w14:paraId="0C7E6FE3">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数量</w:t>
            </w:r>
          </w:p>
        </w:tc>
        <w:tc>
          <w:tcPr>
            <w:tcW w:w="981" w:type="dxa"/>
            <w:tcBorders>
              <w:top w:val="single" w:color="auto" w:sz="4" w:space="0"/>
              <w:left w:val="nil"/>
              <w:bottom w:val="single" w:color="auto" w:sz="4" w:space="0"/>
              <w:right w:val="single" w:color="auto" w:sz="4" w:space="0"/>
            </w:tcBorders>
            <w:shd w:val="clear" w:color="auto" w:fill="FFFFFF"/>
            <w:vAlign w:val="center"/>
          </w:tcPr>
          <w:p w14:paraId="38A7380D">
            <w:pPr>
              <w:keepNext w:val="0"/>
              <w:keepLines w:val="0"/>
              <w:widowControl/>
              <w:suppressLineNumbers w:val="0"/>
              <w:spacing w:before="0" w:beforeAutospacing="0" w:after="0" w:afterAutospacing="0"/>
              <w:ind w:left="0" w:right="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单价</w:t>
            </w:r>
          </w:p>
          <w:p w14:paraId="5E789387">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c>
          <w:tcPr>
            <w:tcW w:w="981" w:type="dxa"/>
            <w:tcBorders>
              <w:top w:val="single" w:color="auto" w:sz="4" w:space="0"/>
              <w:left w:val="single" w:color="auto" w:sz="4" w:space="0"/>
              <w:bottom w:val="single" w:color="auto" w:sz="4" w:space="0"/>
              <w:right w:val="single" w:color="auto" w:sz="4" w:space="0"/>
            </w:tcBorders>
            <w:shd w:val="clear" w:color="auto" w:fill="FFFFFF"/>
            <w:vAlign w:val="center"/>
          </w:tcPr>
          <w:p w14:paraId="3F78835C">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小计</w:t>
            </w:r>
          </w:p>
          <w:p w14:paraId="2D832519">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r>
      <w:tr w14:paraId="148674C7">
        <w:tblPrEx>
          <w:tblCellMar>
            <w:top w:w="0" w:type="dxa"/>
            <w:left w:w="108" w:type="dxa"/>
            <w:bottom w:w="0" w:type="dxa"/>
            <w:right w:w="108" w:type="dxa"/>
          </w:tblCellMar>
        </w:tblPrEx>
        <w:trPr>
          <w:trHeight w:val="543" w:hRule="atLeast"/>
        </w:trPr>
        <w:tc>
          <w:tcPr>
            <w:tcW w:w="508" w:type="dxa"/>
            <w:tcBorders>
              <w:top w:val="single" w:color="auto" w:sz="4" w:space="0"/>
              <w:left w:val="single" w:color="auto" w:sz="4" w:space="0"/>
              <w:bottom w:val="single" w:color="auto" w:sz="4" w:space="0"/>
              <w:right w:val="single" w:color="auto" w:sz="4" w:space="0"/>
            </w:tcBorders>
            <w:vAlign w:val="center"/>
          </w:tcPr>
          <w:p w14:paraId="6A2F4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215" w:type="dxa"/>
            <w:tcBorders>
              <w:top w:val="single" w:color="auto" w:sz="4" w:space="0"/>
              <w:left w:val="nil"/>
              <w:bottom w:val="single" w:color="auto" w:sz="4" w:space="0"/>
              <w:right w:val="single" w:color="auto" w:sz="4" w:space="0"/>
            </w:tcBorders>
            <w:vAlign w:val="center"/>
          </w:tcPr>
          <w:p w14:paraId="264A1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喷绘</w:t>
            </w:r>
          </w:p>
        </w:tc>
        <w:tc>
          <w:tcPr>
            <w:tcW w:w="3104" w:type="dxa"/>
            <w:tcBorders>
              <w:top w:val="nil"/>
              <w:left w:val="nil"/>
              <w:bottom w:val="single" w:color="auto" w:sz="4" w:space="0"/>
              <w:right w:val="single" w:color="auto" w:sz="4" w:space="0"/>
            </w:tcBorders>
            <w:vAlign w:val="center"/>
          </w:tcPr>
          <w:p w14:paraId="0E99D4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精喷1号布 克重300g/㎡</w:t>
            </w:r>
          </w:p>
        </w:tc>
        <w:tc>
          <w:tcPr>
            <w:tcW w:w="796" w:type="dxa"/>
            <w:tcBorders>
              <w:top w:val="nil"/>
              <w:left w:val="nil"/>
              <w:bottom w:val="single" w:color="auto" w:sz="4" w:space="0"/>
              <w:right w:val="single" w:color="auto" w:sz="4" w:space="0"/>
            </w:tcBorders>
            <w:vAlign w:val="center"/>
          </w:tcPr>
          <w:p w14:paraId="04336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26E277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1520</w:t>
            </w:r>
          </w:p>
        </w:tc>
        <w:tc>
          <w:tcPr>
            <w:tcW w:w="981" w:type="dxa"/>
            <w:tcBorders>
              <w:top w:val="single" w:color="auto" w:sz="4" w:space="0"/>
              <w:left w:val="nil"/>
              <w:bottom w:val="single" w:color="auto" w:sz="4" w:space="0"/>
              <w:right w:val="single" w:color="auto" w:sz="4" w:space="0"/>
            </w:tcBorders>
            <w:vAlign w:val="center"/>
          </w:tcPr>
          <w:p w14:paraId="34B20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42B38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55A91F2B">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FCF8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215" w:type="dxa"/>
            <w:tcBorders>
              <w:top w:val="nil"/>
              <w:left w:val="nil"/>
              <w:bottom w:val="single" w:color="auto" w:sz="4" w:space="0"/>
              <w:right w:val="single" w:color="auto" w:sz="4" w:space="0"/>
            </w:tcBorders>
            <w:vAlign w:val="center"/>
          </w:tcPr>
          <w:p w14:paraId="3A95C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黑底布喷绘</w:t>
            </w:r>
          </w:p>
        </w:tc>
        <w:tc>
          <w:tcPr>
            <w:tcW w:w="3104" w:type="dxa"/>
            <w:tcBorders>
              <w:top w:val="nil"/>
              <w:left w:val="nil"/>
              <w:bottom w:val="single" w:color="auto" w:sz="4" w:space="0"/>
              <w:right w:val="single" w:color="auto" w:sz="4" w:space="0"/>
            </w:tcBorders>
            <w:vAlign w:val="center"/>
          </w:tcPr>
          <w:p w14:paraId="05BB7A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克重300g/㎡</w:t>
            </w:r>
          </w:p>
        </w:tc>
        <w:tc>
          <w:tcPr>
            <w:tcW w:w="796" w:type="dxa"/>
            <w:tcBorders>
              <w:top w:val="nil"/>
              <w:left w:val="nil"/>
              <w:bottom w:val="single" w:color="auto" w:sz="4" w:space="0"/>
              <w:right w:val="single" w:color="auto" w:sz="4" w:space="0"/>
            </w:tcBorders>
            <w:vAlign w:val="center"/>
          </w:tcPr>
          <w:p w14:paraId="41496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24ADBF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242</w:t>
            </w:r>
          </w:p>
        </w:tc>
        <w:tc>
          <w:tcPr>
            <w:tcW w:w="981" w:type="dxa"/>
            <w:tcBorders>
              <w:top w:val="single" w:color="auto" w:sz="4" w:space="0"/>
              <w:left w:val="nil"/>
              <w:bottom w:val="single" w:color="auto" w:sz="4" w:space="0"/>
              <w:right w:val="single" w:color="auto" w:sz="4" w:space="0"/>
            </w:tcBorders>
            <w:vAlign w:val="center"/>
          </w:tcPr>
          <w:p w14:paraId="31527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A911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AE29CBD">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520E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215" w:type="dxa"/>
            <w:tcBorders>
              <w:top w:val="nil"/>
              <w:left w:val="nil"/>
              <w:bottom w:val="single" w:color="auto" w:sz="4" w:space="0"/>
              <w:right w:val="single" w:color="auto" w:sz="4" w:space="0"/>
            </w:tcBorders>
            <w:vAlign w:val="center"/>
          </w:tcPr>
          <w:p w14:paraId="2E9DB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w:t>
            </w:r>
          </w:p>
        </w:tc>
        <w:tc>
          <w:tcPr>
            <w:tcW w:w="3104" w:type="dxa"/>
            <w:tcBorders>
              <w:top w:val="nil"/>
              <w:left w:val="nil"/>
              <w:bottom w:val="single" w:color="auto" w:sz="4" w:space="0"/>
              <w:right w:val="single" w:color="auto" w:sz="4" w:space="0"/>
            </w:tcBorders>
            <w:vAlign w:val="center"/>
          </w:tcPr>
          <w:p w14:paraId="472222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796" w:type="dxa"/>
            <w:tcBorders>
              <w:top w:val="nil"/>
              <w:left w:val="nil"/>
              <w:bottom w:val="single" w:color="auto" w:sz="4" w:space="0"/>
              <w:right w:val="single" w:color="auto" w:sz="4" w:space="0"/>
            </w:tcBorders>
            <w:vAlign w:val="center"/>
          </w:tcPr>
          <w:p w14:paraId="305FBA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75FA71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220</w:t>
            </w:r>
          </w:p>
        </w:tc>
        <w:tc>
          <w:tcPr>
            <w:tcW w:w="981" w:type="dxa"/>
            <w:tcBorders>
              <w:top w:val="single" w:color="auto" w:sz="4" w:space="0"/>
              <w:left w:val="nil"/>
              <w:bottom w:val="single" w:color="auto" w:sz="4" w:space="0"/>
              <w:right w:val="single" w:color="auto" w:sz="4" w:space="0"/>
            </w:tcBorders>
            <w:vAlign w:val="center"/>
          </w:tcPr>
          <w:p w14:paraId="4F68A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46B1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0DBED02">
        <w:tblPrEx>
          <w:tblCellMar>
            <w:top w:w="0" w:type="dxa"/>
            <w:left w:w="108" w:type="dxa"/>
            <w:bottom w:w="0" w:type="dxa"/>
            <w:right w:w="108" w:type="dxa"/>
          </w:tblCellMar>
        </w:tblPrEx>
        <w:trPr>
          <w:trHeight w:val="647" w:hRule="atLeast"/>
        </w:trPr>
        <w:tc>
          <w:tcPr>
            <w:tcW w:w="508" w:type="dxa"/>
            <w:tcBorders>
              <w:top w:val="nil"/>
              <w:left w:val="single" w:color="auto" w:sz="4" w:space="0"/>
              <w:bottom w:val="single" w:color="auto" w:sz="4" w:space="0"/>
              <w:right w:val="single" w:color="auto" w:sz="4" w:space="0"/>
            </w:tcBorders>
            <w:vAlign w:val="center"/>
          </w:tcPr>
          <w:p w14:paraId="2DD6F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215" w:type="dxa"/>
            <w:tcBorders>
              <w:top w:val="nil"/>
              <w:left w:val="nil"/>
              <w:bottom w:val="single" w:color="auto" w:sz="4" w:space="0"/>
              <w:right w:val="single" w:color="auto" w:sz="4" w:space="0"/>
            </w:tcBorders>
            <w:vAlign w:val="center"/>
          </w:tcPr>
          <w:p w14:paraId="760E5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户内可移写真</w:t>
            </w:r>
          </w:p>
        </w:tc>
        <w:tc>
          <w:tcPr>
            <w:tcW w:w="3104" w:type="dxa"/>
            <w:tcBorders>
              <w:top w:val="nil"/>
              <w:left w:val="nil"/>
              <w:bottom w:val="single" w:color="auto" w:sz="4" w:space="0"/>
              <w:right w:val="single" w:color="auto" w:sz="4" w:space="0"/>
            </w:tcBorders>
            <w:vAlign w:val="center"/>
          </w:tcPr>
          <w:p w14:paraId="005275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水白可移背胶，撕下后不留残胶，支持重复粘贴</w:t>
            </w:r>
          </w:p>
        </w:tc>
        <w:tc>
          <w:tcPr>
            <w:tcW w:w="796" w:type="dxa"/>
            <w:tcBorders>
              <w:top w:val="nil"/>
              <w:left w:val="nil"/>
              <w:bottom w:val="single" w:color="auto" w:sz="4" w:space="0"/>
              <w:right w:val="single" w:color="auto" w:sz="4" w:space="0"/>
            </w:tcBorders>
            <w:vAlign w:val="center"/>
          </w:tcPr>
          <w:p w14:paraId="72135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93B0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69D1B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6FD74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E4B9A91">
        <w:tblPrEx>
          <w:tblCellMar>
            <w:top w:w="0" w:type="dxa"/>
            <w:left w:w="108" w:type="dxa"/>
            <w:bottom w:w="0" w:type="dxa"/>
            <w:right w:w="108" w:type="dxa"/>
          </w:tblCellMar>
        </w:tblPrEx>
        <w:trPr>
          <w:trHeight w:val="671" w:hRule="atLeast"/>
        </w:trPr>
        <w:tc>
          <w:tcPr>
            <w:tcW w:w="508" w:type="dxa"/>
            <w:tcBorders>
              <w:top w:val="nil"/>
              <w:left w:val="single" w:color="auto" w:sz="4" w:space="0"/>
              <w:bottom w:val="single" w:color="auto" w:sz="4" w:space="0"/>
              <w:right w:val="single" w:color="auto" w:sz="4" w:space="0"/>
            </w:tcBorders>
            <w:vAlign w:val="center"/>
          </w:tcPr>
          <w:p w14:paraId="360EB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215" w:type="dxa"/>
            <w:tcBorders>
              <w:top w:val="nil"/>
              <w:left w:val="nil"/>
              <w:bottom w:val="single" w:color="auto" w:sz="4" w:space="0"/>
              <w:right w:val="single" w:color="auto" w:sz="4" w:space="0"/>
            </w:tcBorders>
            <w:vAlign w:val="center"/>
          </w:tcPr>
          <w:p w14:paraId="595AB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w:t>
            </w:r>
          </w:p>
        </w:tc>
        <w:tc>
          <w:tcPr>
            <w:tcW w:w="3104" w:type="dxa"/>
            <w:tcBorders>
              <w:top w:val="nil"/>
              <w:left w:val="nil"/>
              <w:bottom w:val="single" w:color="auto" w:sz="4" w:space="0"/>
              <w:right w:val="single" w:color="auto" w:sz="4" w:space="0"/>
            </w:tcBorders>
            <w:vAlign w:val="center"/>
          </w:tcPr>
          <w:p w14:paraId="506517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户外水溶性聚丙烯，PET材质，背胶层，180g/m²</w:t>
            </w:r>
          </w:p>
        </w:tc>
        <w:tc>
          <w:tcPr>
            <w:tcW w:w="796" w:type="dxa"/>
            <w:tcBorders>
              <w:top w:val="nil"/>
              <w:left w:val="nil"/>
              <w:bottom w:val="single" w:color="auto" w:sz="4" w:space="0"/>
              <w:right w:val="single" w:color="auto" w:sz="4" w:space="0"/>
            </w:tcBorders>
            <w:vAlign w:val="center"/>
          </w:tcPr>
          <w:p w14:paraId="26E2F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06A81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47328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9167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0DC7FBE">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24AB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215" w:type="dxa"/>
            <w:tcBorders>
              <w:top w:val="nil"/>
              <w:left w:val="nil"/>
              <w:bottom w:val="single" w:color="auto" w:sz="4" w:space="0"/>
              <w:right w:val="single" w:color="auto" w:sz="4" w:space="0"/>
            </w:tcBorders>
            <w:vAlign w:val="center"/>
          </w:tcPr>
          <w:p w14:paraId="7A94D2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户外写真+水晶板</w:t>
            </w:r>
          </w:p>
        </w:tc>
        <w:tc>
          <w:tcPr>
            <w:tcW w:w="3104" w:type="dxa"/>
            <w:tcBorders>
              <w:top w:val="nil"/>
              <w:left w:val="nil"/>
              <w:bottom w:val="single" w:color="auto" w:sz="4" w:space="0"/>
              <w:right w:val="single" w:color="auto" w:sz="4" w:space="0"/>
            </w:tcBorders>
            <w:vAlign w:val="center"/>
          </w:tcPr>
          <w:p w14:paraId="2D2CC5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双面180g/㎡背胶+亮膜+复板</w:t>
            </w:r>
          </w:p>
        </w:tc>
        <w:tc>
          <w:tcPr>
            <w:tcW w:w="796" w:type="dxa"/>
            <w:tcBorders>
              <w:top w:val="nil"/>
              <w:left w:val="nil"/>
              <w:bottom w:val="single" w:color="auto" w:sz="4" w:space="0"/>
              <w:right w:val="single" w:color="auto" w:sz="4" w:space="0"/>
            </w:tcBorders>
            <w:vAlign w:val="center"/>
          </w:tcPr>
          <w:p w14:paraId="0458B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A5B18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240</w:t>
            </w:r>
          </w:p>
        </w:tc>
        <w:tc>
          <w:tcPr>
            <w:tcW w:w="981" w:type="dxa"/>
            <w:tcBorders>
              <w:top w:val="single" w:color="auto" w:sz="4" w:space="0"/>
              <w:left w:val="nil"/>
              <w:bottom w:val="single" w:color="auto" w:sz="4" w:space="0"/>
              <w:right w:val="single" w:color="auto" w:sz="4" w:space="0"/>
            </w:tcBorders>
            <w:vAlign w:val="center"/>
          </w:tcPr>
          <w:p w14:paraId="73676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4DDAE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F88574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1B4A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215" w:type="dxa"/>
            <w:tcBorders>
              <w:top w:val="nil"/>
              <w:left w:val="nil"/>
              <w:bottom w:val="single" w:color="auto" w:sz="4" w:space="0"/>
              <w:right w:val="single" w:color="auto" w:sz="4" w:space="0"/>
            </w:tcBorders>
            <w:vAlign w:val="center"/>
          </w:tcPr>
          <w:p w14:paraId="1A9C7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单面写真+水晶板</w:t>
            </w:r>
          </w:p>
        </w:tc>
        <w:tc>
          <w:tcPr>
            <w:tcW w:w="3104" w:type="dxa"/>
            <w:tcBorders>
              <w:top w:val="nil"/>
              <w:left w:val="nil"/>
              <w:bottom w:val="single" w:color="auto" w:sz="4" w:space="0"/>
              <w:right w:val="single" w:color="auto" w:sz="4" w:space="0"/>
            </w:tcBorders>
            <w:vAlign w:val="center"/>
          </w:tcPr>
          <w:p w14:paraId="035C53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120g/㎡背胶+亮膜+复板</w:t>
            </w:r>
          </w:p>
        </w:tc>
        <w:tc>
          <w:tcPr>
            <w:tcW w:w="796" w:type="dxa"/>
            <w:tcBorders>
              <w:top w:val="nil"/>
              <w:left w:val="nil"/>
              <w:bottom w:val="single" w:color="auto" w:sz="4" w:space="0"/>
              <w:right w:val="single" w:color="auto" w:sz="4" w:space="0"/>
            </w:tcBorders>
            <w:vAlign w:val="center"/>
          </w:tcPr>
          <w:p w14:paraId="2DA82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E43B5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1500</w:t>
            </w:r>
          </w:p>
        </w:tc>
        <w:tc>
          <w:tcPr>
            <w:tcW w:w="981" w:type="dxa"/>
            <w:tcBorders>
              <w:top w:val="single" w:color="auto" w:sz="4" w:space="0"/>
              <w:left w:val="nil"/>
              <w:bottom w:val="single" w:color="auto" w:sz="4" w:space="0"/>
              <w:right w:val="single" w:color="auto" w:sz="4" w:space="0"/>
            </w:tcBorders>
            <w:vAlign w:val="center"/>
          </w:tcPr>
          <w:p w14:paraId="445ED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6291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35CE06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347D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215" w:type="dxa"/>
            <w:tcBorders>
              <w:top w:val="nil"/>
              <w:left w:val="nil"/>
              <w:bottom w:val="single" w:color="auto" w:sz="4" w:space="0"/>
              <w:right w:val="single" w:color="auto" w:sz="4" w:space="0"/>
            </w:tcBorders>
            <w:vAlign w:val="center"/>
          </w:tcPr>
          <w:p w14:paraId="05DD4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双面写真+水晶板</w:t>
            </w:r>
          </w:p>
        </w:tc>
        <w:tc>
          <w:tcPr>
            <w:tcW w:w="3104" w:type="dxa"/>
            <w:tcBorders>
              <w:top w:val="nil"/>
              <w:left w:val="nil"/>
              <w:bottom w:val="single" w:color="auto" w:sz="4" w:space="0"/>
              <w:right w:val="single" w:color="auto" w:sz="4" w:space="0"/>
            </w:tcBorders>
            <w:vAlign w:val="center"/>
          </w:tcPr>
          <w:p w14:paraId="5B6B98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双面120g/㎡背胶+亮膜+复板</w:t>
            </w:r>
          </w:p>
        </w:tc>
        <w:tc>
          <w:tcPr>
            <w:tcW w:w="796" w:type="dxa"/>
            <w:tcBorders>
              <w:top w:val="nil"/>
              <w:left w:val="nil"/>
              <w:bottom w:val="single" w:color="auto" w:sz="4" w:space="0"/>
              <w:right w:val="single" w:color="auto" w:sz="4" w:space="0"/>
            </w:tcBorders>
            <w:vAlign w:val="center"/>
          </w:tcPr>
          <w:p w14:paraId="0B0DB7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0F1199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260</w:t>
            </w:r>
          </w:p>
        </w:tc>
        <w:tc>
          <w:tcPr>
            <w:tcW w:w="981" w:type="dxa"/>
            <w:tcBorders>
              <w:top w:val="single" w:color="auto" w:sz="4" w:space="0"/>
              <w:left w:val="nil"/>
              <w:bottom w:val="single" w:color="auto" w:sz="4" w:space="0"/>
              <w:right w:val="single" w:color="auto" w:sz="4" w:space="0"/>
            </w:tcBorders>
            <w:vAlign w:val="center"/>
          </w:tcPr>
          <w:p w14:paraId="35215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7CED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149BC802">
        <w:tblPrEx>
          <w:tblCellMar>
            <w:top w:w="0" w:type="dxa"/>
            <w:left w:w="108" w:type="dxa"/>
            <w:bottom w:w="0" w:type="dxa"/>
            <w:right w:w="108" w:type="dxa"/>
          </w:tblCellMar>
        </w:tblPrEx>
        <w:trPr>
          <w:trHeight w:val="648" w:hRule="atLeast"/>
        </w:trPr>
        <w:tc>
          <w:tcPr>
            <w:tcW w:w="508" w:type="dxa"/>
            <w:tcBorders>
              <w:top w:val="nil"/>
              <w:left w:val="single" w:color="auto" w:sz="4" w:space="0"/>
              <w:bottom w:val="single" w:color="auto" w:sz="4" w:space="0"/>
              <w:right w:val="single" w:color="auto" w:sz="4" w:space="0"/>
            </w:tcBorders>
            <w:vAlign w:val="center"/>
          </w:tcPr>
          <w:p w14:paraId="56027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215" w:type="dxa"/>
            <w:tcBorders>
              <w:top w:val="nil"/>
              <w:left w:val="nil"/>
              <w:bottom w:val="single" w:color="auto" w:sz="4" w:space="0"/>
              <w:right w:val="single" w:color="auto" w:sz="4" w:space="0"/>
            </w:tcBorders>
            <w:vAlign w:val="center"/>
          </w:tcPr>
          <w:p w14:paraId="469F4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黑胶可移除车贴</w:t>
            </w:r>
          </w:p>
        </w:tc>
        <w:tc>
          <w:tcPr>
            <w:tcW w:w="3104" w:type="dxa"/>
            <w:tcBorders>
              <w:top w:val="nil"/>
              <w:left w:val="nil"/>
              <w:bottom w:val="single" w:color="auto" w:sz="4" w:space="0"/>
              <w:right w:val="single" w:color="auto" w:sz="4" w:space="0"/>
            </w:tcBorders>
            <w:vAlign w:val="center"/>
          </w:tcPr>
          <w:p w14:paraId="318026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户外黑胶车贴；写真机打印覆膜</w:t>
            </w:r>
          </w:p>
        </w:tc>
        <w:tc>
          <w:tcPr>
            <w:tcW w:w="796" w:type="dxa"/>
            <w:tcBorders>
              <w:top w:val="nil"/>
              <w:left w:val="nil"/>
              <w:bottom w:val="single" w:color="auto" w:sz="4" w:space="0"/>
              <w:right w:val="single" w:color="auto" w:sz="4" w:space="0"/>
            </w:tcBorders>
            <w:vAlign w:val="center"/>
          </w:tcPr>
          <w:p w14:paraId="485A44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F9599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300</w:t>
            </w:r>
          </w:p>
        </w:tc>
        <w:tc>
          <w:tcPr>
            <w:tcW w:w="981" w:type="dxa"/>
            <w:tcBorders>
              <w:top w:val="single" w:color="auto" w:sz="4" w:space="0"/>
              <w:left w:val="nil"/>
              <w:bottom w:val="single" w:color="auto" w:sz="4" w:space="0"/>
              <w:right w:val="single" w:color="auto" w:sz="4" w:space="0"/>
            </w:tcBorders>
            <w:vAlign w:val="center"/>
          </w:tcPr>
          <w:p w14:paraId="5E074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3352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C5EE1D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30CA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215" w:type="dxa"/>
            <w:tcBorders>
              <w:top w:val="nil"/>
              <w:left w:val="nil"/>
              <w:bottom w:val="single" w:color="auto" w:sz="4" w:space="0"/>
              <w:right w:val="single" w:color="auto" w:sz="4" w:space="0"/>
            </w:tcBorders>
            <w:vAlign w:val="center"/>
          </w:tcPr>
          <w:p w14:paraId="5EA5E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3104" w:type="dxa"/>
            <w:tcBorders>
              <w:top w:val="nil"/>
              <w:left w:val="nil"/>
              <w:bottom w:val="single" w:color="auto" w:sz="4" w:space="0"/>
              <w:right w:val="single" w:color="auto" w:sz="4" w:space="0"/>
            </w:tcBorders>
            <w:vAlign w:val="center"/>
          </w:tcPr>
          <w:p w14:paraId="6701DA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796" w:type="dxa"/>
            <w:tcBorders>
              <w:top w:val="nil"/>
              <w:left w:val="nil"/>
              <w:bottom w:val="single" w:color="auto" w:sz="4" w:space="0"/>
              <w:right w:val="single" w:color="auto" w:sz="4" w:space="0"/>
            </w:tcBorders>
            <w:vAlign w:val="center"/>
          </w:tcPr>
          <w:p w14:paraId="613F0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3FC782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6BCA2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1729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58D13D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AFAD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215" w:type="dxa"/>
            <w:tcBorders>
              <w:top w:val="nil"/>
              <w:left w:val="nil"/>
              <w:bottom w:val="single" w:color="auto" w:sz="4" w:space="0"/>
              <w:right w:val="single" w:color="auto" w:sz="4" w:space="0"/>
            </w:tcBorders>
            <w:vAlign w:val="center"/>
          </w:tcPr>
          <w:p w14:paraId="3033E6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3104" w:type="dxa"/>
            <w:tcBorders>
              <w:top w:val="nil"/>
              <w:left w:val="nil"/>
              <w:bottom w:val="single" w:color="auto" w:sz="4" w:space="0"/>
              <w:right w:val="single" w:color="auto" w:sz="4" w:space="0"/>
            </w:tcBorders>
            <w:vAlign w:val="center"/>
          </w:tcPr>
          <w:p w14:paraId="78BD62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796" w:type="dxa"/>
            <w:tcBorders>
              <w:top w:val="nil"/>
              <w:left w:val="nil"/>
              <w:bottom w:val="single" w:color="auto" w:sz="4" w:space="0"/>
              <w:right w:val="single" w:color="auto" w:sz="4" w:space="0"/>
            </w:tcBorders>
            <w:vAlign w:val="center"/>
          </w:tcPr>
          <w:p w14:paraId="665D7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FF012D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220</w:t>
            </w:r>
          </w:p>
        </w:tc>
        <w:tc>
          <w:tcPr>
            <w:tcW w:w="981" w:type="dxa"/>
            <w:tcBorders>
              <w:top w:val="single" w:color="auto" w:sz="4" w:space="0"/>
              <w:left w:val="nil"/>
              <w:bottom w:val="single" w:color="auto" w:sz="4" w:space="0"/>
              <w:right w:val="single" w:color="auto" w:sz="4" w:space="0"/>
            </w:tcBorders>
            <w:vAlign w:val="center"/>
          </w:tcPr>
          <w:p w14:paraId="5EF36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04975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E64C6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2A31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215" w:type="dxa"/>
            <w:tcBorders>
              <w:top w:val="nil"/>
              <w:left w:val="nil"/>
              <w:bottom w:val="single" w:color="auto" w:sz="4" w:space="0"/>
              <w:right w:val="single" w:color="auto" w:sz="4" w:space="0"/>
            </w:tcBorders>
            <w:vAlign w:val="center"/>
          </w:tcPr>
          <w:p w14:paraId="2AB6AB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3104" w:type="dxa"/>
            <w:tcBorders>
              <w:top w:val="nil"/>
              <w:left w:val="nil"/>
              <w:bottom w:val="single" w:color="auto" w:sz="4" w:space="0"/>
              <w:right w:val="single" w:color="auto" w:sz="4" w:space="0"/>
            </w:tcBorders>
            <w:vAlign w:val="center"/>
          </w:tcPr>
          <w:p w14:paraId="12A2F1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796" w:type="dxa"/>
            <w:tcBorders>
              <w:top w:val="nil"/>
              <w:left w:val="nil"/>
              <w:bottom w:val="single" w:color="auto" w:sz="4" w:space="0"/>
              <w:right w:val="single" w:color="auto" w:sz="4" w:space="0"/>
            </w:tcBorders>
            <w:vAlign w:val="center"/>
          </w:tcPr>
          <w:p w14:paraId="43D69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773" w:type="dxa"/>
            <w:tcBorders>
              <w:top w:val="nil"/>
              <w:left w:val="nil"/>
              <w:bottom w:val="single" w:color="auto" w:sz="4" w:space="0"/>
              <w:right w:val="single" w:color="auto" w:sz="4" w:space="0"/>
            </w:tcBorders>
            <w:vAlign w:val="center"/>
          </w:tcPr>
          <w:p w14:paraId="565300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1B342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55E1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2C0E186">
        <w:tblPrEx>
          <w:tblCellMar>
            <w:top w:w="0" w:type="dxa"/>
            <w:left w:w="108" w:type="dxa"/>
            <w:bottom w:w="0" w:type="dxa"/>
            <w:right w:w="108" w:type="dxa"/>
          </w:tblCellMar>
        </w:tblPrEx>
        <w:trPr>
          <w:trHeight w:val="683" w:hRule="atLeast"/>
        </w:trPr>
        <w:tc>
          <w:tcPr>
            <w:tcW w:w="508" w:type="dxa"/>
            <w:tcBorders>
              <w:top w:val="nil"/>
              <w:left w:val="single" w:color="auto" w:sz="4" w:space="0"/>
              <w:bottom w:val="single" w:color="auto" w:sz="4" w:space="0"/>
              <w:right w:val="single" w:color="auto" w:sz="4" w:space="0"/>
            </w:tcBorders>
            <w:vAlign w:val="center"/>
          </w:tcPr>
          <w:p w14:paraId="7D930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215" w:type="dxa"/>
            <w:tcBorders>
              <w:top w:val="nil"/>
              <w:left w:val="nil"/>
              <w:bottom w:val="single" w:color="auto" w:sz="4" w:space="0"/>
              <w:right w:val="single" w:color="auto" w:sz="4" w:space="0"/>
            </w:tcBorders>
            <w:vAlign w:val="center"/>
          </w:tcPr>
          <w:p w14:paraId="4CB22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外墙体车贴设计制作安装（306cm*745cm）</w:t>
            </w:r>
          </w:p>
        </w:tc>
        <w:tc>
          <w:tcPr>
            <w:tcW w:w="3104" w:type="dxa"/>
            <w:tcBorders>
              <w:top w:val="nil"/>
              <w:left w:val="nil"/>
              <w:bottom w:val="single" w:color="auto" w:sz="4" w:space="0"/>
              <w:right w:val="single" w:color="auto" w:sz="4" w:space="0"/>
            </w:tcBorders>
            <w:vAlign w:val="center"/>
          </w:tcPr>
          <w:p w14:paraId="1C4523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含安装时搭建5层脚手架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（或登高车）+拆除</w:t>
            </w:r>
          </w:p>
        </w:tc>
        <w:tc>
          <w:tcPr>
            <w:tcW w:w="796" w:type="dxa"/>
            <w:tcBorders>
              <w:top w:val="nil"/>
              <w:left w:val="nil"/>
              <w:bottom w:val="single" w:color="auto" w:sz="4" w:space="0"/>
              <w:right w:val="single" w:color="auto" w:sz="4" w:space="0"/>
            </w:tcBorders>
            <w:vAlign w:val="center"/>
          </w:tcPr>
          <w:p w14:paraId="36042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51902B4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1CCEA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0ADA8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1F90D77">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30EF1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215" w:type="dxa"/>
            <w:tcBorders>
              <w:top w:val="nil"/>
              <w:left w:val="nil"/>
              <w:bottom w:val="single" w:color="auto" w:sz="4" w:space="0"/>
              <w:right w:val="single" w:color="auto" w:sz="4" w:space="0"/>
            </w:tcBorders>
            <w:vAlign w:val="center"/>
          </w:tcPr>
          <w:p w14:paraId="230D5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单透</w:t>
            </w:r>
          </w:p>
        </w:tc>
        <w:tc>
          <w:tcPr>
            <w:tcW w:w="3104" w:type="dxa"/>
            <w:tcBorders>
              <w:top w:val="nil"/>
              <w:left w:val="nil"/>
              <w:bottom w:val="single" w:color="auto" w:sz="4" w:space="0"/>
              <w:right w:val="single" w:color="auto" w:sz="4" w:space="0"/>
            </w:tcBorders>
            <w:vAlign w:val="center"/>
          </w:tcPr>
          <w:p w14:paraId="7E7091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户外单透；户外喷绘机打印</w:t>
            </w:r>
          </w:p>
        </w:tc>
        <w:tc>
          <w:tcPr>
            <w:tcW w:w="796" w:type="dxa"/>
            <w:tcBorders>
              <w:top w:val="nil"/>
              <w:left w:val="nil"/>
              <w:bottom w:val="single" w:color="auto" w:sz="4" w:space="0"/>
              <w:right w:val="single" w:color="auto" w:sz="4" w:space="0"/>
            </w:tcBorders>
            <w:vAlign w:val="center"/>
          </w:tcPr>
          <w:p w14:paraId="277CD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A27828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981" w:type="dxa"/>
            <w:tcBorders>
              <w:top w:val="single" w:color="auto" w:sz="4" w:space="0"/>
              <w:left w:val="nil"/>
              <w:bottom w:val="single" w:color="auto" w:sz="4" w:space="0"/>
              <w:right w:val="single" w:color="auto" w:sz="4" w:space="0"/>
            </w:tcBorders>
            <w:vAlign w:val="center"/>
          </w:tcPr>
          <w:p w14:paraId="6900B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E355D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B86D44">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20A9C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215" w:type="dxa"/>
            <w:tcBorders>
              <w:top w:val="nil"/>
              <w:left w:val="nil"/>
              <w:bottom w:val="single" w:color="auto" w:sz="4" w:space="0"/>
              <w:right w:val="single" w:color="auto" w:sz="4" w:space="0"/>
            </w:tcBorders>
            <w:vAlign w:val="center"/>
          </w:tcPr>
          <w:p w14:paraId="18054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条幅</w:t>
            </w:r>
          </w:p>
        </w:tc>
        <w:tc>
          <w:tcPr>
            <w:tcW w:w="3104" w:type="dxa"/>
            <w:tcBorders>
              <w:top w:val="nil"/>
              <w:left w:val="nil"/>
              <w:bottom w:val="single" w:color="auto" w:sz="4" w:space="0"/>
              <w:right w:val="single" w:color="auto" w:sz="4" w:space="0"/>
            </w:tcBorders>
            <w:vAlign w:val="center"/>
          </w:tcPr>
          <w:p w14:paraId="4020DC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796" w:type="dxa"/>
            <w:tcBorders>
              <w:top w:val="nil"/>
              <w:left w:val="nil"/>
              <w:bottom w:val="single" w:color="auto" w:sz="4" w:space="0"/>
              <w:right w:val="single" w:color="auto" w:sz="4" w:space="0"/>
            </w:tcBorders>
            <w:vAlign w:val="center"/>
          </w:tcPr>
          <w:p w14:paraId="7C408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74C242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160</w:t>
            </w:r>
          </w:p>
        </w:tc>
        <w:tc>
          <w:tcPr>
            <w:tcW w:w="981" w:type="dxa"/>
            <w:tcBorders>
              <w:top w:val="single" w:color="auto" w:sz="4" w:space="0"/>
              <w:left w:val="nil"/>
              <w:bottom w:val="single" w:color="auto" w:sz="4" w:space="0"/>
              <w:right w:val="single" w:color="auto" w:sz="4" w:space="0"/>
            </w:tcBorders>
            <w:vAlign w:val="center"/>
          </w:tcPr>
          <w:p w14:paraId="32A60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3F01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119D2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56C7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215" w:type="dxa"/>
            <w:tcBorders>
              <w:top w:val="nil"/>
              <w:left w:val="nil"/>
              <w:bottom w:val="single" w:color="auto" w:sz="4" w:space="0"/>
              <w:right w:val="single" w:color="auto" w:sz="4" w:space="0"/>
            </w:tcBorders>
            <w:vAlign w:val="center"/>
          </w:tcPr>
          <w:p w14:paraId="211CC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包边（粗灰边/金边）</w:t>
            </w:r>
          </w:p>
        </w:tc>
        <w:tc>
          <w:tcPr>
            <w:tcW w:w="3104" w:type="dxa"/>
            <w:tcBorders>
              <w:top w:val="nil"/>
              <w:left w:val="nil"/>
              <w:bottom w:val="single" w:color="auto" w:sz="4" w:space="0"/>
              <w:right w:val="single" w:color="auto" w:sz="4" w:space="0"/>
            </w:tcBorders>
            <w:vAlign w:val="center"/>
          </w:tcPr>
          <w:p w14:paraId="7998F1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w:t>
            </w:r>
          </w:p>
        </w:tc>
        <w:tc>
          <w:tcPr>
            <w:tcW w:w="796" w:type="dxa"/>
            <w:tcBorders>
              <w:top w:val="nil"/>
              <w:left w:val="nil"/>
              <w:bottom w:val="single" w:color="auto" w:sz="4" w:space="0"/>
              <w:right w:val="single" w:color="auto" w:sz="4" w:space="0"/>
            </w:tcBorders>
            <w:vAlign w:val="center"/>
          </w:tcPr>
          <w:p w14:paraId="448E6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3FBF23E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981" w:type="dxa"/>
            <w:tcBorders>
              <w:top w:val="single" w:color="auto" w:sz="4" w:space="0"/>
              <w:left w:val="nil"/>
              <w:bottom w:val="single" w:color="auto" w:sz="4" w:space="0"/>
              <w:right w:val="single" w:color="auto" w:sz="4" w:space="0"/>
            </w:tcBorders>
            <w:vAlign w:val="center"/>
          </w:tcPr>
          <w:p w14:paraId="0E43D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3604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BD7D8B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F38D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215" w:type="dxa"/>
            <w:tcBorders>
              <w:top w:val="nil"/>
              <w:left w:val="nil"/>
              <w:bottom w:val="single" w:color="auto" w:sz="4" w:space="0"/>
              <w:right w:val="single" w:color="auto" w:sz="4" w:space="0"/>
            </w:tcBorders>
            <w:vAlign w:val="center"/>
          </w:tcPr>
          <w:p w14:paraId="769C8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UV超透彩白彩</w:t>
            </w:r>
          </w:p>
        </w:tc>
        <w:tc>
          <w:tcPr>
            <w:tcW w:w="3104" w:type="dxa"/>
            <w:tcBorders>
              <w:top w:val="nil"/>
              <w:left w:val="nil"/>
              <w:bottom w:val="single" w:color="auto" w:sz="4" w:space="0"/>
              <w:right w:val="single" w:color="auto" w:sz="4" w:space="0"/>
            </w:tcBorders>
            <w:vAlign w:val="center"/>
          </w:tcPr>
          <w:p w14:paraId="516A21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796" w:type="dxa"/>
            <w:tcBorders>
              <w:top w:val="nil"/>
              <w:left w:val="nil"/>
              <w:bottom w:val="single" w:color="auto" w:sz="4" w:space="0"/>
              <w:right w:val="single" w:color="auto" w:sz="4" w:space="0"/>
            </w:tcBorders>
            <w:vAlign w:val="center"/>
          </w:tcPr>
          <w:p w14:paraId="58CE8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823FA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200</w:t>
            </w:r>
          </w:p>
        </w:tc>
        <w:tc>
          <w:tcPr>
            <w:tcW w:w="981" w:type="dxa"/>
            <w:tcBorders>
              <w:top w:val="single" w:color="auto" w:sz="4" w:space="0"/>
              <w:left w:val="nil"/>
              <w:bottom w:val="single" w:color="auto" w:sz="4" w:space="0"/>
              <w:right w:val="single" w:color="auto" w:sz="4" w:space="0"/>
            </w:tcBorders>
            <w:vAlign w:val="center"/>
          </w:tcPr>
          <w:p w14:paraId="274E0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4595A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671A5A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B606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215" w:type="dxa"/>
            <w:tcBorders>
              <w:top w:val="nil"/>
              <w:left w:val="nil"/>
              <w:bottom w:val="single" w:color="auto" w:sz="4" w:space="0"/>
              <w:right w:val="single" w:color="auto" w:sz="4" w:space="0"/>
            </w:tcBorders>
            <w:vAlign w:val="center"/>
          </w:tcPr>
          <w:p w14:paraId="554C2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油画布/艺术布写真</w:t>
            </w:r>
          </w:p>
        </w:tc>
        <w:tc>
          <w:tcPr>
            <w:tcW w:w="3104" w:type="dxa"/>
            <w:tcBorders>
              <w:top w:val="nil"/>
              <w:left w:val="nil"/>
              <w:bottom w:val="single" w:color="auto" w:sz="4" w:space="0"/>
              <w:right w:val="single" w:color="auto" w:sz="4" w:space="0"/>
            </w:tcBorders>
            <w:vAlign w:val="center"/>
          </w:tcPr>
          <w:p w14:paraId="5F03E9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796" w:type="dxa"/>
            <w:tcBorders>
              <w:top w:val="nil"/>
              <w:left w:val="nil"/>
              <w:bottom w:val="single" w:color="auto" w:sz="4" w:space="0"/>
              <w:right w:val="single" w:color="auto" w:sz="4" w:space="0"/>
            </w:tcBorders>
            <w:vAlign w:val="center"/>
          </w:tcPr>
          <w:p w14:paraId="77BCC5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F5A5F7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981" w:type="dxa"/>
            <w:tcBorders>
              <w:top w:val="single" w:color="auto" w:sz="4" w:space="0"/>
              <w:left w:val="nil"/>
              <w:bottom w:val="single" w:color="auto" w:sz="4" w:space="0"/>
              <w:right w:val="single" w:color="auto" w:sz="4" w:space="0"/>
            </w:tcBorders>
            <w:vAlign w:val="center"/>
          </w:tcPr>
          <w:p w14:paraId="11763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0EEF2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CB4807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37F4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215" w:type="dxa"/>
            <w:tcBorders>
              <w:top w:val="nil"/>
              <w:left w:val="nil"/>
              <w:bottom w:val="single" w:color="auto" w:sz="4" w:space="0"/>
              <w:right w:val="single" w:color="auto" w:sz="4" w:space="0"/>
            </w:tcBorders>
            <w:vAlign w:val="center"/>
          </w:tcPr>
          <w:p w14:paraId="565E68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UV打印软膜灯箱布</w:t>
            </w:r>
          </w:p>
        </w:tc>
        <w:tc>
          <w:tcPr>
            <w:tcW w:w="3104" w:type="dxa"/>
            <w:tcBorders>
              <w:top w:val="nil"/>
              <w:left w:val="nil"/>
              <w:bottom w:val="single" w:color="auto" w:sz="4" w:space="0"/>
              <w:right w:val="single" w:color="auto" w:sz="4" w:space="0"/>
            </w:tcBorders>
            <w:vAlign w:val="center"/>
          </w:tcPr>
          <w:p w14:paraId="64796B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内光软膜，UV 机打印</w:t>
            </w:r>
          </w:p>
        </w:tc>
        <w:tc>
          <w:tcPr>
            <w:tcW w:w="796" w:type="dxa"/>
            <w:tcBorders>
              <w:top w:val="nil"/>
              <w:left w:val="nil"/>
              <w:bottom w:val="single" w:color="auto" w:sz="4" w:space="0"/>
              <w:right w:val="single" w:color="auto" w:sz="4" w:space="0"/>
            </w:tcBorders>
            <w:vAlign w:val="center"/>
          </w:tcPr>
          <w:p w14:paraId="5C775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87B921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0FE5AA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A1BC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8D1056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717D9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215" w:type="dxa"/>
            <w:tcBorders>
              <w:top w:val="nil"/>
              <w:left w:val="nil"/>
              <w:bottom w:val="single" w:color="auto" w:sz="4" w:space="0"/>
              <w:right w:val="single" w:color="auto" w:sz="4" w:space="0"/>
            </w:tcBorders>
            <w:vAlign w:val="center"/>
          </w:tcPr>
          <w:p w14:paraId="4A27D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写真布</w:t>
            </w:r>
          </w:p>
        </w:tc>
        <w:tc>
          <w:tcPr>
            <w:tcW w:w="3104" w:type="dxa"/>
            <w:tcBorders>
              <w:top w:val="nil"/>
              <w:left w:val="nil"/>
              <w:bottom w:val="single" w:color="auto" w:sz="4" w:space="0"/>
              <w:right w:val="single" w:color="auto" w:sz="4" w:space="0"/>
            </w:tcBorders>
            <w:vAlign w:val="center"/>
          </w:tcPr>
          <w:p w14:paraId="4981F5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796" w:type="dxa"/>
            <w:tcBorders>
              <w:top w:val="nil"/>
              <w:left w:val="nil"/>
              <w:bottom w:val="single" w:color="auto" w:sz="4" w:space="0"/>
              <w:right w:val="single" w:color="auto" w:sz="4" w:space="0"/>
            </w:tcBorders>
            <w:vAlign w:val="center"/>
          </w:tcPr>
          <w:p w14:paraId="2CB0A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3E3BE3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981" w:type="dxa"/>
            <w:tcBorders>
              <w:top w:val="single" w:color="auto" w:sz="4" w:space="0"/>
              <w:left w:val="nil"/>
              <w:bottom w:val="single" w:color="auto" w:sz="4" w:space="0"/>
              <w:right w:val="single" w:color="auto" w:sz="4" w:space="0"/>
            </w:tcBorders>
            <w:vAlign w:val="center"/>
          </w:tcPr>
          <w:p w14:paraId="47FB0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152CA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E6611A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D3D75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215" w:type="dxa"/>
            <w:tcBorders>
              <w:top w:val="nil"/>
              <w:left w:val="nil"/>
              <w:bottom w:val="single" w:color="auto" w:sz="4" w:space="0"/>
              <w:right w:val="single" w:color="auto" w:sz="4" w:space="0"/>
            </w:tcBorders>
            <w:vAlign w:val="center"/>
          </w:tcPr>
          <w:p w14:paraId="23730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UV透明磨砂贴</w:t>
            </w:r>
          </w:p>
        </w:tc>
        <w:tc>
          <w:tcPr>
            <w:tcW w:w="3104" w:type="dxa"/>
            <w:tcBorders>
              <w:top w:val="nil"/>
              <w:left w:val="nil"/>
              <w:bottom w:val="single" w:color="auto" w:sz="4" w:space="0"/>
              <w:right w:val="single" w:color="auto" w:sz="4" w:space="0"/>
            </w:tcBorders>
            <w:vAlign w:val="center"/>
          </w:tcPr>
          <w:p w14:paraId="7185A9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户外覆亚膜</w:t>
            </w:r>
          </w:p>
        </w:tc>
        <w:tc>
          <w:tcPr>
            <w:tcW w:w="796" w:type="dxa"/>
            <w:tcBorders>
              <w:top w:val="nil"/>
              <w:left w:val="nil"/>
              <w:bottom w:val="single" w:color="auto" w:sz="4" w:space="0"/>
              <w:right w:val="single" w:color="auto" w:sz="4" w:space="0"/>
            </w:tcBorders>
            <w:vAlign w:val="center"/>
          </w:tcPr>
          <w:p w14:paraId="347CF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C8DB97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2CDC0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6AF70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9026FA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0695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w:t>
            </w:r>
          </w:p>
        </w:tc>
        <w:tc>
          <w:tcPr>
            <w:tcW w:w="2215" w:type="dxa"/>
            <w:tcBorders>
              <w:top w:val="nil"/>
              <w:left w:val="nil"/>
              <w:bottom w:val="single" w:color="auto" w:sz="4" w:space="0"/>
              <w:right w:val="single" w:color="auto" w:sz="4" w:space="0"/>
            </w:tcBorders>
            <w:vAlign w:val="center"/>
          </w:tcPr>
          <w:p w14:paraId="0A19E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旗帜布（双面）</w:t>
            </w:r>
          </w:p>
        </w:tc>
        <w:tc>
          <w:tcPr>
            <w:tcW w:w="3104" w:type="dxa"/>
            <w:tcBorders>
              <w:top w:val="nil"/>
              <w:left w:val="nil"/>
              <w:bottom w:val="single" w:color="auto" w:sz="4" w:space="0"/>
              <w:right w:val="single" w:color="auto" w:sz="4" w:space="0"/>
            </w:tcBorders>
            <w:vAlign w:val="center"/>
          </w:tcPr>
          <w:p w14:paraId="5678C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热升华旗帜布</w:t>
            </w:r>
          </w:p>
        </w:tc>
        <w:tc>
          <w:tcPr>
            <w:tcW w:w="796" w:type="dxa"/>
            <w:tcBorders>
              <w:top w:val="nil"/>
              <w:left w:val="nil"/>
              <w:bottom w:val="single" w:color="auto" w:sz="4" w:space="0"/>
              <w:right w:val="single" w:color="auto" w:sz="4" w:space="0"/>
            </w:tcBorders>
            <w:vAlign w:val="center"/>
          </w:tcPr>
          <w:p w14:paraId="437E0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844B9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981" w:type="dxa"/>
            <w:tcBorders>
              <w:top w:val="single" w:color="auto" w:sz="4" w:space="0"/>
              <w:left w:val="nil"/>
              <w:bottom w:val="single" w:color="auto" w:sz="4" w:space="0"/>
              <w:right w:val="single" w:color="auto" w:sz="4" w:space="0"/>
            </w:tcBorders>
            <w:vAlign w:val="center"/>
          </w:tcPr>
          <w:p w14:paraId="387E6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8BFEC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E0F926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CC29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23</w:t>
            </w:r>
          </w:p>
        </w:tc>
        <w:tc>
          <w:tcPr>
            <w:tcW w:w="2215" w:type="dxa"/>
            <w:tcBorders>
              <w:top w:val="nil"/>
              <w:left w:val="nil"/>
              <w:bottom w:val="single" w:color="auto" w:sz="4" w:space="0"/>
              <w:right w:val="single" w:color="auto" w:sz="4" w:space="0"/>
            </w:tcBorders>
            <w:vAlign w:val="center"/>
          </w:tcPr>
          <w:p w14:paraId="64ECF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透明贴</w:t>
            </w:r>
          </w:p>
        </w:tc>
        <w:tc>
          <w:tcPr>
            <w:tcW w:w="3104" w:type="dxa"/>
            <w:tcBorders>
              <w:top w:val="nil"/>
              <w:left w:val="nil"/>
              <w:bottom w:val="single" w:color="auto" w:sz="4" w:space="0"/>
              <w:right w:val="single" w:color="auto" w:sz="4" w:space="0"/>
            </w:tcBorders>
            <w:vAlign w:val="center"/>
          </w:tcPr>
          <w:p w14:paraId="603D0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户外写真机打印覆亚 膜</w:t>
            </w:r>
          </w:p>
        </w:tc>
        <w:tc>
          <w:tcPr>
            <w:tcW w:w="796" w:type="dxa"/>
            <w:tcBorders>
              <w:top w:val="nil"/>
              <w:left w:val="nil"/>
              <w:bottom w:val="single" w:color="auto" w:sz="4" w:space="0"/>
              <w:right w:val="single" w:color="auto" w:sz="4" w:space="0"/>
            </w:tcBorders>
            <w:vAlign w:val="center"/>
          </w:tcPr>
          <w:p w14:paraId="51F70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DF78F8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540DE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82D9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F6B50EF">
        <w:tblPrEx>
          <w:tblCellMar>
            <w:top w:w="0" w:type="dxa"/>
            <w:left w:w="108" w:type="dxa"/>
            <w:bottom w:w="0" w:type="dxa"/>
            <w:right w:w="108" w:type="dxa"/>
          </w:tblCellMar>
        </w:tblPrEx>
        <w:trPr>
          <w:trHeight w:val="451" w:hRule="atLeast"/>
        </w:trPr>
        <w:tc>
          <w:tcPr>
            <w:tcW w:w="508" w:type="dxa"/>
            <w:tcBorders>
              <w:top w:val="nil"/>
              <w:left w:val="single" w:color="auto" w:sz="4" w:space="0"/>
              <w:bottom w:val="single" w:color="auto" w:sz="4" w:space="0"/>
              <w:right w:val="single" w:color="auto" w:sz="4" w:space="0"/>
            </w:tcBorders>
            <w:vAlign w:val="center"/>
          </w:tcPr>
          <w:p w14:paraId="46ED3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w:t>
            </w:r>
          </w:p>
        </w:tc>
        <w:tc>
          <w:tcPr>
            <w:tcW w:w="2215" w:type="dxa"/>
            <w:tcBorders>
              <w:top w:val="nil"/>
              <w:left w:val="nil"/>
              <w:bottom w:val="single" w:color="auto" w:sz="4" w:space="0"/>
              <w:right w:val="single" w:color="auto" w:sz="4" w:space="0"/>
            </w:tcBorders>
            <w:vAlign w:val="center"/>
          </w:tcPr>
          <w:p w14:paraId="443CF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喷绘刀刮布</w:t>
            </w:r>
          </w:p>
        </w:tc>
        <w:tc>
          <w:tcPr>
            <w:tcW w:w="3104" w:type="dxa"/>
            <w:tcBorders>
              <w:top w:val="nil"/>
              <w:left w:val="nil"/>
              <w:bottom w:val="single" w:color="auto" w:sz="4" w:space="0"/>
              <w:right w:val="single" w:color="auto" w:sz="4" w:space="0"/>
            </w:tcBorders>
            <w:vAlign w:val="center"/>
          </w:tcPr>
          <w:p w14:paraId="2A94E4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内光刀刮布，户外喷绘机打印</w:t>
            </w:r>
          </w:p>
        </w:tc>
        <w:tc>
          <w:tcPr>
            <w:tcW w:w="796" w:type="dxa"/>
            <w:tcBorders>
              <w:top w:val="nil"/>
              <w:left w:val="nil"/>
              <w:bottom w:val="single" w:color="auto" w:sz="4" w:space="0"/>
              <w:right w:val="single" w:color="auto" w:sz="4" w:space="0"/>
            </w:tcBorders>
            <w:vAlign w:val="center"/>
          </w:tcPr>
          <w:p w14:paraId="2E746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87F39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120</w:t>
            </w:r>
          </w:p>
        </w:tc>
        <w:tc>
          <w:tcPr>
            <w:tcW w:w="981" w:type="dxa"/>
            <w:tcBorders>
              <w:top w:val="single" w:color="auto" w:sz="4" w:space="0"/>
              <w:left w:val="nil"/>
              <w:bottom w:val="single" w:color="auto" w:sz="4" w:space="0"/>
              <w:right w:val="single" w:color="auto" w:sz="4" w:space="0"/>
            </w:tcBorders>
            <w:vAlign w:val="center"/>
          </w:tcPr>
          <w:p w14:paraId="4B04B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4F34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186C0999">
        <w:tblPrEx>
          <w:tblCellMar>
            <w:top w:w="0" w:type="dxa"/>
            <w:left w:w="108" w:type="dxa"/>
            <w:bottom w:w="0" w:type="dxa"/>
            <w:right w:w="108" w:type="dxa"/>
          </w:tblCellMar>
        </w:tblPrEx>
        <w:trPr>
          <w:trHeight w:val="428" w:hRule="atLeast"/>
        </w:trPr>
        <w:tc>
          <w:tcPr>
            <w:tcW w:w="508" w:type="dxa"/>
            <w:tcBorders>
              <w:top w:val="nil"/>
              <w:left w:val="single" w:color="auto" w:sz="4" w:space="0"/>
              <w:bottom w:val="single" w:color="auto" w:sz="4" w:space="0"/>
              <w:right w:val="single" w:color="auto" w:sz="4" w:space="0"/>
            </w:tcBorders>
            <w:vAlign w:val="center"/>
          </w:tcPr>
          <w:p w14:paraId="0B290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25</w:t>
            </w:r>
          </w:p>
        </w:tc>
        <w:tc>
          <w:tcPr>
            <w:tcW w:w="2215" w:type="dxa"/>
            <w:tcBorders>
              <w:top w:val="nil"/>
              <w:left w:val="nil"/>
              <w:bottom w:val="single" w:color="auto" w:sz="4" w:space="0"/>
              <w:right w:val="single" w:color="auto" w:sz="4" w:space="0"/>
            </w:tcBorders>
            <w:vAlign w:val="center"/>
          </w:tcPr>
          <w:p w14:paraId="50354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UV刀刮布</w:t>
            </w:r>
          </w:p>
        </w:tc>
        <w:tc>
          <w:tcPr>
            <w:tcW w:w="3104" w:type="dxa"/>
            <w:tcBorders>
              <w:top w:val="nil"/>
              <w:left w:val="nil"/>
              <w:bottom w:val="single" w:color="auto" w:sz="4" w:space="0"/>
              <w:right w:val="single" w:color="auto" w:sz="4" w:space="0"/>
            </w:tcBorders>
            <w:vAlign w:val="center"/>
          </w:tcPr>
          <w:p w14:paraId="604DEA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内光刀刮布，UV 机打印</w:t>
            </w:r>
          </w:p>
        </w:tc>
        <w:tc>
          <w:tcPr>
            <w:tcW w:w="796" w:type="dxa"/>
            <w:tcBorders>
              <w:top w:val="nil"/>
              <w:left w:val="nil"/>
              <w:bottom w:val="single" w:color="auto" w:sz="4" w:space="0"/>
              <w:right w:val="single" w:color="auto" w:sz="4" w:space="0"/>
            </w:tcBorders>
            <w:vAlign w:val="center"/>
          </w:tcPr>
          <w:p w14:paraId="518A4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1009E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64</w:t>
            </w:r>
          </w:p>
        </w:tc>
        <w:tc>
          <w:tcPr>
            <w:tcW w:w="981" w:type="dxa"/>
            <w:tcBorders>
              <w:top w:val="single" w:color="auto" w:sz="4" w:space="0"/>
              <w:left w:val="nil"/>
              <w:bottom w:val="single" w:color="auto" w:sz="4" w:space="0"/>
              <w:right w:val="single" w:color="auto" w:sz="4" w:space="0"/>
            </w:tcBorders>
            <w:vAlign w:val="center"/>
          </w:tcPr>
          <w:p w14:paraId="14DF1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7D41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2FBD63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4902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w:t>
            </w:r>
          </w:p>
        </w:tc>
        <w:tc>
          <w:tcPr>
            <w:tcW w:w="2215" w:type="dxa"/>
            <w:tcBorders>
              <w:top w:val="nil"/>
              <w:left w:val="nil"/>
              <w:bottom w:val="single" w:color="auto" w:sz="4" w:space="0"/>
              <w:right w:val="single" w:color="auto" w:sz="4" w:space="0"/>
            </w:tcBorders>
            <w:vAlign w:val="center"/>
          </w:tcPr>
          <w:p w14:paraId="22AB1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5mmPVC板UV印</w:t>
            </w:r>
          </w:p>
        </w:tc>
        <w:tc>
          <w:tcPr>
            <w:tcW w:w="3104" w:type="dxa"/>
            <w:tcBorders>
              <w:top w:val="nil"/>
              <w:left w:val="nil"/>
              <w:bottom w:val="single" w:color="auto" w:sz="4" w:space="0"/>
              <w:right w:val="single" w:color="auto" w:sz="4" w:space="0"/>
            </w:tcBorders>
            <w:vAlign w:val="center"/>
          </w:tcPr>
          <w:p w14:paraId="312CC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785A3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6E7BA0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4E291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5A7A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57F7D51">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3BE6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27</w:t>
            </w:r>
          </w:p>
        </w:tc>
        <w:tc>
          <w:tcPr>
            <w:tcW w:w="2215" w:type="dxa"/>
            <w:tcBorders>
              <w:top w:val="nil"/>
              <w:left w:val="nil"/>
              <w:bottom w:val="single" w:color="auto" w:sz="4" w:space="0"/>
              <w:right w:val="single" w:color="auto" w:sz="4" w:space="0"/>
            </w:tcBorders>
            <w:vAlign w:val="center"/>
          </w:tcPr>
          <w:p w14:paraId="1A3A8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10mmPVC板UV印</w:t>
            </w:r>
          </w:p>
        </w:tc>
        <w:tc>
          <w:tcPr>
            <w:tcW w:w="3104" w:type="dxa"/>
            <w:tcBorders>
              <w:top w:val="nil"/>
              <w:left w:val="nil"/>
              <w:bottom w:val="single" w:color="auto" w:sz="4" w:space="0"/>
              <w:right w:val="single" w:color="auto" w:sz="4" w:space="0"/>
            </w:tcBorders>
            <w:vAlign w:val="center"/>
          </w:tcPr>
          <w:p w14:paraId="5874E9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2BE67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CED979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77C05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1BC0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53D8CF0">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7275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28</w:t>
            </w:r>
          </w:p>
        </w:tc>
        <w:tc>
          <w:tcPr>
            <w:tcW w:w="2215" w:type="dxa"/>
            <w:tcBorders>
              <w:top w:val="nil"/>
              <w:left w:val="nil"/>
              <w:bottom w:val="single" w:color="auto" w:sz="4" w:space="0"/>
              <w:right w:val="single" w:color="auto" w:sz="4" w:space="0"/>
            </w:tcBorders>
            <w:vAlign w:val="center"/>
          </w:tcPr>
          <w:p w14:paraId="60226E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3mmPVC板+水晶亚克力面</w:t>
            </w:r>
          </w:p>
        </w:tc>
        <w:tc>
          <w:tcPr>
            <w:tcW w:w="3104" w:type="dxa"/>
            <w:tcBorders>
              <w:top w:val="nil"/>
              <w:left w:val="nil"/>
              <w:bottom w:val="single" w:color="auto" w:sz="4" w:space="0"/>
              <w:right w:val="single" w:color="auto" w:sz="4" w:space="0"/>
            </w:tcBorders>
            <w:vAlign w:val="center"/>
          </w:tcPr>
          <w:p w14:paraId="494DC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25E42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6B0386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515A0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D69B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F48822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9319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29</w:t>
            </w:r>
          </w:p>
        </w:tc>
        <w:tc>
          <w:tcPr>
            <w:tcW w:w="2215" w:type="dxa"/>
            <w:tcBorders>
              <w:top w:val="nil"/>
              <w:left w:val="nil"/>
              <w:bottom w:val="single" w:color="auto" w:sz="4" w:space="0"/>
              <w:right w:val="single" w:color="auto" w:sz="4" w:space="0"/>
            </w:tcBorders>
            <w:vAlign w:val="center"/>
          </w:tcPr>
          <w:p w14:paraId="5ED65B3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5mmPVC板+水晶亚克力面</w:t>
            </w:r>
          </w:p>
        </w:tc>
        <w:tc>
          <w:tcPr>
            <w:tcW w:w="3104" w:type="dxa"/>
            <w:tcBorders>
              <w:top w:val="nil"/>
              <w:left w:val="nil"/>
              <w:bottom w:val="single" w:color="auto" w:sz="4" w:space="0"/>
              <w:right w:val="single" w:color="auto" w:sz="4" w:space="0"/>
            </w:tcBorders>
            <w:vAlign w:val="center"/>
          </w:tcPr>
          <w:p w14:paraId="38469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2D006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E6817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38C2E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F6228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76D7B2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5462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2215" w:type="dxa"/>
            <w:tcBorders>
              <w:top w:val="nil"/>
              <w:left w:val="nil"/>
              <w:bottom w:val="single" w:color="auto" w:sz="4" w:space="0"/>
              <w:right w:val="single" w:color="auto" w:sz="4" w:space="0"/>
            </w:tcBorders>
            <w:vAlign w:val="center"/>
          </w:tcPr>
          <w:p w14:paraId="463EE8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标厚3mm透明亚克力UV印</w:t>
            </w:r>
          </w:p>
        </w:tc>
        <w:tc>
          <w:tcPr>
            <w:tcW w:w="3104" w:type="dxa"/>
            <w:tcBorders>
              <w:top w:val="nil"/>
              <w:left w:val="nil"/>
              <w:bottom w:val="single" w:color="auto" w:sz="4" w:space="0"/>
              <w:right w:val="single" w:color="auto" w:sz="4" w:space="0"/>
            </w:tcBorders>
            <w:vAlign w:val="center"/>
          </w:tcPr>
          <w:p w14:paraId="3E7584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19942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28FAF2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344F7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AFFE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E5123F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520B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31</w:t>
            </w:r>
          </w:p>
        </w:tc>
        <w:tc>
          <w:tcPr>
            <w:tcW w:w="2215" w:type="dxa"/>
            <w:tcBorders>
              <w:top w:val="nil"/>
              <w:left w:val="nil"/>
              <w:bottom w:val="single" w:color="auto" w:sz="4" w:space="0"/>
              <w:right w:val="single" w:color="auto" w:sz="4" w:space="0"/>
            </w:tcBorders>
            <w:vAlign w:val="center"/>
          </w:tcPr>
          <w:p w14:paraId="7683DB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标厚5mm透明亚克力UV印</w:t>
            </w:r>
          </w:p>
        </w:tc>
        <w:tc>
          <w:tcPr>
            <w:tcW w:w="3104" w:type="dxa"/>
            <w:tcBorders>
              <w:top w:val="nil"/>
              <w:left w:val="nil"/>
              <w:bottom w:val="single" w:color="auto" w:sz="4" w:space="0"/>
              <w:right w:val="single" w:color="auto" w:sz="4" w:space="0"/>
            </w:tcBorders>
            <w:vAlign w:val="center"/>
          </w:tcPr>
          <w:p w14:paraId="2AD7B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466C8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602C4D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1605B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0FD9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BB94B6A">
        <w:tblPrEx>
          <w:tblCellMar>
            <w:top w:w="0" w:type="dxa"/>
            <w:left w:w="108" w:type="dxa"/>
            <w:bottom w:w="0" w:type="dxa"/>
            <w:right w:w="108" w:type="dxa"/>
          </w:tblCellMar>
        </w:tblPrEx>
        <w:trPr>
          <w:trHeight w:val="637" w:hRule="atLeast"/>
        </w:trPr>
        <w:tc>
          <w:tcPr>
            <w:tcW w:w="508" w:type="dxa"/>
            <w:tcBorders>
              <w:top w:val="nil"/>
              <w:left w:val="single" w:color="auto" w:sz="4" w:space="0"/>
              <w:bottom w:val="single" w:color="auto" w:sz="4" w:space="0"/>
              <w:right w:val="single" w:color="auto" w:sz="4" w:space="0"/>
            </w:tcBorders>
            <w:vAlign w:val="center"/>
          </w:tcPr>
          <w:p w14:paraId="1915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2215" w:type="dxa"/>
            <w:tcBorders>
              <w:top w:val="nil"/>
              <w:left w:val="nil"/>
              <w:bottom w:val="single" w:color="auto" w:sz="4" w:space="0"/>
              <w:right w:val="single" w:color="auto" w:sz="4" w:space="0"/>
            </w:tcBorders>
            <w:vAlign w:val="center"/>
          </w:tcPr>
          <w:p w14:paraId="091E6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桁架采购</w:t>
            </w:r>
          </w:p>
        </w:tc>
        <w:tc>
          <w:tcPr>
            <w:tcW w:w="3104" w:type="dxa"/>
            <w:tcBorders>
              <w:top w:val="nil"/>
              <w:left w:val="nil"/>
              <w:bottom w:val="single" w:color="auto" w:sz="4" w:space="0"/>
              <w:right w:val="single" w:color="auto" w:sz="4" w:space="0"/>
            </w:tcBorders>
            <w:vAlign w:val="center"/>
          </w:tcPr>
          <w:p w14:paraId="5173C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镀锌绗架 20*20cm截面</w:t>
            </w:r>
          </w:p>
          <w:p w14:paraId="5A5961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 2.5*2.5cm方管/圆管</w:t>
            </w:r>
          </w:p>
        </w:tc>
        <w:tc>
          <w:tcPr>
            <w:tcW w:w="796" w:type="dxa"/>
            <w:tcBorders>
              <w:top w:val="nil"/>
              <w:left w:val="nil"/>
              <w:bottom w:val="single" w:color="auto" w:sz="4" w:space="0"/>
              <w:right w:val="single" w:color="auto" w:sz="4" w:space="0"/>
            </w:tcBorders>
            <w:vAlign w:val="center"/>
          </w:tcPr>
          <w:p w14:paraId="3D920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m</w:t>
            </w:r>
          </w:p>
        </w:tc>
        <w:tc>
          <w:tcPr>
            <w:tcW w:w="773" w:type="dxa"/>
            <w:tcBorders>
              <w:top w:val="nil"/>
              <w:left w:val="nil"/>
              <w:bottom w:val="single" w:color="auto" w:sz="4" w:space="0"/>
              <w:right w:val="single" w:color="auto" w:sz="4" w:space="0"/>
            </w:tcBorders>
            <w:vAlign w:val="center"/>
          </w:tcPr>
          <w:p w14:paraId="6E85AA8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47E6B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D8FF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D603F11">
        <w:tblPrEx>
          <w:tblCellMar>
            <w:top w:w="0" w:type="dxa"/>
            <w:left w:w="108" w:type="dxa"/>
            <w:bottom w:w="0" w:type="dxa"/>
            <w:right w:w="108" w:type="dxa"/>
          </w:tblCellMar>
        </w:tblPrEx>
        <w:trPr>
          <w:trHeight w:val="554" w:hRule="atLeast"/>
        </w:trPr>
        <w:tc>
          <w:tcPr>
            <w:tcW w:w="508" w:type="dxa"/>
            <w:tcBorders>
              <w:top w:val="nil"/>
              <w:left w:val="single" w:color="auto" w:sz="4" w:space="0"/>
              <w:bottom w:val="single" w:color="auto" w:sz="4" w:space="0"/>
              <w:right w:val="single" w:color="auto" w:sz="4" w:space="0"/>
            </w:tcBorders>
            <w:vAlign w:val="center"/>
          </w:tcPr>
          <w:p w14:paraId="7CBD5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33</w:t>
            </w:r>
          </w:p>
        </w:tc>
        <w:tc>
          <w:tcPr>
            <w:tcW w:w="2215" w:type="dxa"/>
            <w:tcBorders>
              <w:top w:val="nil"/>
              <w:left w:val="nil"/>
              <w:bottom w:val="single" w:color="auto" w:sz="4" w:space="0"/>
              <w:right w:val="single" w:color="auto" w:sz="4" w:space="0"/>
            </w:tcBorders>
            <w:vAlign w:val="center"/>
          </w:tcPr>
          <w:p w14:paraId="35106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桁架租赁</w:t>
            </w:r>
          </w:p>
        </w:tc>
        <w:tc>
          <w:tcPr>
            <w:tcW w:w="3104" w:type="dxa"/>
            <w:tcBorders>
              <w:top w:val="nil"/>
              <w:left w:val="nil"/>
              <w:bottom w:val="single" w:color="auto" w:sz="4" w:space="0"/>
              <w:right w:val="single" w:color="auto" w:sz="4" w:space="0"/>
            </w:tcBorders>
            <w:vAlign w:val="center"/>
          </w:tcPr>
          <w:p w14:paraId="3A9FA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热度锌方管/圆管</w:t>
            </w:r>
          </w:p>
        </w:tc>
        <w:tc>
          <w:tcPr>
            <w:tcW w:w="796" w:type="dxa"/>
            <w:tcBorders>
              <w:top w:val="nil"/>
              <w:left w:val="nil"/>
              <w:bottom w:val="single" w:color="auto" w:sz="4" w:space="0"/>
              <w:right w:val="single" w:color="auto" w:sz="4" w:space="0"/>
            </w:tcBorders>
            <w:vAlign w:val="center"/>
          </w:tcPr>
          <w:p w14:paraId="16651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m²/天</w:t>
            </w:r>
          </w:p>
        </w:tc>
        <w:tc>
          <w:tcPr>
            <w:tcW w:w="773" w:type="dxa"/>
            <w:tcBorders>
              <w:top w:val="nil"/>
              <w:left w:val="nil"/>
              <w:bottom w:val="single" w:color="auto" w:sz="4" w:space="0"/>
              <w:right w:val="single" w:color="auto" w:sz="4" w:space="0"/>
            </w:tcBorders>
            <w:vAlign w:val="center"/>
          </w:tcPr>
          <w:p w14:paraId="4F31ED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455CD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9849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4FB20A06">
        <w:tblPrEx>
          <w:tblCellMar>
            <w:top w:w="0" w:type="dxa"/>
            <w:left w:w="108" w:type="dxa"/>
            <w:bottom w:w="0" w:type="dxa"/>
            <w:right w:w="108" w:type="dxa"/>
          </w:tblCellMar>
        </w:tblPrEx>
        <w:trPr>
          <w:trHeight w:val="486" w:hRule="atLeast"/>
        </w:trPr>
        <w:tc>
          <w:tcPr>
            <w:tcW w:w="508" w:type="dxa"/>
            <w:tcBorders>
              <w:top w:val="nil"/>
              <w:left w:val="single" w:color="auto" w:sz="4" w:space="0"/>
              <w:bottom w:val="single" w:color="auto" w:sz="4" w:space="0"/>
              <w:right w:val="single" w:color="auto" w:sz="4" w:space="0"/>
            </w:tcBorders>
            <w:vAlign w:val="center"/>
          </w:tcPr>
          <w:p w14:paraId="6B6CC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34</w:t>
            </w:r>
          </w:p>
        </w:tc>
        <w:tc>
          <w:tcPr>
            <w:tcW w:w="2215" w:type="dxa"/>
            <w:tcBorders>
              <w:top w:val="nil"/>
              <w:left w:val="nil"/>
              <w:bottom w:val="single" w:color="auto" w:sz="4" w:space="0"/>
              <w:right w:val="single" w:color="auto" w:sz="4" w:space="0"/>
            </w:tcBorders>
            <w:vAlign w:val="center"/>
          </w:tcPr>
          <w:p w14:paraId="2D810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道旗租赁</w:t>
            </w:r>
          </w:p>
        </w:tc>
        <w:tc>
          <w:tcPr>
            <w:tcW w:w="3104" w:type="dxa"/>
            <w:tcBorders>
              <w:top w:val="nil"/>
              <w:left w:val="nil"/>
              <w:bottom w:val="single" w:color="auto" w:sz="4" w:space="0"/>
              <w:right w:val="single" w:color="auto" w:sz="4" w:space="0"/>
            </w:tcBorders>
            <w:vAlign w:val="center"/>
          </w:tcPr>
          <w:p w14:paraId="422E2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整套(不含画面)  高度5米</w:t>
            </w:r>
          </w:p>
        </w:tc>
        <w:tc>
          <w:tcPr>
            <w:tcW w:w="796" w:type="dxa"/>
            <w:tcBorders>
              <w:top w:val="nil"/>
              <w:left w:val="nil"/>
              <w:bottom w:val="single" w:color="auto" w:sz="4" w:space="0"/>
              <w:right w:val="single" w:color="auto" w:sz="4" w:space="0"/>
            </w:tcBorders>
            <w:vAlign w:val="center"/>
          </w:tcPr>
          <w:p w14:paraId="71796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套/次</w:t>
            </w:r>
          </w:p>
        </w:tc>
        <w:tc>
          <w:tcPr>
            <w:tcW w:w="773" w:type="dxa"/>
            <w:tcBorders>
              <w:top w:val="nil"/>
              <w:left w:val="nil"/>
              <w:bottom w:val="single" w:color="auto" w:sz="4" w:space="0"/>
              <w:right w:val="single" w:color="auto" w:sz="4" w:space="0"/>
            </w:tcBorders>
            <w:vAlign w:val="center"/>
          </w:tcPr>
          <w:p w14:paraId="41EF4C3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981" w:type="dxa"/>
            <w:tcBorders>
              <w:top w:val="single" w:color="auto" w:sz="4" w:space="0"/>
              <w:left w:val="nil"/>
              <w:bottom w:val="single" w:color="auto" w:sz="4" w:space="0"/>
              <w:right w:val="single" w:color="auto" w:sz="4" w:space="0"/>
            </w:tcBorders>
            <w:vAlign w:val="center"/>
          </w:tcPr>
          <w:p w14:paraId="2C36D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4070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AA44044">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5E329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35</w:t>
            </w:r>
          </w:p>
        </w:tc>
        <w:tc>
          <w:tcPr>
            <w:tcW w:w="2215" w:type="dxa"/>
            <w:tcBorders>
              <w:top w:val="nil"/>
              <w:left w:val="nil"/>
              <w:bottom w:val="single" w:color="auto" w:sz="4" w:space="0"/>
              <w:right w:val="single" w:color="auto" w:sz="4" w:space="0"/>
            </w:tcBorders>
            <w:vAlign w:val="center"/>
          </w:tcPr>
          <w:p w14:paraId="6CFA8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道旗双透布画面</w:t>
            </w:r>
          </w:p>
        </w:tc>
        <w:tc>
          <w:tcPr>
            <w:tcW w:w="3104" w:type="dxa"/>
            <w:tcBorders>
              <w:top w:val="nil"/>
              <w:left w:val="nil"/>
              <w:bottom w:val="single" w:color="auto" w:sz="4" w:space="0"/>
              <w:right w:val="single" w:color="auto" w:sz="4" w:space="0"/>
            </w:tcBorders>
            <w:vAlign w:val="center"/>
          </w:tcPr>
          <w:p w14:paraId="56FB80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规格1.2*3.5米</w:t>
            </w:r>
          </w:p>
        </w:tc>
        <w:tc>
          <w:tcPr>
            <w:tcW w:w="796" w:type="dxa"/>
            <w:tcBorders>
              <w:top w:val="nil"/>
              <w:left w:val="nil"/>
              <w:bottom w:val="single" w:color="auto" w:sz="4" w:space="0"/>
              <w:right w:val="single" w:color="auto" w:sz="4" w:space="0"/>
            </w:tcBorders>
            <w:vAlign w:val="center"/>
          </w:tcPr>
          <w:p w14:paraId="7AB09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AFB131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68</w:t>
            </w:r>
          </w:p>
        </w:tc>
        <w:tc>
          <w:tcPr>
            <w:tcW w:w="981" w:type="dxa"/>
            <w:tcBorders>
              <w:top w:val="single" w:color="auto" w:sz="4" w:space="0"/>
              <w:left w:val="nil"/>
              <w:bottom w:val="single" w:color="auto" w:sz="4" w:space="0"/>
              <w:right w:val="single" w:color="auto" w:sz="4" w:space="0"/>
            </w:tcBorders>
            <w:vAlign w:val="center"/>
          </w:tcPr>
          <w:p w14:paraId="680C5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F0DB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3E8A21A">
        <w:tblPrEx>
          <w:tblCellMar>
            <w:top w:w="0" w:type="dxa"/>
            <w:left w:w="108" w:type="dxa"/>
            <w:bottom w:w="0" w:type="dxa"/>
            <w:right w:w="108" w:type="dxa"/>
          </w:tblCellMar>
        </w:tblPrEx>
        <w:trPr>
          <w:trHeight w:val="531" w:hRule="atLeast"/>
        </w:trPr>
        <w:tc>
          <w:tcPr>
            <w:tcW w:w="508" w:type="dxa"/>
            <w:tcBorders>
              <w:top w:val="nil"/>
              <w:left w:val="single" w:color="auto" w:sz="4" w:space="0"/>
              <w:bottom w:val="single" w:color="auto" w:sz="4" w:space="0"/>
              <w:right w:val="single" w:color="auto" w:sz="4" w:space="0"/>
            </w:tcBorders>
            <w:vAlign w:val="center"/>
          </w:tcPr>
          <w:p w14:paraId="2856D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36</w:t>
            </w:r>
          </w:p>
        </w:tc>
        <w:tc>
          <w:tcPr>
            <w:tcW w:w="2215" w:type="dxa"/>
            <w:tcBorders>
              <w:top w:val="nil"/>
              <w:left w:val="nil"/>
              <w:bottom w:val="single" w:color="auto" w:sz="4" w:space="0"/>
              <w:right w:val="single" w:color="auto" w:sz="4" w:space="0"/>
            </w:tcBorders>
            <w:vAlign w:val="center"/>
          </w:tcPr>
          <w:p w14:paraId="0044B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胸牌贴</w:t>
            </w:r>
          </w:p>
        </w:tc>
        <w:tc>
          <w:tcPr>
            <w:tcW w:w="3104" w:type="dxa"/>
            <w:tcBorders>
              <w:top w:val="nil"/>
              <w:left w:val="nil"/>
              <w:bottom w:val="single" w:color="auto" w:sz="4" w:space="0"/>
              <w:right w:val="single" w:color="auto" w:sz="4" w:space="0"/>
            </w:tcBorders>
            <w:vAlign w:val="center"/>
          </w:tcPr>
          <w:p w14:paraId="173B6D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直径 5.5cm不干胶</w:t>
            </w:r>
          </w:p>
        </w:tc>
        <w:tc>
          <w:tcPr>
            <w:tcW w:w="796" w:type="dxa"/>
            <w:tcBorders>
              <w:top w:val="nil"/>
              <w:left w:val="nil"/>
              <w:bottom w:val="single" w:color="auto" w:sz="4" w:space="0"/>
              <w:right w:val="single" w:color="auto" w:sz="4" w:space="0"/>
            </w:tcBorders>
            <w:vAlign w:val="center"/>
          </w:tcPr>
          <w:p w14:paraId="12688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773" w:type="dxa"/>
            <w:tcBorders>
              <w:top w:val="nil"/>
              <w:left w:val="nil"/>
              <w:bottom w:val="single" w:color="auto" w:sz="4" w:space="0"/>
              <w:right w:val="single" w:color="auto" w:sz="4" w:space="0"/>
            </w:tcBorders>
            <w:vAlign w:val="center"/>
          </w:tcPr>
          <w:p w14:paraId="082A28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200</w:t>
            </w:r>
          </w:p>
        </w:tc>
        <w:tc>
          <w:tcPr>
            <w:tcW w:w="981" w:type="dxa"/>
            <w:tcBorders>
              <w:top w:val="single" w:color="auto" w:sz="4" w:space="0"/>
              <w:left w:val="nil"/>
              <w:bottom w:val="single" w:color="auto" w:sz="4" w:space="0"/>
              <w:right w:val="single" w:color="auto" w:sz="4" w:space="0"/>
            </w:tcBorders>
            <w:vAlign w:val="center"/>
          </w:tcPr>
          <w:p w14:paraId="4057F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C908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C38415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6DCA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37</w:t>
            </w:r>
          </w:p>
        </w:tc>
        <w:tc>
          <w:tcPr>
            <w:tcW w:w="2215" w:type="dxa"/>
            <w:tcBorders>
              <w:top w:val="nil"/>
              <w:left w:val="nil"/>
              <w:bottom w:val="single" w:color="auto" w:sz="4" w:space="0"/>
              <w:right w:val="single" w:color="auto" w:sz="4" w:space="0"/>
            </w:tcBorders>
            <w:vAlign w:val="center"/>
          </w:tcPr>
          <w:p w14:paraId="38AFD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物料异形雕刻裁切费</w:t>
            </w:r>
          </w:p>
        </w:tc>
        <w:tc>
          <w:tcPr>
            <w:tcW w:w="3104" w:type="dxa"/>
            <w:tcBorders>
              <w:top w:val="nil"/>
              <w:left w:val="nil"/>
              <w:bottom w:val="single" w:color="auto" w:sz="4" w:space="0"/>
              <w:right w:val="single" w:color="auto" w:sz="4" w:space="0"/>
            </w:tcBorders>
            <w:vAlign w:val="center"/>
          </w:tcPr>
          <w:p w14:paraId="02CD5F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不分大小</w:t>
            </w:r>
          </w:p>
        </w:tc>
        <w:tc>
          <w:tcPr>
            <w:tcW w:w="796" w:type="dxa"/>
            <w:tcBorders>
              <w:top w:val="nil"/>
              <w:left w:val="nil"/>
              <w:bottom w:val="single" w:color="auto" w:sz="4" w:space="0"/>
              <w:right w:val="single" w:color="auto" w:sz="4" w:space="0"/>
            </w:tcBorders>
            <w:vAlign w:val="center"/>
          </w:tcPr>
          <w:p w14:paraId="324CD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773" w:type="dxa"/>
            <w:tcBorders>
              <w:top w:val="nil"/>
              <w:left w:val="nil"/>
              <w:bottom w:val="single" w:color="auto" w:sz="4" w:space="0"/>
              <w:right w:val="single" w:color="auto" w:sz="4" w:space="0"/>
            </w:tcBorders>
            <w:vAlign w:val="center"/>
          </w:tcPr>
          <w:p w14:paraId="7937CA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100</w:t>
            </w:r>
          </w:p>
        </w:tc>
        <w:tc>
          <w:tcPr>
            <w:tcW w:w="981" w:type="dxa"/>
            <w:tcBorders>
              <w:top w:val="single" w:color="auto" w:sz="4" w:space="0"/>
              <w:left w:val="nil"/>
              <w:bottom w:val="single" w:color="auto" w:sz="4" w:space="0"/>
              <w:right w:val="single" w:color="auto" w:sz="4" w:space="0"/>
            </w:tcBorders>
            <w:vAlign w:val="center"/>
          </w:tcPr>
          <w:p w14:paraId="04E10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2627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584DE6B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8989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38</w:t>
            </w:r>
          </w:p>
        </w:tc>
        <w:tc>
          <w:tcPr>
            <w:tcW w:w="2215" w:type="dxa"/>
            <w:tcBorders>
              <w:top w:val="nil"/>
              <w:left w:val="nil"/>
              <w:bottom w:val="single" w:color="auto" w:sz="4" w:space="0"/>
              <w:right w:val="single" w:color="auto" w:sz="4" w:space="0"/>
            </w:tcBorders>
            <w:vAlign w:val="center"/>
          </w:tcPr>
          <w:p w14:paraId="75864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广告画高空安装费</w:t>
            </w:r>
          </w:p>
        </w:tc>
        <w:tc>
          <w:tcPr>
            <w:tcW w:w="3104" w:type="dxa"/>
            <w:tcBorders>
              <w:top w:val="nil"/>
              <w:left w:val="nil"/>
              <w:bottom w:val="single" w:color="auto" w:sz="4" w:space="0"/>
              <w:right w:val="single" w:color="auto" w:sz="4" w:space="0"/>
            </w:tcBorders>
            <w:vAlign w:val="center"/>
          </w:tcPr>
          <w:p w14:paraId="45D4C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脚手架三层以下费用减半</w:t>
            </w:r>
          </w:p>
        </w:tc>
        <w:tc>
          <w:tcPr>
            <w:tcW w:w="796" w:type="dxa"/>
            <w:tcBorders>
              <w:top w:val="nil"/>
              <w:left w:val="nil"/>
              <w:bottom w:val="single" w:color="auto" w:sz="4" w:space="0"/>
              <w:right w:val="single" w:color="auto" w:sz="4" w:space="0"/>
            </w:tcBorders>
            <w:vAlign w:val="center"/>
          </w:tcPr>
          <w:p w14:paraId="5D199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w:t>
            </w:r>
          </w:p>
        </w:tc>
        <w:tc>
          <w:tcPr>
            <w:tcW w:w="773" w:type="dxa"/>
            <w:tcBorders>
              <w:top w:val="nil"/>
              <w:left w:val="nil"/>
              <w:bottom w:val="single" w:color="auto" w:sz="4" w:space="0"/>
              <w:right w:val="single" w:color="auto" w:sz="4" w:space="0"/>
            </w:tcBorders>
            <w:vAlign w:val="center"/>
          </w:tcPr>
          <w:p w14:paraId="7BA3C6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6D6F8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257A1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C56036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7AF6F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39</w:t>
            </w:r>
          </w:p>
        </w:tc>
        <w:tc>
          <w:tcPr>
            <w:tcW w:w="2215" w:type="dxa"/>
            <w:tcBorders>
              <w:top w:val="nil"/>
              <w:left w:val="nil"/>
              <w:bottom w:val="single" w:color="auto" w:sz="4" w:space="0"/>
              <w:right w:val="single" w:color="auto" w:sz="4" w:space="0"/>
            </w:tcBorders>
            <w:vAlign w:val="center"/>
          </w:tcPr>
          <w:p w14:paraId="04090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高空作业户外广告安装</w:t>
            </w:r>
          </w:p>
        </w:tc>
        <w:tc>
          <w:tcPr>
            <w:tcW w:w="3104" w:type="dxa"/>
            <w:tcBorders>
              <w:top w:val="nil"/>
              <w:left w:val="nil"/>
              <w:bottom w:val="single" w:color="auto" w:sz="4" w:space="0"/>
              <w:right w:val="single" w:color="auto" w:sz="4" w:space="0"/>
            </w:tcBorders>
            <w:vAlign w:val="center"/>
          </w:tcPr>
          <w:p w14:paraId="6F2B28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吊车按8小时每台班</w:t>
            </w:r>
          </w:p>
        </w:tc>
        <w:tc>
          <w:tcPr>
            <w:tcW w:w="796" w:type="dxa"/>
            <w:tcBorders>
              <w:top w:val="nil"/>
              <w:left w:val="nil"/>
              <w:bottom w:val="single" w:color="auto" w:sz="4" w:space="0"/>
              <w:right w:val="single" w:color="auto" w:sz="4" w:space="0"/>
            </w:tcBorders>
            <w:vAlign w:val="center"/>
          </w:tcPr>
          <w:p w14:paraId="567C2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773" w:type="dxa"/>
            <w:tcBorders>
              <w:top w:val="nil"/>
              <w:left w:val="nil"/>
              <w:bottom w:val="single" w:color="auto" w:sz="4" w:space="0"/>
              <w:right w:val="single" w:color="auto" w:sz="4" w:space="0"/>
            </w:tcBorders>
            <w:vAlign w:val="center"/>
          </w:tcPr>
          <w:p w14:paraId="6BC91D4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73680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03B5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2418DB0">
        <w:tblPrEx>
          <w:tblCellMar>
            <w:top w:w="0" w:type="dxa"/>
            <w:left w:w="108" w:type="dxa"/>
            <w:bottom w:w="0" w:type="dxa"/>
            <w:right w:w="108" w:type="dxa"/>
          </w:tblCellMar>
        </w:tblPrEx>
        <w:trPr>
          <w:trHeight w:val="706" w:hRule="atLeast"/>
        </w:trPr>
        <w:tc>
          <w:tcPr>
            <w:tcW w:w="508" w:type="dxa"/>
            <w:tcBorders>
              <w:top w:val="nil"/>
              <w:left w:val="single" w:color="auto" w:sz="4" w:space="0"/>
              <w:bottom w:val="single" w:color="auto" w:sz="4" w:space="0"/>
              <w:right w:val="single" w:color="auto" w:sz="4" w:space="0"/>
            </w:tcBorders>
            <w:vAlign w:val="center"/>
          </w:tcPr>
          <w:p w14:paraId="08A45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2215" w:type="dxa"/>
            <w:tcBorders>
              <w:top w:val="nil"/>
              <w:left w:val="nil"/>
              <w:bottom w:val="single" w:color="auto" w:sz="4" w:space="0"/>
              <w:right w:val="single" w:color="auto" w:sz="4" w:space="0"/>
            </w:tcBorders>
            <w:vAlign w:val="center"/>
          </w:tcPr>
          <w:p w14:paraId="2ED02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高空作业户外墙体灯箱</w:t>
            </w:r>
          </w:p>
        </w:tc>
        <w:tc>
          <w:tcPr>
            <w:tcW w:w="3104" w:type="dxa"/>
            <w:tcBorders>
              <w:top w:val="nil"/>
              <w:left w:val="nil"/>
              <w:bottom w:val="single" w:color="auto" w:sz="4" w:space="0"/>
              <w:right w:val="single" w:color="auto" w:sz="4" w:space="0"/>
            </w:tcBorders>
            <w:vAlign w:val="center"/>
          </w:tcPr>
          <w:p w14:paraId="694088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蜘蛛人（具备相关专业作业证件）每班8小时</w:t>
            </w:r>
          </w:p>
        </w:tc>
        <w:tc>
          <w:tcPr>
            <w:tcW w:w="796" w:type="dxa"/>
            <w:tcBorders>
              <w:top w:val="nil"/>
              <w:left w:val="nil"/>
              <w:bottom w:val="single" w:color="auto" w:sz="4" w:space="0"/>
              <w:right w:val="single" w:color="auto" w:sz="4" w:space="0"/>
            </w:tcBorders>
            <w:vAlign w:val="center"/>
          </w:tcPr>
          <w:p w14:paraId="7B829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13D892C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09B3D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5A23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418A7F7A">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30916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41</w:t>
            </w:r>
          </w:p>
        </w:tc>
        <w:tc>
          <w:tcPr>
            <w:tcW w:w="2215" w:type="dxa"/>
            <w:tcBorders>
              <w:top w:val="nil"/>
              <w:left w:val="nil"/>
              <w:bottom w:val="single" w:color="auto" w:sz="4" w:space="0"/>
              <w:right w:val="single" w:color="auto" w:sz="4" w:space="0"/>
            </w:tcBorders>
            <w:vAlign w:val="center"/>
          </w:tcPr>
          <w:p w14:paraId="2DF19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桁架组装拆除费</w:t>
            </w:r>
          </w:p>
        </w:tc>
        <w:tc>
          <w:tcPr>
            <w:tcW w:w="3104" w:type="dxa"/>
            <w:tcBorders>
              <w:top w:val="nil"/>
              <w:left w:val="nil"/>
              <w:bottom w:val="single" w:color="auto" w:sz="4" w:space="0"/>
              <w:right w:val="single" w:color="auto" w:sz="4" w:space="0"/>
            </w:tcBorders>
            <w:vAlign w:val="center"/>
          </w:tcPr>
          <w:p w14:paraId="793206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96" w:type="dxa"/>
            <w:tcBorders>
              <w:top w:val="nil"/>
              <w:left w:val="nil"/>
              <w:bottom w:val="single" w:color="auto" w:sz="4" w:space="0"/>
              <w:right w:val="single" w:color="auto" w:sz="4" w:space="0"/>
            </w:tcBorders>
            <w:vAlign w:val="center"/>
          </w:tcPr>
          <w:p w14:paraId="1B3DB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次/项</w:t>
            </w:r>
          </w:p>
        </w:tc>
        <w:tc>
          <w:tcPr>
            <w:tcW w:w="773" w:type="dxa"/>
            <w:tcBorders>
              <w:top w:val="nil"/>
              <w:left w:val="nil"/>
              <w:bottom w:val="single" w:color="auto" w:sz="4" w:space="0"/>
              <w:right w:val="single" w:color="auto" w:sz="4" w:space="0"/>
            </w:tcBorders>
            <w:vAlign w:val="center"/>
          </w:tcPr>
          <w:p w14:paraId="3D7805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7F917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8E5E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4EF7959">
        <w:tblPrEx>
          <w:tblCellMar>
            <w:top w:w="0" w:type="dxa"/>
            <w:left w:w="108" w:type="dxa"/>
            <w:bottom w:w="0" w:type="dxa"/>
            <w:right w:w="108" w:type="dxa"/>
          </w:tblCellMar>
        </w:tblPrEx>
        <w:trPr>
          <w:trHeight w:val="543" w:hRule="atLeast"/>
        </w:trPr>
        <w:tc>
          <w:tcPr>
            <w:tcW w:w="2723" w:type="dxa"/>
            <w:gridSpan w:val="2"/>
            <w:tcBorders>
              <w:top w:val="single" w:color="auto" w:sz="4" w:space="0"/>
              <w:left w:val="single" w:color="auto" w:sz="4" w:space="0"/>
              <w:bottom w:val="single" w:color="auto" w:sz="4" w:space="0"/>
              <w:right w:val="single" w:color="auto" w:sz="4" w:space="0"/>
            </w:tcBorders>
            <w:vAlign w:val="center"/>
          </w:tcPr>
          <w:p w14:paraId="708A3360">
            <w:pPr>
              <w:keepNext w:val="0"/>
              <w:keepLines w:val="0"/>
              <w:widowControl/>
              <w:suppressLineNumbers w:val="0"/>
              <w:spacing w:before="0" w:beforeAutospacing="0" w:after="0" w:afterAutospacing="0"/>
              <w:ind w:left="0" w:right="0"/>
              <w:jc w:val="center"/>
              <w:rPr>
                <w:rFonts w:hint="default" w:ascii="宋体" w:hAnsi="宋体" w:cs="宋体"/>
                <w:b/>
              </w:rPr>
            </w:pPr>
            <w:r>
              <w:rPr>
                <w:rFonts w:hint="eastAsia" w:ascii="宋体" w:hAnsi="宋体" w:cs="宋体"/>
                <w:b/>
              </w:rPr>
              <w:t>合计（含税）</w:t>
            </w:r>
          </w:p>
        </w:tc>
        <w:tc>
          <w:tcPr>
            <w:tcW w:w="5654" w:type="dxa"/>
            <w:gridSpan w:val="4"/>
            <w:tcBorders>
              <w:top w:val="single" w:color="auto" w:sz="4" w:space="0"/>
              <w:left w:val="nil"/>
              <w:bottom w:val="single" w:color="auto" w:sz="4" w:space="0"/>
              <w:right w:val="single" w:color="auto" w:sz="4" w:space="0"/>
            </w:tcBorders>
            <w:vAlign w:val="center"/>
          </w:tcPr>
          <w:p w14:paraId="442DC485">
            <w:pPr>
              <w:keepNext w:val="0"/>
              <w:keepLines w:val="0"/>
              <w:widowControl/>
              <w:suppressLineNumbers w:val="0"/>
              <w:spacing w:before="0" w:beforeAutospacing="0" w:after="0" w:afterAutospacing="0"/>
              <w:ind w:left="0" w:right="0"/>
              <w:rPr>
                <w:rFonts w:hint="default" w:ascii="宋体" w:hAnsi="宋体" w:cs="宋体"/>
              </w:rPr>
            </w:pPr>
          </w:p>
        </w:tc>
        <w:tc>
          <w:tcPr>
            <w:tcW w:w="981" w:type="dxa"/>
            <w:tcBorders>
              <w:top w:val="single" w:color="auto" w:sz="4" w:space="0"/>
              <w:left w:val="nil"/>
              <w:bottom w:val="single" w:color="auto" w:sz="4" w:space="0"/>
              <w:right w:val="single" w:color="auto" w:sz="4" w:space="0"/>
            </w:tcBorders>
            <w:vAlign w:val="center"/>
          </w:tcPr>
          <w:p w14:paraId="3D4C78ED">
            <w:pPr>
              <w:keepNext w:val="0"/>
              <w:keepLines w:val="0"/>
              <w:widowControl/>
              <w:suppressLineNumbers w:val="0"/>
              <w:spacing w:before="0" w:beforeAutospacing="0" w:after="0" w:afterAutospacing="0"/>
              <w:ind w:left="0" w:right="0"/>
              <w:rPr>
                <w:rFonts w:hint="default" w:ascii="宋体" w:hAnsi="宋体" w:cs="宋体"/>
              </w:rPr>
            </w:pPr>
          </w:p>
        </w:tc>
      </w:tr>
      <w:tr w14:paraId="1EF9B6B1">
        <w:tblPrEx>
          <w:tblCellMar>
            <w:top w:w="0" w:type="dxa"/>
            <w:left w:w="108" w:type="dxa"/>
            <w:bottom w:w="0" w:type="dxa"/>
            <w:right w:w="108" w:type="dxa"/>
          </w:tblCellMar>
        </w:tblPrEx>
        <w:trPr>
          <w:trHeight w:val="543" w:hRule="atLeast"/>
        </w:trPr>
        <w:tc>
          <w:tcPr>
            <w:tcW w:w="9358" w:type="dxa"/>
            <w:gridSpan w:val="7"/>
            <w:tcBorders>
              <w:top w:val="single" w:color="auto" w:sz="4" w:space="0"/>
              <w:left w:val="single" w:color="auto" w:sz="4" w:space="0"/>
              <w:bottom w:val="single" w:color="auto" w:sz="4" w:space="0"/>
              <w:right w:val="single" w:color="auto" w:sz="4" w:space="0"/>
            </w:tcBorders>
            <w:vAlign w:val="center"/>
          </w:tcPr>
          <w:p w14:paraId="3A76F6B7">
            <w:pPr>
              <w:keepNext w:val="0"/>
              <w:keepLines w:val="0"/>
              <w:widowControl/>
              <w:suppressLineNumbers w:val="0"/>
              <w:spacing w:before="0" w:beforeAutospacing="0" w:after="0" w:afterAutospacing="0" w:line="500" w:lineRule="exact"/>
              <w:ind w:left="0" w:right="0"/>
              <w:outlineLvl w:val="1"/>
              <w:rPr>
                <w:rFonts w:hint="eastAsia" w:ascii="宋体" w:hAnsi="宋体" w:eastAsia="宋体" w:cs="宋体"/>
                <w:bCs/>
                <w:sz w:val="21"/>
                <w:szCs w:val="21"/>
                <w:lang w:eastAsia="zh-CN"/>
              </w:rPr>
            </w:pPr>
            <w:r>
              <w:rPr>
                <w:rFonts w:hint="eastAsia" w:ascii="宋体" w:hAnsi="宋体" w:eastAsia="宋体" w:cs="宋体"/>
                <w:bCs/>
                <w:sz w:val="21"/>
                <w:szCs w:val="21"/>
                <w:lang w:eastAsia="zh-CN"/>
              </w:rPr>
              <w:t>注：</w:t>
            </w:r>
            <w:r>
              <w:rPr>
                <w:rFonts w:hint="eastAsia" w:ascii="宋体" w:hAnsi="宋体" w:eastAsia="宋体" w:cs="宋体"/>
                <w:bCs/>
                <w:sz w:val="21"/>
                <w:szCs w:val="21"/>
                <w:lang w:val="en-US" w:eastAsia="zh-CN"/>
              </w:rPr>
              <w:t>1.以上价格包含但不限于设计、制作、运输、安装、拆除、税金等交付招标人使用前的一切费用及风险（如物料损毁等），以及免费质保期间的所有维保费用、质保期满后的拆除费用(如有)</w:t>
            </w:r>
          </w:p>
          <w:p w14:paraId="0364AC04">
            <w:pPr>
              <w:keepNext w:val="0"/>
              <w:keepLines w:val="0"/>
              <w:widowControl/>
              <w:suppressLineNumbers w:val="0"/>
              <w:spacing w:before="0" w:beforeAutospacing="0" w:after="0" w:afterAutospacing="0" w:line="500" w:lineRule="exact"/>
              <w:ind w:left="0" w:right="0" w:firstLine="435"/>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2.高处作业指人在一定位置为基准的高处进行的作业。国家标准GB/T 3608-2008《高处作业分级》规定，高处作业为：在距坠落高度基准面2m或2m以上有可能坠落的高处进行的作业。</w:t>
            </w:r>
          </w:p>
          <w:p w14:paraId="6049E5E6">
            <w:pPr>
              <w:keepNext w:val="0"/>
              <w:keepLines w:val="0"/>
              <w:widowControl/>
              <w:suppressLineNumbers w:val="0"/>
              <w:spacing w:before="0" w:beforeAutospacing="0" w:after="0" w:afterAutospacing="0" w:line="500" w:lineRule="exact"/>
              <w:ind w:left="0" w:right="0" w:firstLine="420" w:firstLineChars="200"/>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3.以上数量为预估数量，最终按照实际发生数量结算。甲方不承诺全额采购，乙方已充分考虑风险，合同期内价格不予调整，任何因忽视或误解实际情况而导致的费用增加由乙方自行承担。</w:t>
            </w:r>
          </w:p>
          <w:p w14:paraId="34A6822E">
            <w:pPr>
              <w:keepNext w:val="0"/>
              <w:keepLines w:val="0"/>
              <w:widowControl/>
              <w:suppressLineNumbers w:val="0"/>
              <w:spacing w:before="0" w:beforeAutospacing="0" w:after="0" w:afterAutospacing="0"/>
              <w:ind w:left="0" w:right="0"/>
              <w:rPr>
                <w:rFonts w:hint="default" w:ascii="宋体" w:hAnsi="宋体" w:eastAsia="宋体" w:cs="宋体"/>
                <w:b/>
                <w:bCs/>
                <w:lang w:eastAsia="zh-CN"/>
              </w:rPr>
            </w:pPr>
          </w:p>
        </w:tc>
      </w:tr>
    </w:tbl>
    <w:p w14:paraId="6249D979">
      <w:pPr>
        <w:pStyle w:val="19"/>
        <w:spacing w:before="78" w:line="343" w:lineRule="auto"/>
        <w:ind w:left="1038" w:right="1038"/>
        <w:rPr>
          <w:sz w:val="24"/>
          <w:szCs w:val="24"/>
          <w:lang w:eastAsia="zh-CN"/>
        </w:rPr>
      </w:pPr>
    </w:p>
    <w:p w14:paraId="5E2A3FB4">
      <w:pPr>
        <w:spacing w:line="32" w:lineRule="auto"/>
        <w:rPr>
          <w:rFonts w:ascii="宋体" w:hAnsi="宋体" w:eastAsia="宋体" w:cs="宋体"/>
          <w:sz w:val="2"/>
          <w:lang w:eastAsia="zh-CN"/>
        </w:rPr>
      </w:pPr>
    </w:p>
    <w:p w14:paraId="2CE8F76A">
      <w:pPr>
        <w:spacing w:line="59" w:lineRule="exact"/>
        <w:rPr>
          <w:rFonts w:ascii="宋体" w:hAnsi="宋体" w:eastAsia="宋体" w:cs="宋体"/>
          <w:sz w:val="5"/>
          <w:lang w:eastAsia="zh-CN"/>
        </w:rPr>
      </w:pPr>
    </w:p>
    <w:p w14:paraId="359B4775">
      <w:pPr>
        <w:pStyle w:val="19"/>
        <w:spacing w:before="78" w:line="219" w:lineRule="auto"/>
        <w:ind w:left="7295"/>
        <w:rPr>
          <w:b/>
          <w:bCs/>
          <w:spacing w:val="-4"/>
          <w:sz w:val="24"/>
          <w:szCs w:val="24"/>
          <w:lang w:eastAsia="zh-CN"/>
        </w:rPr>
      </w:pPr>
    </w:p>
    <w:p w14:paraId="06FF6567">
      <w:pPr>
        <w:pStyle w:val="19"/>
        <w:spacing w:before="78" w:line="219" w:lineRule="auto"/>
        <w:ind w:left="7295"/>
        <w:jc w:val="right"/>
        <w:rPr>
          <w:b/>
          <w:bCs/>
          <w:spacing w:val="-4"/>
          <w:sz w:val="24"/>
          <w:szCs w:val="24"/>
          <w:lang w:eastAsia="zh-CN"/>
        </w:rPr>
      </w:pPr>
    </w:p>
    <w:p w14:paraId="213C722B">
      <w:pPr>
        <w:pStyle w:val="19"/>
        <w:spacing w:before="78" w:line="219" w:lineRule="auto"/>
        <w:jc w:val="center"/>
        <w:rPr>
          <w:sz w:val="24"/>
          <w:szCs w:val="24"/>
          <w:lang w:eastAsia="zh-CN"/>
        </w:rPr>
      </w:pPr>
      <w:r>
        <w:rPr>
          <w:rFonts w:hint="eastAsia"/>
          <w:b/>
          <w:bCs/>
          <w:spacing w:val="-4"/>
          <w:sz w:val="24"/>
          <w:szCs w:val="24"/>
          <w:lang w:eastAsia="zh-CN"/>
        </w:rPr>
        <w:t xml:space="preserve">                                             供应商（公章</w:t>
      </w:r>
      <w:r>
        <w:rPr>
          <w:rFonts w:hint="eastAsia"/>
          <w:b/>
          <w:bCs/>
          <w:spacing w:val="1"/>
          <w:sz w:val="24"/>
          <w:szCs w:val="24"/>
          <w:lang w:eastAsia="zh-CN"/>
        </w:rPr>
        <w:t>）：</w:t>
      </w:r>
    </w:p>
    <w:p w14:paraId="29F0274E">
      <w:pPr>
        <w:spacing w:line="437" w:lineRule="auto"/>
        <w:rPr>
          <w:rFonts w:ascii="宋体" w:hAnsi="宋体" w:eastAsia="宋体" w:cs="宋体"/>
          <w:lang w:eastAsia="zh-CN"/>
        </w:rPr>
      </w:pPr>
    </w:p>
    <w:p w14:paraId="0675DE63">
      <w:pPr>
        <w:pStyle w:val="19"/>
        <w:spacing w:before="78" w:line="219" w:lineRule="auto"/>
        <w:ind w:firstLine="6410" w:firstLineChars="2800"/>
        <w:rPr>
          <w:sz w:val="24"/>
          <w:szCs w:val="24"/>
          <w:lang w:eastAsia="zh-CN"/>
        </w:rPr>
      </w:pPr>
      <w:r>
        <w:rPr>
          <w:rFonts w:hint="eastAsia"/>
          <w:b/>
          <w:bCs/>
          <w:spacing w:val="-6"/>
          <w:sz w:val="24"/>
          <w:szCs w:val="24"/>
          <w:lang w:eastAsia="zh-CN"/>
        </w:rPr>
        <w:t>二〇二五年   月   日</w:t>
      </w:r>
    </w:p>
    <w:p w14:paraId="3D049C8F">
      <w:pPr>
        <w:spacing w:line="219" w:lineRule="auto"/>
        <w:rPr>
          <w:sz w:val="24"/>
          <w:szCs w:val="24"/>
          <w:lang w:eastAsia="zh-CN"/>
        </w:rPr>
        <w:sectPr>
          <w:headerReference r:id="rId25" w:type="default"/>
          <w:footerReference r:id="rId26" w:type="default"/>
          <w:pgSz w:w="11906" w:h="16839"/>
          <w:pgMar w:top="1134" w:right="1077" w:bottom="1474" w:left="1077" w:header="0" w:footer="1256" w:gutter="0"/>
          <w:pgNumType w:fmt="decimal"/>
          <w:cols w:space="720" w:num="1"/>
        </w:sectPr>
      </w:pPr>
    </w:p>
    <w:p w14:paraId="7FD1B8AF">
      <w:pPr>
        <w:spacing w:line="250" w:lineRule="auto"/>
        <w:rPr>
          <w:lang w:eastAsia="zh-CN"/>
        </w:rPr>
      </w:pPr>
    </w:p>
    <w:p w14:paraId="028C482F">
      <w:pPr>
        <w:spacing w:line="251" w:lineRule="auto"/>
        <w:rPr>
          <w:lang w:eastAsia="zh-CN"/>
        </w:rPr>
      </w:pPr>
    </w:p>
    <w:p w14:paraId="1B222B5D">
      <w:pPr>
        <w:pStyle w:val="19"/>
        <w:spacing w:before="78" w:line="218" w:lineRule="auto"/>
        <w:ind w:left="3259"/>
        <w:outlineLvl w:val="1"/>
        <w:rPr>
          <w:sz w:val="24"/>
          <w:szCs w:val="24"/>
          <w:lang w:eastAsia="zh-CN"/>
        </w:rPr>
      </w:pPr>
      <w:r>
        <w:rPr>
          <w:b/>
          <w:bCs/>
          <w:spacing w:val="-5"/>
          <w:sz w:val="24"/>
          <w:szCs w:val="24"/>
          <w:lang w:eastAsia="zh-CN"/>
        </w:rPr>
        <w:t>格式11</w:t>
      </w:r>
      <w:r>
        <w:rPr>
          <w:b/>
          <w:bCs/>
          <w:spacing w:val="-5"/>
          <w:sz w:val="24"/>
          <w:szCs w:val="24"/>
          <w:u w:val="single"/>
          <w:lang w:eastAsia="zh-CN"/>
        </w:rPr>
        <w:t>报价保证金退还申请</w:t>
      </w:r>
    </w:p>
    <w:p w14:paraId="3CBB872E">
      <w:pPr>
        <w:spacing w:line="242" w:lineRule="auto"/>
        <w:rPr>
          <w:lang w:eastAsia="zh-CN"/>
        </w:rPr>
      </w:pPr>
    </w:p>
    <w:p w14:paraId="52F5111D">
      <w:pPr>
        <w:spacing w:line="243" w:lineRule="auto"/>
        <w:rPr>
          <w:lang w:eastAsia="zh-CN"/>
        </w:rPr>
      </w:pPr>
    </w:p>
    <w:p w14:paraId="7BC40694">
      <w:pPr>
        <w:spacing w:line="243" w:lineRule="auto"/>
        <w:rPr>
          <w:lang w:eastAsia="zh-CN"/>
        </w:rPr>
      </w:pPr>
    </w:p>
    <w:p w14:paraId="6518E362">
      <w:pPr>
        <w:pStyle w:val="19"/>
        <w:tabs>
          <w:tab w:val="left" w:pos="1706"/>
        </w:tabs>
        <w:spacing w:before="78" w:line="239" w:lineRule="auto"/>
        <w:ind w:left="18"/>
        <w:rPr>
          <w:sz w:val="24"/>
          <w:szCs w:val="24"/>
          <w:lang w:eastAsia="zh-CN"/>
        </w:rPr>
      </w:pPr>
      <w:r>
        <w:rPr>
          <w:sz w:val="24"/>
          <w:szCs w:val="24"/>
          <w:u w:val="single"/>
          <w:lang w:eastAsia="zh-CN"/>
        </w:rPr>
        <w:tab/>
      </w:r>
      <w:r>
        <w:rPr>
          <w:b/>
          <w:bCs/>
          <w:spacing w:val="-3"/>
          <w:sz w:val="24"/>
          <w:szCs w:val="24"/>
          <w:lang w:eastAsia="zh-CN"/>
        </w:rPr>
        <w:t>:</w:t>
      </w:r>
    </w:p>
    <w:p w14:paraId="1D0B6ED1">
      <w:pPr>
        <w:pStyle w:val="19"/>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2025年 月  日</w:t>
      </w:r>
      <w:r>
        <w:rPr>
          <w:spacing w:val="-1"/>
          <w:sz w:val="24"/>
          <w:szCs w:val="24"/>
          <w:lang w:eastAsia="zh-CN"/>
        </w:rPr>
        <w:t>参加</w:t>
      </w:r>
      <w:r>
        <w:rPr>
          <w:rFonts w:hint="eastAsia"/>
          <w:spacing w:val="-1"/>
          <w:sz w:val="24"/>
          <w:szCs w:val="24"/>
          <w:u w:val="single"/>
          <w:lang w:val="en-US" w:eastAsia="zh-CN"/>
        </w:rPr>
        <w:t>巢湖百大</w:t>
      </w:r>
      <w:r>
        <w:rPr>
          <w:rFonts w:hint="eastAsia"/>
          <w:spacing w:val="-1"/>
          <w:sz w:val="24"/>
          <w:szCs w:val="24"/>
          <w:u w:val="single"/>
          <w:lang w:eastAsia="zh-CN"/>
        </w:rPr>
        <w:t>2025-202</w:t>
      </w:r>
      <w:r>
        <w:rPr>
          <w:rFonts w:hint="eastAsia"/>
          <w:spacing w:val="-1"/>
          <w:sz w:val="24"/>
          <w:szCs w:val="24"/>
          <w:u w:val="single"/>
          <w:lang w:val="en-US" w:eastAsia="zh-CN"/>
        </w:rPr>
        <w:t>7</w:t>
      </w:r>
      <w:r>
        <w:rPr>
          <w:rFonts w:hint="eastAsia"/>
          <w:spacing w:val="-1"/>
          <w:sz w:val="24"/>
          <w:szCs w:val="24"/>
          <w:u w:val="single"/>
          <w:lang w:eastAsia="zh-CN"/>
        </w:rPr>
        <w:t>年广告宣传物料制作</w:t>
      </w:r>
      <w:r>
        <w:rPr>
          <w:rFonts w:hint="eastAsia"/>
          <w:spacing w:val="-1"/>
          <w:sz w:val="24"/>
          <w:szCs w:val="24"/>
          <w:u w:val="single"/>
          <w:lang w:val="en-US" w:eastAsia="zh-CN"/>
        </w:rPr>
        <w:t>及安装</w:t>
      </w:r>
      <w:r>
        <w:rPr>
          <w:spacing w:val="-1"/>
          <w:sz w:val="24"/>
          <w:szCs w:val="24"/>
          <w:lang w:eastAsia="zh-CN"/>
        </w:rPr>
        <w:t>项目竞争性报价，缴纳报</w:t>
      </w:r>
      <w:r>
        <w:rPr>
          <w:spacing w:val="-2"/>
          <w:sz w:val="24"/>
          <w:szCs w:val="24"/>
          <w:lang w:eastAsia="zh-CN"/>
        </w:rPr>
        <w:t>价保证金</w:t>
      </w:r>
      <w:r>
        <w:rPr>
          <w:rFonts w:hint="eastAsia"/>
          <w:spacing w:val="-2"/>
          <w:sz w:val="24"/>
          <w:szCs w:val="24"/>
          <w:u w:val="single"/>
          <w:lang w:val="en-US" w:eastAsia="zh-CN"/>
        </w:rPr>
        <w:t>1000</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14:paraId="2EA4BAA7">
      <w:pPr>
        <w:pStyle w:val="19"/>
        <w:spacing w:before="35" w:line="219" w:lineRule="auto"/>
        <w:ind w:firstLine="472" w:firstLineChars="200"/>
        <w:rPr>
          <w:sz w:val="24"/>
          <w:szCs w:val="24"/>
          <w:lang w:eastAsia="zh-CN"/>
        </w:rPr>
      </w:pPr>
      <w:r>
        <w:rPr>
          <w:spacing w:val="-2"/>
          <w:sz w:val="24"/>
          <w:szCs w:val="24"/>
          <w:lang w:eastAsia="zh-CN"/>
        </w:rPr>
        <w:t>请予办理。</w:t>
      </w:r>
    </w:p>
    <w:p w14:paraId="6C74DADA">
      <w:pPr>
        <w:spacing w:line="277" w:lineRule="auto"/>
        <w:rPr>
          <w:lang w:eastAsia="zh-CN"/>
        </w:rPr>
      </w:pPr>
    </w:p>
    <w:p w14:paraId="3F955999">
      <w:pPr>
        <w:spacing w:line="277" w:lineRule="auto"/>
        <w:rPr>
          <w:lang w:eastAsia="zh-CN"/>
        </w:rPr>
      </w:pPr>
    </w:p>
    <w:p w14:paraId="40F2F47F">
      <w:pPr>
        <w:spacing w:line="277" w:lineRule="auto"/>
        <w:rPr>
          <w:lang w:eastAsia="zh-CN"/>
        </w:rPr>
      </w:pPr>
    </w:p>
    <w:p w14:paraId="2E964BD1">
      <w:pPr>
        <w:pStyle w:val="19"/>
        <w:spacing w:before="78" w:line="428" w:lineRule="auto"/>
        <w:ind w:left="493" w:right="8240"/>
        <w:jc w:val="both"/>
        <w:rPr>
          <w:spacing w:val="-28"/>
          <w:sz w:val="24"/>
          <w:szCs w:val="24"/>
          <w:lang w:eastAsia="zh-CN"/>
        </w:rPr>
      </w:pPr>
      <w:r>
        <w:rPr>
          <w:spacing w:val="-28"/>
          <w:sz w:val="24"/>
          <w:szCs w:val="24"/>
          <w:lang w:eastAsia="zh-CN"/>
        </w:rPr>
        <w:t>户名：</w:t>
      </w:r>
    </w:p>
    <w:p w14:paraId="07F0C91E">
      <w:pPr>
        <w:pStyle w:val="19"/>
        <w:spacing w:before="78" w:line="428" w:lineRule="auto"/>
        <w:ind w:left="493" w:right="8240"/>
        <w:jc w:val="both"/>
        <w:rPr>
          <w:spacing w:val="-29"/>
          <w:sz w:val="24"/>
          <w:szCs w:val="24"/>
          <w:lang w:eastAsia="zh-CN"/>
        </w:rPr>
      </w:pPr>
      <w:r>
        <w:rPr>
          <w:spacing w:val="-15"/>
          <w:sz w:val="24"/>
          <w:szCs w:val="24"/>
          <w:lang w:eastAsia="zh-CN"/>
        </w:rPr>
        <w:t>开户银行：</w:t>
      </w:r>
      <w:r>
        <w:rPr>
          <w:spacing w:val="-29"/>
          <w:sz w:val="24"/>
          <w:szCs w:val="24"/>
          <w:lang w:eastAsia="zh-CN"/>
        </w:rPr>
        <w:t>帐号：</w:t>
      </w:r>
    </w:p>
    <w:p w14:paraId="1A2211C9">
      <w:pPr>
        <w:pStyle w:val="19"/>
        <w:spacing w:before="78" w:line="428" w:lineRule="auto"/>
        <w:ind w:left="493" w:right="8240"/>
        <w:jc w:val="both"/>
        <w:rPr>
          <w:sz w:val="24"/>
          <w:szCs w:val="24"/>
          <w:lang w:eastAsia="zh-CN"/>
        </w:rPr>
      </w:pPr>
      <w:r>
        <w:rPr>
          <w:spacing w:val="-15"/>
          <w:sz w:val="24"/>
          <w:szCs w:val="24"/>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623839E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74802E26">
            <w:pPr>
              <w:spacing w:line="268" w:lineRule="auto"/>
              <w:rPr>
                <w:lang w:eastAsia="zh-CN"/>
              </w:rPr>
            </w:pPr>
          </w:p>
          <w:p w14:paraId="2B8D08D0">
            <w:pPr>
              <w:spacing w:line="269" w:lineRule="auto"/>
              <w:rPr>
                <w:lang w:eastAsia="zh-CN"/>
              </w:rPr>
            </w:pPr>
          </w:p>
          <w:p w14:paraId="267E88B9">
            <w:pPr>
              <w:spacing w:line="269" w:lineRule="auto"/>
              <w:rPr>
                <w:lang w:eastAsia="zh-CN"/>
              </w:rPr>
            </w:pPr>
          </w:p>
          <w:p w14:paraId="781465CA">
            <w:pPr>
              <w:spacing w:line="269" w:lineRule="auto"/>
              <w:rPr>
                <w:lang w:eastAsia="zh-CN"/>
              </w:rPr>
            </w:pPr>
          </w:p>
          <w:p w14:paraId="2BDC12C8">
            <w:pPr>
              <w:spacing w:line="269" w:lineRule="auto"/>
              <w:rPr>
                <w:lang w:eastAsia="zh-CN"/>
              </w:rPr>
            </w:pPr>
          </w:p>
          <w:p w14:paraId="0FD5BC69">
            <w:pPr>
              <w:spacing w:line="269" w:lineRule="auto"/>
              <w:rPr>
                <w:lang w:eastAsia="zh-CN"/>
              </w:rPr>
            </w:pPr>
          </w:p>
          <w:p w14:paraId="42FCED15">
            <w:pPr>
              <w:pStyle w:val="75"/>
              <w:spacing w:before="78" w:line="219" w:lineRule="auto"/>
              <w:ind w:left="3857" w:firstLine="416"/>
            </w:pPr>
            <w:r>
              <w:rPr>
                <w:spacing w:val="-2"/>
              </w:rPr>
              <w:t>此处为转账单扫描件</w:t>
            </w:r>
          </w:p>
        </w:tc>
      </w:tr>
    </w:tbl>
    <w:p w14:paraId="357EFEA3">
      <w:pPr>
        <w:pStyle w:val="19"/>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14:paraId="6FD0DC99">
      <w:pPr>
        <w:spacing w:line="296" w:lineRule="auto"/>
        <w:rPr>
          <w:lang w:eastAsia="zh-CN"/>
        </w:rPr>
      </w:pPr>
    </w:p>
    <w:p w14:paraId="56400519">
      <w:pPr>
        <w:spacing w:line="297" w:lineRule="auto"/>
        <w:rPr>
          <w:lang w:eastAsia="zh-CN"/>
        </w:rPr>
      </w:pPr>
    </w:p>
    <w:p w14:paraId="44720ED9">
      <w:pPr>
        <w:spacing w:line="297" w:lineRule="auto"/>
        <w:rPr>
          <w:lang w:eastAsia="zh-CN"/>
        </w:rPr>
      </w:pPr>
    </w:p>
    <w:p w14:paraId="3299B4DE">
      <w:pPr>
        <w:pStyle w:val="19"/>
        <w:spacing w:before="79" w:line="330" w:lineRule="auto"/>
        <w:ind w:right="916"/>
        <w:jc w:val="right"/>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332FBFE6">
      <w:pPr>
        <w:pStyle w:val="19"/>
        <w:spacing w:before="79" w:line="330" w:lineRule="auto"/>
        <w:ind w:right="916"/>
        <w:jc w:val="right"/>
        <w:rPr>
          <w:sz w:val="24"/>
          <w:szCs w:val="24"/>
          <w:lang w:eastAsia="zh-CN"/>
        </w:rPr>
      </w:pPr>
      <w:r>
        <w:rPr>
          <w:b/>
          <w:bCs/>
          <w:spacing w:val="-8"/>
          <w:sz w:val="24"/>
          <w:szCs w:val="24"/>
          <w:lang w:eastAsia="zh-CN"/>
        </w:rPr>
        <w:t>2025年</w:t>
      </w:r>
      <w:r>
        <w:rPr>
          <w:rFonts w:hint="eastAsia"/>
          <w:b/>
          <w:bCs/>
          <w:spacing w:val="-8"/>
          <w:sz w:val="24"/>
          <w:szCs w:val="24"/>
          <w:lang w:eastAsia="zh-CN"/>
        </w:rPr>
        <w:t xml:space="preserve"> </w:t>
      </w:r>
      <w:r>
        <w:rPr>
          <w:b/>
          <w:bCs/>
          <w:spacing w:val="-8"/>
          <w:sz w:val="24"/>
          <w:szCs w:val="24"/>
          <w:lang w:eastAsia="zh-CN"/>
        </w:rPr>
        <w:t xml:space="preserve">  月</w:t>
      </w:r>
      <w:r>
        <w:rPr>
          <w:rFonts w:hint="eastAsia"/>
          <w:b/>
          <w:bCs/>
          <w:spacing w:val="-8"/>
          <w:sz w:val="24"/>
          <w:szCs w:val="24"/>
          <w:lang w:eastAsia="zh-CN"/>
        </w:rPr>
        <w:t xml:space="preserve"> </w:t>
      </w:r>
      <w:r>
        <w:rPr>
          <w:b/>
          <w:bCs/>
          <w:spacing w:val="-8"/>
          <w:sz w:val="24"/>
          <w:szCs w:val="24"/>
          <w:lang w:eastAsia="zh-CN"/>
        </w:rPr>
        <w:t xml:space="preserve">  日</w:t>
      </w:r>
      <w:bookmarkEnd w:id="17"/>
      <w:bookmarkEnd w:id="18"/>
    </w:p>
    <w:sectPr>
      <w:headerReference r:id="rId27" w:type="default"/>
      <w:footerReference r:id="rId28" w:type="default"/>
      <w:pgSz w:w="11906" w:h="16839"/>
      <w:pgMar w:top="1134" w:right="929" w:bottom="1479" w:left="1113" w:header="862" w:footer="125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A986">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AD6BE">
                          <w:pPr>
                            <w:pStyle w:val="3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9AD6BE">
                    <w:pPr>
                      <w:pStyle w:val="3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38</w:t>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8F75">
    <w:pPr>
      <w:pStyle w:val="3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EF513">
                          <w:pPr>
                            <w:pStyle w:val="33"/>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EF513">
                    <w:pPr>
                      <w:pStyle w:val="33"/>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38</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5CF9">
    <w:pPr>
      <w:pStyle w:val="3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9A923">
                          <w:pPr>
                            <w:pStyle w:val="33"/>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6C9A923">
                    <w:pPr>
                      <w:pStyle w:val="33"/>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38</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A4">
    <w:pPr>
      <w:pStyle w:val="3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C788">
                          <w:pPr>
                            <w:pStyle w:val="33"/>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14C788">
                    <w:pPr>
                      <w:pStyle w:val="33"/>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38</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86AB">
    <w:pPr>
      <w:pStyle w:val="3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613AA">
                          <w:pPr>
                            <w:pStyle w:val="3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5613AA">
                    <w:pPr>
                      <w:pStyle w:val="3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38</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7FB1">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03ACC">
                          <w:pPr>
                            <w:pStyle w:val="33"/>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lang w:val="en-US" w:eastAsia="zh-CN"/>
                            </w:rPr>
                            <w:t>38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603ACC">
                    <w:pPr>
                      <w:pStyle w:val="33"/>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lang w:val="en-US" w:eastAsia="zh-CN"/>
                      </w:rPr>
                      <w:t>38</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C777">
    <w:pPr>
      <w:pStyle w:val="3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81C18">
                          <w:pPr>
                            <w:pStyle w:val="33"/>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581C18">
                    <w:pPr>
                      <w:pStyle w:val="33"/>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38</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8003">
    <w:pPr>
      <w:pStyle w:val="3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5876E">
                          <w:pPr>
                            <w:pStyle w:val="33"/>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38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85876E">
                    <w:pPr>
                      <w:pStyle w:val="33"/>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38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F19B">
    <w:pPr>
      <w:pStyle w:val="3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B799">
                          <w:pPr>
                            <w:pStyle w:val="33"/>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B3B799">
                    <w:pPr>
                      <w:pStyle w:val="33"/>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38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298">
    <w:pPr>
      <w:pStyle w:val="3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D7E18">
                          <w:pPr>
                            <w:pStyle w:val="33"/>
                          </w:pPr>
                          <w:r>
                            <w:t xml:space="preserve">第 </w:t>
                          </w:r>
                          <w:r>
                            <w:fldChar w:fldCharType="begin"/>
                          </w:r>
                          <w:r>
                            <w:instrText xml:space="preserve"> PAGE  \* MERGEFORMAT </w:instrText>
                          </w:r>
                          <w:r>
                            <w:fldChar w:fldCharType="separate"/>
                          </w:r>
                          <w:r>
                            <w:t>33</w:t>
                          </w:r>
                          <w:r>
                            <w:fldChar w:fldCharType="end"/>
                          </w:r>
                          <w:r>
                            <w:t xml:space="preserve"> 页 共</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5D7E18">
                    <w:pPr>
                      <w:pStyle w:val="33"/>
                    </w:pPr>
                    <w:r>
                      <w:t xml:space="preserve">第 </w:t>
                    </w:r>
                    <w:r>
                      <w:fldChar w:fldCharType="begin"/>
                    </w:r>
                    <w:r>
                      <w:instrText xml:space="preserve"> PAGE  \* MERGEFORMAT </w:instrText>
                    </w:r>
                    <w:r>
                      <w:fldChar w:fldCharType="separate"/>
                    </w:r>
                    <w:r>
                      <w:t>33</w:t>
                    </w:r>
                    <w:r>
                      <w:fldChar w:fldCharType="end"/>
                    </w:r>
                    <w:r>
                      <w:t xml:space="preserve"> 页 共</w:t>
                    </w:r>
                    <w:r>
                      <w:rPr>
                        <w:rFonts w:hint="eastAsia"/>
                        <w:lang w:val="en-US" w:eastAsia="zh-CN"/>
                      </w:rPr>
                      <w:t>38</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64E1">
    <w:pPr>
      <w:pStyle w:val="3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C6A40">
                          <w:pPr>
                            <w:pStyle w:val="33"/>
                          </w:pPr>
                          <w:r>
                            <w:t xml:space="preserve">第 </w:t>
                          </w:r>
                          <w:r>
                            <w:fldChar w:fldCharType="begin"/>
                          </w:r>
                          <w:r>
                            <w:instrText xml:space="preserve"> PAGE  \* MERGEFORMAT </w:instrText>
                          </w:r>
                          <w:r>
                            <w:fldChar w:fldCharType="separate"/>
                          </w:r>
                          <w:r>
                            <w:t>34</w:t>
                          </w:r>
                          <w:r>
                            <w:fldChar w:fldCharType="end"/>
                          </w:r>
                          <w:r>
                            <w:t xml:space="preserve"> 页 共</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7C6A40">
                    <w:pPr>
                      <w:pStyle w:val="33"/>
                    </w:pPr>
                    <w:r>
                      <w:t xml:space="preserve">第 </w:t>
                    </w:r>
                    <w:r>
                      <w:fldChar w:fldCharType="begin"/>
                    </w:r>
                    <w:r>
                      <w:instrText xml:space="preserve"> PAGE  \* MERGEFORMAT </w:instrText>
                    </w:r>
                    <w:r>
                      <w:fldChar w:fldCharType="separate"/>
                    </w:r>
                    <w:r>
                      <w:t>34</w:t>
                    </w:r>
                    <w:r>
                      <w:fldChar w:fldCharType="end"/>
                    </w:r>
                    <w:r>
                      <w:t xml:space="preserve"> 页 共</w:t>
                    </w:r>
                    <w:r>
                      <w:rPr>
                        <w:rFonts w:hint="eastAsia"/>
                        <w:lang w:val="en-US" w:eastAsia="zh-CN"/>
                      </w:rPr>
                      <w:t>38</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4805">
    <w:pPr>
      <w:pStyle w:val="3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55C64">
                          <w:pPr>
                            <w:pStyle w:val="3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255C64">
                    <w:pPr>
                      <w:pStyle w:val="3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38</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81BC">
    <w:pPr>
      <w:pStyle w:val="3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50373">
                          <w:pPr>
                            <w:pStyle w:val="3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38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550373">
                    <w:pPr>
                      <w:pStyle w:val="3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38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0862">
    <w:pPr>
      <w:pStyle w:val="19"/>
      <w:spacing w:before="16" w:line="218" w:lineRule="auto"/>
      <w:ind w:left="7"/>
      <w:rPr>
        <w:sz w:val="18"/>
        <w:szCs w:val="18"/>
        <w:lang w:eastAsia="zh-CN"/>
      </w:rPr>
    </w:pPr>
    <w:r>
      <w:rPr>
        <w:sz w:val="18"/>
        <w:szCs w:val="18"/>
        <w:lang w:eastAsia="zh-CN"/>
      </w:rPr>
      <w:t xml:space="preserve">合肥百货大楼集团股份有限公司     </w:t>
    </w:r>
    <w:r>
      <w:rPr>
        <w:rFonts w:hint="default"/>
        <w:sz w:val="18"/>
        <w:szCs w:val="18"/>
        <w:lang w:val="en-US" w:eastAsia="zh-CN"/>
      </w:rPr>
      <mc:AlternateContent>
        <mc:Choice Requires="wps">
          <w:drawing>
            <wp:anchor distT="0" distB="0" distL="114300" distR="114300" simplePos="0" relativeHeight="251661312"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61312;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7740">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D74D">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p w14:paraId="26EDF2EF">
    <w:pPr>
      <w:pStyle w:val="34"/>
      <w:rPr>
        <w:rFonts w:hint="default"/>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3218">
    <w:pPr>
      <w:pStyle w:val="19"/>
      <w:pBdr>
        <w:bottom w:val="single" w:color="auto" w:sz="4" w:space="0"/>
      </w:pBdr>
      <w:tabs>
        <w:tab w:val="right" w:pos="9746"/>
      </w:tabs>
      <w:spacing w:before="16" w:line="218" w:lineRule="auto"/>
      <w:ind w:left="6"/>
      <w:rPr>
        <w:sz w:val="18"/>
        <w:szCs w:val="18"/>
        <w:lang w:eastAsia="zh-CN"/>
      </w:rPr>
    </w:pPr>
  </w:p>
  <w:p w14:paraId="7063E2AC">
    <w:pPr>
      <w:pStyle w:val="19"/>
      <w:pBdr>
        <w:bottom w:val="single" w:color="auto" w:sz="4" w:space="0"/>
      </w:pBdr>
      <w:tabs>
        <w:tab w:val="right" w:pos="9746"/>
      </w:tabs>
      <w:spacing w:before="16" w:line="218" w:lineRule="auto"/>
      <w:ind w:left="6"/>
      <w:rPr>
        <w:sz w:val="18"/>
        <w:szCs w:val="18"/>
        <w:lang w:eastAsia="zh-CN"/>
      </w:rPr>
    </w:pPr>
  </w:p>
  <w:p w14:paraId="16846C40">
    <w:pPr>
      <w:pStyle w:val="19"/>
      <w:pBdr>
        <w:bottom w:val="single" w:color="auto" w:sz="4" w:space="0"/>
      </w:pBdr>
      <w:tabs>
        <w:tab w:val="right" w:pos="9746"/>
      </w:tabs>
      <w:spacing w:before="16" w:line="218" w:lineRule="auto"/>
      <w:ind w:left="6"/>
      <w:rPr>
        <w:sz w:val="18"/>
        <w:szCs w:val="18"/>
        <w:lang w:eastAsia="zh-CN"/>
      </w:rPr>
    </w:pPr>
  </w:p>
  <w:p w14:paraId="00FCBB1A">
    <w:pPr>
      <w:pStyle w:val="19"/>
      <w:pBdr>
        <w:bottom w:val="single" w:color="auto" w:sz="4" w:space="0"/>
      </w:pBdr>
      <w:tabs>
        <w:tab w:val="right" w:pos="9746"/>
      </w:tabs>
      <w:spacing w:before="16" w:line="218" w:lineRule="auto"/>
      <w:ind w:left="6"/>
      <w:rPr>
        <w:sz w:val="18"/>
        <w:szCs w:val="18"/>
        <w:lang w:eastAsia="zh-CN"/>
      </w:rPr>
    </w:pPr>
  </w:p>
  <w:p w14:paraId="76A7A57B">
    <w:pPr>
      <w:pStyle w:val="19"/>
      <w:pBdr>
        <w:bottom w:val="single" w:color="auto" w:sz="4" w:space="0"/>
      </w:pBdr>
      <w:tabs>
        <w:tab w:val="right" w:pos="9746"/>
      </w:tabs>
      <w:spacing w:before="16" w:line="218" w:lineRule="auto"/>
      <w:ind w:left="6"/>
      <w:rPr>
        <w:rFonts w:hint="default"/>
        <w:sz w:val="18"/>
        <w:szCs w:val="18"/>
        <w:lang w:val="en-US"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72E9">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p w14:paraId="02958898">
    <w:pPr>
      <w:pStyle w:val="19"/>
      <w:spacing w:before="16" w:line="218" w:lineRule="auto"/>
      <w:ind w:left="62"/>
      <w:rPr>
        <w:sz w:val="18"/>
        <w:szCs w:val="18"/>
        <w:u w:val="none"/>
        <w:lang w:eastAsia="zh-CN"/>
      </w:rPr>
    </w:pPr>
  </w:p>
  <w:p w14:paraId="396B8703">
    <w:pPr>
      <w:pStyle w:val="19"/>
      <w:spacing w:before="16" w:line="218" w:lineRule="auto"/>
      <w:ind w:left="27"/>
      <w:rPr>
        <w:sz w:val="18"/>
        <w:szCs w:val="18"/>
        <w:lang w:eastAsia="zh-CN"/>
      </w:rPr>
    </w:pPr>
    <w:r>
      <w:rPr>
        <w:sz w:val="18"/>
        <w:szCs w:val="18"/>
        <w:lang w:eastAsia="zh-CN"/>
      </w:rPr>
      <w:t xml:space="preserve">                                                              </w:t>
    </w:r>
    <w:r>
      <w:rPr>
        <w:spacing w:val="-1"/>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FE04">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B5B4">
    <w:pPr>
      <w:pStyle w:val="19"/>
      <w:spacing w:before="16" w:line="218" w:lineRule="auto"/>
      <w:ind w:left="7"/>
      <w:rPr>
        <w:sz w:val="18"/>
        <w:szCs w:val="18"/>
        <w:lang w:eastAsia="zh-CN"/>
      </w:rPr>
    </w:pPr>
    <w:r>
      <w:rPr>
        <w:sz w:val="18"/>
        <w:szCs w:val="18"/>
        <w:lang w:eastAsia="zh-CN"/>
      </w:rPr>
      <w:t>合肥百货大楼集团股份有限公司</w:t>
    </w:r>
    <w:r>
      <w:rPr>
        <w:rFonts w:hint="default" w:ascii="宋体" w:hAnsi="宋体" w:eastAsia="宋体" w:cs="宋体"/>
        <w:sz w:val="18"/>
        <w:szCs w:val="18"/>
        <w:lang w:val="en-US"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4" name="Freeform 20"/>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0"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4eIIERgIAAO0FAAAOAAAAZHJzL2Uyb0RvYy54bWyt&#10;VNuO2jAQfa/Uf7D8XhLSBQECVlURfanalXb3A4zjJJZ8k20I/H3HThxYqLas1Dwk48z4zJwzYy8f&#10;j1KgA7OOa7XC41GOEVNUl1zVK/z6sv0yw8h5okoitGIrfGIOP64/f1q2ZsEK3WhRMosARLlFa1a4&#10;8d4ssszRhkniRtowBc5KW0k8LG2dlZa0gC5FVuT5NGu1LY3VlDkHfzedE/eI9h5AXVWcso2me8mU&#10;71AtE8QDJddw4/A6VltVjPrfVeWYR2KFgamPb0gC9i68s/WSLGpLTMNpXwK5p4QrTpJwBUkHqA3x&#10;BO0tv4GSnFrtdOVHVMusIxIVARbj/Eqb54YYFrmA1M4Morv/B0t/HZ4s4iVMwgNGikjo+NYyFvqH&#10;iqhPa9wCwp7NkwW1wsqBGcgeKyvDF2igY9T0NGjKjh5R+Dktpg/zMchNwTefFJMgeXbeS/fO/2A6&#10;4pDDT+e7jpRgRT3LvqhvY4wqKaA5ByJQatzgLd71fr3xQgV1ykGalJYeVZ8XLETCichjW412VwwB&#10;AGJCiX8PHXgnST6yYTabR4b/2gOyAvzHot8Adwl6zhZOy7vnxBAfpAqkg4la6OhsOsGogfGZRKGk&#10;PrAXHSP8rWJnr1CXUR3KhVLJnb4mgg1hMKvdFCV/+nZxnSx3BSU1EgAV2rEOO1CMozrQDmpdjKvT&#10;gpdbLkSg62y9+y4sgumEoYlPX+ObMBFHRumwLVGAJOdTFaydLk9wKvfG8rqBK2sckYIHboFYUn9j&#10;hWvmch2Rzrf0+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lY7n2gAAAAwBAAAPAAAAAAAAAAEA&#10;IAAAACIAAABkcnMvZG93bnJldi54bWxQSwECFAAUAAAACACHTuJAuHiCBEYCAADtBQAADgAAAAAA&#10;AAABACAAAAApAQAAZHJzL2Uyb0RvYy54bWxQSwUGAAAAAAYABgBZAQAA4Q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F76">
    <w:pPr>
      <w:pStyle w:val="19"/>
      <w:spacing w:before="16" w:line="218" w:lineRule="auto"/>
      <w:ind w:left="7"/>
      <w:rPr>
        <w:sz w:val="18"/>
        <w:szCs w:val="18"/>
        <w:lang w:eastAsia="zh-CN"/>
      </w:rPr>
    </w:pPr>
    <w:r>
      <w:rPr>
        <w:sz w:val="18"/>
        <w:szCs w:val="18"/>
        <w:lang w:eastAsia="zh-CN"/>
      </w:rPr>
      <w:t>合肥百货大楼集团股份有限公司</w:t>
    </w: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B685">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FA1D">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C895">
    <w:pPr>
      <w:pStyle w:val="19"/>
      <w:pBdr>
        <w:bottom w:val="single" w:color="auto" w:sz="4" w:space="0"/>
      </w:pBdr>
      <w:spacing w:before="16" w:line="218" w:lineRule="auto"/>
      <w:ind w:left="120"/>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0EC6">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AC43">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TRkOGUwZTU5YWM0NDIyYjNiZWVjYTA3MzNkMjQifQ=="/>
  </w:docVars>
  <w:rsids>
    <w:rsidRoot w:val="00EE7D7D"/>
    <w:rsid w:val="0002600A"/>
    <w:rsid w:val="00036C5A"/>
    <w:rsid w:val="00063396"/>
    <w:rsid w:val="00063555"/>
    <w:rsid w:val="000662A1"/>
    <w:rsid w:val="000F1CB9"/>
    <w:rsid w:val="00130094"/>
    <w:rsid w:val="001335CE"/>
    <w:rsid w:val="00141953"/>
    <w:rsid w:val="00171809"/>
    <w:rsid w:val="00175FE8"/>
    <w:rsid w:val="0018150A"/>
    <w:rsid w:val="0018197B"/>
    <w:rsid w:val="0018274C"/>
    <w:rsid w:val="00185E69"/>
    <w:rsid w:val="001A30E4"/>
    <w:rsid w:val="001C0666"/>
    <w:rsid w:val="0024224E"/>
    <w:rsid w:val="002848B6"/>
    <w:rsid w:val="002D269B"/>
    <w:rsid w:val="002E41F6"/>
    <w:rsid w:val="00301F2E"/>
    <w:rsid w:val="00314C40"/>
    <w:rsid w:val="00327EC2"/>
    <w:rsid w:val="00344D12"/>
    <w:rsid w:val="0037375E"/>
    <w:rsid w:val="003D038C"/>
    <w:rsid w:val="003D741B"/>
    <w:rsid w:val="003F3AA8"/>
    <w:rsid w:val="004508B0"/>
    <w:rsid w:val="004615D2"/>
    <w:rsid w:val="00465EF9"/>
    <w:rsid w:val="004710A3"/>
    <w:rsid w:val="00477AF9"/>
    <w:rsid w:val="004825AA"/>
    <w:rsid w:val="004A5692"/>
    <w:rsid w:val="004C0647"/>
    <w:rsid w:val="00560E92"/>
    <w:rsid w:val="005910A6"/>
    <w:rsid w:val="005A3F85"/>
    <w:rsid w:val="005A43EC"/>
    <w:rsid w:val="005C5A37"/>
    <w:rsid w:val="00675917"/>
    <w:rsid w:val="006B710A"/>
    <w:rsid w:val="006C1895"/>
    <w:rsid w:val="006C5539"/>
    <w:rsid w:val="006D5393"/>
    <w:rsid w:val="006E1CC3"/>
    <w:rsid w:val="006E31C7"/>
    <w:rsid w:val="006F309E"/>
    <w:rsid w:val="00714D04"/>
    <w:rsid w:val="0071606A"/>
    <w:rsid w:val="007419F0"/>
    <w:rsid w:val="0074747C"/>
    <w:rsid w:val="007558C5"/>
    <w:rsid w:val="007C285E"/>
    <w:rsid w:val="007D738B"/>
    <w:rsid w:val="007E0040"/>
    <w:rsid w:val="007E4E7C"/>
    <w:rsid w:val="00814795"/>
    <w:rsid w:val="00816082"/>
    <w:rsid w:val="00816187"/>
    <w:rsid w:val="0083687D"/>
    <w:rsid w:val="00843B49"/>
    <w:rsid w:val="008609C6"/>
    <w:rsid w:val="008633A5"/>
    <w:rsid w:val="00866949"/>
    <w:rsid w:val="008A691D"/>
    <w:rsid w:val="008C51B0"/>
    <w:rsid w:val="009143E6"/>
    <w:rsid w:val="00952576"/>
    <w:rsid w:val="00954F50"/>
    <w:rsid w:val="00966630"/>
    <w:rsid w:val="00976B1B"/>
    <w:rsid w:val="00A12741"/>
    <w:rsid w:val="00A51D2D"/>
    <w:rsid w:val="00A61975"/>
    <w:rsid w:val="00A90448"/>
    <w:rsid w:val="00AB6CE8"/>
    <w:rsid w:val="00AD429F"/>
    <w:rsid w:val="00B10B52"/>
    <w:rsid w:val="00B20D75"/>
    <w:rsid w:val="00B70DB0"/>
    <w:rsid w:val="00B90331"/>
    <w:rsid w:val="00BB5036"/>
    <w:rsid w:val="00BD5F67"/>
    <w:rsid w:val="00BE391E"/>
    <w:rsid w:val="00C176E7"/>
    <w:rsid w:val="00C33A0D"/>
    <w:rsid w:val="00C631D0"/>
    <w:rsid w:val="00C74C8D"/>
    <w:rsid w:val="00C81F2D"/>
    <w:rsid w:val="00CA11CF"/>
    <w:rsid w:val="00CC6B2B"/>
    <w:rsid w:val="00CF2DA1"/>
    <w:rsid w:val="00D05694"/>
    <w:rsid w:val="00D12F81"/>
    <w:rsid w:val="00D45591"/>
    <w:rsid w:val="00D5688F"/>
    <w:rsid w:val="00D97673"/>
    <w:rsid w:val="00DE12BB"/>
    <w:rsid w:val="00E00542"/>
    <w:rsid w:val="00E35E8D"/>
    <w:rsid w:val="00E41818"/>
    <w:rsid w:val="00E42486"/>
    <w:rsid w:val="00E62983"/>
    <w:rsid w:val="00E93E0C"/>
    <w:rsid w:val="00ED0986"/>
    <w:rsid w:val="00EE7D7D"/>
    <w:rsid w:val="00F04B6C"/>
    <w:rsid w:val="00F1191B"/>
    <w:rsid w:val="00F705AD"/>
    <w:rsid w:val="00F92D48"/>
    <w:rsid w:val="00FB333F"/>
    <w:rsid w:val="00FC657C"/>
    <w:rsid w:val="00FD09DD"/>
    <w:rsid w:val="00FE7A48"/>
    <w:rsid w:val="01062723"/>
    <w:rsid w:val="01770C0B"/>
    <w:rsid w:val="01787946"/>
    <w:rsid w:val="01891B53"/>
    <w:rsid w:val="0192652E"/>
    <w:rsid w:val="01CB521B"/>
    <w:rsid w:val="01D17056"/>
    <w:rsid w:val="01E23011"/>
    <w:rsid w:val="02223D56"/>
    <w:rsid w:val="022C6982"/>
    <w:rsid w:val="02661E94"/>
    <w:rsid w:val="02AE660E"/>
    <w:rsid w:val="02B04EBD"/>
    <w:rsid w:val="02B73BC0"/>
    <w:rsid w:val="02C24BF1"/>
    <w:rsid w:val="02C60B85"/>
    <w:rsid w:val="02E11877"/>
    <w:rsid w:val="02E910F0"/>
    <w:rsid w:val="03165668"/>
    <w:rsid w:val="03773C2D"/>
    <w:rsid w:val="037F2734"/>
    <w:rsid w:val="03B42306"/>
    <w:rsid w:val="03B64756"/>
    <w:rsid w:val="03D746CC"/>
    <w:rsid w:val="03F42645"/>
    <w:rsid w:val="03FB660C"/>
    <w:rsid w:val="0405748B"/>
    <w:rsid w:val="0422003D"/>
    <w:rsid w:val="04531FA4"/>
    <w:rsid w:val="046248DD"/>
    <w:rsid w:val="0466617C"/>
    <w:rsid w:val="047F0FEB"/>
    <w:rsid w:val="04D31337"/>
    <w:rsid w:val="04F35535"/>
    <w:rsid w:val="04F80D9E"/>
    <w:rsid w:val="04FC088E"/>
    <w:rsid w:val="051F457C"/>
    <w:rsid w:val="05776166"/>
    <w:rsid w:val="0580501B"/>
    <w:rsid w:val="05926AFC"/>
    <w:rsid w:val="05942874"/>
    <w:rsid w:val="05AD3936"/>
    <w:rsid w:val="05CD222A"/>
    <w:rsid w:val="05DB3923"/>
    <w:rsid w:val="05E27A84"/>
    <w:rsid w:val="062A4F87"/>
    <w:rsid w:val="065169B7"/>
    <w:rsid w:val="065A1D10"/>
    <w:rsid w:val="06826B71"/>
    <w:rsid w:val="06840B3B"/>
    <w:rsid w:val="06B50CF4"/>
    <w:rsid w:val="06BA455D"/>
    <w:rsid w:val="06C54CB0"/>
    <w:rsid w:val="06E15F8D"/>
    <w:rsid w:val="06F85085"/>
    <w:rsid w:val="077B0190"/>
    <w:rsid w:val="07E114CF"/>
    <w:rsid w:val="07E21FBD"/>
    <w:rsid w:val="07E30570"/>
    <w:rsid w:val="08103916"/>
    <w:rsid w:val="081264A4"/>
    <w:rsid w:val="081D1247"/>
    <w:rsid w:val="086E55FF"/>
    <w:rsid w:val="087A5F01"/>
    <w:rsid w:val="08807F1C"/>
    <w:rsid w:val="088C1F29"/>
    <w:rsid w:val="08BF40AC"/>
    <w:rsid w:val="08F0070A"/>
    <w:rsid w:val="09175C96"/>
    <w:rsid w:val="099A0675"/>
    <w:rsid w:val="09AA04A0"/>
    <w:rsid w:val="09D122E9"/>
    <w:rsid w:val="0A326B00"/>
    <w:rsid w:val="0A36039E"/>
    <w:rsid w:val="0A3B7AE9"/>
    <w:rsid w:val="0A8C7FBE"/>
    <w:rsid w:val="0AC66711"/>
    <w:rsid w:val="0ACA6D38"/>
    <w:rsid w:val="0AD57BB7"/>
    <w:rsid w:val="0AF049F1"/>
    <w:rsid w:val="0B444D3D"/>
    <w:rsid w:val="0B5A630E"/>
    <w:rsid w:val="0B61279E"/>
    <w:rsid w:val="0B753148"/>
    <w:rsid w:val="0B8247A8"/>
    <w:rsid w:val="0BA63302"/>
    <w:rsid w:val="0BCF2858"/>
    <w:rsid w:val="0BFE4EEC"/>
    <w:rsid w:val="0C2030B4"/>
    <w:rsid w:val="0C8278CB"/>
    <w:rsid w:val="0C965124"/>
    <w:rsid w:val="0CC2278B"/>
    <w:rsid w:val="0CD67C16"/>
    <w:rsid w:val="0CDE6ACB"/>
    <w:rsid w:val="0D480853"/>
    <w:rsid w:val="0D780CCE"/>
    <w:rsid w:val="0E0662D9"/>
    <w:rsid w:val="0E43308A"/>
    <w:rsid w:val="0E475368"/>
    <w:rsid w:val="0E527771"/>
    <w:rsid w:val="0E572FD9"/>
    <w:rsid w:val="0E9B4C74"/>
    <w:rsid w:val="0E9F1036"/>
    <w:rsid w:val="0EA24254"/>
    <w:rsid w:val="0F07055B"/>
    <w:rsid w:val="0F2729AB"/>
    <w:rsid w:val="0F29227F"/>
    <w:rsid w:val="0F3F0608"/>
    <w:rsid w:val="0F421593"/>
    <w:rsid w:val="0F4C3058"/>
    <w:rsid w:val="0F7D309E"/>
    <w:rsid w:val="0FBC7FE7"/>
    <w:rsid w:val="0FFA3C1C"/>
    <w:rsid w:val="10016F8D"/>
    <w:rsid w:val="103213D7"/>
    <w:rsid w:val="103C2486"/>
    <w:rsid w:val="107022A2"/>
    <w:rsid w:val="10D82DF7"/>
    <w:rsid w:val="10EA711E"/>
    <w:rsid w:val="11010BCF"/>
    <w:rsid w:val="11380256"/>
    <w:rsid w:val="113E219B"/>
    <w:rsid w:val="114333A1"/>
    <w:rsid w:val="116C0B49"/>
    <w:rsid w:val="117417AC"/>
    <w:rsid w:val="11845E93"/>
    <w:rsid w:val="118714DF"/>
    <w:rsid w:val="12331667"/>
    <w:rsid w:val="12C765B7"/>
    <w:rsid w:val="12CD72FB"/>
    <w:rsid w:val="12E12E71"/>
    <w:rsid w:val="13113593"/>
    <w:rsid w:val="132343D4"/>
    <w:rsid w:val="138008DC"/>
    <w:rsid w:val="139B2C75"/>
    <w:rsid w:val="13C04FAD"/>
    <w:rsid w:val="13E23345"/>
    <w:rsid w:val="142474B9"/>
    <w:rsid w:val="14423DE3"/>
    <w:rsid w:val="1445404A"/>
    <w:rsid w:val="14812E23"/>
    <w:rsid w:val="14A51DEB"/>
    <w:rsid w:val="15007F26"/>
    <w:rsid w:val="15416854"/>
    <w:rsid w:val="15632263"/>
    <w:rsid w:val="156E7F2B"/>
    <w:rsid w:val="15783F61"/>
    <w:rsid w:val="158E4CE7"/>
    <w:rsid w:val="159E329B"/>
    <w:rsid w:val="15B8610B"/>
    <w:rsid w:val="15C842C3"/>
    <w:rsid w:val="16210154"/>
    <w:rsid w:val="16536716"/>
    <w:rsid w:val="165F0C7D"/>
    <w:rsid w:val="16907088"/>
    <w:rsid w:val="16D46FE0"/>
    <w:rsid w:val="16F40633"/>
    <w:rsid w:val="171322D6"/>
    <w:rsid w:val="171E785B"/>
    <w:rsid w:val="178C3CF3"/>
    <w:rsid w:val="17996410"/>
    <w:rsid w:val="17BA4ED4"/>
    <w:rsid w:val="181807E2"/>
    <w:rsid w:val="18386BA0"/>
    <w:rsid w:val="1857667A"/>
    <w:rsid w:val="186E33F9"/>
    <w:rsid w:val="18722EE9"/>
    <w:rsid w:val="18866995"/>
    <w:rsid w:val="18AD0BC4"/>
    <w:rsid w:val="18F953B8"/>
    <w:rsid w:val="191B532F"/>
    <w:rsid w:val="192D6E10"/>
    <w:rsid w:val="193E726F"/>
    <w:rsid w:val="19461C80"/>
    <w:rsid w:val="19544AE5"/>
    <w:rsid w:val="1967631E"/>
    <w:rsid w:val="197D74E5"/>
    <w:rsid w:val="19AB08EA"/>
    <w:rsid w:val="19D61256"/>
    <w:rsid w:val="1A2E1092"/>
    <w:rsid w:val="1A4B1C44"/>
    <w:rsid w:val="1A577055"/>
    <w:rsid w:val="1A9F5AEC"/>
    <w:rsid w:val="1AE259D8"/>
    <w:rsid w:val="1AE713A9"/>
    <w:rsid w:val="1AFF2A2E"/>
    <w:rsid w:val="1B245FF1"/>
    <w:rsid w:val="1B2A18D8"/>
    <w:rsid w:val="1B2B3823"/>
    <w:rsid w:val="1B46065D"/>
    <w:rsid w:val="1B4F7512"/>
    <w:rsid w:val="1B6144FE"/>
    <w:rsid w:val="1B7718C8"/>
    <w:rsid w:val="1BAD5FE6"/>
    <w:rsid w:val="1BBD091F"/>
    <w:rsid w:val="1C185F0C"/>
    <w:rsid w:val="1CAC2742"/>
    <w:rsid w:val="1CDA72AF"/>
    <w:rsid w:val="1CE65C54"/>
    <w:rsid w:val="1CEE4801"/>
    <w:rsid w:val="1DC37D43"/>
    <w:rsid w:val="1E320A25"/>
    <w:rsid w:val="1E7F3A49"/>
    <w:rsid w:val="1E933BB9"/>
    <w:rsid w:val="1ECB23A6"/>
    <w:rsid w:val="1F066139"/>
    <w:rsid w:val="1F213A59"/>
    <w:rsid w:val="1F4849A4"/>
    <w:rsid w:val="1F494278"/>
    <w:rsid w:val="1F996FAD"/>
    <w:rsid w:val="1FD81F51"/>
    <w:rsid w:val="1FDB5818"/>
    <w:rsid w:val="2013504E"/>
    <w:rsid w:val="203E1903"/>
    <w:rsid w:val="205D622D"/>
    <w:rsid w:val="209D0D1F"/>
    <w:rsid w:val="212C5BFF"/>
    <w:rsid w:val="215F39E6"/>
    <w:rsid w:val="21817CF9"/>
    <w:rsid w:val="21863561"/>
    <w:rsid w:val="21BD2105"/>
    <w:rsid w:val="21CF01A6"/>
    <w:rsid w:val="21E64000"/>
    <w:rsid w:val="22205764"/>
    <w:rsid w:val="22462CF1"/>
    <w:rsid w:val="22573150"/>
    <w:rsid w:val="226513C9"/>
    <w:rsid w:val="22717D6E"/>
    <w:rsid w:val="227E692E"/>
    <w:rsid w:val="22A939AB"/>
    <w:rsid w:val="22D31744"/>
    <w:rsid w:val="230C3F3A"/>
    <w:rsid w:val="23303358"/>
    <w:rsid w:val="233314C7"/>
    <w:rsid w:val="23450DBB"/>
    <w:rsid w:val="2351194D"/>
    <w:rsid w:val="235F22BC"/>
    <w:rsid w:val="236E69A3"/>
    <w:rsid w:val="23B87C1E"/>
    <w:rsid w:val="24323596"/>
    <w:rsid w:val="24374860"/>
    <w:rsid w:val="244A2F6C"/>
    <w:rsid w:val="24846E6D"/>
    <w:rsid w:val="248E6200"/>
    <w:rsid w:val="24D92858"/>
    <w:rsid w:val="24FF3D57"/>
    <w:rsid w:val="250526DB"/>
    <w:rsid w:val="250A4F62"/>
    <w:rsid w:val="250A6257"/>
    <w:rsid w:val="25113E0C"/>
    <w:rsid w:val="25333A00"/>
    <w:rsid w:val="255E0351"/>
    <w:rsid w:val="256E2C8A"/>
    <w:rsid w:val="25827B2D"/>
    <w:rsid w:val="25891872"/>
    <w:rsid w:val="25CA4324"/>
    <w:rsid w:val="25D266CE"/>
    <w:rsid w:val="25D36F91"/>
    <w:rsid w:val="260B2287"/>
    <w:rsid w:val="2628108B"/>
    <w:rsid w:val="26395046"/>
    <w:rsid w:val="26526108"/>
    <w:rsid w:val="265C2B87"/>
    <w:rsid w:val="271B338D"/>
    <w:rsid w:val="276A495A"/>
    <w:rsid w:val="276B10AA"/>
    <w:rsid w:val="27710810"/>
    <w:rsid w:val="27BF5A1F"/>
    <w:rsid w:val="27DF39CB"/>
    <w:rsid w:val="280B47C0"/>
    <w:rsid w:val="28234C46"/>
    <w:rsid w:val="28463A4A"/>
    <w:rsid w:val="285223EF"/>
    <w:rsid w:val="286E42CA"/>
    <w:rsid w:val="288525F9"/>
    <w:rsid w:val="28885828"/>
    <w:rsid w:val="289E5635"/>
    <w:rsid w:val="28EC2844"/>
    <w:rsid w:val="28F9286B"/>
    <w:rsid w:val="2907142C"/>
    <w:rsid w:val="29236A91"/>
    <w:rsid w:val="293715E5"/>
    <w:rsid w:val="296D5007"/>
    <w:rsid w:val="298A6197"/>
    <w:rsid w:val="298E7457"/>
    <w:rsid w:val="29A17C79"/>
    <w:rsid w:val="29BD6E35"/>
    <w:rsid w:val="29E87670"/>
    <w:rsid w:val="2A3D0E7D"/>
    <w:rsid w:val="2A6E7289"/>
    <w:rsid w:val="2B2C517A"/>
    <w:rsid w:val="2B535728"/>
    <w:rsid w:val="2BA32F62"/>
    <w:rsid w:val="2BCC4267"/>
    <w:rsid w:val="2C066D52"/>
    <w:rsid w:val="2C7566AC"/>
    <w:rsid w:val="2D082D40"/>
    <w:rsid w:val="2D151C3D"/>
    <w:rsid w:val="2D4F33A1"/>
    <w:rsid w:val="2D5C5ABE"/>
    <w:rsid w:val="2D760F49"/>
    <w:rsid w:val="2D855015"/>
    <w:rsid w:val="2D964B2C"/>
    <w:rsid w:val="2DA60AE7"/>
    <w:rsid w:val="2DEA131C"/>
    <w:rsid w:val="2E124776"/>
    <w:rsid w:val="2E132621"/>
    <w:rsid w:val="2E400F3C"/>
    <w:rsid w:val="2EAC1889"/>
    <w:rsid w:val="2ED022C0"/>
    <w:rsid w:val="2F014A3D"/>
    <w:rsid w:val="2F821ED6"/>
    <w:rsid w:val="2FE73D65"/>
    <w:rsid w:val="301B756B"/>
    <w:rsid w:val="30455006"/>
    <w:rsid w:val="305A4537"/>
    <w:rsid w:val="307D6477"/>
    <w:rsid w:val="309061AB"/>
    <w:rsid w:val="30D836AE"/>
    <w:rsid w:val="311D13E7"/>
    <w:rsid w:val="313C58AE"/>
    <w:rsid w:val="315F16D9"/>
    <w:rsid w:val="316C7AA1"/>
    <w:rsid w:val="318F6C50"/>
    <w:rsid w:val="31E33EDE"/>
    <w:rsid w:val="31E63BA8"/>
    <w:rsid w:val="32024E86"/>
    <w:rsid w:val="325154C6"/>
    <w:rsid w:val="325B00F2"/>
    <w:rsid w:val="32786EF6"/>
    <w:rsid w:val="32B1065A"/>
    <w:rsid w:val="32F153CD"/>
    <w:rsid w:val="32F26CA9"/>
    <w:rsid w:val="33370B5F"/>
    <w:rsid w:val="33373894"/>
    <w:rsid w:val="33586859"/>
    <w:rsid w:val="33677C26"/>
    <w:rsid w:val="336D632F"/>
    <w:rsid w:val="337A5206"/>
    <w:rsid w:val="33BE302F"/>
    <w:rsid w:val="33C148CD"/>
    <w:rsid w:val="341C1B03"/>
    <w:rsid w:val="34515C51"/>
    <w:rsid w:val="348576A9"/>
    <w:rsid w:val="348C6C89"/>
    <w:rsid w:val="34B103C4"/>
    <w:rsid w:val="34C401D1"/>
    <w:rsid w:val="34CB5A03"/>
    <w:rsid w:val="34F678C3"/>
    <w:rsid w:val="34F80B20"/>
    <w:rsid w:val="352073D1"/>
    <w:rsid w:val="352B46F4"/>
    <w:rsid w:val="353342DD"/>
    <w:rsid w:val="358D4A67"/>
    <w:rsid w:val="35EC149E"/>
    <w:rsid w:val="36422F6B"/>
    <w:rsid w:val="365E6403"/>
    <w:rsid w:val="366B28CE"/>
    <w:rsid w:val="3676433F"/>
    <w:rsid w:val="369E4A52"/>
    <w:rsid w:val="36BF3346"/>
    <w:rsid w:val="36F54FB9"/>
    <w:rsid w:val="37144D14"/>
    <w:rsid w:val="37160A8C"/>
    <w:rsid w:val="371E0C7C"/>
    <w:rsid w:val="373830F8"/>
    <w:rsid w:val="37476E97"/>
    <w:rsid w:val="37580992"/>
    <w:rsid w:val="37585548"/>
    <w:rsid w:val="375A173F"/>
    <w:rsid w:val="37EB2F17"/>
    <w:rsid w:val="37EF7C5B"/>
    <w:rsid w:val="38066D52"/>
    <w:rsid w:val="3851621F"/>
    <w:rsid w:val="388A1731"/>
    <w:rsid w:val="38954F7D"/>
    <w:rsid w:val="38C06F01"/>
    <w:rsid w:val="38C369F1"/>
    <w:rsid w:val="38CA4224"/>
    <w:rsid w:val="38F44DFD"/>
    <w:rsid w:val="39012CDC"/>
    <w:rsid w:val="3902576C"/>
    <w:rsid w:val="392576AC"/>
    <w:rsid w:val="392751D2"/>
    <w:rsid w:val="397F6DBC"/>
    <w:rsid w:val="3995038E"/>
    <w:rsid w:val="39A13D2D"/>
    <w:rsid w:val="39B04603"/>
    <w:rsid w:val="39C96289"/>
    <w:rsid w:val="39F41558"/>
    <w:rsid w:val="39F45226"/>
    <w:rsid w:val="3AB74334"/>
    <w:rsid w:val="3AD1189A"/>
    <w:rsid w:val="3AD13648"/>
    <w:rsid w:val="3AE315CD"/>
    <w:rsid w:val="3AEE41FA"/>
    <w:rsid w:val="3B0532F1"/>
    <w:rsid w:val="3B742225"/>
    <w:rsid w:val="3BB43A35"/>
    <w:rsid w:val="3C0E3279"/>
    <w:rsid w:val="3C3A3510"/>
    <w:rsid w:val="3C7F057C"/>
    <w:rsid w:val="3C9523D4"/>
    <w:rsid w:val="3CDE029E"/>
    <w:rsid w:val="3D006466"/>
    <w:rsid w:val="3D207F47"/>
    <w:rsid w:val="3D2959BD"/>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F0434F6"/>
    <w:rsid w:val="3F0571B1"/>
    <w:rsid w:val="3F1E2BD3"/>
    <w:rsid w:val="3F3516E3"/>
    <w:rsid w:val="3F400D9C"/>
    <w:rsid w:val="3F4C14EF"/>
    <w:rsid w:val="3F8F2ACD"/>
    <w:rsid w:val="3F8F762D"/>
    <w:rsid w:val="3F960DE7"/>
    <w:rsid w:val="3FB06A0C"/>
    <w:rsid w:val="3FB83028"/>
    <w:rsid w:val="3FB84DD6"/>
    <w:rsid w:val="3FE07E89"/>
    <w:rsid w:val="3FF73B50"/>
    <w:rsid w:val="400C6ED0"/>
    <w:rsid w:val="401B4686"/>
    <w:rsid w:val="40202D43"/>
    <w:rsid w:val="40371D16"/>
    <w:rsid w:val="40C63523"/>
    <w:rsid w:val="40D44971"/>
    <w:rsid w:val="40E22C3D"/>
    <w:rsid w:val="40E816EB"/>
    <w:rsid w:val="40F148B4"/>
    <w:rsid w:val="414D7AD6"/>
    <w:rsid w:val="418A09F4"/>
    <w:rsid w:val="418C02C8"/>
    <w:rsid w:val="418F52FA"/>
    <w:rsid w:val="419424A0"/>
    <w:rsid w:val="421B164C"/>
    <w:rsid w:val="421B33FA"/>
    <w:rsid w:val="422F08A0"/>
    <w:rsid w:val="42507548"/>
    <w:rsid w:val="428471F1"/>
    <w:rsid w:val="428D254A"/>
    <w:rsid w:val="42A52BEB"/>
    <w:rsid w:val="42D71A17"/>
    <w:rsid w:val="42E63A08"/>
    <w:rsid w:val="430D5439"/>
    <w:rsid w:val="43655275"/>
    <w:rsid w:val="43754D8C"/>
    <w:rsid w:val="437B05F4"/>
    <w:rsid w:val="439C39D2"/>
    <w:rsid w:val="43B81849"/>
    <w:rsid w:val="43C31F9B"/>
    <w:rsid w:val="43F60419"/>
    <w:rsid w:val="44661A8A"/>
    <w:rsid w:val="44D83825"/>
    <w:rsid w:val="44DE52DF"/>
    <w:rsid w:val="45102FBE"/>
    <w:rsid w:val="45396274"/>
    <w:rsid w:val="45482758"/>
    <w:rsid w:val="4567591E"/>
    <w:rsid w:val="45701CAF"/>
    <w:rsid w:val="458D19CC"/>
    <w:rsid w:val="45C77069"/>
    <w:rsid w:val="45E5269D"/>
    <w:rsid w:val="45FC2695"/>
    <w:rsid w:val="462E7611"/>
    <w:rsid w:val="462E7BA0"/>
    <w:rsid w:val="468679DC"/>
    <w:rsid w:val="469A5235"/>
    <w:rsid w:val="46C16C66"/>
    <w:rsid w:val="46D36999"/>
    <w:rsid w:val="46F34946"/>
    <w:rsid w:val="47010BFB"/>
    <w:rsid w:val="476B0980"/>
    <w:rsid w:val="476E78FE"/>
    <w:rsid w:val="479E6FA7"/>
    <w:rsid w:val="48011B17"/>
    <w:rsid w:val="481E1E96"/>
    <w:rsid w:val="486D6594"/>
    <w:rsid w:val="48710218"/>
    <w:rsid w:val="48A06010"/>
    <w:rsid w:val="48F86243"/>
    <w:rsid w:val="495E69EE"/>
    <w:rsid w:val="498413E9"/>
    <w:rsid w:val="49B16573"/>
    <w:rsid w:val="49C01457"/>
    <w:rsid w:val="49D027A5"/>
    <w:rsid w:val="49F52FFA"/>
    <w:rsid w:val="4A205A52"/>
    <w:rsid w:val="4A9756AF"/>
    <w:rsid w:val="4B1E3227"/>
    <w:rsid w:val="4B257098"/>
    <w:rsid w:val="4B2C48CA"/>
    <w:rsid w:val="4B4734B2"/>
    <w:rsid w:val="4B5F07FC"/>
    <w:rsid w:val="4B810772"/>
    <w:rsid w:val="4B95421D"/>
    <w:rsid w:val="4B9E7576"/>
    <w:rsid w:val="4BA33C31"/>
    <w:rsid w:val="4BBF74EC"/>
    <w:rsid w:val="4BC06441"/>
    <w:rsid w:val="4BD27220"/>
    <w:rsid w:val="4C0D46FC"/>
    <w:rsid w:val="4C8A6C40"/>
    <w:rsid w:val="4C9444D5"/>
    <w:rsid w:val="4C987651"/>
    <w:rsid w:val="4CAE5A62"/>
    <w:rsid w:val="4CCA439B"/>
    <w:rsid w:val="4CD36B70"/>
    <w:rsid w:val="4D706CF0"/>
    <w:rsid w:val="4D9C7E2C"/>
    <w:rsid w:val="4DA93FB0"/>
    <w:rsid w:val="4DAE072C"/>
    <w:rsid w:val="4E1458CD"/>
    <w:rsid w:val="4E1753BE"/>
    <w:rsid w:val="4E7F7E3F"/>
    <w:rsid w:val="4E9C3B15"/>
    <w:rsid w:val="4EBB21ED"/>
    <w:rsid w:val="4EDE5EDB"/>
    <w:rsid w:val="4F371833"/>
    <w:rsid w:val="4F460556"/>
    <w:rsid w:val="4F594BCD"/>
    <w:rsid w:val="4F9F1B0F"/>
    <w:rsid w:val="4FC357FD"/>
    <w:rsid w:val="4FD3445D"/>
    <w:rsid w:val="4FE319FB"/>
    <w:rsid w:val="4FF529BA"/>
    <w:rsid w:val="50047C03"/>
    <w:rsid w:val="50445A6A"/>
    <w:rsid w:val="50C07F8E"/>
    <w:rsid w:val="50FE2865"/>
    <w:rsid w:val="51051E45"/>
    <w:rsid w:val="5119144D"/>
    <w:rsid w:val="512322CB"/>
    <w:rsid w:val="512C1180"/>
    <w:rsid w:val="525A7F6F"/>
    <w:rsid w:val="526D1A50"/>
    <w:rsid w:val="527C6137"/>
    <w:rsid w:val="52C33D66"/>
    <w:rsid w:val="52E87329"/>
    <w:rsid w:val="5373753A"/>
    <w:rsid w:val="539615EC"/>
    <w:rsid w:val="53DA1367"/>
    <w:rsid w:val="53DF69DD"/>
    <w:rsid w:val="542C002F"/>
    <w:rsid w:val="54883EBD"/>
    <w:rsid w:val="54C47921"/>
    <w:rsid w:val="54D1133C"/>
    <w:rsid w:val="54E104D3"/>
    <w:rsid w:val="54FE72D7"/>
    <w:rsid w:val="550F3292"/>
    <w:rsid w:val="55322ADD"/>
    <w:rsid w:val="55562C6F"/>
    <w:rsid w:val="555D392C"/>
    <w:rsid w:val="556E7FB9"/>
    <w:rsid w:val="55E16535"/>
    <w:rsid w:val="560C1580"/>
    <w:rsid w:val="56171F8D"/>
    <w:rsid w:val="56183071"/>
    <w:rsid w:val="562C39D0"/>
    <w:rsid w:val="56350B23"/>
    <w:rsid w:val="565F7902"/>
    <w:rsid w:val="56666EE2"/>
    <w:rsid w:val="56811F6E"/>
    <w:rsid w:val="568F57D2"/>
    <w:rsid w:val="56B52C69"/>
    <w:rsid w:val="572D3A55"/>
    <w:rsid w:val="574F0B3B"/>
    <w:rsid w:val="5754620D"/>
    <w:rsid w:val="57A31ECC"/>
    <w:rsid w:val="57BC2B32"/>
    <w:rsid w:val="57BE7B82"/>
    <w:rsid w:val="57CD141A"/>
    <w:rsid w:val="57E75E01"/>
    <w:rsid w:val="57F654D2"/>
    <w:rsid w:val="58403763"/>
    <w:rsid w:val="58555460"/>
    <w:rsid w:val="58801DB1"/>
    <w:rsid w:val="58BA1767"/>
    <w:rsid w:val="58F158EA"/>
    <w:rsid w:val="59200130"/>
    <w:rsid w:val="592E5F98"/>
    <w:rsid w:val="59684324"/>
    <w:rsid w:val="596D0588"/>
    <w:rsid w:val="59B166C6"/>
    <w:rsid w:val="5A113609"/>
    <w:rsid w:val="5A2331B3"/>
    <w:rsid w:val="5A4455DB"/>
    <w:rsid w:val="5A5A0B0C"/>
    <w:rsid w:val="5A647B37"/>
    <w:rsid w:val="5A7871E4"/>
    <w:rsid w:val="5B0867BA"/>
    <w:rsid w:val="5B3C2907"/>
    <w:rsid w:val="5B3D7925"/>
    <w:rsid w:val="5B3E21DC"/>
    <w:rsid w:val="5B470C97"/>
    <w:rsid w:val="5BCB77E7"/>
    <w:rsid w:val="5BF94355"/>
    <w:rsid w:val="5C2F30D1"/>
    <w:rsid w:val="5C806824"/>
    <w:rsid w:val="5CAA666B"/>
    <w:rsid w:val="5CD3762C"/>
    <w:rsid w:val="5CDD77D2"/>
    <w:rsid w:val="5D3E4715"/>
    <w:rsid w:val="5D4910C4"/>
    <w:rsid w:val="5D850293"/>
    <w:rsid w:val="5D99194B"/>
    <w:rsid w:val="5D995DEF"/>
    <w:rsid w:val="5DA02776"/>
    <w:rsid w:val="5DE70250"/>
    <w:rsid w:val="5DF41277"/>
    <w:rsid w:val="5E111E29"/>
    <w:rsid w:val="5E84084D"/>
    <w:rsid w:val="5EDA046D"/>
    <w:rsid w:val="5F5024DD"/>
    <w:rsid w:val="5F6B7317"/>
    <w:rsid w:val="5F83757C"/>
    <w:rsid w:val="5FA016B7"/>
    <w:rsid w:val="5FB74466"/>
    <w:rsid w:val="5FC66C44"/>
    <w:rsid w:val="5FE33352"/>
    <w:rsid w:val="60110E2F"/>
    <w:rsid w:val="601C3EB3"/>
    <w:rsid w:val="60EB4BB4"/>
    <w:rsid w:val="611B4D6D"/>
    <w:rsid w:val="61534507"/>
    <w:rsid w:val="615F10FE"/>
    <w:rsid w:val="61720E31"/>
    <w:rsid w:val="61A46B11"/>
    <w:rsid w:val="61B56F70"/>
    <w:rsid w:val="61BA4586"/>
    <w:rsid w:val="6220088D"/>
    <w:rsid w:val="62451FE3"/>
    <w:rsid w:val="62622B7D"/>
    <w:rsid w:val="62742987"/>
    <w:rsid w:val="62800835"/>
    <w:rsid w:val="62D578C9"/>
    <w:rsid w:val="62DF4051"/>
    <w:rsid w:val="62EF64B1"/>
    <w:rsid w:val="62F85366"/>
    <w:rsid w:val="631F6D97"/>
    <w:rsid w:val="635038D9"/>
    <w:rsid w:val="63520F1A"/>
    <w:rsid w:val="635822A8"/>
    <w:rsid w:val="637454BA"/>
    <w:rsid w:val="63770981"/>
    <w:rsid w:val="63864720"/>
    <w:rsid w:val="63E37DC4"/>
    <w:rsid w:val="63E61662"/>
    <w:rsid w:val="642D1614"/>
    <w:rsid w:val="64300B2F"/>
    <w:rsid w:val="644D348F"/>
    <w:rsid w:val="644F4FD7"/>
    <w:rsid w:val="64524F4A"/>
    <w:rsid w:val="645E744B"/>
    <w:rsid w:val="64AA2690"/>
    <w:rsid w:val="64BD0615"/>
    <w:rsid w:val="64E9731B"/>
    <w:rsid w:val="64F8164D"/>
    <w:rsid w:val="65052950"/>
    <w:rsid w:val="651421FF"/>
    <w:rsid w:val="654F3237"/>
    <w:rsid w:val="656A2EBC"/>
    <w:rsid w:val="657D5FF6"/>
    <w:rsid w:val="65887D0C"/>
    <w:rsid w:val="65DE7396"/>
    <w:rsid w:val="65E63B9C"/>
    <w:rsid w:val="66A80E51"/>
    <w:rsid w:val="66A82BFF"/>
    <w:rsid w:val="66C043ED"/>
    <w:rsid w:val="66EF6A80"/>
    <w:rsid w:val="66F960A3"/>
    <w:rsid w:val="67446DCC"/>
    <w:rsid w:val="675D60DF"/>
    <w:rsid w:val="67A930D3"/>
    <w:rsid w:val="67E934CF"/>
    <w:rsid w:val="68774E3F"/>
    <w:rsid w:val="68852694"/>
    <w:rsid w:val="689C5480"/>
    <w:rsid w:val="68B03FED"/>
    <w:rsid w:val="68B41D2F"/>
    <w:rsid w:val="690D1A0B"/>
    <w:rsid w:val="69367A16"/>
    <w:rsid w:val="694330B3"/>
    <w:rsid w:val="69591C56"/>
    <w:rsid w:val="69596F2F"/>
    <w:rsid w:val="6962178B"/>
    <w:rsid w:val="69801C11"/>
    <w:rsid w:val="699F653B"/>
    <w:rsid w:val="69B907A6"/>
    <w:rsid w:val="69E20B1E"/>
    <w:rsid w:val="69E421A0"/>
    <w:rsid w:val="6A503CD9"/>
    <w:rsid w:val="6A5A4B58"/>
    <w:rsid w:val="6AA14535"/>
    <w:rsid w:val="6AAB2135"/>
    <w:rsid w:val="6AB51D8E"/>
    <w:rsid w:val="6B3D425E"/>
    <w:rsid w:val="6B7E03D2"/>
    <w:rsid w:val="6BC524A5"/>
    <w:rsid w:val="6BEC2E0D"/>
    <w:rsid w:val="6BF568E6"/>
    <w:rsid w:val="6BFC2657"/>
    <w:rsid w:val="6C1611A9"/>
    <w:rsid w:val="6C580C23"/>
    <w:rsid w:val="6C6972D4"/>
    <w:rsid w:val="6C7517D5"/>
    <w:rsid w:val="6CAD20DB"/>
    <w:rsid w:val="6CBF6F11"/>
    <w:rsid w:val="6CC4450B"/>
    <w:rsid w:val="6CEB32D8"/>
    <w:rsid w:val="6D1E1E6D"/>
    <w:rsid w:val="6D27136C"/>
    <w:rsid w:val="6D5910F7"/>
    <w:rsid w:val="6DA84768"/>
    <w:rsid w:val="6DB30807"/>
    <w:rsid w:val="6DC37CA3"/>
    <w:rsid w:val="6DCE3893"/>
    <w:rsid w:val="6E2C2B6E"/>
    <w:rsid w:val="6E4F4146"/>
    <w:rsid w:val="6E5D69C5"/>
    <w:rsid w:val="6E891568"/>
    <w:rsid w:val="6F265009"/>
    <w:rsid w:val="6F3040D9"/>
    <w:rsid w:val="6F4658A2"/>
    <w:rsid w:val="6F4D07E7"/>
    <w:rsid w:val="6F502086"/>
    <w:rsid w:val="6F543924"/>
    <w:rsid w:val="6FA3261F"/>
    <w:rsid w:val="6FAC3760"/>
    <w:rsid w:val="70651B61"/>
    <w:rsid w:val="70862203"/>
    <w:rsid w:val="709B5583"/>
    <w:rsid w:val="70CC1BE0"/>
    <w:rsid w:val="70D34D1C"/>
    <w:rsid w:val="71265794"/>
    <w:rsid w:val="713D7332"/>
    <w:rsid w:val="71793B16"/>
    <w:rsid w:val="71A16BC9"/>
    <w:rsid w:val="71C95A07"/>
    <w:rsid w:val="71F96A05"/>
    <w:rsid w:val="721970A7"/>
    <w:rsid w:val="721F290F"/>
    <w:rsid w:val="72361A07"/>
    <w:rsid w:val="72495B34"/>
    <w:rsid w:val="724D0AFE"/>
    <w:rsid w:val="72514749"/>
    <w:rsid w:val="72926649"/>
    <w:rsid w:val="72E626B0"/>
    <w:rsid w:val="730B69EF"/>
    <w:rsid w:val="736D1458"/>
    <w:rsid w:val="736F7856"/>
    <w:rsid w:val="7372081D"/>
    <w:rsid w:val="73993FFB"/>
    <w:rsid w:val="739E0321"/>
    <w:rsid w:val="73A23E26"/>
    <w:rsid w:val="740F0761"/>
    <w:rsid w:val="741A6CA0"/>
    <w:rsid w:val="74352F65"/>
    <w:rsid w:val="75031B9E"/>
    <w:rsid w:val="75834F63"/>
    <w:rsid w:val="7590142E"/>
    <w:rsid w:val="75A44ED9"/>
    <w:rsid w:val="75BC0475"/>
    <w:rsid w:val="75F93477"/>
    <w:rsid w:val="762B1157"/>
    <w:rsid w:val="764346F2"/>
    <w:rsid w:val="76544B51"/>
    <w:rsid w:val="768076F4"/>
    <w:rsid w:val="768216BE"/>
    <w:rsid w:val="76877802"/>
    <w:rsid w:val="76BF6825"/>
    <w:rsid w:val="76CC0B8C"/>
    <w:rsid w:val="76D02273"/>
    <w:rsid w:val="76D90BB3"/>
    <w:rsid w:val="76D9359D"/>
    <w:rsid w:val="76DD68F5"/>
    <w:rsid w:val="771A361D"/>
    <w:rsid w:val="77213F7F"/>
    <w:rsid w:val="774A385E"/>
    <w:rsid w:val="776D5ECB"/>
    <w:rsid w:val="777110D9"/>
    <w:rsid w:val="778E5E41"/>
    <w:rsid w:val="77A15B74"/>
    <w:rsid w:val="77D23F80"/>
    <w:rsid w:val="77DC6181"/>
    <w:rsid w:val="78232A2D"/>
    <w:rsid w:val="787954FD"/>
    <w:rsid w:val="78CF4963"/>
    <w:rsid w:val="78EF0B61"/>
    <w:rsid w:val="78FD6DDA"/>
    <w:rsid w:val="79010340"/>
    <w:rsid w:val="79106333"/>
    <w:rsid w:val="796B643A"/>
    <w:rsid w:val="799F60E4"/>
    <w:rsid w:val="79C1605A"/>
    <w:rsid w:val="79E23E90"/>
    <w:rsid w:val="7A08012D"/>
    <w:rsid w:val="7A102B3D"/>
    <w:rsid w:val="7A2B55F9"/>
    <w:rsid w:val="7A312E66"/>
    <w:rsid w:val="7A557F89"/>
    <w:rsid w:val="7A680BCB"/>
    <w:rsid w:val="7A785FD9"/>
    <w:rsid w:val="7A861051"/>
    <w:rsid w:val="7A866F21"/>
    <w:rsid w:val="7A911ED0"/>
    <w:rsid w:val="7B095F0A"/>
    <w:rsid w:val="7B1D3764"/>
    <w:rsid w:val="7B474C85"/>
    <w:rsid w:val="7BD1384B"/>
    <w:rsid w:val="7BEC1388"/>
    <w:rsid w:val="7C293B03"/>
    <w:rsid w:val="7C431EA8"/>
    <w:rsid w:val="7C765676"/>
    <w:rsid w:val="7C8A307B"/>
    <w:rsid w:val="7CBA47C6"/>
    <w:rsid w:val="7D162B61"/>
    <w:rsid w:val="7D2415E6"/>
    <w:rsid w:val="7D284AC2"/>
    <w:rsid w:val="7D3633CB"/>
    <w:rsid w:val="7D3E79C1"/>
    <w:rsid w:val="7D496A92"/>
    <w:rsid w:val="7D585790"/>
    <w:rsid w:val="7D6C09D3"/>
    <w:rsid w:val="7D741635"/>
    <w:rsid w:val="7D7D37EF"/>
    <w:rsid w:val="7D845D1C"/>
    <w:rsid w:val="7D92689C"/>
    <w:rsid w:val="7D9677FD"/>
    <w:rsid w:val="7DCD6CD8"/>
    <w:rsid w:val="7DE812DF"/>
    <w:rsid w:val="7DFF1847"/>
    <w:rsid w:val="7E7E6C0F"/>
    <w:rsid w:val="7E852843"/>
    <w:rsid w:val="7E890DAD"/>
    <w:rsid w:val="7E924469"/>
    <w:rsid w:val="7E9A331D"/>
    <w:rsid w:val="7EA321D2"/>
    <w:rsid w:val="7EB048EF"/>
    <w:rsid w:val="7EB75C7D"/>
    <w:rsid w:val="7F3E241F"/>
    <w:rsid w:val="7F531E4A"/>
    <w:rsid w:val="7F8A1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4">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next w:val="2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22">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3">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4">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5">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6">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7">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8">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9">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30">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1">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2">
    <w:name w:val="Balloon Text"/>
    <w:basedOn w:val="1"/>
    <w:link w:val="84"/>
    <w:unhideWhenUsed/>
    <w:qFormat/>
    <w:uiPriority w:val="99"/>
    <w:rPr>
      <w:sz w:val="18"/>
      <w:szCs w:val="18"/>
    </w:rPr>
  </w:style>
  <w:style w:type="paragraph" w:styleId="33">
    <w:name w:val="footer"/>
    <w:basedOn w:val="1"/>
    <w:link w:val="77"/>
    <w:unhideWhenUsed/>
    <w:qFormat/>
    <w:uiPriority w:val="99"/>
    <w:pPr>
      <w:tabs>
        <w:tab w:val="center" w:pos="4153"/>
        <w:tab w:val="right" w:pos="8306"/>
      </w:tabs>
    </w:pPr>
    <w:rPr>
      <w:sz w:val="18"/>
      <w:szCs w:val="18"/>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4"/>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Char"/>
    <w:basedOn w:val="58"/>
    <w:link w:val="34"/>
    <w:qFormat/>
    <w:uiPriority w:val="99"/>
    <w:rPr>
      <w:sz w:val="18"/>
      <w:szCs w:val="18"/>
    </w:rPr>
  </w:style>
  <w:style w:type="character" w:customStyle="1" w:styleId="77">
    <w:name w:val="页脚 Char"/>
    <w:basedOn w:val="58"/>
    <w:link w:val="33"/>
    <w:qFormat/>
    <w:uiPriority w:val="99"/>
    <w:rPr>
      <w:sz w:val="18"/>
      <w:szCs w:val="18"/>
    </w:rPr>
  </w:style>
  <w:style w:type="character" w:customStyle="1" w:styleId="78">
    <w:name w:val="标题 2 Char"/>
    <w:basedOn w:val="58"/>
    <w:link w:val="4"/>
    <w:qFormat/>
    <w:uiPriority w:val="9"/>
    <w:rPr>
      <w:rFonts w:asciiTheme="majorHAnsi" w:hAnsiTheme="majorHAnsi" w:eastAsiaTheme="majorEastAsia" w:cstheme="majorBidi"/>
      <w:b/>
      <w:bCs/>
      <w:sz w:val="32"/>
      <w:szCs w:val="32"/>
    </w:rPr>
  </w:style>
  <w:style w:type="character" w:customStyle="1" w:styleId="79">
    <w:name w:val="正文文本 Char3"/>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34"/>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Char"/>
    <w:basedOn w:val="58"/>
    <w:link w:val="32"/>
    <w:qFormat/>
    <w:uiPriority w:val="99"/>
    <w:rPr>
      <w:rFonts w:ascii="Arial" w:hAnsi="Arial" w:cs="Arial" w:eastAsiaTheme="minorEastAsia"/>
      <w:snapToGrid w:val="0"/>
      <w:color w:val="000000"/>
      <w:sz w:val="18"/>
      <w:szCs w:val="18"/>
      <w:lang w:eastAsia="en-US"/>
    </w:rPr>
  </w:style>
  <w:style w:type="character" w:customStyle="1" w:styleId="85">
    <w:name w:val="标题 1 Char"/>
    <w:basedOn w:val="58"/>
    <w:link w:val="3"/>
    <w:qFormat/>
    <w:uiPriority w:val="0"/>
    <w:rPr>
      <w:rFonts w:ascii="宋体" w:hAnsi="宋体" w:cstheme="minorBidi"/>
      <w:b/>
      <w:bCs/>
      <w:kern w:val="44"/>
      <w:sz w:val="44"/>
      <w:szCs w:val="44"/>
    </w:rPr>
  </w:style>
  <w:style w:type="character" w:customStyle="1" w:styleId="86">
    <w:name w:val="标题 3 Char"/>
    <w:basedOn w:val="58"/>
    <w:link w:val="2"/>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Char"/>
    <w:basedOn w:val="58"/>
    <w:link w:val="6"/>
    <w:qFormat/>
    <w:uiPriority w:val="0"/>
    <w:rPr>
      <w:rFonts w:ascii="Calibri" w:hAnsi="Calibri"/>
      <w:b/>
      <w:bCs/>
      <w:kern w:val="2"/>
      <w:sz w:val="28"/>
      <w:szCs w:val="28"/>
      <w:lang w:val="zh-CN"/>
    </w:rPr>
  </w:style>
  <w:style w:type="character" w:customStyle="1" w:styleId="89">
    <w:name w:val="标题 6 Char"/>
    <w:basedOn w:val="58"/>
    <w:link w:val="7"/>
    <w:qFormat/>
    <w:uiPriority w:val="0"/>
    <w:rPr>
      <w:b/>
      <w:bCs/>
      <w:kern w:val="2"/>
      <w:sz w:val="30"/>
      <w:szCs w:val="18"/>
      <w:lang w:val="zh-CN"/>
    </w:rPr>
  </w:style>
  <w:style w:type="character" w:customStyle="1" w:styleId="90">
    <w:name w:val="标题 7 Char"/>
    <w:basedOn w:val="58"/>
    <w:link w:val="8"/>
    <w:qFormat/>
    <w:uiPriority w:val="0"/>
    <w:rPr>
      <w:b/>
      <w:bCs/>
      <w:kern w:val="2"/>
      <w:sz w:val="30"/>
      <w:szCs w:val="18"/>
      <w:lang w:val="zh-CN"/>
    </w:rPr>
  </w:style>
  <w:style w:type="character" w:customStyle="1" w:styleId="91">
    <w:name w:val="标题 8 Char"/>
    <w:basedOn w:val="58"/>
    <w:link w:val="9"/>
    <w:qFormat/>
    <w:uiPriority w:val="0"/>
    <w:rPr>
      <w:rFonts w:ascii="宋体" w:hAnsi="宋体" w:eastAsia="黑体"/>
      <w:kern w:val="2"/>
      <w:sz w:val="32"/>
      <w:szCs w:val="32"/>
      <w:lang w:val="zh-CN"/>
    </w:rPr>
  </w:style>
  <w:style w:type="character" w:customStyle="1" w:styleId="92">
    <w:name w:val="标题 9 Char"/>
    <w:basedOn w:val="58"/>
    <w:link w:val="10"/>
    <w:qFormat/>
    <w:uiPriority w:val="0"/>
    <w:rPr>
      <w:rFonts w:ascii="Cambria" w:hAnsi="Cambria"/>
      <w:kern w:val="2"/>
      <w:sz w:val="21"/>
      <w:szCs w:val="21"/>
      <w:lang w:val="zh-CN"/>
    </w:rPr>
  </w:style>
  <w:style w:type="character" w:customStyle="1" w:styleId="93">
    <w:name w:val="文档结构图 Char"/>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Char"/>
    <w:basedOn w:val="58"/>
    <w:link w:val="17"/>
    <w:qFormat/>
    <w:uiPriority w:val="0"/>
    <w:rPr>
      <w:rFonts w:ascii="仿宋_GB2312" w:eastAsia="仿宋_GB2312"/>
      <w:kern w:val="2"/>
      <w:sz w:val="28"/>
      <w:lang w:val="zh-CN"/>
    </w:rPr>
  </w:style>
  <w:style w:type="character" w:customStyle="1" w:styleId="96">
    <w:name w:val="正文文本 3 Char"/>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Char"/>
    <w:basedOn w:val="58"/>
    <w:link w:val="20"/>
    <w:qFormat/>
    <w:uiPriority w:val="0"/>
    <w:rPr>
      <w:rFonts w:asciiTheme="minorHAnsi" w:hAnsiTheme="minorHAnsi" w:cstheme="minorBidi"/>
      <w:kern w:val="2"/>
      <w:sz w:val="21"/>
      <w:szCs w:val="22"/>
    </w:rPr>
  </w:style>
  <w:style w:type="character" w:customStyle="1" w:styleId="98">
    <w:name w:val="纯文本 Char"/>
    <w:basedOn w:val="58"/>
    <w:link w:val="28"/>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Char"/>
    <w:basedOn w:val="58"/>
    <w:link w:val="31"/>
    <w:qFormat/>
    <w:uiPriority w:val="0"/>
    <w:rPr>
      <w:rFonts w:ascii="宋体" w:hAnsi="MS Sans Serif"/>
      <w:bCs/>
      <w:spacing w:val="12"/>
      <w:sz w:val="24"/>
      <w:lang w:val="zh-CN"/>
    </w:rPr>
  </w:style>
  <w:style w:type="character" w:customStyle="1" w:styleId="101">
    <w:name w:val="副标题 Char"/>
    <w:basedOn w:val="58"/>
    <w:link w:val="40"/>
    <w:qFormat/>
    <w:uiPriority w:val="0"/>
    <w:rPr>
      <w:rFonts w:ascii="Arial" w:hAnsi="Arial"/>
      <w:b/>
      <w:bCs/>
      <w:kern w:val="28"/>
      <w:sz w:val="32"/>
      <w:szCs w:val="32"/>
      <w:lang w:val="zh-CN"/>
    </w:rPr>
  </w:style>
  <w:style w:type="character" w:customStyle="1" w:styleId="102">
    <w:name w:val="脚注文本 Char"/>
    <w:basedOn w:val="58"/>
    <w:link w:val="42"/>
    <w:qFormat/>
    <w:uiPriority w:val="0"/>
    <w:rPr>
      <w:kern w:val="2"/>
      <w:sz w:val="18"/>
      <w:szCs w:val="18"/>
      <w:lang w:val="zh-CN"/>
    </w:rPr>
  </w:style>
  <w:style w:type="character" w:customStyle="1" w:styleId="103">
    <w:name w:val="正文文本缩进 3 Char"/>
    <w:basedOn w:val="58"/>
    <w:link w:val="44"/>
    <w:qFormat/>
    <w:uiPriority w:val="0"/>
    <w:rPr>
      <w:rFonts w:ascii="宋体" w:hAnsi="MS Sans Serif"/>
      <w:bCs/>
      <w:color w:val="000000"/>
      <w:sz w:val="24"/>
      <w:lang w:val="zh-CN"/>
    </w:rPr>
  </w:style>
  <w:style w:type="character" w:customStyle="1" w:styleId="104">
    <w:name w:val="正文文本 2 Char"/>
    <w:basedOn w:val="58"/>
    <w:link w:val="47"/>
    <w:qFormat/>
    <w:uiPriority w:val="0"/>
    <w:rPr>
      <w:rFonts w:ascii="宋体"/>
      <w:spacing w:val="-20"/>
      <w:kern w:val="2"/>
      <w:sz w:val="28"/>
      <w:lang w:val="zh-CN"/>
    </w:rPr>
  </w:style>
  <w:style w:type="character" w:customStyle="1" w:styleId="105">
    <w:name w:val="信息标题 Char"/>
    <w:basedOn w:val="58"/>
    <w:link w:val="50"/>
    <w:qFormat/>
    <w:uiPriority w:val="0"/>
    <w:rPr>
      <w:rFonts w:ascii="Courier New" w:hAnsi="Courier New" w:cstheme="minorBidi"/>
    </w:rPr>
  </w:style>
  <w:style w:type="character" w:customStyle="1" w:styleId="106">
    <w:name w:val="标题 Char"/>
    <w:basedOn w:val="58"/>
    <w:link w:val="52"/>
    <w:qFormat/>
    <w:uiPriority w:val="0"/>
    <w:rPr>
      <w:rFonts w:ascii="宋体" w:hAnsi="宋体" w:eastAsia="黑体"/>
      <w:b/>
      <w:smallCaps/>
      <w:snapToGrid w:val="0"/>
      <w:kern w:val="2"/>
      <w:sz w:val="44"/>
      <w:szCs w:val="24"/>
      <w:lang w:val="zh-CN"/>
    </w:rPr>
  </w:style>
  <w:style w:type="character" w:customStyle="1" w:styleId="107">
    <w:name w:val="批注文字 Char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Char"/>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Char"/>
    <w:basedOn w:val="79"/>
    <w:link w:val="54"/>
    <w:qFormat/>
    <w:uiPriority w:val="99"/>
    <w:rPr>
      <w:rFonts w:ascii="宋体" w:hAnsi="宋体" w:eastAsia="宋体" w:cstheme="minorBidi"/>
      <w:sz w:val="28"/>
      <w:szCs w:val="28"/>
    </w:rPr>
  </w:style>
  <w:style w:type="character" w:customStyle="1" w:styleId="110">
    <w:name w:val="正文首行缩进 2 Char"/>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Char"/>
    <w:link w:val="30"/>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Char"/>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4"/>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4"/>
    <w:next w:val="25"/>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Char"/>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2"/>
    <w:link w:val="247"/>
    <w:autoRedefine/>
    <w:qFormat/>
    <w:uiPriority w:val="0"/>
    <w:pPr>
      <w:spacing w:line="413" w:lineRule="auto"/>
      <w:jc w:val="left"/>
    </w:pPr>
    <w:rPr>
      <w:rFonts w:ascii="Arial" w:hAnsi="Arial" w:cs="Times New Roman"/>
      <w:sz w:val="24"/>
    </w:rPr>
  </w:style>
  <w:style w:type="character" w:customStyle="1" w:styleId="249">
    <w:name w:val="引用 Char"/>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42</Pages>
  <Words>19859</Words>
  <Characters>21531</Characters>
  <Lines>163</Lines>
  <Paragraphs>46</Paragraphs>
  <TotalTime>45</TotalTime>
  <ScaleCrop>false</ScaleCrop>
  <LinksUpToDate>false</LinksUpToDate>
  <CharactersWithSpaces>22512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2025-06-18T02:27:00Z</dcterms:created>
  <dc:creator>WR</dc:creator>
  <cp:lastModifiedBy>香香</cp:lastModifiedBy>
  <dcterms:modified xsi:type="dcterms:W3CDTF">2025-08-11T02:00:59Z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2052-12.1.0.21915</vt:lpwstr>
  </property>
  <property fmtid="{D5CDD505-2E9C-101B-9397-08002B2CF9AE}" pid="5" name="ICV">
    <vt:lpwstr>81AE6D1545504AD89A9BF775606FC852_13</vt:lpwstr>
  </property>
  <property fmtid="{D5CDD505-2E9C-101B-9397-08002B2CF9AE}" pid="6" name="KSOTemplateDocerSaveRecord">
    <vt:lpwstr>eyJoZGlkIjoiMTcwZmU0YTA5YjY5YjBmMGIxYzNkMmRlYTMwMWIyNjQiLCJ1c2VySWQiOiI1ODg2MDgxMzkifQ==</vt:lpwstr>
  </property>
</Properties>
</file>