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4E" w:rsidRDefault="003F13BB">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安徽百大合家福连锁超市股份有限公司</w:t>
      </w:r>
    </w:p>
    <w:p w:rsidR="00AA124E" w:rsidRDefault="00F42685">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百大合家福公司六安区域2025年度废旧包装物回收服务</w:t>
      </w:r>
      <w:r w:rsidR="003F13BB">
        <w:rPr>
          <w:rFonts w:asciiTheme="majorEastAsia" w:eastAsiaTheme="majorEastAsia" w:hAnsiTheme="majorEastAsia" w:cs="宋体" w:hint="eastAsia"/>
          <w:b/>
          <w:kern w:val="0"/>
          <w:sz w:val="28"/>
          <w:szCs w:val="28"/>
        </w:rPr>
        <w:t>竞争性报价</w:t>
      </w:r>
      <w:r w:rsidR="003F13BB">
        <w:rPr>
          <w:rFonts w:asciiTheme="majorEastAsia" w:eastAsiaTheme="majorEastAsia" w:hAnsiTheme="majorEastAsia" w:cs="宋体" w:hint="eastAsia"/>
          <w:b/>
          <w:bCs/>
          <w:sz w:val="28"/>
          <w:szCs w:val="28"/>
        </w:rPr>
        <w:t>文件</w:t>
      </w:r>
    </w:p>
    <w:p w:rsidR="00AA124E" w:rsidRDefault="003F13BB">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bCs/>
          <w:kern w:val="0"/>
          <w:sz w:val="24"/>
        </w:rPr>
        <w:t>安徽百大合家福连锁超市股份有限公司（以下简称：合家福）</w:t>
      </w:r>
      <w:r>
        <w:rPr>
          <w:rFonts w:asciiTheme="minorEastAsia" w:hAnsiTheme="minorEastAsia" w:cs="宋体" w:hint="eastAsia"/>
          <w:spacing w:val="-4"/>
          <w:kern w:val="0"/>
          <w:sz w:val="24"/>
        </w:rPr>
        <w:t>现对</w:t>
      </w:r>
      <w:r w:rsidR="00F42685">
        <w:rPr>
          <w:rFonts w:asciiTheme="minorEastAsia" w:hAnsiTheme="minorEastAsia" w:cs="宋体" w:hint="eastAsia"/>
          <w:bCs/>
          <w:kern w:val="0"/>
          <w:sz w:val="24"/>
          <w:u w:val="single"/>
        </w:rPr>
        <w:t>百大合家福公司六安区域2025年度废旧包装物回收服务</w:t>
      </w:r>
      <w:r>
        <w:rPr>
          <w:rFonts w:asciiTheme="minorEastAsia" w:hAnsiTheme="minorEastAsia" w:cs="宋体" w:hint="eastAsia"/>
          <w:spacing w:val="-4"/>
          <w:kern w:val="0"/>
          <w:sz w:val="24"/>
        </w:rPr>
        <w:t>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AA124E" w:rsidRDefault="003F13BB">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AA124E" w:rsidRDefault="003F13BB">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sidR="00F42685">
        <w:rPr>
          <w:rFonts w:asciiTheme="minorEastAsia" w:hAnsiTheme="minorEastAsia" w:cs="宋体" w:hint="eastAsia"/>
          <w:kern w:val="0"/>
          <w:sz w:val="24"/>
        </w:rPr>
        <w:t>百大合家福公司六安区域2025年度废旧包装物回收服务</w:t>
      </w:r>
    </w:p>
    <w:p w:rsidR="00AA124E" w:rsidRDefault="003F13BB">
      <w:pPr>
        <w:pStyle w:val="a6"/>
        <w:spacing w:line="5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F42685">
        <w:rPr>
          <w:rFonts w:asciiTheme="minorEastAsia" w:eastAsiaTheme="minorEastAsia" w:hAnsiTheme="minorEastAsia" w:cstheme="minorEastAsia" w:hint="eastAsia"/>
          <w:color w:val="4E5463"/>
          <w:sz w:val="24"/>
          <w:szCs w:val="24"/>
        </w:rPr>
        <w:t>2025BDJTCQ00045</w:t>
      </w:r>
      <w:r>
        <w:rPr>
          <w:rFonts w:asciiTheme="minorEastAsia" w:hAnsiTheme="minorEastAsia" w:cs="宋体" w:hint="eastAsia"/>
          <w:spacing w:val="-4"/>
          <w:kern w:val="0"/>
          <w:sz w:val="24"/>
          <w:szCs w:val="24"/>
        </w:rPr>
        <w:t xml:space="preserve">  </w:t>
      </w:r>
    </w:p>
    <w:p w:rsidR="00BF4154" w:rsidRDefault="003F13BB" w:rsidP="00BF4154">
      <w:pPr>
        <w:pStyle w:val="a6"/>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r w:rsidR="00BF4154">
        <w:rPr>
          <w:rFonts w:asciiTheme="minorEastAsia" w:hAnsiTheme="minorEastAsia" w:cs="宋体" w:hint="eastAsia"/>
          <w:kern w:val="0"/>
          <w:sz w:val="24"/>
        </w:rPr>
        <w:t>六安</w:t>
      </w:r>
      <w:r w:rsidR="00BF4154">
        <w:rPr>
          <w:rFonts w:asciiTheme="minorEastAsia" w:hAnsiTheme="minorEastAsia" w:cs="宋体" w:hint="eastAsia"/>
          <w:bCs/>
          <w:kern w:val="0"/>
          <w:sz w:val="24"/>
        </w:rPr>
        <w:t>合家福各门店，详见合同附件清单。</w:t>
      </w:r>
    </w:p>
    <w:p w:rsidR="00AA124E" w:rsidRDefault="003F13BB">
      <w:pPr>
        <w:pStyle w:val="a6"/>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w:t>
      </w:r>
      <w:r>
        <w:rPr>
          <w:rFonts w:asciiTheme="minorEastAsia" w:eastAsiaTheme="minorEastAsia" w:hAnsiTheme="minorEastAsia" w:cs="宋体" w:hint="eastAsia"/>
          <w:kern w:val="0"/>
          <w:sz w:val="24"/>
        </w:rPr>
        <w:t>项目内容：</w:t>
      </w:r>
      <w:r w:rsidR="00F42685">
        <w:rPr>
          <w:rFonts w:asciiTheme="minorEastAsia" w:hAnsiTheme="minorEastAsia" w:cs="宋体" w:hint="eastAsia"/>
          <w:bCs/>
          <w:kern w:val="0"/>
          <w:sz w:val="24"/>
        </w:rPr>
        <w:t>百大合家福公司六安区域2025年度废旧包装物回收服务</w:t>
      </w:r>
      <w:r>
        <w:rPr>
          <w:rFonts w:asciiTheme="minorEastAsia" w:eastAsiaTheme="minorEastAsia" w:hAnsiTheme="minorEastAsia" w:cs="宋体" w:hint="eastAsia"/>
          <w:kern w:val="0"/>
          <w:sz w:val="24"/>
        </w:rPr>
        <w:t>，详见附件一《合同》。</w:t>
      </w:r>
    </w:p>
    <w:p w:rsidR="00AA124E" w:rsidRDefault="003F13BB">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w:t>
      </w:r>
      <w:r w:rsidR="00F42685">
        <w:rPr>
          <w:rFonts w:ascii="宋体" w:hAnsi="宋体" w:hint="eastAsia"/>
          <w:sz w:val="24"/>
          <w:highlight w:val="yellow"/>
        </w:rPr>
        <w:t>最低投标系数0.531‰</w:t>
      </w:r>
      <w:r>
        <w:rPr>
          <w:rFonts w:ascii="宋体" w:hAnsi="宋体" w:cs="宋体" w:hint="eastAsia"/>
          <w:kern w:val="0"/>
          <w:sz w:val="24"/>
        </w:rPr>
        <w:t>。报价不得低于项目控制价，否则视为无效报价。</w:t>
      </w:r>
    </w:p>
    <w:p w:rsidR="00AA124E" w:rsidRDefault="003F13BB">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AA124E" w:rsidRDefault="003F13BB">
      <w:pPr>
        <w:shd w:val="clear" w:color="auto" w:fill="FFFFFF"/>
        <w:snapToGrid w:val="0"/>
        <w:spacing w:line="580" w:lineRule="exact"/>
        <w:ind w:firstLineChars="50" w:firstLine="120"/>
        <w:rPr>
          <w:rFonts w:ascii="宋体" w:hAnsi="宋体"/>
          <w:sz w:val="24"/>
        </w:rPr>
      </w:pPr>
      <w:r>
        <w:rPr>
          <w:rFonts w:asciiTheme="minorEastAsia" w:hAnsiTheme="minorEastAsia" w:hint="eastAsia"/>
          <w:color w:val="000000"/>
          <w:sz w:val="24"/>
        </w:rPr>
        <w:t xml:space="preserve">   1.</w:t>
      </w:r>
      <w:r>
        <w:rPr>
          <w:rFonts w:asciiTheme="minorEastAsia" w:hAnsiTheme="minorEastAsia" w:cs="宋体" w:hint="eastAsia"/>
          <w:color w:val="333333"/>
          <w:kern w:val="0"/>
          <w:sz w:val="24"/>
        </w:rPr>
        <w:t>具有独立承担民事责任的能力。</w:t>
      </w:r>
      <w:r>
        <w:rPr>
          <w:rFonts w:ascii="宋体" w:hAnsi="宋体"/>
          <w:sz w:val="24"/>
          <w:highlight w:val="yellow"/>
        </w:rPr>
        <w:t>（提供营业执照</w:t>
      </w:r>
      <w:r>
        <w:rPr>
          <w:rFonts w:ascii="宋体" w:hAnsi="宋体" w:hint="eastAsia"/>
          <w:sz w:val="24"/>
          <w:highlight w:val="yellow"/>
        </w:rPr>
        <w:t>复印件或自然人身份证复印件）</w:t>
      </w:r>
    </w:p>
    <w:p w:rsidR="00AA124E" w:rsidRDefault="003F13BB">
      <w:pPr>
        <w:shd w:val="clear" w:color="auto" w:fill="FFFFFF"/>
        <w:snapToGrid w:val="0"/>
        <w:spacing w:line="580" w:lineRule="exact"/>
        <w:ind w:firstLineChars="50" w:firstLine="120"/>
        <w:rPr>
          <w:rFonts w:asciiTheme="minorEastAsia" w:hAnsiTheme="minorEastAsia"/>
          <w:color w:val="333333"/>
          <w:sz w:val="24"/>
          <w:shd w:val="clear" w:color="auto" w:fill="FFFFFF"/>
        </w:rPr>
      </w:pPr>
      <w:r>
        <w:rPr>
          <w:rFonts w:asciiTheme="minorEastAsia" w:hAnsiTheme="minorEastAsia" w:cs="Times New Roman" w:hint="eastAsia"/>
          <w:color w:val="000000" w:themeColor="text1"/>
          <w:sz w:val="24"/>
        </w:rPr>
        <w:t xml:space="preserve">   </w:t>
      </w:r>
      <w:r>
        <w:rPr>
          <w:rFonts w:asciiTheme="minorEastAsia" w:hAnsiTheme="minorEastAsia" w:cs="Times New Roman"/>
          <w:color w:val="000000" w:themeColor="text1"/>
          <w:sz w:val="24"/>
        </w:rPr>
        <w:t>2.</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rsidR="00AA124E" w:rsidRDefault="003F13BB">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AA124E" w:rsidRDefault="003F13BB">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AA124E" w:rsidRDefault="003F13BB">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AA124E" w:rsidRDefault="003F13BB">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AA124E" w:rsidRDefault="003F13B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AA124E" w:rsidRDefault="003F13B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rsidR="00AA124E" w:rsidRDefault="003F13B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AA124E" w:rsidRDefault="003F13BB">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rsidR="00AA124E" w:rsidRDefault="003F13BB">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rsidR="00AA124E" w:rsidRDefault="003F13B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rsidR="00AA124E" w:rsidRDefault="003F13B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rsidR="00AA124E" w:rsidRDefault="003F13B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w:t>
      </w:r>
      <w:r w:rsidR="00A9189D">
        <w:rPr>
          <w:rFonts w:asciiTheme="minorEastAsia" w:eastAsiaTheme="minorEastAsia" w:hAnsiTheme="minorEastAsia" w:hint="eastAsia"/>
          <w:sz w:val="24"/>
          <w:szCs w:val="24"/>
          <w:u w:val="single"/>
        </w:rPr>
        <w:t>7</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AA124E" w:rsidRDefault="003F13BB">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AA124E" w:rsidRDefault="003F13BB">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sidRPr="00A9189D">
        <w:rPr>
          <w:rFonts w:asciiTheme="minorEastAsia" w:eastAsiaTheme="minorEastAsia" w:hAnsiTheme="minorEastAsia" w:cs="宋体" w:hint="eastAsia"/>
          <w:b/>
          <w:sz w:val="24"/>
          <w:highlight w:val="yellow"/>
          <w:u w:val="single"/>
        </w:rPr>
        <w:t>有效</w:t>
      </w:r>
      <w:proofErr w:type="gramStart"/>
      <w:r w:rsidRPr="00A9189D">
        <w:rPr>
          <w:rFonts w:asciiTheme="minorEastAsia" w:eastAsiaTheme="minorEastAsia" w:hAnsiTheme="minorEastAsia" w:cs="宋体" w:hint="eastAsia"/>
          <w:b/>
          <w:sz w:val="24"/>
          <w:highlight w:val="yellow"/>
          <w:u w:val="single"/>
        </w:rPr>
        <w:t>最</w:t>
      </w:r>
      <w:proofErr w:type="gramEnd"/>
      <w:r w:rsidRPr="00A9189D">
        <w:rPr>
          <w:rFonts w:asciiTheme="minorEastAsia" w:eastAsiaTheme="minorEastAsia" w:hAnsiTheme="minorEastAsia" w:cs="宋体" w:hint="eastAsia"/>
          <w:b/>
          <w:sz w:val="24"/>
          <w:highlight w:val="yellow"/>
          <w:u w:val="single"/>
        </w:rPr>
        <w:t>高价法</w:t>
      </w:r>
      <w:r>
        <w:rPr>
          <w:rFonts w:asciiTheme="minorEastAsia" w:eastAsiaTheme="minorEastAsia" w:hAnsiTheme="minorEastAsia" w:cs="宋体" w:hint="eastAsia"/>
          <w:sz w:val="24"/>
        </w:rPr>
        <w:t>，是指报价人《响应文件》满足本项目《竞争性报价文件》所列全部实质性要求且报价最高的报价人为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AA124E" w:rsidRDefault="003F13BB">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如两家及以上有效报价人报价相同且最高的，须再次进行报价，直至产生最高报价；</w:t>
      </w:r>
    </w:p>
    <w:p w:rsidR="00AA124E" w:rsidRDefault="003F13BB">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rsidR="00AA124E" w:rsidRDefault="003F13BB">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r w:rsidR="009E3238">
        <w:rPr>
          <w:rFonts w:ascii="宋体" w:hAnsi="宋体" w:cs="宋体" w:hint="eastAsia"/>
          <w:kern w:val="0"/>
          <w:sz w:val="24"/>
          <w:highlight w:val="yellow"/>
        </w:rPr>
        <w:t>2025年 7 月 22 日</w:t>
      </w:r>
      <w:r w:rsidR="008E6EA6">
        <w:rPr>
          <w:rFonts w:ascii="宋体" w:hAnsi="宋体" w:cs="宋体"/>
          <w:kern w:val="0"/>
          <w:sz w:val="24"/>
          <w:highlight w:val="yellow"/>
        </w:rPr>
        <w:t xml:space="preserve"> </w:t>
      </w:r>
      <w:r w:rsidRPr="00BA78A0">
        <w:rPr>
          <w:rFonts w:asciiTheme="minorEastAsia" w:hAnsiTheme="minorEastAsia" w:cs="Times New Roman" w:hint="eastAsia"/>
          <w:b/>
          <w:kern w:val="0"/>
          <w:sz w:val="24"/>
          <w:highlight w:val="yellow"/>
        </w:rPr>
        <w:t>1</w:t>
      </w:r>
      <w:r w:rsidRPr="00BA78A0">
        <w:rPr>
          <w:rFonts w:asciiTheme="minorEastAsia" w:hAnsiTheme="minorEastAsia" w:cs="Times New Roman"/>
          <w:b/>
          <w:kern w:val="0"/>
          <w:sz w:val="24"/>
          <w:highlight w:val="yellow"/>
        </w:rPr>
        <w:t>4</w:t>
      </w:r>
      <w:r w:rsidRPr="00BA78A0">
        <w:rPr>
          <w:rFonts w:asciiTheme="minorEastAsia" w:hAnsiTheme="minorEastAsia" w:cs="Times New Roman" w:hint="eastAsia"/>
          <w:b/>
          <w:kern w:val="0"/>
          <w:sz w:val="24"/>
          <w:highlight w:val="yellow"/>
        </w:rPr>
        <w:t>：</w:t>
      </w:r>
      <w:r w:rsidR="008E6EA6">
        <w:rPr>
          <w:rFonts w:asciiTheme="minorEastAsia" w:hAnsiTheme="minorEastAsia" w:cs="Times New Roman" w:hint="eastAsia"/>
          <w:b/>
          <w:kern w:val="0"/>
          <w:sz w:val="24"/>
          <w:highlight w:val="yellow"/>
        </w:rPr>
        <w:t>3</w:t>
      </w:r>
      <w:r w:rsidRPr="00BA78A0">
        <w:rPr>
          <w:rFonts w:asciiTheme="minorEastAsia" w:hAnsiTheme="minorEastAsia" w:cs="Times New Roman" w:hint="eastAsia"/>
          <w:b/>
          <w:kern w:val="0"/>
          <w:sz w:val="24"/>
          <w:highlight w:val="yellow"/>
        </w:rPr>
        <w:t>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AA124E" w:rsidRDefault="003F13BB">
      <w:pPr>
        <w:pStyle w:val="p0"/>
        <w:spacing w:line="500" w:lineRule="exact"/>
        <w:ind w:firstLine="480"/>
        <w:jc w:val="left"/>
        <w:rPr>
          <w:rFonts w:ascii="宋体" w:hAnsi="宋体"/>
          <w:sz w:val="24"/>
          <w:szCs w:val="24"/>
        </w:rPr>
      </w:pPr>
      <w:r>
        <w:rPr>
          <w:rFonts w:asciiTheme="minorEastAsia" w:eastAsiaTheme="minorEastAsia" w:hAnsiTheme="minorEastAsia" w:hint="eastAsia"/>
          <w:b/>
          <w:sz w:val="24"/>
          <w:szCs w:val="24"/>
        </w:rPr>
        <w:t xml:space="preserve">    </w:t>
      </w: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合肥市黄山路596号A楼合肥百大集团1</w:t>
      </w:r>
      <w:r>
        <w:rPr>
          <w:rFonts w:ascii="宋体" w:hAnsi="宋体"/>
          <w:sz w:val="24"/>
        </w:rPr>
        <w:t>0楼</w:t>
      </w:r>
      <w:r>
        <w:rPr>
          <w:rFonts w:ascii="宋体" w:hAnsi="宋体" w:hint="eastAsia"/>
          <w:sz w:val="24"/>
        </w:rPr>
        <w:t>100</w:t>
      </w:r>
      <w:r>
        <w:rPr>
          <w:rFonts w:ascii="宋体" w:hAnsi="宋体"/>
          <w:sz w:val="24"/>
        </w:rPr>
        <w:t>7</w:t>
      </w:r>
      <w:r w:rsidR="007A3EDD">
        <w:rPr>
          <w:rFonts w:ascii="宋体" w:hAnsi="宋体"/>
          <w:sz w:val="24"/>
        </w:rPr>
        <w:t>室，文件接收人：</w:t>
      </w:r>
      <w:r w:rsidR="007A3EDD">
        <w:rPr>
          <w:rFonts w:ascii="宋体" w:hAnsi="宋体" w:hint="eastAsia"/>
          <w:sz w:val="24"/>
        </w:rPr>
        <w:t>朱</w:t>
      </w:r>
      <w:r>
        <w:rPr>
          <w:rFonts w:ascii="宋体" w:hAnsi="宋体"/>
          <w:sz w:val="24"/>
        </w:rPr>
        <w:t>工：</w:t>
      </w:r>
      <w:r>
        <w:rPr>
          <w:rFonts w:ascii="宋体" w:hAnsi="宋体" w:cs="宋体" w:hint="eastAsia"/>
          <w:sz w:val="24"/>
        </w:rPr>
        <w:t>0551-634538</w:t>
      </w:r>
      <w:r>
        <w:rPr>
          <w:rFonts w:ascii="宋体" w:hAnsi="宋体" w:cs="宋体"/>
          <w:sz w:val="24"/>
        </w:rPr>
        <w:t>77</w:t>
      </w:r>
      <w:r>
        <w:rPr>
          <w:rFonts w:asciiTheme="minorEastAsia" w:hAnsiTheme="minorEastAsia"/>
          <w:sz w:val="24"/>
        </w:rPr>
        <w:t>。</w:t>
      </w:r>
      <w:r>
        <w:rPr>
          <w:rFonts w:ascii="宋体" w:hAnsi="宋体" w:hint="eastAsia"/>
          <w:sz w:val="24"/>
        </w:rPr>
        <w:t>（如有快递投标文件，请邮寄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rsidR="00AA124E" w:rsidRDefault="003F13BB">
      <w:pPr>
        <w:pStyle w:val="p0"/>
        <w:spacing w:line="500" w:lineRule="exact"/>
        <w:ind w:firstLine="480"/>
        <w:jc w:val="left"/>
        <w:rPr>
          <w:rFonts w:asciiTheme="minorEastAsia" w:hAnsiTheme="minorEastAsia"/>
          <w:sz w:val="24"/>
        </w:rPr>
      </w:pPr>
      <w:r>
        <w:rPr>
          <w:rFonts w:asciiTheme="minorEastAsia" w:hAnsiTheme="minorEastAsia" w:hint="eastAsia"/>
          <w:b/>
          <w:sz w:val="24"/>
        </w:rPr>
        <w:t>八、联系人及电话：</w:t>
      </w:r>
      <w:r>
        <w:rPr>
          <w:rFonts w:ascii="宋体" w:hAnsi="宋体" w:hint="eastAsia"/>
          <w:sz w:val="24"/>
        </w:rPr>
        <w:t xml:space="preserve">（项目情况咨询） </w:t>
      </w:r>
      <w:r w:rsidRPr="00BA78A0">
        <w:rPr>
          <w:rFonts w:ascii="宋体" w:hAnsi="宋体" w:hint="eastAsia"/>
          <w:sz w:val="24"/>
          <w:highlight w:val="yellow"/>
        </w:rPr>
        <w:t xml:space="preserve">张 工 </w:t>
      </w:r>
      <w:r w:rsidRPr="00BA78A0">
        <w:rPr>
          <w:rFonts w:ascii="宋体" w:hAnsi="宋体" w:cs="宋体" w:hint="eastAsia"/>
          <w:sz w:val="24"/>
          <w:highlight w:val="yellow"/>
        </w:rPr>
        <w:t xml:space="preserve"> </w:t>
      </w:r>
      <w:r w:rsidRPr="00BA78A0">
        <w:rPr>
          <w:rFonts w:ascii="宋体" w:hAnsi="宋体" w:cs="宋体"/>
          <w:sz w:val="24"/>
          <w:highlight w:val="yellow"/>
        </w:rPr>
        <w:t>0551-</w:t>
      </w:r>
      <w:r w:rsidRPr="00BA78A0">
        <w:rPr>
          <w:rFonts w:ascii="宋体" w:hAnsi="宋体" w:cs="宋体" w:hint="eastAsia"/>
          <w:sz w:val="24"/>
          <w:highlight w:val="yellow"/>
        </w:rPr>
        <w:t>634538</w:t>
      </w:r>
      <w:r w:rsidRPr="00BA78A0">
        <w:rPr>
          <w:rFonts w:ascii="宋体" w:hAnsi="宋体" w:cs="宋体"/>
          <w:sz w:val="24"/>
          <w:highlight w:val="yellow"/>
        </w:rPr>
        <w:t>32</w:t>
      </w:r>
      <w:r>
        <w:rPr>
          <w:rFonts w:asciiTheme="minorEastAsia" w:hAnsiTheme="minorEastAsia" w:hint="eastAsia"/>
          <w:sz w:val="24"/>
        </w:rPr>
        <w:t>；（意向报价人如有疑问可来电垂询）</w:t>
      </w:r>
    </w:p>
    <w:p w:rsidR="00AA124E" w:rsidRDefault="00AA124E">
      <w:pPr>
        <w:spacing w:line="600" w:lineRule="exact"/>
        <w:ind w:right="960"/>
        <w:jc w:val="right"/>
        <w:rPr>
          <w:rFonts w:asciiTheme="majorEastAsia" w:eastAsiaTheme="majorEastAsia" w:hAnsiTheme="majorEastAsia"/>
          <w:bCs/>
          <w:sz w:val="24"/>
        </w:rPr>
      </w:pPr>
    </w:p>
    <w:p w:rsidR="00AA124E" w:rsidRDefault="003F13BB">
      <w:pPr>
        <w:spacing w:line="600" w:lineRule="exact"/>
        <w:ind w:right="960"/>
        <w:jc w:val="right"/>
        <w:rPr>
          <w:rFonts w:asciiTheme="majorEastAsia" w:eastAsiaTheme="majorEastAsia" w:hAnsiTheme="majorEastAsia"/>
          <w:bCs/>
          <w:sz w:val="24"/>
        </w:rPr>
      </w:pPr>
      <w:r>
        <w:rPr>
          <w:rFonts w:asciiTheme="majorEastAsia" w:eastAsiaTheme="majorEastAsia" w:hAnsiTheme="majorEastAsia"/>
          <w:bCs/>
          <w:sz w:val="24"/>
        </w:rPr>
        <w:t>安徽百大合家福连锁超市股份有限公司</w:t>
      </w:r>
    </w:p>
    <w:p w:rsidR="00AA124E" w:rsidRDefault="000C4929">
      <w:pPr>
        <w:spacing w:line="600" w:lineRule="exact"/>
        <w:ind w:right="960"/>
        <w:jc w:val="right"/>
        <w:rPr>
          <w:rFonts w:asciiTheme="majorEastAsia" w:eastAsiaTheme="majorEastAsia" w:hAnsiTheme="majorEastAsia"/>
          <w:sz w:val="24"/>
        </w:rPr>
      </w:pPr>
      <w:r>
        <w:rPr>
          <w:rFonts w:ascii="宋体" w:hAnsi="宋体" w:cs="宋体" w:hint="eastAsia"/>
          <w:kern w:val="0"/>
          <w:sz w:val="24"/>
          <w:highlight w:val="yellow"/>
        </w:rPr>
        <w:t>2025年 7 月 14日</w:t>
      </w:r>
    </w:p>
    <w:p w:rsidR="00AA124E" w:rsidRDefault="003F13BB">
      <w:pPr>
        <w:spacing w:line="600" w:lineRule="exact"/>
        <w:jc w:val="left"/>
        <w:rPr>
          <w:b/>
          <w:color w:val="000000"/>
          <w:sz w:val="24"/>
        </w:rPr>
      </w:pPr>
      <w:r>
        <w:rPr>
          <w:b/>
          <w:color w:val="000000"/>
          <w:sz w:val="24"/>
        </w:rPr>
        <w:br w:type="page"/>
      </w:r>
    </w:p>
    <w:p w:rsidR="00AA124E" w:rsidRDefault="003F13BB">
      <w:pPr>
        <w:spacing w:line="600" w:lineRule="exact"/>
        <w:jc w:val="left"/>
        <w:rPr>
          <w:b/>
          <w:color w:val="000000"/>
          <w:sz w:val="24"/>
        </w:rPr>
      </w:pPr>
      <w:r>
        <w:rPr>
          <w:rFonts w:hint="eastAsia"/>
          <w:b/>
          <w:color w:val="000000"/>
          <w:sz w:val="24"/>
        </w:rPr>
        <w:lastRenderedPageBreak/>
        <w:t>附件一：《合同》</w:t>
      </w:r>
    </w:p>
    <w:p w:rsidR="00AA124E" w:rsidRDefault="003F13BB">
      <w:pPr>
        <w:spacing w:line="560" w:lineRule="exact"/>
        <w:jc w:val="center"/>
        <w:rPr>
          <w:rFonts w:ascii="华文楷体" w:eastAsia="华文楷体" w:hAnsi="华文楷体"/>
          <w:b/>
          <w:sz w:val="44"/>
          <w:szCs w:val="44"/>
        </w:rPr>
      </w:pPr>
      <w:r>
        <w:rPr>
          <w:rFonts w:ascii="华文楷体" w:eastAsia="华文楷体" w:hAnsi="华文楷体" w:hint="eastAsia"/>
          <w:b/>
          <w:sz w:val="44"/>
          <w:szCs w:val="44"/>
        </w:rPr>
        <w:t>六安百大合家福连锁超市有限公司</w:t>
      </w:r>
    </w:p>
    <w:p w:rsidR="00AA124E" w:rsidRDefault="00F42685">
      <w:pPr>
        <w:spacing w:line="560" w:lineRule="exact"/>
        <w:jc w:val="center"/>
        <w:rPr>
          <w:rFonts w:ascii="华文楷体" w:eastAsia="华文楷体" w:hAnsi="华文楷体"/>
          <w:b/>
          <w:sz w:val="28"/>
          <w:szCs w:val="28"/>
        </w:rPr>
      </w:pPr>
      <w:r>
        <w:rPr>
          <w:rFonts w:ascii="华文楷体" w:eastAsia="华文楷体" w:hAnsi="华文楷体" w:hint="eastAsia"/>
          <w:b/>
          <w:sz w:val="28"/>
          <w:szCs w:val="28"/>
        </w:rPr>
        <w:t>百大合家福公司六安区域2025年度废旧包装物回收服务</w:t>
      </w:r>
      <w:r w:rsidR="003F13BB">
        <w:rPr>
          <w:rFonts w:ascii="华文楷体" w:eastAsia="华文楷体" w:hAnsi="华文楷体" w:hint="eastAsia"/>
          <w:b/>
          <w:sz w:val="28"/>
          <w:szCs w:val="28"/>
        </w:rPr>
        <w:t>承包合同</w:t>
      </w:r>
    </w:p>
    <w:p w:rsidR="00AA124E" w:rsidRDefault="00AA124E">
      <w:pPr>
        <w:spacing w:line="240" w:lineRule="exact"/>
        <w:jc w:val="center"/>
        <w:rPr>
          <w:b/>
          <w:sz w:val="24"/>
        </w:rPr>
      </w:pPr>
    </w:p>
    <w:p w:rsidR="00AA124E" w:rsidRDefault="003F13BB">
      <w:pPr>
        <w:spacing w:line="680" w:lineRule="exact"/>
        <w:rPr>
          <w:rFonts w:ascii="宋体" w:hAnsi="宋体"/>
          <w:sz w:val="24"/>
        </w:rPr>
      </w:pPr>
      <w:r>
        <w:rPr>
          <w:rFonts w:ascii="宋体" w:hAnsi="宋体" w:hint="eastAsia"/>
          <w:sz w:val="24"/>
        </w:rPr>
        <w:t>甲方（招标人）：</w:t>
      </w:r>
      <w:r>
        <w:rPr>
          <w:rFonts w:ascii="宋体" w:hAnsi="宋体" w:hint="eastAsia"/>
          <w:b/>
          <w:sz w:val="24"/>
          <w:u w:val="single"/>
          <w:lang w:val="zh-CN"/>
        </w:rPr>
        <w:t>六安百大合家福连锁超市有限公司</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AA124E" w:rsidRDefault="003F13BB">
      <w:pPr>
        <w:spacing w:line="680" w:lineRule="exact"/>
        <w:rPr>
          <w:rFonts w:ascii="宋体" w:hAnsi="宋体"/>
          <w:sz w:val="24"/>
          <w:u w:val="single"/>
        </w:rPr>
      </w:pPr>
      <w:r>
        <w:rPr>
          <w:rFonts w:ascii="宋体" w:hAnsi="宋体" w:hint="eastAsia"/>
          <w:sz w:val="24"/>
        </w:rPr>
        <w:t>乙方（中标人）：</w:t>
      </w:r>
      <w:r>
        <w:rPr>
          <w:rFonts w:ascii="宋体" w:hAnsi="宋体" w:hint="eastAsia"/>
          <w:sz w:val="24"/>
          <w:u w:val="single"/>
        </w:rPr>
        <w:t xml:space="preserve">                                 </w:t>
      </w:r>
    </w:p>
    <w:p w:rsidR="00AA124E" w:rsidRDefault="003F13BB">
      <w:pPr>
        <w:spacing w:line="680" w:lineRule="exact"/>
        <w:ind w:firstLineChars="200" w:firstLine="480"/>
        <w:rPr>
          <w:rFonts w:ascii="宋体" w:hAnsi="宋体" w:cs="宋体"/>
          <w:sz w:val="24"/>
        </w:rPr>
      </w:pPr>
      <w:r>
        <w:rPr>
          <w:rFonts w:ascii="宋体" w:hAnsi="宋体" w:cs="宋体" w:hint="eastAsia"/>
          <w:sz w:val="24"/>
        </w:rPr>
        <w:t>根据“</w:t>
      </w:r>
      <w:r w:rsidR="00F42685">
        <w:rPr>
          <w:rFonts w:asciiTheme="minorEastAsia" w:hAnsiTheme="minorEastAsia" w:cs="宋体" w:hint="eastAsia"/>
          <w:kern w:val="0"/>
          <w:sz w:val="24"/>
        </w:rPr>
        <w:t>百大合家福公司六安区域2025年度废旧包装物回收服务</w:t>
      </w:r>
      <w:r>
        <w:rPr>
          <w:rFonts w:ascii="宋体" w:hAnsi="宋体" w:cs="宋体" w:hint="eastAsia"/>
          <w:sz w:val="24"/>
        </w:rPr>
        <w:t>” 项目招标结果（项目编号：</w:t>
      </w:r>
      <w:r w:rsidR="00F42685">
        <w:rPr>
          <w:rFonts w:ascii="宋体" w:hAnsi="宋体" w:cs="宋体" w:hint="eastAsia"/>
          <w:sz w:val="24"/>
        </w:rPr>
        <w:t>2025BDJTCQ00045</w:t>
      </w:r>
      <w:r>
        <w:rPr>
          <w:rFonts w:ascii="宋体" w:hAnsi="宋体" w:cs="宋体" w:hint="eastAsia"/>
          <w:sz w:val="24"/>
        </w:rPr>
        <w:t>），以及《中华人民共和国民法典》等有关法律、法规和规章的规定，招标人（甲方）和中标人（乙方）在平等、自愿、协商一致的基础上，就相关合同事宜协商一致，订立本合同。</w:t>
      </w:r>
    </w:p>
    <w:p w:rsidR="00AA124E" w:rsidRDefault="003F13BB">
      <w:pPr>
        <w:spacing w:line="680" w:lineRule="exact"/>
        <w:ind w:firstLineChars="200" w:firstLine="480"/>
        <w:rPr>
          <w:rFonts w:ascii="宋体" w:hAnsi="宋体"/>
          <w:sz w:val="24"/>
        </w:rPr>
      </w:pPr>
      <w:r>
        <w:rPr>
          <w:rFonts w:ascii="宋体" w:hAnsi="宋体" w:hint="eastAsia"/>
          <w:sz w:val="24"/>
        </w:rPr>
        <w:t>一、合同期限：</w:t>
      </w:r>
      <w:r>
        <w:rPr>
          <w:rFonts w:ascii="宋体" w:hAnsi="宋体" w:cs="宋体" w:hint="eastAsia"/>
          <w:kern w:val="0"/>
          <w:sz w:val="24"/>
        </w:rPr>
        <w:t>合同周期壹年。</w:t>
      </w:r>
      <w:r w:rsidR="00287610">
        <w:rPr>
          <w:rFonts w:ascii="宋体" w:hAnsi="宋体" w:hint="eastAsia"/>
          <w:sz w:val="24"/>
          <w:u w:val="single"/>
        </w:rPr>
        <w:t>202</w:t>
      </w:r>
      <w:r w:rsidR="00287610">
        <w:rPr>
          <w:rFonts w:ascii="宋体" w:hAnsi="宋体"/>
          <w:sz w:val="24"/>
          <w:u w:val="single"/>
        </w:rPr>
        <w:t>5</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 xml:space="preserve">日起至 </w:t>
      </w:r>
      <w:r>
        <w:rPr>
          <w:rFonts w:ascii="宋体" w:hAnsi="宋体" w:hint="eastAsia"/>
          <w:sz w:val="24"/>
          <w:u w:val="single"/>
        </w:rPr>
        <w:t>202</w:t>
      </w:r>
      <w:r w:rsidR="00287610">
        <w:rPr>
          <w:rFonts w:ascii="宋体" w:hAnsi="宋体" w:hint="eastAsia"/>
          <w:sz w:val="24"/>
          <w:u w:val="single"/>
        </w:rPr>
        <w:t>6</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日止。</w:t>
      </w:r>
    </w:p>
    <w:p w:rsidR="00AA124E" w:rsidRDefault="003F13BB">
      <w:pPr>
        <w:spacing w:line="680" w:lineRule="exact"/>
        <w:ind w:firstLineChars="200" w:firstLine="480"/>
        <w:rPr>
          <w:rFonts w:ascii="宋体" w:hAnsi="宋体"/>
          <w:sz w:val="24"/>
        </w:rPr>
      </w:pPr>
      <w:r>
        <w:rPr>
          <w:rFonts w:ascii="宋体" w:hAnsi="宋体" w:hint="eastAsia"/>
          <w:sz w:val="24"/>
        </w:rPr>
        <w:t>二、服务内容：</w:t>
      </w:r>
      <w:r>
        <w:rPr>
          <w:rFonts w:ascii="宋体" w:hAnsi="宋体" w:hint="eastAsia"/>
          <w:sz w:val="24"/>
          <w:u w:val="single"/>
        </w:rPr>
        <w:t>“</w:t>
      </w:r>
      <w:r w:rsidR="00F42685">
        <w:rPr>
          <w:rFonts w:ascii="宋体" w:hAnsi="宋体" w:hint="eastAsia"/>
          <w:sz w:val="24"/>
          <w:u w:val="single"/>
        </w:rPr>
        <w:t>百大合家福公司六安区域2025年度废旧包装物回收服务</w:t>
      </w:r>
      <w:r>
        <w:rPr>
          <w:rFonts w:ascii="宋体" w:hAnsi="宋体" w:hint="eastAsia"/>
          <w:sz w:val="24"/>
          <w:u w:val="single"/>
        </w:rPr>
        <w:t>”</w:t>
      </w:r>
      <w:r>
        <w:rPr>
          <w:rFonts w:ascii="宋体" w:hAnsi="宋体" w:hint="eastAsia"/>
          <w:sz w:val="24"/>
          <w:lang w:val="eu-ES"/>
        </w:rPr>
        <w:t>及合同期</w:t>
      </w:r>
      <w:r>
        <w:rPr>
          <w:rFonts w:ascii="宋体" w:hAnsi="宋体" w:hint="eastAsia"/>
          <w:sz w:val="24"/>
        </w:rPr>
        <w:t>期</w:t>
      </w:r>
      <w:r>
        <w:rPr>
          <w:rFonts w:ascii="宋体" w:hAnsi="宋体" w:hint="eastAsia"/>
          <w:sz w:val="24"/>
          <w:lang w:val="eu-ES"/>
        </w:rPr>
        <w:t>间新开门店</w:t>
      </w:r>
      <w:r>
        <w:rPr>
          <w:rFonts w:ascii="宋体" w:hAnsi="宋体" w:hint="eastAsia"/>
          <w:sz w:val="24"/>
        </w:rPr>
        <w:t>废旧包装物（含纸箱、塑料皮、编织袋等商品包装物）承包给乙方回收。甲方提供包装物堆放地点，乙方应及时清理回收，自行负责整理、装卸、运输所回收的废旧包装物，并保证甲方堆放地点现场环境整洁。</w:t>
      </w:r>
    </w:p>
    <w:p w:rsidR="00AA124E" w:rsidRDefault="003F13BB">
      <w:pPr>
        <w:spacing w:line="680" w:lineRule="exact"/>
        <w:ind w:firstLineChars="200" w:firstLine="480"/>
        <w:rPr>
          <w:rFonts w:ascii="宋体" w:hAnsi="宋体"/>
          <w:sz w:val="24"/>
        </w:rPr>
      </w:pPr>
      <w:r>
        <w:rPr>
          <w:rFonts w:ascii="宋体" w:hAnsi="宋体" w:hint="eastAsia"/>
          <w:sz w:val="24"/>
        </w:rPr>
        <w:t>三、本项目中标单价（承包系数）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‰（含税价格），合同期内，甲乙双方自行承担市场价格涨跌风险，中标系数合同期内不予调整。</w:t>
      </w:r>
      <w:r>
        <w:rPr>
          <w:rFonts w:ascii="宋体" w:hAnsi="宋体" w:hint="eastAsia"/>
          <w:b/>
          <w:bCs/>
          <w:sz w:val="24"/>
          <w:highlight w:val="yellow"/>
        </w:rPr>
        <w:t>（承包系数：每元销售产生的废旧包装物价值）</w:t>
      </w:r>
      <w:r>
        <w:rPr>
          <w:rFonts w:ascii="宋体" w:hAnsi="宋体" w:hint="eastAsia"/>
          <w:sz w:val="24"/>
        </w:rPr>
        <w:t xml:space="preserve"> </w:t>
      </w:r>
    </w:p>
    <w:p w:rsidR="00AA124E" w:rsidRDefault="003F13BB">
      <w:pPr>
        <w:spacing w:line="680" w:lineRule="exact"/>
        <w:ind w:firstLineChars="200" w:firstLine="480"/>
        <w:rPr>
          <w:rFonts w:ascii="宋体" w:hAnsi="宋体"/>
          <w:b/>
          <w:sz w:val="24"/>
        </w:rPr>
      </w:pPr>
      <w:r>
        <w:rPr>
          <w:rFonts w:ascii="宋体" w:hAnsi="宋体" w:hint="eastAsia"/>
          <w:sz w:val="24"/>
        </w:rPr>
        <w:t>四、承包费用（暂定额）：按甲方</w:t>
      </w:r>
      <w:r w:rsidR="00E010FA">
        <w:rPr>
          <w:rFonts w:ascii="宋体" w:hAnsi="宋体" w:hint="eastAsia"/>
          <w:sz w:val="24"/>
        </w:rPr>
        <w:t>2025年</w:t>
      </w:r>
      <w:r>
        <w:rPr>
          <w:rFonts w:ascii="宋体" w:hAnsi="宋体" w:hint="eastAsia"/>
          <w:sz w:val="24"/>
        </w:rPr>
        <w:t>对门店下达的全年销售计划</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万元</w:t>
      </w:r>
      <w:r>
        <w:rPr>
          <w:rFonts w:ascii="宋体" w:hAnsi="宋体" w:hint="eastAsia"/>
          <w:sz w:val="24"/>
        </w:rPr>
        <w:t>计算承包费用，即年度承包费（暂定额）人民币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hint="eastAsia"/>
          <w:sz w:val="24"/>
        </w:rPr>
        <w:t>每月应缴承包费（暂定额）</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元</w:t>
      </w:r>
      <w:r>
        <w:rPr>
          <w:rFonts w:ascii="宋体" w:hAnsi="宋体" w:hint="eastAsia"/>
          <w:sz w:val="24"/>
        </w:rPr>
        <w:t>（门店及费用详见附表）。</w:t>
      </w:r>
      <w:r>
        <w:rPr>
          <w:rFonts w:ascii="宋体" w:hAnsi="宋体" w:hint="eastAsia"/>
          <w:b/>
          <w:sz w:val="24"/>
        </w:rPr>
        <w:t>年度承包费（暂定额）（元）=全年销售计划（元）×承包系数。</w:t>
      </w:r>
    </w:p>
    <w:p w:rsidR="00AA124E" w:rsidRDefault="003F13BB">
      <w:pPr>
        <w:spacing w:line="680" w:lineRule="exact"/>
        <w:ind w:firstLineChars="200" w:firstLine="480"/>
        <w:rPr>
          <w:rFonts w:ascii="宋体" w:hAnsi="宋体"/>
          <w:sz w:val="24"/>
        </w:rPr>
      </w:pPr>
      <w:r>
        <w:rPr>
          <w:rFonts w:ascii="宋体" w:hAnsi="宋体" w:hint="eastAsia"/>
          <w:sz w:val="24"/>
        </w:rPr>
        <w:lastRenderedPageBreak/>
        <w:t xml:space="preserve">年度承包费用调整：因销售计划与实际销售有差额，合同周期结束后第一个月内，根据全年实际销售额重新核算“年度承包费”，当预缴金额超出实算金额时，退回多余部分；预缴金额小于实算金额时，补齐短少部分。       </w:t>
      </w:r>
    </w:p>
    <w:p w:rsidR="00AA124E" w:rsidRDefault="003F13BB">
      <w:pPr>
        <w:spacing w:line="680" w:lineRule="exact"/>
        <w:ind w:firstLineChars="200" w:firstLine="480"/>
        <w:rPr>
          <w:rFonts w:ascii="宋体" w:hAnsi="宋体"/>
          <w:sz w:val="24"/>
        </w:rPr>
      </w:pPr>
      <w:r>
        <w:rPr>
          <w:rFonts w:ascii="宋体" w:hAnsi="宋体" w:hint="eastAsia"/>
          <w:sz w:val="24"/>
        </w:rPr>
        <w:t>五、付款方式：乙方承包费按月缴纳，每月25日－31日内缴纳下一月承包费（暂定额），每逾期1天，</w:t>
      </w:r>
      <w:r>
        <w:rPr>
          <w:rFonts w:ascii="宋体" w:hAnsi="宋体" w:hint="eastAsia"/>
          <w:bCs/>
          <w:sz w:val="24"/>
        </w:rPr>
        <w:t>甲方有权按暂定年度承包费用总额的5‰收取违约金</w:t>
      </w:r>
      <w:r>
        <w:rPr>
          <w:rFonts w:ascii="宋体" w:hAnsi="宋体" w:hint="eastAsia"/>
          <w:sz w:val="24"/>
        </w:rPr>
        <w:t>；如逾期30天，甲方有权解除合同，</w:t>
      </w:r>
      <w:r>
        <w:rPr>
          <w:rFonts w:ascii="宋体" w:hAnsi="宋体"/>
          <w:sz w:val="24"/>
        </w:rPr>
        <w:t>保证金不予退还</w:t>
      </w:r>
      <w:r>
        <w:rPr>
          <w:rFonts w:ascii="宋体" w:hAnsi="宋体" w:hint="eastAsia"/>
          <w:sz w:val="24"/>
        </w:rPr>
        <w:t>。</w:t>
      </w:r>
    </w:p>
    <w:p w:rsidR="00AA124E" w:rsidRDefault="003F13BB">
      <w:pPr>
        <w:spacing w:line="680" w:lineRule="exact"/>
        <w:ind w:firstLineChars="200" w:firstLine="480"/>
        <w:rPr>
          <w:rFonts w:ascii="宋体" w:hAnsi="宋体"/>
          <w:sz w:val="24"/>
        </w:rPr>
      </w:pPr>
      <w:r>
        <w:rPr>
          <w:rFonts w:ascii="宋体" w:hAnsi="宋体" w:hint="eastAsia"/>
          <w:sz w:val="24"/>
        </w:rPr>
        <w:t>六、履约保证金：人民币：</w:t>
      </w:r>
      <w:r>
        <w:rPr>
          <w:rFonts w:ascii="宋体" w:hAnsi="宋体" w:hint="eastAsia"/>
          <w:sz w:val="24"/>
          <w:u w:val="single"/>
        </w:rPr>
        <w:t xml:space="preserve"> </w:t>
      </w:r>
      <w:r w:rsidRPr="00171FFF">
        <w:rPr>
          <w:rFonts w:ascii="宋体" w:hAnsi="宋体"/>
          <w:b/>
          <w:sz w:val="24"/>
          <w:u w:val="single"/>
        </w:rPr>
        <w:t xml:space="preserve"> </w:t>
      </w:r>
      <w:r w:rsidRPr="00171FFF">
        <w:rPr>
          <w:rFonts w:ascii="宋体" w:hAnsi="宋体" w:hint="eastAsia"/>
          <w:b/>
          <w:sz w:val="24"/>
          <w:u w:val="single"/>
        </w:rPr>
        <w:t>伍仟</w:t>
      </w:r>
      <w:r w:rsidRPr="00171FFF">
        <w:rPr>
          <w:rFonts w:ascii="宋体" w:hAnsi="宋体"/>
          <w:b/>
          <w:sz w:val="24"/>
          <w:u w:val="single"/>
        </w:rPr>
        <w:t xml:space="preserve"> </w:t>
      </w:r>
      <w:r w:rsidRPr="00171FFF">
        <w:rPr>
          <w:rFonts w:ascii="宋体" w:hAnsi="宋体" w:hint="eastAsia"/>
          <w:b/>
          <w:sz w:val="24"/>
          <w:u w:val="single"/>
        </w:rPr>
        <w:t xml:space="preserve"> </w:t>
      </w:r>
      <w:r>
        <w:rPr>
          <w:rFonts w:ascii="宋体" w:hAnsi="宋体" w:hint="eastAsia"/>
          <w:sz w:val="24"/>
        </w:rPr>
        <w:t>元；合同期满且乙方无违约后</w:t>
      </w:r>
      <w:r w:rsidR="0062360C">
        <w:rPr>
          <w:rFonts w:ascii="宋体" w:hAnsi="宋体" w:hint="eastAsia"/>
          <w:sz w:val="24"/>
        </w:rPr>
        <w:t>无息</w:t>
      </w:r>
      <w:r>
        <w:rPr>
          <w:rFonts w:ascii="宋体" w:hAnsi="宋体" w:hint="eastAsia"/>
          <w:sz w:val="24"/>
        </w:rPr>
        <w:t>退还乙方。</w:t>
      </w:r>
    </w:p>
    <w:p w:rsidR="00AA124E" w:rsidRDefault="003F13BB">
      <w:pPr>
        <w:spacing w:line="680" w:lineRule="exact"/>
        <w:ind w:firstLineChars="200" w:firstLine="480"/>
        <w:rPr>
          <w:rFonts w:ascii="宋体" w:hAnsi="宋体"/>
          <w:sz w:val="24"/>
        </w:rPr>
      </w:pPr>
      <w:r>
        <w:rPr>
          <w:rFonts w:ascii="宋体" w:hAnsi="宋体" w:hint="eastAsia"/>
          <w:sz w:val="24"/>
        </w:rPr>
        <w:t>履约保证金转入账户：</w:t>
      </w:r>
    </w:p>
    <w:p w:rsidR="00AA124E" w:rsidRDefault="003F13BB">
      <w:pPr>
        <w:spacing w:line="680" w:lineRule="exact"/>
        <w:ind w:firstLineChars="200" w:firstLine="480"/>
        <w:rPr>
          <w:rFonts w:ascii="宋体" w:hAnsi="宋体"/>
          <w:sz w:val="24"/>
        </w:rPr>
      </w:pPr>
      <w:r>
        <w:rPr>
          <w:rFonts w:ascii="宋体" w:hAnsi="宋体" w:hint="eastAsia"/>
          <w:sz w:val="24"/>
        </w:rPr>
        <w:t>单位名称：</w:t>
      </w:r>
      <w:r>
        <w:rPr>
          <w:rFonts w:ascii="宋体" w:hAnsi="宋体" w:hint="eastAsia"/>
          <w:sz w:val="24"/>
          <w:u w:val="single"/>
        </w:rPr>
        <w:t xml:space="preserve">  </w:t>
      </w:r>
      <w:r>
        <w:rPr>
          <w:rFonts w:ascii="宋体" w:hAnsi="宋体" w:hint="eastAsia"/>
          <w:b/>
          <w:sz w:val="24"/>
          <w:u w:val="single"/>
        </w:rPr>
        <w:t>六安百大合家福连锁超市有限公司</w:t>
      </w:r>
      <w:r>
        <w:rPr>
          <w:rFonts w:ascii="宋体" w:hAnsi="宋体" w:hint="eastAsia"/>
          <w:sz w:val="24"/>
          <w:u w:val="single"/>
        </w:rPr>
        <w:t xml:space="preserve">   </w:t>
      </w:r>
    </w:p>
    <w:p w:rsidR="00AA124E" w:rsidRDefault="003F13BB">
      <w:pPr>
        <w:spacing w:line="680" w:lineRule="exact"/>
        <w:ind w:firstLineChars="200" w:firstLine="480"/>
        <w:rPr>
          <w:rFonts w:ascii="宋体" w:hAnsi="宋体"/>
          <w:sz w:val="24"/>
        </w:rPr>
      </w:pPr>
      <w:r>
        <w:rPr>
          <w:rFonts w:ascii="宋体" w:hAnsi="宋体" w:hint="eastAsia"/>
          <w:sz w:val="24"/>
        </w:rPr>
        <w:t>帐    号：</w:t>
      </w:r>
      <w:r>
        <w:rPr>
          <w:rFonts w:ascii="宋体" w:hAnsi="宋体" w:hint="eastAsia"/>
          <w:sz w:val="24"/>
          <w:u w:val="single"/>
        </w:rPr>
        <w:t xml:space="preserve"> </w:t>
      </w:r>
      <w:r>
        <w:rPr>
          <w:rFonts w:ascii="宋体" w:hAnsi="宋体"/>
          <w:sz w:val="24"/>
          <w:u w:val="single"/>
        </w:rPr>
        <w:t>12040301040012068</w:t>
      </w:r>
      <w:r>
        <w:rPr>
          <w:rFonts w:ascii="宋体" w:hAnsi="宋体" w:hint="eastAsia"/>
          <w:sz w:val="24"/>
          <w:u w:val="single"/>
        </w:rPr>
        <w:t xml:space="preserve">   </w:t>
      </w:r>
    </w:p>
    <w:p w:rsidR="00AA124E" w:rsidRDefault="003F13BB">
      <w:pPr>
        <w:spacing w:line="680" w:lineRule="exact"/>
        <w:ind w:firstLineChars="200" w:firstLine="480"/>
        <w:rPr>
          <w:rFonts w:ascii="宋体" w:hAnsi="宋体"/>
          <w:sz w:val="24"/>
        </w:rPr>
      </w:pPr>
      <w:r>
        <w:rPr>
          <w:rFonts w:ascii="宋体" w:hAnsi="宋体" w:hint="eastAsia"/>
          <w:sz w:val="24"/>
        </w:rPr>
        <w:t>税    号：</w:t>
      </w:r>
      <w:r>
        <w:rPr>
          <w:rFonts w:ascii="宋体" w:hAnsi="宋体" w:hint="eastAsia"/>
          <w:sz w:val="24"/>
          <w:u w:val="single"/>
        </w:rPr>
        <w:t xml:space="preserve"> </w:t>
      </w:r>
      <w:r>
        <w:rPr>
          <w:rFonts w:ascii="宋体" w:hAnsi="宋体"/>
          <w:sz w:val="24"/>
          <w:u w:val="single"/>
        </w:rPr>
        <w:t>91341 500MA2MUUB X67</w:t>
      </w:r>
      <w:r>
        <w:rPr>
          <w:rFonts w:ascii="宋体" w:hAnsi="宋体" w:hint="eastAsia"/>
          <w:sz w:val="24"/>
          <w:u w:val="single"/>
        </w:rPr>
        <w:t xml:space="preserve">   </w:t>
      </w:r>
    </w:p>
    <w:p w:rsidR="00AA124E" w:rsidRDefault="003F13BB">
      <w:pPr>
        <w:spacing w:line="680" w:lineRule="exact"/>
        <w:ind w:firstLineChars="200" w:firstLine="480"/>
        <w:rPr>
          <w:rFonts w:ascii="宋体" w:hAnsi="宋体"/>
          <w:sz w:val="24"/>
        </w:rPr>
      </w:pPr>
      <w:r>
        <w:rPr>
          <w:rFonts w:ascii="宋体" w:hAnsi="宋体" w:hint="eastAsia"/>
          <w:sz w:val="24"/>
        </w:rPr>
        <w:t>开 户 行：</w:t>
      </w:r>
      <w:r w:rsidRPr="00E95623">
        <w:rPr>
          <w:rFonts w:ascii="宋体" w:hAnsi="宋体" w:hint="eastAsia"/>
          <w:sz w:val="24"/>
          <w:u w:val="single"/>
        </w:rPr>
        <w:t>中国农业银行六安解放路支行</w:t>
      </w:r>
      <w:r>
        <w:rPr>
          <w:rFonts w:ascii="宋体" w:hAnsi="宋体" w:hint="eastAsia"/>
          <w:sz w:val="24"/>
        </w:rPr>
        <w:t>（转账时请备注：六安分公司</w:t>
      </w:r>
      <w:r w:rsidR="00E010FA">
        <w:rPr>
          <w:rFonts w:ascii="宋体" w:hAnsi="宋体" w:hint="eastAsia"/>
          <w:sz w:val="24"/>
        </w:rPr>
        <w:t>2025年</w:t>
      </w:r>
      <w:r>
        <w:rPr>
          <w:rFonts w:ascii="宋体" w:hAnsi="宋体"/>
          <w:sz w:val="24"/>
        </w:rPr>
        <w:t>度</w:t>
      </w:r>
      <w:r>
        <w:rPr>
          <w:rFonts w:ascii="宋体" w:hAnsi="宋体" w:hint="eastAsia"/>
          <w:sz w:val="24"/>
        </w:rPr>
        <w:t>废旧包装物履约保证金）</w:t>
      </w:r>
    </w:p>
    <w:p w:rsidR="00AA124E" w:rsidRDefault="003F13BB">
      <w:pPr>
        <w:spacing w:line="680" w:lineRule="exact"/>
        <w:ind w:firstLineChars="200" w:firstLine="480"/>
        <w:rPr>
          <w:rFonts w:ascii="宋体" w:hAnsi="宋体"/>
          <w:sz w:val="24"/>
        </w:rPr>
      </w:pPr>
      <w:r>
        <w:rPr>
          <w:rFonts w:ascii="宋体" w:hAnsi="宋体" w:hint="eastAsia"/>
          <w:sz w:val="24"/>
        </w:rPr>
        <w:t>七、双方责权</w:t>
      </w:r>
    </w:p>
    <w:p w:rsidR="00AA124E" w:rsidRDefault="003F13BB">
      <w:pPr>
        <w:spacing w:line="680" w:lineRule="exact"/>
        <w:ind w:firstLineChars="200" w:firstLine="480"/>
        <w:rPr>
          <w:rFonts w:ascii="宋体" w:hAnsi="宋体"/>
          <w:sz w:val="24"/>
        </w:rPr>
      </w:pPr>
      <w:r>
        <w:rPr>
          <w:rFonts w:ascii="宋体" w:hAnsi="宋体" w:hint="eastAsia"/>
          <w:sz w:val="24"/>
        </w:rPr>
        <w:t>1.</w:t>
      </w:r>
      <w:r>
        <w:rPr>
          <w:rFonts w:ascii="宋体" w:hAnsi="宋体"/>
          <w:sz w:val="24"/>
        </w:rPr>
        <w:t>乙方须在协议签订前三日内缴纳履约保证金人民币</w:t>
      </w:r>
      <w:r w:rsidR="009044C3" w:rsidRPr="009044C3">
        <w:rPr>
          <w:rFonts w:ascii="宋体" w:hAnsi="宋体"/>
          <w:b/>
          <w:sz w:val="24"/>
          <w:u w:val="single"/>
        </w:rPr>
        <w:t xml:space="preserve"> </w:t>
      </w:r>
      <w:r w:rsidRPr="009044C3">
        <w:rPr>
          <w:rFonts w:ascii="宋体" w:hAnsi="宋体" w:hint="eastAsia"/>
          <w:b/>
          <w:sz w:val="24"/>
          <w:u w:val="single"/>
        </w:rPr>
        <w:t>伍仟元</w:t>
      </w:r>
      <w:r w:rsidRPr="009044C3">
        <w:rPr>
          <w:rFonts w:ascii="宋体" w:hAnsi="宋体"/>
          <w:b/>
          <w:sz w:val="24"/>
        </w:rPr>
        <w:t>整（￥</w:t>
      </w:r>
      <w:r w:rsidRPr="009044C3">
        <w:rPr>
          <w:rFonts w:ascii="宋体" w:hAnsi="宋体" w:hint="eastAsia"/>
          <w:b/>
          <w:sz w:val="24"/>
          <w:u w:val="single"/>
        </w:rPr>
        <w:t xml:space="preserve"> </w:t>
      </w:r>
      <w:r w:rsidRPr="009044C3">
        <w:rPr>
          <w:rFonts w:ascii="宋体" w:hAnsi="宋体"/>
          <w:b/>
          <w:sz w:val="24"/>
          <w:u w:val="single"/>
        </w:rPr>
        <w:t>5</w:t>
      </w:r>
      <w:r w:rsidRPr="009044C3">
        <w:rPr>
          <w:rFonts w:ascii="宋体" w:hAnsi="宋体" w:hint="eastAsia"/>
          <w:b/>
          <w:sz w:val="24"/>
          <w:u w:val="single"/>
        </w:rPr>
        <w:t>000.</w:t>
      </w:r>
      <w:r w:rsidRPr="009044C3">
        <w:rPr>
          <w:rFonts w:ascii="宋体" w:hAnsi="宋体"/>
          <w:b/>
          <w:sz w:val="24"/>
          <w:u w:val="single"/>
        </w:rPr>
        <w:t>00</w:t>
      </w:r>
      <w:r>
        <w:rPr>
          <w:rFonts w:ascii="宋体" w:hAnsi="宋体"/>
          <w:sz w:val="24"/>
        </w:rPr>
        <w:t>），逾期不缴，甲方有权随时解除合同，另行委托第三方回收，乙方应向甲方支付违约金1000元，并赔偿因此给甲方造成的全部损失。合同期满且乙方无违约行为，甲方一次性退还履约保证金。</w:t>
      </w:r>
    </w:p>
    <w:p w:rsidR="00AA124E" w:rsidRDefault="003F13BB">
      <w:pPr>
        <w:spacing w:line="680" w:lineRule="exact"/>
        <w:ind w:firstLineChars="200" w:firstLine="480"/>
        <w:rPr>
          <w:rFonts w:ascii="宋体" w:hAnsi="宋体"/>
          <w:sz w:val="24"/>
        </w:rPr>
      </w:pPr>
      <w:r>
        <w:rPr>
          <w:rFonts w:ascii="宋体" w:hAnsi="宋体" w:hint="eastAsia"/>
          <w:sz w:val="24"/>
        </w:rPr>
        <w:t>2.乙方派驻甲方现场的人员，需自觉遵守甲方的各项规章制度，服从甲方相关人员的管理。</w:t>
      </w:r>
    </w:p>
    <w:p w:rsidR="00AA124E" w:rsidRDefault="003F13BB">
      <w:pPr>
        <w:spacing w:line="680" w:lineRule="exact"/>
        <w:ind w:firstLineChars="200" w:firstLine="480"/>
        <w:rPr>
          <w:rFonts w:ascii="宋体" w:hAnsi="宋体"/>
          <w:sz w:val="24"/>
        </w:rPr>
      </w:pPr>
      <w:r>
        <w:rPr>
          <w:rFonts w:ascii="宋体" w:hAnsi="宋体" w:hint="eastAsia"/>
          <w:sz w:val="24"/>
        </w:rPr>
        <w:t>3.经甲方批准由供应商直接回收的包装物不属于乙方回收范围，甲方因</w:t>
      </w:r>
      <w:proofErr w:type="gramStart"/>
      <w:r>
        <w:rPr>
          <w:rFonts w:ascii="宋体" w:hAnsi="宋体" w:hint="eastAsia"/>
          <w:sz w:val="24"/>
        </w:rPr>
        <w:t>公所需</w:t>
      </w:r>
      <w:proofErr w:type="gramEnd"/>
      <w:r>
        <w:rPr>
          <w:rFonts w:ascii="宋体" w:hAnsi="宋体" w:hint="eastAsia"/>
          <w:sz w:val="24"/>
        </w:rPr>
        <w:t>的少量包装物，乙方应予无偿提供。甲方防损人员有责任加强包装物的管理，杜绝流失。</w:t>
      </w:r>
    </w:p>
    <w:p w:rsidR="00AA124E" w:rsidRDefault="003F13BB">
      <w:pPr>
        <w:spacing w:line="680" w:lineRule="exact"/>
        <w:ind w:firstLineChars="200" w:firstLine="480"/>
        <w:rPr>
          <w:rFonts w:ascii="宋体" w:hAnsi="宋体"/>
          <w:sz w:val="24"/>
        </w:rPr>
      </w:pPr>
      <w:r>
        <w:rPr>
          <w:rFonts w:ascii="宋体" w:hAnsi="宋体" w:hint="eastAsia"/>
          <w:sz w:val="24"/>
        </w:rPr>
        <w:lastRenderedPageBreak/>
        <w:t>4.乙方需保持包装物存放地点干净整洁。乙方全年365天</w:t>
      </w:r>
      <w:proofErr w:type="gramStart"/>
      <w:r>
        <w:rPr>
          <w:rFonts w:ascii="宋体" w:hAnsi="宋体" w:hint="eastAsia"/>
          <w:sz w:val="24"/>
        </w:rPr>
        <w:t>不</w:t>
      </w:r>
      <w:proofErr w:type="gramEnd"/>
      <w:r>
        <w:rPr>
          <w:rFonts w:ascii="宋体" w:hAnsi="宋体" w:hint="eastAsia"/>
          <w:sz w:val="24"/>
        </w:rPr>
        <w:t>分节假日及阴雨天，保证包装物及时清运，不得积压。</w:t>
      </w:r>
      <w:r>
        <w:rPr>
          <w:rFonts w:ascii="宋体" w:hAnsi="宋体" w:hint="eastAsia"/>
          <w:bCs/>
          <w:sz w:val="24"/>
        </w:rPr>
        <w:t>如因未及时清运造成积压影响到甲方正常经营工作，甲方有权自行采取甲方认为合理的方式进行处理，且乙方应向甲方支付违约金1000元，并赔偿因此给甲方造成的全部损失。</w:t>
      </w:r>
    </w:p>
    <w:p w:rsidR="00AA124E" w:rsidRDefault="003F13BB">
      <w:pPr>
        <w:spacing w:line="680" w:lineRule="exact"/>
        <w:ind w:firstLineChars="200" w:firstLine="480"/>
        <w:rPr>
          <w:rFonts w:ascii="宋体" w:hAnsi="宋体"/>
          <w:sz w:val="24"/>
        </w:rPr>
      </w:pPr>
      <w:r>
        <w:rPr>
          <w:rFonts w:ascii="宋体" w:hAnsi="宋体" w:hint="eastAsia"/>
          <w:sz w:val="24"/>
        </w:rPr>
        <w:t>5.乙方派驻人员应注意自身安全，并做好包装物堆集区域的防火防盗工作，如因乙方人员管理不善引起的安全事故等均由乙方全权负责，如造成甲方经济损失由乙方负责赔偿。</w:t>
      </w:r>
    </w:p>
    <w:p w:rsidR="00AA124E" w:rsidRDefault="003F13BB">
      <w:pPr>
        <w:spacing w:line="680" w:lineRule="exact"/>
        <w:ind w:firstLineChars="200" w:firstLine="480"/>
        <w:rPr>
          <w:rFonts w:ascii="宋体" w:hAnsi="宋体"/>
          <w:sz w:val="24"/>
        </w:rPr>
      </w:pPr>
      <w:r>
        <w:rPr>
          <w:rFonts w:ascii="宋体" w:hAnsi="宋体" w:hint="eastAsia"/>
          <w:sz w:val="24"/>
        </w:rPr>
        <w:t>6.合同有效期内，乙方不得向第三方转包或分包，否则甲方有权终止合同并扣除乙方履约保证金不予偿还。</w:t>
      </w:r>
    </w:p>
    <w:p w:rsidR="00AA124E" w:rsidRDefault="003F13BB">
      <w:pPr>
        <w:spacing w:line="680" w:lineRule="exact"/>
        <w:ind w:firstLineChars="200" w:firstLine="480"/>
        <w:rPr>
          <w:rFonts w:ascii="宋体" w:hAnsi="宋体"/>
          <w:sz w:val="24"/>
        </w:rPr>
      </w:pPr>
      <w:r>
        <w:rPr>
          <w:rFonts w:ascii="宋体" w:hAnsi="宋体" w:hint="eastAsia"/>
          <w:sz w:val="24"/>
        </w:rPr>
        <w:t>7.乙方如违反上述约定，甲方有权按照招标文件及合同条款进行追究乙方违约责任直至终止、解除合同，乙方应赔偿因此给甲方造成的全部损失。</w:t>
      </w:r>
    </w:p>
    <w:p w:rsidR="00AA124E" w:rsidRDefault="003F13BB">
      <w:pPr>
        <w:spacing w:line="680" w:lineRule="exact"/>
        <w:ind w:firstLineChars="200" w:firstLine="480"/>
        <w:rPr>
          <w:rFonts w:ascii="宋体" w:hAnsi="宋体"/>
          <w:sz w:val="24"/>
        </w:rPr>
      </w:pPr>
      <w:r>
        <w:rPr>
          <w:rFonts w:ascii="宋体" w:hAnsi="宋体" w:hint="eastAsia"/>
          <w:sz w:val="24"/>
        </w:rPr>
        <w:t>八、甲乙双方在履行本合同过程中发生的所有争议应以友好方式协商解决，如协商不成，任何一方均可向甲方所在地人民法院提起诉讼。</w:t>
      </w:r>
    </w:p>
    <w:p w:rsidR="00AA124E" w:rsidRDefault="003F13BB">
      <w:pPr>
        <w:spacing w:line="680" w:lineRule="exact"/>
        <w:ind w:firstLineChars="200" w:firstLine="480"/>
        <w:rPr>
          <w:rFonts w:ascii="宋体" w:hAnsi="宋体"/>
          <w:sz w:val="24"/>
        </w:rPr>
      </w:pPr>
      <w:r>
        <w:rPr>
          <w:rFonts w:ascii="宋体" w:hAnsi="宋体" w:hint="eastAsia"/>
          <w:sz w:val="24"/>
        </w:rPr>
        <w:t>九、合同期内新增门店废旧包装物的回收另行签订补充协议，执行中标价格（承包系数）。</w:t>
      </w:r>
    </w:p>
    <w:p w:rsidR="00AA124E" w:rsidRDefault="003F13BB">
      <w:pPr>
        <w:spacing w:line="680" w:lineRule="exact"/>
        <w:ind w:firstLineChars="200" w:firstLine="480"/>
        <w:rPr>
          <w:rFonts w:ascii="宋体" w:hAnsi="宋体"/>
          <w:sz w:val="24"/>
        </w:rPr>
      </w:pPr>
      <w:r>
        <w:rPr>
          <w:rFonts w:ascii="宋体" w:hAnsi="宋体" w:hint="eastAsia"/>
          <w:sz w:val="24"/>
        </w:rPr>
        <w:t>十、本合同依据“</w:t>
      </w:r>
      <w:r w:rsidR="00F42685">
        <w:rPr>
          <w:rFonts w:ascii="宋体" w:hAnsi="宋体" w:hint="eastAsia"/>
          <w:b/>
          <w:bCs/>
          <w:sz w:val="24"/>
        </w:rPr>
        <w:t>百大合家福公司六安区域2025年度废旧包装物回收服务</w:t>
      </w:r>
      <w:r>
        <w:rPr>
          <w:rFonts w:ascii="宋体" w:hAnsi="宋体" w:hint="eastAsia"/>
          <w:sz w:val="24"/>
        </w:rPr>
        <w:t>”（项目编号：</w:t>
      </w:r>
      <w:r w:rsidR="00F42685">
        <w:rPr>
          <w:rFonts w:ascii="宋体" w:hAnsi="宋体" w:hint="eastAsia"/>
          <w:sz w:val="24"/>
        </w:rPr>
        <w:t>2025BDJTCQ00045</w:t>
      </w:r>
      <w:r>
        <w:rPr>
          <w:rFonts w:ascii="宋体" w:hAnsi="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AA124E" w:rsidRDefault="004E6F1B">
      <w:pPr>
        <w:spacing w:line="680" w:lineRule="exact"/>
        <w:ind w:firstLineChars="200" w:firstLine="480"/>
        <w:rPr>
          <w:rFonts w:ascii="宋体" w:hAnsi="宋体"/>
          <w:sz w:val="24"/>
        </w:rPr>
      </w:pPr>
      <w:r>
        <w:rPr>
          <w:rFonts w:ascii="宋体" w:hAnsi="宋体" w:hint="eastAsia"/>
          <w:sz w:val="24"/>
        </w:rPr>
        <w:t>十一、本合同一式四份，甲方执三份，乙方执一</w:t>
      </w:r>
      <w:r w:rsidR="003F13BB">
        <w:rPr>
          <w:rFonts w:ascii="宋体" w:hAnsi="宋体" w:hint="eastAsia"/>
          <w:sz w:val="24"/>
        </w:rPr>
        <w:t>份，双方签字盖章后生效。</w:t>
      </w:r>
      <w:bookmarkStart w:id="0" w:name="_GoBack"/>
      <w:bookmarkEnd w:id="0"/>
    </w:p>
    <w:p w:rsidR="00AA124E" w:rsidRDefault="003F13BB">
      <w:pPr>
        <w:spacing w:line="680" w:lineRule="exact"/>
        <w:rPr>
          <w:sz w:val="24"/>
        </w:rPr>
      </w:pPr>
      <w:r>
        <w:rPr>
          <w:rFonts w:hint="eastAsia"/>
          <w:sz w:val="24"/>
        </w:rPr>
        <w:t>甲方（盖章）：</w:t>
      </w:r>
      <w:r>
        <w:rPr>
          <w:rFonts w:hint="eastAsia"/>
          <w:sz w:val="24"/>
        </w:rPr>
        <w:t xml:space="preserve">                              </w:t>
      </w:r>
      <w:r>
        <w:rPr>
          <w:rFonts w:hint="eastAsia"/>
          <w:sz w:val="24"/>
        </w:rPr>
        <w:t>乙方（盖章）：</w:t>
      </w:r>
    </w:p>
    <w:p w:rsidR="00AA124E" w:rsidRDefault="003F13BB">
      <w:pPr>
        <w:spacing w:line="680" w:lineRule="exact"/>
        <w:rPr>
          <w:sz w:val="24"/>
        </w:rPr>
      </w:pPr>
      <w:r>
        <w:rPr>
          <w:rFonts w:hint="eastAsia"/>
          <w:sz w:val="24"/>
        </w:rPr>
        <w:t>授权人签字：</w:t>
      </w:r>
      <w:r>
        <w:rPr>
          <w:rFonts w:hint="eastAsia"/>
          <w:sz w:val="24"/>
        </w:rPr>
        <w:t xml:space="preserve">                               </w:t>
      </w:r>
      <w:r>
        <w:rPr>
          <w:rFonts w:hint="eastAsia"/>
          <w:sz w:val="24"/>
        </w:rPr>
        <w:t>授权人签字：</w:t>
      </w:r>
    </w:p>
    <w:p w:rsidR="00AA124E" w:rsidRDefault="003F13BB">
      <w:pPr>
        <w:spacing w:line="680" w:lineRule="exact"/>
        <w:rPr>
          <w:sz w:val="24"/>
        </w:rPr>
      </w:pPr>
      <w:r>
        <w:rPr>
          <w:rFonts w:hint="eastAsia"/>
          <w:sz w:val="24"/>
        </w:rPr>
        <w:lastRenderedPageBreak/>
        <w:t>时间：</w:t>
      </w:r>
      <w:r>
        <w:rPr>
          <w:rFonts w:hint="eastAsia"/>
          <w:sz w:val="24"/>
        </w:rPr>
        <w:t xml:space="preserve">                                     </w:t>
      </w:r>
      <w:r>
        <w:rPr>
          <w:rFonts w:hint="eastAsia"/>
          <w:sz w:val="24"/>
        </w:rPr>
        <w:t>时间：</w:t>
      </w:r>
    </w:p>
    <w:p w:rsidR="00AA124E" w:rsidRDefault="003F13BB">
      <w:pPr>
        <w:rPr>
          <w:b/>
          <w:sz w:val="24"/>
        </w:rPr>
      </w:pPr>
      <w:r>
        <w:rPr>
          <w:b/>
          <w:sz w:val="24"/>
        </w:rPr>
        <w:br w:type="page"/>
      </w:r>
    </w:p>
    <w:p w:rsidR="00AA124E" w:rsidRDefault="003F13BB">
      <w:pPr>
        <w:rPr>
          <w:b/>
          <w:sz w:val="24"/>
        </w:rPr>
      </w:pPr>
      <w:r w:rsidRPr="00BA78A0">
        <w:rPr>
          <w:rFonts w:hint="eastAsia"/>
          <w:b/>
          <w:sz w:val="24"/>
          <w:highlight w:val="yellow"/>
        </w:rPr>
        <w:lastRenderedPageBreak/>
        <w:t>附件</w:t>
      </w:r>
      <w:r w:rsidRPr="00BA78A0">
        <w:rPr>
          <w:b/>
          <w:sz w:val="24"/>
          <w:highlight w:val="yellow"/>
        </w:rPr>
        <w:t>：</w:t>
      </w:r>
      <w:r w:rsidRPr="00BA78A0">
        <w:rPr>
          <w:rFonts w:hint="eastAsia"/>
          <w:b/>
          <w:sz w:val="24"/>
          <w:highlight w:val="yellow"/>
        </w:rPr>
        <w:t>标段明细</w:t>
      </w:r>
      <w:r w:rsidRPr="00BA78A0">
        <w:rPr>
          <w:b/>
          <w:sz w:val="24"/>
          <w:highlight w:val="yellow"/>
        </w:rPr>
        <w:t>签订合同时</w:t>
      </w:r>
      <w:r w:rsidRPr="00BA78A0">
        <w:rPr>
          <w:rFonts w:hint="eastAsia"/>
          <w:b/>
          <w:sz w:val="24"/>
          <w:highlight w:val="yellow"/>
        </w:rPr>
        <w:t>另附</w:t>
      </w:r>
      <w:r w:rsidRPr="00BA78A0">
        <w:rPr>
          <w:b/>
          <w:sz w:val="24"/>
          <w:highlight w:val="yellow"/>
        </w:rPr>
        <w:t>。</w:t>
      </w:r>
    </w:p>
    <w:p w:rsidR="00AA124E" w:rsidRDefault="00AA124E">
      <w:pPr>
        <w:rPr>
          <w:b/>
          <w:sz w:val="24"/>
        </w:rPr>
      </w:pPr>
    </w:p>
    <w:p w:rsidR="00AA124E" w:rsidRDefault="00AA124E">
      <w:pPr>
        <w:rPr>
          <w:b/>
          <w:sz w:val="24"/>
        </w:rPr>
      </w:pPr>
    </w:p>
    <w:p w:rsidR="00AA124E" w:rsidRDefault="00AA124E">
      <w:pPr>
        <w:rPr>
          <w:b/>
          <w:sz w:val="24"/>
        </w:rPr>
      </w:pPr>
    </w:p>
    <w:p w:rsidR="00AA124E" w:rsidRDefault="00AA124E"/>
    <w:tbl>
      <w:tblPr>
        <w:tblpPr w:leftFromText="180" w:rightFromText="180" w:vertAnchor="page" w:horzAnchor="margin" w:tblpY="1936"/>
        <w:tblW w:w="9072" w:type="dxa"/>
        <w:tblLook w:val="04A0" w:firstRow="1" w:lastRow="0" w:firstColumn="1" w:lastColumn="0" w:noHBand="0" w:noVBand="1"/>
      </w:tblPr>
      <w:tblGrid>
        <w:gridCol w:w="709"/>
        <w:gridCol w:w="2410"/>
        <w:gridCol w:w="5953"/>
      </w:tblGrid>
      <w:tr w:rsidR="00AA124E">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124E" w:rsidRDefault="003F13B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AA124E" w:rsidRDefault="003F13BB">
            <w:pPr>
              <w:widowControl/>
              <w:jc w:val="left"/>
              <w:rPr>
                <w:rFonts w:ascii="宋体" w:hAnsi="宋体" w:cs="宋体"/>
                <w:kern w:val="0"/>
                <w:szCs w:val="21"/>
              </w:rPr>
            </w:pPr>
            <w:r>
              <w:rPr>
                <w:rFonts w:ascii="宋体" w:hAnsi="宋体" w:cs="宋体" w:hint="eastAsia"/>
                <w:kern w:val="0"/>
                <w:szCs w:val="21"/>
              </w:rPr>
              <w:t>部门名称</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AA124E" w:rsidRDefault="003F13BB">
            <w:pPr>
              <w:widowControl/>
              <w:jc w:val="center"/>
              <w:rPr>
                <w:rFonts w:ascii="宋体" w:hAnsi="宋体" w:cs="宋体"/>
                <w:color w:val="000000"/>
                <w:kern w:val="0"/>
                <w:szCs w:val="21"/>
              </w:rPr>
            </w:pPr>
            <w:r>
              <w:rPr>
                <w:rFonts w:ascii="宋体" w:hAnsi="宋体" w:cs="宋体" w:hint="eastAsia"/>
                <w:color w:val="000000"/>
                <w:kern w:val="0"/>
                <w:szCs w:val="21"/>
              </w:rPr>
              <w:t>地址</w:t>
            </w:r>
          </w:p>
        </w:tc>
      </w:tr>
      <w:tr w:rsidR="00171FFF">
        <w:trPr>
          <w:trHeight w:val="558"/>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r w:rsidRPr="00111EC2">
              <w:rPr>
                <w:rFonts w:hint="eastAsia"/>
                <w:sz w:val="20"/>
                <w:szCs w:val="20"/>
              </w:rPr>
              <w:t>六安购物广场</w:t>
            </w:r>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r w:rsidRPr="00111EC2">
              <w:rPr>
                <w:rFonts w:hint="eastAsia"/>
                <w:color w:val="000000"/>
                <w:sz w:val="20"/>
                <w:szCs w:val="20"/>
              </w:rPr>
              <w:t>六安市解放路与佛子岭路交口</w:t>
            </w:r>
          </w:p>
        </w:tc>
      </w:tr>
      <w:tr w:rsidR="00171FFF">
        <w:trPr>
          <w:trHeight w:val="56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r w:rsidRPr="00111EC2">
              <w:rPr>
                <w:rFonts w:hint="eastAsia"/>
                <w:sz w:val="20"/>
                <w:szCs w:val="20"/>
              </w:rPr>
              <w:t>六安金鼎花园店</w:t>
            </w:r>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proofErr w:type="gramStart"/>
            <w:r w:rsidRPr="00111EC2">
              <w:rPr>
                <w:rFonts w:hint="eastAsia"/>
                <w:color w:val="000000"/>
                <w:sz w:val="20"/>
                <w:szCs w:val="20"/>
              </w:rPr>
              <w:t>六安市皖西路</w:t>
            </w:r>
            <w:proofErr w:type="gramEnd"/>
            <w:r w:rsidRPr="00111EC2">
              <w:rPr>
                <w:rFonts w:hint="eastAsia"/>
                <w:color w:val="000000"/>
                <w:sz w:val="20"/>
                <w:szCs w:val="20"/>
              </w:rPr>
              <w:t>人民医院对面</w:t>
            </w:r>
          </w:p>
        </w:tc>
      </w:tr>
      <w:tr w:rsidR="00171FFF">
        <w:trPr>
          <w:trHeight w:val="546"/>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r w:rsidRPr="00111EC2">
              <w:rPr>
                <w:rFonts w:hint="eastAsia"/>
                <w:sz w:val="20"/>
                <w:szCs w:val="20"/>
              </w:rPr>
              <w:t>六安西商</w:t>
            </w:r>
            <w:proofErr w:type="gramStart"/>
            <w:r w:rsidRPr="00111EC2">
              <w:rPr>
                <w:rFonts w:hint="eastAsia"/>
                <w:sz w:val="20"/>
                <w:szCs w:val="20"/>
              </w:rPr>
              <w:t>农贸城店</w:t>
            </w:r>
            <w:proofErr w:type="gramEnd"/>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r w:rsidRPr="00111EC2">
              <w:rPr>
                <w:rFonts w:hint="eastAsia"/>
                <w:color w:val="000000"/>
                <w:sz w:val="20"/>
                <w:szCs w:val="20"/>
              </w:rPr>
              <w:t>六安市金安区</w:t>
            </w:r>
            <w:proofErr w:type="gramStart"/>
            <w:r w:rsidRPr="00111EC2">
              <w:rPr>
                <w:rFonts w:hint="eastAsia"/>
                <w:color w:val="000000"/>
                <w:sz w:val="20"/>
                <w:szCs w:val="20"/>
              </w:rPr>
              <w:t>周集路与九里沟路交口</w:t>
            </w:r>
            <w:proofErr w:type="gramEnd"/>
            <w:r w:rsidRPr="00111EC2">
              <w:rPr>
                <w:rFonts w:hint="eastAsia"/>
                <w:color w:val="000000"/>
                <w:sz w:val="20"/>
                <w:szCs w:val="20"/>
              </w:rPr>
              <w:t>西商</w:t>
            </w:r>
            <w:proofErr w:type="gramStart"/>
            <w:r w:rsidRPr="00111EC2">
              <w:rPr>
                <w:rFonts w:hint="eastAsia"/>
                <w:color w:val="000000"/>
                <w:sz w:val="20"/>
                <w:szCs w:val="20"/>
              </w:rPr>
              <w:t>农贸城</w:t>
            </w:r>
            <w:proofErr w:type="gramEnd"/>
            <w:r w:rsidRPr="00111EC2">
              <w:rPr>
                <w:rFonts w:hint="eastAsia"/>
                <w:color w:val="000000"/>
                <w:sz w:val="20"/>
                <w:szCs w:val="20"/>
              </w:rPr>
              <w:t>一层</w:t>
            </w:r>
          </w:p>
        </w:tc>
      </w:tr>
      <w:tr w:rsidR="00171FFF">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r w:rsidRPr="00111EC2">
              <w:rPr>
                <w:rFonts w:hint="eastAsia"/>
                <w:sz w:val="20"/>
                <w:szCs w:val="20"/>
              </w:rPr>
              <w:t>六安解放路店</w:t>
            </w:r>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r w:rsidRPr="00111EC2">
              <w:rPr>
                <w:rFonts w:hint="eastAsia"/>
                <w:color w:val="000000"/>
                <w:sz w:val="20"/>
                <w:szCs w:val="20"/>
              </w:rPr>
              <w:t>六安市裕安区解放中路明珠国际广场</w:t>
            </w:r>
            <w:r w:rsidRPr="00111EC2">
              <w:rPr>
                <w:rFonts w:hint="eastAsia"/>
                <w:color w:val="000000"/>
                <w:sz w:val="20"/>
                <w:szCs w:val="20"/>
              </w:rPr>
              <w:t>B</w:t>
            </w:r>
            <w:r w:rsidRPr="00111EC2">
              <w:rPr>
                <w:rFonts w:hint="eastAsia"/>
                <w:color w:val="000000"/>
                <w:sz w:val="20"/>
                <w:szCs w:val="20"/>
              </w:rPr>
              <w:t>区</w:t>
            </w:r>
            <w:proofErr w:type="gramStart"/>
            <w:r w:rsidRPr="00111EC2">
              <w:rPr>
                <w:rFonts w:hint="eastAsia"/>
                <w:color w:val="000000"/>
                <w:sz w:val="20"/>
                <w:szCs w:val="20"/>
              </w:rPr>
              <w:t>综合楼负一层</w:t>
            </w:r>
            <w:proofErr w:type="gramEnd"/>
          </w:p>
        </w:tc>
      </w:tr>
      <w:tr w:rsidR="00171FFF">
        <w:trPr>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r w:rsidRPr="00111EC2">
              <w:rPr>
                <w:rFonts w:hint="eastAsia"/>
                <w:sz w:val="20"/>
                <w:szCs w:val="20"/>
              </w:rPr>
              <w:t>六安百大中心店</w:t>
            </w:r>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proofErr w:type="gramStart"/>
            <w:r w:rsidRPr="00111EC2">
              <w:rPr>
                <w:rFonts w:hint="eastAsia"/>
                <w:color w:val="000000"/>
                <w:sz w:val="20"/>
                <w:szCs w:val="20"/>
              </w:rPr>
              <w:t>六安市皖西</w:t>
            </w:r>
            <w:proofErr w:type="gramEnd"/>
            <w:r w:rsidRPr="00111EC2">
              <w:rPr>
                <w:rFonts w:hint="eastAsia"/>
                <w:color w:val="000000"/>
                <w:sz w:val="20"/>
                <w:szCs w:val="20"/>
              </w:rPr>
              <w:t>大道与梅山西路交口</w:t>
            </w:r>
          </w:p>
        </w:tc>
      </w:tr>
      <w:tr w:rsidR="00171FFF">
        <w:trPr>
          <w:trHeight w:val="569"/>
        </w:trPr>
        <w:tc>
          <w:tcPr>
            <w:tcW w:w="709" w:type="dxa"/>
            <w:tcBorders>
              <w:top w:val="nil"/>
              <w:left w:val="single" w:sz="4" w:space="0" w:color="auto"/>
              <w:bottom w:val="single" w:sz="4" w:space="0" w:color="auto"/>
              <w:right w:val="single" w:sz="4" w:space="0" w:color="auto"/>
            </w:tcBorders>
            <w:shd w:val="clear" w:color="auto" w:fill="auto"/>
            <w:noWrap/>
            <w:vAlign w:val="center"/>
          </w:tcPr>
          <w:p w:rsidR="00171FFF" w:rsidRDefault="00171FFF" w:rsidP="004D506F">
            <w:pPr>
              <w:widowControl/>
              <w:jc w:val="center"/>
              <w:rPr>
                <w:rFonts w:ascii="宋体" w:hAnsi="宋体" w:cs="宋体"/>
                <w:color w:val="000000"/>
                <w:kern w:val="0"/>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jc w:val="left"/>
              <w:rPr>
                <w:sz w:val="20"/>
                <w:szCs w:val="20"/>
              </w:rPr>
            </w:pPr>
          </w:p>
        </w:tc>
        <w:tc>
          <w:tcPr>
            <w:tcW w:w="5953" w:type="dxa"/>
            <w:tcBorders>
              <w:top w:val="nil"/>
              <w:left w:val="nil"/>
              <w:bottom w:val="single" w:sz="4" w:space="0" w:color="auto"/>
              <w:right w:val="single" w:sz="4" w:space="0" w:color="auto"/>
            </w:tcBorders>
            <w:shd w:val="clear" w:color="auto" w:fill="auto"/>
            <w:noWrap/>
            <w:vAlign w:val="center"/>
          </w:tcPr>
          <w:p w:rsidR="00171FFF" w:rsidRPr="00111EC2" w:rsidRDefault="00171FFF" w:rsidP="004D506F">
            <w:pPr>
              <w:rPr>
                <w:color w:val="000000"/>
                <w:sz w:val="20"/>
                <w:szCs w:val="20"/>
              </w:rPr>
            </w:pPr>
          </w:p>
        </w:tc>
      </w:tr>
    </w:tbl>
    <w:p w:rsidR="00AA124E" w:rsidRDefault="00AA124E">
      <w:pPr>
        <w:rPr>
          <w:b/>
          <w:sz w:val="24"/>
        </w:rPr>
      </w:pPr>
    </w:p>
    <w:p w:rsidR="00AA124E" w:rsidRDefault="003F13BB">
      <w:pPr>
        <w:spacing w:line="440" w:lineRule="exact"/>
        <w:rPr>
          <w:rFonts w:asciiTheme="majorEastAsia" w:eastAsiaTheme="majorEastAsia" w:hAnsiTheme="majorEastAsia"/>
          <w:b/>
          <w:kern w:val="0"/>
          <w:sz w:val="24"/>
        </w:rPr>
      </w:pPr>
      <w:r>
        <w:rPr>
          <w:b/>
          <w:sz w:val="24"/>
        </w:rPr>
        <w:br w:type="page"/>
      </w:r>
    </w:p>
    <w:p w:rsidR="00AA124E" w:rsidRDefault="003F13BB">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AA124E" w:rsidRDefault="00AA124E">
      <w:pPr>
        <w:widowControl/>
        <w:jc w:val="left"/>
        <w:rPr>
          <w:rFonts w:asciiTheme="majorEastAsia" w:eastAsiaTheme="majorEastAsia" w:hAnsiTheme="majorEastAsia"/>
          <w:b/>
          <w:kern w:val="0"/>
          <w:sz w:val="24"/>
        </w:rPr>
      </w:pPr>
    </w:p>
    <w:p w:rsidR="00AA124E" w:rsidRDefault="003F13BB">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rsidR="00AA124E" w:rsidRDefault="00AA124E">
      <w:pPr>
        <w:pStyle w:val="3"/>
      </w:pPr>
    </w:p>
    <w:p w:rsidR="00AA124E" w:rsidRDefault="00F42685">
      <w:pPr>
        <w:spacing w:line="900" w:lineRule="exact"/>
        <w:jc w:val="center"/>
        <w:rPr>
          <w:rFonts w:asciiTheme="minorEastAsia" w:hAnsiTheme="minorEastAsia"/>
          <w:b/>
          <w:sz w:val="36"/>
          <w:szCs w:val="36"/>
          <w:u w:val="single"/>
        </w:rPr>
      </w:pPr>
      <w:r>
        <w:rPr>
          <w:rFonts w:asciiTheme="minorEastAsia" w:hAnsiTheme="minorEastAsia" w:hint="eastAsia"/>
          <w:b/>
          <w:bCs/>
          <w:sz w:val="36"/>
          <w:szCs w:val="36"/>
          <w:u w:val="single"/>
        </w:rPr>
        <w:t>百大合家福公司六安区域2025年度废旧包装物回收服务</w:t>
      </w:r>
    </w:p>
    <w:p w:rsidR="00AA124E" w:rsidRDefault="00AA124E">
      <w:pPr>
        <w:pStyle w:val="3"/>
      </w:pPr>
    </w:p>
    <w:p w:rsidR="00AA124E" w:rsidRDefault="00AA124E"/>
    <w:p w:rsidR="00AA124E" w:rsidRDefault="00AA124E">
      <w:pPr>
        <w:spacing w:line="760" w:lineRule="exact"/>
        <w:jc w:val="center"/>
        <w:outlineLvl w:val="2"/>
        <w:rPr>
          <w:rFonts w:asciiTheme="minorEastAsia" w:hAnsiTheme="minorEastAsia"/>
          <w:b/>
          <w:sz w:val="72"/>
        </w:rPr>
      </w:pPr>
    </w:p>
    <w:p w:rsidR="00AA124E" w:rsidRDefault="003F13BB">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AA124E" w:rsidRDefault="00AA124E">
      <w:pPr>
        <w:pStyle w:val="3"/>
      </w:pPr>
    </w:p>
    <w:p w:rsidR="00AA124E" w:rsidRDefault="00AA124E">
      <w:pPr>
        <w:spacing w:afterLines="50" w:after="120" w:line="500" w:lineRule="exact"/>
        <w:jc w:val="center"/>
        <w:rPr>
          <w:rFonts w:asciiTheme="minorEastAsia" w:hAnsiTheme="minorEastAsia"/>
          <w:b/>
          <w:sz w:val="32"/>
          <w:szCs w:val="32"/>
        </w:rPr>
      </w:pPr>
    </w:p>
    <w:p w:rsidR="00AA124E" w:rsidRDefault="00AA124E">
      <w:pPr>
        <w:spacing w:afterLines="50" w:after="120" w:line="500" w:lineRule="exact"/>
        <w:rPr>
          <w:rFonts w:asciiTheme="minorEastAsia" w:hAnsiTheme="minorEastAsia"/>
          <w:b/>
          <w:sz w:val="32"/>
        </w:rPr>
      </w:pPr>
    </w:p>
    <w:p w:rsidR="00AA124E" w:rsidRDefault="00AA124E">
      <w:pPr>
        <w:spacing w:afterLines="50" w:after="120" w:line="500" w:lineRule="exact"/>
        <w:rPr>
          <w:rFonts w:asciiTheme="minorEastAsia" w:hAnsiTheme="minorEastAsia"/>
          <w:b/>
          <w:sz w:val="32"/>
        </w:rPr>
      </w:pPr>
    </w:p>
    <w:p w:rsidR="00AA124E" w:rsidRDefault="00AA124E">
      <w:pPr>
        <w:spacing w:afterLines="50" w:after="120" w:line="500" w:lineRule="exact"/>
        <w:rPr>
          <w:rFonts w:asciiTheme="minorEastAsia" w:hAnsiTheme="minorEastAsia"/>
          <w:b/>
          <w:sz w:val="32"/>
        </w:rPr>
      </w:pPr>
    </w:p>
    <w:p w:rsidR="00AA124E" w:rsidRDefault="00AA124E">
      <w:pPr>
        <w:spacing w:afterLines="50" w:after="120" w:line="500" w:lineRule="exact"/>
        <w:rPr>
          <w:rFonts w:asciiTheme="minorEastAsia" w:hAnsiTheme="minorEastAsia"/>
          <w:b/>
          <w:sz w:val="32"/>
        </w:rPr>
      </w:pPr>
    </w:p>
    <w:p w:rsidR="00AA124E" w:rsidRDefault="003F13BB">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rsidR="00AA124E" w:rsidRDefault="00E010FA">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2025年</w:t>
      </w:r>
      <w:r w:rsidR="003F13BB">
        <w:rPr>
          <w:rFonts w:asciiTheme="minorEastAsia" w:hAnsiTheme="minorEastAsia" w:hint="eastAsia"/>
          <w:b/>
          <w:sz w:val="32"/>
          <w:u w:val="single"/>
        </w:rPr>
        <w:t xml:space="preserve">  </w:t>
      </w:r>
      <w:r w:rsidR="003F13BB">
        <w:rPr>
          <w:rFonts w:asciiTheme="minorEastAsia" w:hAnsiTheme="minorEastAsia" w:hint="eastAsia"/>
          <w:b/>
          <w:sz w:val="32"/>
        </w:rPr>
        <w:t>月</w:t>
      </w:r>
      <w:r w:rsidR="003F13BB">
        <w:rPr>
          <w:rFonts w:asciiTheme="minorEastAsia" w:hAnsiTheme="minorEastAsia" w:hint="eastAsia"/>
          <w:b/>
          <w:sz w:val="32"/>
          <w:u w:val="single"/>
        </w:rPr>
        <w:t xml:space="preserve">  </w:t>
      </w:r>
      <w:r w:rsidR="003F13BB">
        <w:rPr>
          <w:rFonts w:asciiTheme="minorEastAsia" w:hAnsiTheme="minorEastAsia" w:hint="eastAsia"/>
          <w:b/>
          <w:sz w:val="32"/>
        </w:rPr>
        <w:t>日</w:t>
      </w:r>
    </w:p>
    <w:p w:rsidR="00AA124E" w:rsidRDefault="003F13BB">
      <w:pPr>
        <w:widowControl/>
        <w:jc w:val="left"/>
      </w:pPr>
      <w:r>
        <w:rPr>
          <w:rFonts w:asciiTheme="minorEastAsia" w:hAnsiTheme="minorEastAsia"/>
          <w:b/>
          <w:sz w:val="28"/>
        </w:rPr>
        <w:br w:type="page"/>
      </w:r>
    </w:p>
    <w:p w:rsidR="00AA124E" w:rsidRDefault="00AA124E">
      <w:pPr>
        <w:widowControl/>
        <w:jc w:val="center"/>
        <w:rPr>
          <w:rFonts w:asciiTheme="majorEastAsia" w:eastAsiaTheme="majorEastAsia" w:hAnsiTheme="majorEastAsia" w:cs="Times New Roman"/>
          <w:b/>
          <w:kern w:val="0"/>
          <w:sz w:val="24"/>
        </w:rPr>
      </w:pPr>
    </w:p>
    <w:p w:rsidR="00AA124E" w:rsidRDefault="003F13BB">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rsidR="00AA124E" w:rsidRDefault="00AA124E">
      <w:pPr>
        <w:widowControl/>
        <w:spacing w:line="520" w:lineRule="exact"/>
        <w:jc w:val="left"/>
        <w:rPr>
          <w:rFonts w:ascii="宋体" w:eastAsia="宋体" w:hAnsi="宋体" w:cs="宋体"/>
          <w:b/>
          <w:kern w:val="0"/>
          <w:sz w:val="24"/>
        </w:rPr>
      </w:pPr>
    </w:p>
    <w:p w:rsidR="00AA124E" w:rsidRDefault="003F13BB">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hAnsi="宋体" w:cs="宋体" w:hint="eastAsia"/>
          <w:b/>
          <w:kern w:val="0"/>
          <w:sz w:val="24"/>
          <w:u w:val="single"/>
        </w:rPr>
        <w:t xml:space="preserve"> </w:t>
      </w:r>
      <w:r>
        <w:rPr>
          <w:rFonts w:ascii="宋体" w:eastAsia="宋体" w:hAnsi="宋体" w:cs="宋体" w:hint="eastAsia"/>
          <w:b/>
          <w:kern w:val="0"/>
          <w:sz w:val="24"/>
        </w:rPr>
        <w:t>：</w:t>
      </w:r>
    </w:p>
    <w:p w:rsidR="00AA124E" w:rsidRDefault="003F13BB">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sidR="00F42685">
        <w:rPr>
          <w:rFonts w:ascii="宋体" w:eastAsia="宋体" w:hAnsi="宋体" w:cs="Times New Roman" w:hint="eastAsia"/>
          <w:b/>
          <w:bCs/>
          <w:sz w:val="24"/>
          <w:u w:val="single"/>
        </w:rPr>
        <w:t>百大合家福公司六安区域2025年度废旧包装物回收服务</w:t>
      </w:r>
      <w:r>
        <w:rPr>
          <w:rFonts w:ascii="宋体" w:eastAsia="宋体" w:hAnsi="宋体" w:cs="宋体" w:hint="eastAsia"/>
          <w:b/>
          <w:kern w:val="0"/>
          <w:sz w:val="24"/>
          <w:u w:val="single"/>
        </w:rPr>
        <w:t>（项目编号:</w:t>
      </w:r>
      <w:r>
        <w:rPr>
          <w:rFonts w:ascii="宋体" w:eastAsia="宋体" w:hAnsi="宋体" w:cs="宋体"/>
          <w:b/>
          <w:kern w:val="0"/>
          <w:sz w:val="24"/>
          <w:u w:val="single"/>
        </w:rPr>
        <w:t xml:space="preserve"> </w:t>
      </w:r>
      <w:r w:rsidR="00F42685">
        <w:rPr>
          <w:rFonts w:ascii="宋体" w:eastAsia="宋体" w:hAnsi="宋体" w:cs="宋体" w:hint="eastAsia"/>
          <w:b/>
          <w:kern w:val="0"/>
          <w:sz w:val="24"/>
          <w:u w:val="single"/>
        </w:rPr>
        <w:t>2025BDJTCQ00045</w:t>
      </w:r>
      <w:r>
        <w:rPr>
          <w:rFonts w:ascii="宋体" w:eastAsia="宋体" w:hAnsi="宋体" w:cs="宋体" w:hint="eastAsia"/>
          <w:b/>
          <w:kern w:val="0"/>
          <w:sz w:val="24"/>
          <w:u w:val="single"/>
        </w:rPr>
        <w:t>）</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rsidR="00AA124E" w:rsidRDefault="003F13BB">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AA124E" w:rsidRDefault="003F13B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AA124E" w:rsidRDefault="003F13B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AA124E" w:rsidRDefault="003F13B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rsidR="00AA124E" w:rsidRDefault="003F13BB">
      <w:pPr>
        <w:widowControl/>
        <w:spacing w:line="520" w:lineRule="exact"/>
        <w:jc w:val="left"/>
        <w:rPr>
          <w:rFonts w:ascii="宋体" w:eastAsia="宋体" w:hAnsi="宋体" w:cs="宋体"/>
          <w:b/>
          <w:kern w:val="0"/>
          <w:sz w:val="24"/>
        </w:rPr>
      </w:pPr>
      <w:r>
        <w:rPr>
          <w:rFonts w:ascii="宋体" w:eastAsia="宋体" w:hAnsi="宋体" w:cs="宋体" w:hint="eastAsia"/>
          <w:kern w:val="0"/>
          <w:sz w:val="24"/>
        </w:rPr>
        <w:t xml:space="preserve">   </w:t>
      </w:r>
      <w:r>
        <w:rPr>
          <w:rFonts w:ascii="宋体" w:eastAsia="宋体" w:hAnsi="宋体" w:cs="宋体" w:hint="eastAsia"/>
          <w:b/>
          <w:kern w:val="0"/>
          <w:sz w:val="24"/>
        </w:rPr>
        <w:t xml:space="preserve"> </w:t>
      </w: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rsidR="00AA124E" w:rsidRDefault="003F13BB">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AA124E" w:rsidRDefault="003F13B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AA124E" w:rsidRDefault="00AA124E">
      <w:pPr>
        <w:widowControl/>
        <w:spacing w:line="360" w:lineRule="exact"/>
        <w:ind w:leftChars="400" w:left="840"/>
        <w:jc w:val="left"/>
        <w:rPr>
          <w:rFonts w:ascii="宋体" w:eastAsia="宋体" w:hAnsi="宋体" w:cs="宋体"/>
          <w:kern w:val="0"/>
          <w:sz w:val="24"/>
        </w:rPr>
      </w:pPr>
    </w:p>
    <w:p w:rsidR="00AA124E" w:rsidRDefault="003F13BB">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hAnsi="宋体" w:cs="宋体" w:hint="eastAsia"/>
          <w:kern w:val="0"/>
          <w:sz w:val="24"/>
        </w:rPr>
        <w:t>报价人</w:t>
      </w:r>
      <w:r>
        <w:rPr>
          <w:rFonts w:ascii="宋体" w:eastAsia="宋体" w:hAnsi="宋体" w:cs="宋体" w:hint="eastAsia"/>
          <w:kern w:val="0"/>
          <w:sz w:val="24"/>
        </w:rPr>
        <w:t>（公章）：</w:t>
      </w:r>
      <w:r>
        <w:rPr>
          <w:rFonts w:ascii="宋体" w:eastAsia="宋体" w:hAnsi="宋体" w:cs="宋体" w:hint="eastAsia"/>
          <w:kern w:val="0"/>
          <w:sz w:val="24"/>
          <w:u w:val="single"/>
        </w:rPr>
        <w:t xml:space="preserve">           </w:t>
      </w:r>
    </w:p>
    <w:p w:rsidR="00AA124E" w:rsidRDefault="003F13BB">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r>
        <w:rPr>
          <w:rFonts w:ascii="宋体" w:eastAsia="宋体" w:hAnsi="宋体" w:cs="宋体" w:hint="eastAsia"/>
          <w:kern w:val="0"/>
          <w:sz w:val="24"/>
          <w:u w:val="single"/>
        </w:rPr>
        <w:t xml:space="preserve">           </w:t>
      </w:r>
    </w:p>
    <w:p w:rsidR="00AA124E" w:rsidRDefault="003F13BB">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sidR="00EC58C2">
        <w:rPr>
          <w:rFonts w:ascii="宋体" w:eastAsia="宋体" w:hAnsi="宋体" w:cs="宋体" w:hint="eastAsia"/>
          <w:kern w:val="0"/>
          <w:sz w:val="24"/>
        </w:rPr>
        <w:t>二〇二五年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AA124E" w:rsidRDefault="00AA124E">
      <w:pPr>
        <w:widowControl/>
        <w:jc w:val="center"/>
        <w:rPr>
          <w:rFonts w:asciiTheme="majorEastAsia" w:eastAsiaTheme="majorEastAsia" w:hAnsiTheme="majorEastAsia" w:cs="Times New Roman"/>
          <w:b/>
          <w:kern w:val="0"/>
          <w:sz w:val="24"/>
        </w:rPr>
      </w:pPr>
    </w:p>
    <w:p w:rsidR="00AA124E" w:rsidRDefault="003F13BB">
      <w:pPr>
        <w:jc w:val="center"/>
        <w:rPr>
          <w:rFonts w:ascii="宋体" w:hAnsi="宋体"/>
          <w:kern w:val="0"/>
          <w:sz w:val="24"/>
          <w:u w:val="single"/>
        </w:rPr>
      </w:pPr>
      <w:r>
        <w:rPr>
          <w:rFonts w:ascii="宋体" w:hAnsi="宋体" w:hint="eastAsia"/>
          <w:b/>
          <w:kern w:val="0"/>
          <w:sz w:val="24"/>
          <w:u w:val="single"/>
        </w:rPr>
        <w:lastRenderedPageBreak/>
        <w:t xml:space="preserve">格式3 </w:t>
      </w:r>
      <w:r>
        <w:rPr>
          <w:rFonts w:ascii="宋体" w:hAnsi="宋体" w:hint="eastAsia"/>
          <w:kern w:val="0"/>
          <w:sz w:val="24"/>
          <w:u w:val="single"/>
        </w:rPr>
        <w:t xml:space="preserve"> </w:t>
      </w:r>
      <w:r>
        <w:rPr>
          <w:rFonts w:ascii="宋体" w:hAnsi="宋体" w:hint="eastAsia"/>
          <w:b/>
          <w:kern w:val="0"/>
          <w:sz w:val="24"/>
          <w:u w:val="single"/>
        </w:rPr>
        <w:t>报价单位法人（或非法人单位负责人）和授权代表身份证及联系方式</w:t>
      </w:r>
    </w:p>
    <w:p w:rsidR="00AA124E" w:rsidRDefault="00AA124E">
      <w:pPr>
        <w:jc w:val="left"/>
        <w:rPr>
          <w:rFonts w:ascii="宋体" w:hAnsi="宋体"/>
          <w:kern w:val="0"/>
          <w:sz w:val="24"/>
        </w:rPr>
      </w:pPr>
    </w:p>
    <w:p w:rsidR="00AA124E" w:rsidRDefault="003F13BB">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w:t>
      </w:r>
    </w:p>
    <w:p w:rsidR="00AA124E" w:rsidRDefault="003F13BB">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A124E">
        <w:trPr>
          <w:trHeight w:val="501"/>
        </w:trPr>
        <w:tc>
          <w:tcPr>
            <w:tcW w:w="4927" w:type="dxa"/>
            <w:vAlign w:val="center"/>
          </w:tcPr>
          <w:p w:rsidR="00AA124E" w:rsidRDefault="003F13B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AA124E" w:rsidRDefault="003F13BB">
            <w:pPr>
              <w:jc w:val="center"/>
              <w:rPr>
                <w:rFonts w:ascii="宋体" w:hAnsi="宋体" w:cs="Calibri"/>
                <w:b/>
                <w:kern w:val="0"/>
                <w:sz w:val="24"/>
              </w:rPr>
            </w:pPr>
            <w:r>
              <w:rPr>
                <w:rFonts w:ascii="宋体" w:hAnsi="宋体" w:cs="Calibri" w:hint="eastAsia"/>
                <w:b/>
                <w:kern w:val="0"/>
                <w:sz w:val="24"/>
              </w:rPr>
              <w:t>身份证反面</w:t>
            </w:r>
          </w:p>
        </w:tc>
      </w:tr>
      <w:tr w:rsidR="00AA124E">
        <w:trPr>
          <w:trHeight w:val="3898"/>
        </w:trPr>
        <w:tc>
          <w:tcPr>
            <w:tcW w:w="4927" w:type="dxa"/>
            <w:vAlign w:val="center"/>
          </w:tcPr>
          <w:p w:rsidR="00AA124E" w:rsidRDefault="00AA124E">
            <w:pPr>
              <w:jc w:val="center"/>
              <w:rPr>
                <w:rFonts w:ascii="宋体" w:hAnsi="宋体" w:cs="Calibri"/>
                <w:kern w:val="0"/>
                <w:sz w:val="24"/>
              </w:rPr>
            </w:pPr>
          </w:p>
        </w:tc>
        <w:tc>
          <w:tcPr>
            <w:tcW w:w="4927" w:type="dxa"/>
            <w:vAlign w:val="center"/>
          </w:tcPr>
          <w:p w:rsidR="00AA124E" w:rsidRDefault="00AA124E">
            <w:pPr>
              <w:jc w:val="center"/>
              <w:rPr>
                <w:rFonts w:ascii="宋体" w:hAnsi="宋体" w:cs="Calibri"/>
                <w:kern w:val="0"/>
                <w:sz w:val="24"/>
              </w:rPr>
            </w:pPr>
          </w:p>
        </w:tc>
      </w:tr>
      <w:tr w:rsidR="00AA124E">
        <w:trPr>
          <w:trHeight w:val="683"/>
        </w:trPr>
        <w:tc>
          <w:tcPr>
            <w:tcW w:w="9854" w:type="dxa"/>
            <w:gridSpan w:val="2"/>
            <w:vAlign w:val="center"/>
          </w:tcPr>
          <w:p w:rsidR="00AA124E" w:rsidRDefault="003F13BB">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AA124E" w:rsidRDefault="00AA124E">
      <w:pPr>
        <w:jc w:val="left"/>
        <w:rPr>
          <w:rFonts w:ascii="宋体" w:hAnsi="宋体"/>
          <w:kern w:val="0"/>
          <w:sz w:val="24"/>
        </w:rPr>
      </w:pPr>
    </w:p>
    <w:p w:rsidR="00AA124E" w:rsidRDefault="003F13BB">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rsidR="00AA124E" w:rsidRDefault="003F13BB">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A124E">
        <w:trPr>
          <w:trHeight w:val="501"/>
        </w:trPr>
        <w:tc>
          <w:tcPr>
            <w:tcW w:w="4927" w:type="dxa"/>
            <w:vAlign w:val="center"/>
          </w:tcPr>
          <w:p w:rsidR="00AA124E" w:rsidRDefault="003F13B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AA124E" w:rsidRDefault="003F13BB">
            <w:pPr>
              <w:jc w:val="center"/>
              <w:rPr>
                <w:rFonts w:ascii="宋体" w:hAnsi="宋体" w:cs="Calibri"/>
                <w:b/>
                <w:kern w:val="0"/>
                <w:sz w:val="24"/>
              </w:rPr>
            </w:pPr>
            <w:r>
              <w:rPr>
                <w:rFonts w:ascii="宋体" w:hAnsi="宋体" w:cs="Calibri" w:hint="eastAsia"/>
                <w:b/>
                <w:kern w:val="0"/>
                <w:sz w:val="24"/>
              </w:rPr>
              <w:t>身份证反面</w:t>
            </w:r>
          </w:p>
        </w:tc>
      </w:tr>
      <w:tr w:rsidR="00AA124E">
        <w:trPr>
          <w:trHeight w:val="3933"/>
        </w:trPr>
        <w:tc>
          <w:tcPr>
            <w:tcW w:w="4927" w:type="dxa"/>
            <w:vAlign w:val="center"/>
          </w:tcPr>
          <w:p w:rsidR="00AA124E" w:rsidRDefault="00AA124E">
            <w:pPr>
              <w:jc w:val="center"/>
              <w:rPr>
                <w:rFonts w:ascii="宋体" w:hAnsi="宋体" w:cs="Calibri"/>
                <w:kern w:val="0"/>
                <w:sz w:val="24"/>
              </w:rPr>
            </w:pPr>
          </w:p>
        </w:tc>
        <w:tc>
          <w:tcPr>
            <w:tcW w:w="4927" w:type="dxa"/>
            <w:vAlign w:val="center"/>
          </w:tcPr>
          <w:p w:rsidR="00AA124E" w:rsidRDefault="00AA124E">
            <w:pPr>
              <w:jc w:val="center"/>
              <w:rPr>
                <w:rFonts w:ascii="宋体" w:hAnsi="宋体" w:cs="Calibri"/>
                <w:kern w:val="0"/>
                <w:sz w:val="24"/>
              </w:rPr>
            </w:pPr>
          </w:p>
        </w:tc>
      </w:tr>
      <w:tr w:rsidR="00AA124E">
        <w:trPr>
          <w:trHeight w:val="683"/>
        </w:trPr>
        <w:tc>
          <w:tcPr>
            <w:tcW w:w="9854" w:type="dxa"/>
            <w:gridSpan w:val="2"/>
            <w:vAlign w:val="center"/>
          </w:tcPr>
          <w:p w:rsidR="00AA124E" w:rsidRDefault="003F13BB">
            <w:pPr>
              <w:jc w:val="left"/>
              <w:rPr>
                <w:rFonts w:ascii="宋体" w:hAnsi="宋体" w:cs="Calibri"/>
                <w:b/>
                <w:kern w:val="0"/>
                <w:sz w:val="24"/>
              </w:rPr>
            </w:pPr>
            <w:r>
              <w:rPr>
                <w:rFonts w:ascii="宋体" w:hAnsi="宋体" w:cs="Calibri" w:hint="eastAsia"/>
                <w:b/>
                <w:kern w:val="0"/>
                <w:sz w:val="24"/>
              </w:rPr>
              <w:t>授权代表联系电话：</w:t>
            </w:r>
          </w:p>
        </w:tc>
      </w:tr>
    </w:tbl>
    <w:p w:rsidR="00AA124E" w:rsidRDefault="00AA124E">
      <w:pPr>
        <w:jc w:val="left"/>
        <w:rPr>
          <w:rFonts w:ascii="宋体" w:hAnsi="宋体"/>
          <w:b/>
          <w:kern w:val="0"/>
          <w:sz w:val="24"/>
        </w:rPr>
      </w:pPr>
    </w:p>
    <w:p w:rsidR="00AA124E" w:rsidRDefault="003F13BB">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AA124E" w:rsidRDefault="00AA124E">
      <w:pPr>
        <w:jc w:val="center"/>
        <w:rPr>
          <w:b/>
          <w:kern w:val="0"/>
          <w:sz w:val="24"/>
        </w:rPr>
      </w:pPr>
    </w:p>
    <w:p w:rsidR="00AA124E" w:rsidRDefault="003F13BB">
      <w:pPr>
        <w:widowControl/>
        <w:jc w:val="left"/>
        <w:rPr>
          <w:b/>
          <w:kern w:val="0"/>
          <w:sz w:val="24"/>
        </w:rPr>
      </w:pPr>
      <w:r>
        <w:rPr>
          <w:b/>
          <w:kern w:val="0"/>
          <w:sz w:val="24"/>
        </w:rPr>
        <w:br w:type="page"/>
      </w:r>
    </w:p>
    <w:p w:rsidR="00AA124E" w:rsidRDefault="003F13BB">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AA124E" w:rsidRDefault="00AA124E"/>
    <w:p w:rsidR="00AA124E" w:rsidRDefault="003F13BB">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AA124E" w:rsidRDefault="003F13BB">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A124E" w:rsidRDefault="003F13BB">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A124E" w:rsidRDefault="003F13BB">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AA124E" w:rsidRDefault="003F13BB">
      <w:pPr>
        <w:spacing w:line="720" w:lineRule="exact"/>
        <w:rPr>
          <w:rFonts w:ascii="宋体" w:hAnsi="宋体"/>
          <w:sz w:val="24"/>
        </w:rPr>
      </w:pPr>
      <w:r>
        <w:rPr>
          <w:rFonts w:ascii="宋体" w:hAnsi="宋体" w:hint="eastAsia"/>
          <w:sz w:val="24"/>
        </w:rPr>
        <w:t xml:space="preserve">    ……</w:t>
      </w:r>
    </w:p>
    <w:p w:rsidR="00AA124E" w:rsidRDefault="003F13BB">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AA124E" w:rsidRDefault="003F13BB">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AA124E" w:rsidRDefault="003F13BB">
      <w:pPr>
        <w:spacing w:line="720" w:lineRule="exact"/>
        <w:rPr>
          <w:rFonts w:ascii="宋体" w:hAnsi="宋体"/>
          <w:sz w:val="24"/>
        </w:rPr>
      </w:pPr>
      <w:r>
        <w:rPr>
          <w:rFonts w:ascii="宋体" w:hAnsi="宋体" w:hint="eastAsia"/>
          <w:sz w:val="24"/>
        </w:rPr>
        <w:t xml:space="preserve">    特此说明</w:t>
      </w:r>
    </w:p>
    <w:p w:rsidR="00AA124E" w:rsidRDefault="00AA124E">
      <w:pPr>
        <w:spacing w:line="720" w:lineRule="exact"/>
        <w:rPr>
          <w:rFonts w:ascii="宋体" w:hAnsi="宋体"/>
          <w:sz w:val="24"/>
        </w:rPr>
      </w:pPr>
    </w:p>
    <w:p w:rsidR="00AA124E" w:rsidRDefault="003F13BB">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rsidR="00AA124E" w:rsidRDefault="003F13BB">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AA124E" w:rsidRDefault="003F13BB">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sidR="00EC58C2">
        <w:rPr>
          <w:rFonts w:ascii="宋体" w:hAnsi="宋体" w:cs="宋体" w:hint="eastAsia"/>
          <w:kern w:val="0"/>
          <w:sz w:val="24"/>
        </w:rPr>
        <w:t>二〇二五年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3F13BB">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rsidR="00AA124E" w:rsidRDefault="00AA124E">
      <w:pPr>
        <w:widowControl/>
        <w:jc w:val="left"/>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3F13BB">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AA124E" w:rsidRDefault="003F13BB">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rsidR="00AA124E" w:rsidRDefault="003F13BB">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rsidR="00AA124E" w:rsidRDefault="003F13BB">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Cs/>
          <w:kern w:val="0"/>
          <w:sz w:val="24"/>
        </w:rPr>
        <w:t xml:space="preserve">》；  </w:t>
      </w:r>
    </w:p>
    <w:p w:rsidR="00AA124E" w:rsidRDefault="003F13B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p>
    <w:p w:rsidR="00AA124E" w:rsidRDefault="003F13B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rsidR="00AA124E" w:rsidRDefault="003F13BB">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AA124E">
      <w:pPr>
        <w:widowControl/>
        <w:jc w:val="center"/>
        <w:rPr>
          <w:rFonts w:asciiTheme="majorEastAsia" w:eastAsiaTheme="majorEastAsia" w:hAnsiTheme="majorEastAsia" w:cs="Times New Roman"/>
          <w:b/>
          <w:kern w:val="0"/>
          <w:sz w:val="24"/>
        </w:rPr>
      </w:pPr>
    </w:p>
    <w:p w:rsidR="00AA124E" w:rsidRDefault="003F13B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AA124E" w:rsidRDefault="003F13BB">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AA124E" w:rsidRDefault="00AA124E">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2535"/>
        <w:gridCol w:w="6731"/>
      </w:tblGrid>
      <w:tr w:rsidR="00AA124E">
        <w:trPr>
          <w:cantSplit/>
          <w:trHeight w:val="1133"/>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F42685">
            <w:pPr>
              <w:jc w:val="center"/>
              <w:rPr>
                <w:rFonts w:asciiTheme="minorEastAsia" w:hAnsiTheme="minorEastAsia"/>
                <w:b/>
              </w:rPr>
            </w:pPr>
            <w:r>
              <w:rPr>
                <w:rFonts w:asciiTheme="minorEastAsia" w:hAnsiTheme="minorEastAsia" w:hint="eastAsia"/>
                <w:b/>
                <w:bCs/>
                <w:sz w:val="24"/>
              </w:rPr>
              <w:t>百大合家福公司六安区域2025年度废旧包装物回收服务</w:t>
            </w:r>
          </w:p>
        </w:tc>
      </w:tr>
      <w:tr w:rsidR="00AA124E">
        <w:trPr>
          <w:cantSplit/>
          <w:trHeight w:val="566"/>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F42685">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2025BDJTCQ00045</w:t>
            </w:r>
          </w:p>
        </w:tc>
      </w:tr>
      <w:tr w:rsidR="00AA124E">
        <w:trPr>
          <w:cantSplit/>
          <w:trHeight w:val="560"/>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AA124E">
            <w:pPr>
              <w:widowControl/>
              <w:tabs>
                <w:tab w:val="left" w:pos="420"/>
              </w:tabs>
              <w:spacing w:line="500" w:lineRule="exact"/>
              <w:jc w:val="center"/>
              <w:rPr>
                <w:rFonts w:asciiTheme="majorEastAsia" w:eastAsiaTheme="majorEastAsia" w:hAnsiTheme="majorEastAsia" w:cs="宋体"/>
                <w:b/>
                <w:kern w:val="0"/>
                <w:sz w:val="24"/>
              </w:rPr>
            </w:pPr>
          </w:p>
        </w:tc>
      </w:tr>
      <w:tr w:rsidR="00AA124E">
        <w:trPr>
          <w:cantSplit/>
          <w:trHeight w:val="102"/>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AA124E">
        <w:trPr>
          <w:cantSplit/>
          <w:trHeight w:val="760"/>
          <w:jc w:val="center"/>
        </w:trPr>
        <w:tc>
          <w:tcPr>
            <w:tcW w:w="428"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35" w:type="dxa"/>
            <w:tcBorders>
              <w:top w:val="single" w:sz="4" w:space="0" w:color="auto"/>
              <w:left w:val="single" w:sz="4" w:space="0" w:color="auto"/>
              <w:bottom w:val="single" w:sz="4" w:space="0" w:color="auto"/>
              <w:right w:val="single" w:sz="4" w:space="0" w:color="auto"/>
            </w:tcBorders>
            <w:vAlign w:val="center"/>
          </w:tcPr>
          <w:p w:rsidR="00AA124E" w:rsidRDefault="003F13BB">
            <w:pPr>
              <w:spacing w:line="500" w:lineRule="exact"/>
              <w:jc w:val="center"/>
              <w:rPr>
                <w:rFonts w:asciiTheme="majorEastAsia" w:eastAsiaTheme="majorEastAsia" w:hAnsiTheme="majorEastAsia" w:cs="Times New Roman"/>
                <w:b/>
                <w:kern w:val="28"/>
                <w:sz w:val="24"/>
              </w:rPr>
            </w:pPr>
            <w:r>
              <w:rPr>
                <w:rFonts w:asciiTheme="majorEastAsia" w:eastAsiaTheme="majorEastAsia" w:hAnsiTheme="majorEastAsia" w:cs="Times New Roman" w:hint="eastAsia"/>
                <w:b/>
                <w:kern w:val="28"/>
                <w:sz w:val="24"/>
              </w:rPr>
              <w:t>对按时足额缴款</w:t>
            </w:r>
          </w:p>
          <w:p w:rsidR="00AA124E" w:rsidRDefault="003F13BB">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rPr>
              <w:t>的承诺</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A124E">
        <w:trPr>
          <w:cantSplit/>
          <w:trHeight w:val="760"/>
          <w:jc w:val="center"/>
        </w:trPr>
        <w:tc>
          <w:tcPr>
            <w:tcW w:w="428"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35" w:type="dxa"/>
            <w:tcBorders>
              <w:top w:val="single" w:sz="4" w:space="0" w:color="auto"/>
              <w:left w:val="single" w:sz="4" w:space="0" w:color="auto"/>
              <w:bottom w:val="single" w:sz="4" w:space="0" w:color="auto"/>
              <w:right w:val="single" w:sz="4" w:space="0" w:color="auto"/>
            </w:tcBorders>
            <w:vAlign w:val="center"/>
          </w:tcPr>
          <w:p w:rsidR="00AA124E" w:rsidRDefault="003F13BB">
            <w:pPr>
              <w:spacing w:line="500" w:lineRule="exact"/>
              <w:jc w:val="center"/>
              <w:rPr>
                <w:rFonts w:asciiTheme="majorEastAsia" w:eastAsiaTheme="majorEastAsia" w:hAnsiTheme="majorEastAsia" w:cs="Times New Roman"/>
                <w:b/>
                <w:kern w:val="28"/>
                <w:sz w:val="24"/>
              </w:rPr>
            </w:pPr>
            <w:r>
              <w:rPr>
                <w:rFonts w:asciiTheme="majorEastAsia" w:eastAsiaTheme="majorEastAsia" w:hAnsiTheme="majorEastAsia" w:cs="Times New Roman" w:hint="eastAsia"/>
                <w:b/>
                <w:kern w:val="28"/>
                <w:sz w:val="24"/>
              </w:rPr>
              <w:t>对及时回收</w:t>
            </w:r>
          </w:p>
          <w:p w:rsidR="00AA124E" w:rsidRDefault="003F13BB">
            <w:pPr>
              <w:spacing w:line="500" w:lineRule="exact"/>
              <w:jc w:val="center"/>
              <w:rPr>
                <w:rFonts w:asciiTheme="majorEastAsia" w:eastAsiaTheme="majorEastAsia" w:hAnsiTheme="majorEastAsia" w:cs="Times New Roman"/>
                <w:b/>
                <w:kern w:val="28"/>
                <w:sz w:val="24"/>
              </w:rPr>
            </w:pPr>
            <w:r>
              <w:rPr>
                <w:rFonts w:asciiTheme="majorEastAsia" w:eastAsiaTheme="majorEastAsia" w:hAnsiTheme="majorEastAsia" w:cs="Times New Roman" w:hint="eastAsia"/>
                <w:b/>
                <w:kern w:val="28"/>
                <w:sz w:val="24"/>
              </w:rPr>
              <w:t>包装物的承诺</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3F13BB">
            <w:pPr>
              <w:spacing w:line="500" w:lineRule="exact"/>
              <w:jc w:val="center"/>
              <w:rPr>
                <w:rFonts w:asciiTheme="majorEastAsia" w:eastAsiaTheme="majorEastAsia" w:hAnsiTheme="majorEastAsia" w:cs="Times New Roman"/>
                <w:b/>
                <w:kern w:val="28"/>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A124E">
        <w:trPr>
          <w:cantSplit/>
          <w:trHeight w:val="698"/>
          <w:jc w:val="center"/>
        </w:trPr>
        <w:tc>
          <w:tcPr>
            <w:tcW w:w="428"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3</w:t>
            </w:r>
          </w:p>
        </w:tc>
        <w:tc>
          <w:tcPr>
            <w:tcW w:w="2535" w:type="dxa"/>
            <w:tcBorders>
              <w:top w:val="single" w:sz="4" w:space="0" w:color="auto"/>
              <w:left w:val="single" w:sz="4" w:space="0" w:color="auto"/>
              <w:bottom w:val="single" w:sz="4" w:space="0" w:color="auto"/>
              <w:right w:val="single" w:sz="4" w:space="0" w:color="auto"/>
            </w:tcBorders>
            <w:vAlign w:val="center"/>
          </w:tcPr>
          <w:p w:rsidR="00AA124E" w:rsidRDefault="003F13BB">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A124E">
        <w:trPr>
          <w:cantSplit/>
          <w:trHeight w:val="694"/>
          <w:jc w:val="center"/>
        </w:trPr>
        <w:tc>
          <w:tcPr>
            <w:tcW w:w="428"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4</w:t>
            </w:r>
          </w:p>
        </w:tc>
        <w:tc>
          <w:tcPr>
            <w:tcW w:w="2535" w:type="dxa"/>
            <w:tcBorders>
              <w:top w:val="single" w:sz="4" w:space="0" w:color="auto"/>
              <w:left w:val="single" w:sz="4" w:space="0" w:color="auto"/>
              <w:bottom w:val="single" w:sz="4" w:space="0" w:color="auto"/>
              <w:right w:val="single" w:sz="4" w:space="0" w:color="auto"/>
            </w:tcBorders>
            <w:vAlign w:val="center"/>
          </w:tcPr>
          <w:p w:rsidR="00AA124E" w:rsidRDefault="003F13BB">
            <w:pPr>
              <w:spacing w:line="440" w:lineRule="exact"/>
              <w:jc w:val="center"/>
              <w:rPr>
                <w:b/>
                <w:kern w:val="28"/>
                <w:sz w:val="24"/>
                <w:lang w:val="eu-ES"/>
              </w:rPr>
            </w:pPr>
            <w:r>
              <w:rPr>
                <w:rFonts w:hint="eastAsia"/>
                <w:b/>
                <w:kern w:val="28"/>
                <w:sz w:val="24"/>
                <w:lang w:val="eu-ES"/>
              </w:rPr>
              <w:t>备注</w:t>
            </w:r>
          </w:p>
        </w:tc>
        <w:tc>
          <w:tcPr>
            <w:tcW w:w="6731" w:type="dxa"/>
            <w:tcBorders>
              <w:top w:val="single" w:sz="4" w:space="0" w:color="auto"/>
              <w:left w:val="single" w:sz="4" w:space="0" w:color="auto"/>
              <w:bottom w:val="single" w:sz="4" w:space="0" w:color="auto"/>
              <w:right w:val="single" w:sz="4" w:space="0" w:color="auto"/>
            </w:tcBorders>
            <w:vAlign w:val="center"/>
          </w:tcPr>
          <w:p w:rsidR="00AA124E" w:rsidRDefault="003F13BB">
            <w:pPr>
              <w:widowControl/>
              <w:spacing w:line="500" w:lineRule="exact"/>
              <w:jc w:val="center"/>
              <w:rPr>
                <w:rFonts w:ascii="宋体" w:hAnsi="宋体"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A124E">
        <w:trPr>
          <w:cantSplit/>
          <w:trHeight w:val="438"/>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rsidR="00AA124E" w:rsidRDefault="003F13BB">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AA124E">
        <w:trPr>
          <w:cantSplit/>
          <w:trHeight w:val="1624"/>
          <w:jc w:val="center"/>
        </w:trPr>
        <w:tc>
          <w:tcPr>
            <w:tcW w:w="428" w:type="dxa"/>
            <w:tcBorders>
              <w:top w:val="single" w:sz="4" w:space="0" w:color="auto"/>
              <w:left w:val="single" w:sz="4" w:space="0" w:color="auto"/>
              <w:right w:val="single" w:sz="4" w:space="0" w:color="auto"/>
            </w:tcBorders>
            <w:vAlign w:val="center"/>
          </w:tcPr>
          <w:p w:rsidR="00AA124E" w:rsidRDefault="003F13B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35" w:type="dxa"/>
            <w:tcBorders>
              <w:top w:val="single" w:sz="4" w:space="0" w:color="auto"/>
              <w:left w:val="single" w:sz="4" w:space="0" w:color="auto"/>
              <w:right w:val="single" w:sz="4" w:space="0" w:color="auto"/>
            </w:tcBorders>
            <w:vAlign w:val="center"/>
          </w:tcPr>
          <w:p w:rsidR="00AA124E" w:rsidRDefault="003F13BB">
            <w:pPr>
              <w:spacing w:line="500" w:lineRule="exact"/>
              <w:jc w:val="center"/>
              <w:rPr>
                <w:rFonts w:asciiTheme="majorEastAsia" w:eastAsiaTheme="majorEastAsia" w:hAnsiTheme="majorEastAsia" w:cs="宋体"/>
                <w:b/>
                <w:kern w:val="0"/>
                <w:sz w:val="24"/>
              </w:rPr>
            </w:pPr>
            <w:r>
              <w:rPr>
                <w:rFonts w:ascii="宋体" w:hAnsi="宋体" w:hint="eastAsia"/>
                <w:b/>
                <w:sz w:val="24"/>
                <w:highlight w:val="yellow"/>
              </w:rPr>
              <w:t>承包系数</w:t>
            </w:r>
          </w:p>
        </w:tc>
        <w:tc>
          <w:tcPr>
            <w:tcW w:w="6731" w:type="dxa"/>
            <w:tcBorders>
              <w:top w:val="single" w:sz="4" w:space="0" w:color="auto"/>
              <w:left w:val="single" w:sz="4" w:space="0" w:color="auto"/>
              <w:right w:val="single" w:sz="4" w:space="0" w:color="auto"/>
            </w:tcBorders>
            <w:vAlign w:val="center"/>
          </w:tcPr>
          <w:p w:rsidR="00AA124E" w:rsidRDefault="003F13BB">
            <w:pPr>
              <w:spacing w:line="360" w:lineRule="auto"/>
              <w:ind w:right="-670"/>
              <w:rPr>
                <w:rFonts w:ascii="宋体" w:hAnsi="宋体"/>
                <w:sz w:val="24"/>
                <w:highlight w:val="yellow"/>
                <w:u w:val="single"/>
              </w:rPr>
            </w:pPr>
            <w:r>
              <w:rPr>
                <w:rFonts w:ascii="宋体" w:hAnsi="宋体" w:hint="eastAsia"/>
                <w:sz w:val="24"/>
                <w:highlight w:val="yellow"/>
                <w:u w:val="single"/>
              </w:rPr>
              <w:t xml:space="preserve">      </w:t>
            </w:r>
            <w:r>
              <w:rPr>
                <w:rFonts w:ascii="宋体" w:hAnsi="宋体" w:hint="eastAsia"/>
                <w:sz w:val="24"/>
                <w:highlight w:val="yellow"/>
              </w:rPr>
              <w:t>‰</w:t>
            </w:r>
          </w:p>
        </w:tc>
      </w:tr>
      <w:tr w:rsidR="00AA124E">
        <w:trPr>
          <w:cantSplit/>
          <w:trHeight w:val="435"/>
          <w:jc w:val="center"/>
        </w:trPr>
        <w:tc>
          <w:tcPr>
            <w:tcW w:w="9694" w:type="dxa"/>
            <w:gridSpan w:val="3"/>
            <w:tcBorders>
              <w:top w:val="single" w:sz="4" w:space="0" w:color="auto"/>
              <w:left w:val="single" w:sz="4" w:space="0" w:color="auto"/>
              <w:right w:val="single" w:sz="4" w:space="0" w:color="auto"/>
            </w:tcBorders>
            <w:vAlign w:val="center"/>
          </w:tcPr>
          <w:p w:rsidR="00AA124E" w:rsidRDefault="003F13BB">
            <w:pPr>
              <w:widowControl/>
              <w:spacing w:line="520" w:lineRule="exact"/>
              <w:rPr>
                <w:rFonts w:asciiTheme="majorEastAsia" w:eastAsiaTheme="majorEastAsia" w:hAnsiTheme="majorEastAsia" w:cs="宋体"/>
                <w:b/>
                <w:kern w:val="0"/>
                <w:sz w:val="24"/>
              </w:rPr>
            </w:pPr>
            <w:r>
              <w:rPr>
                <w:rFonts w:ascii="宋体" w:hAnsi="宋体" w:cs="宋体" w:hint="eastAsia"/>
                <w:b/>
                <w:kern w:val="0"/>
                <w:sz w:val="24"/>
                <w:highlight w:val="yellow"/>
              </w:rPr>
              <w:t>注：以上报价均不得低于</w:t>
            </w:r>
            <w:r>
              <w:rPr>
                <w:rFonts w:ascii="宋体" w:hAnsi="宋体" w:cs="宋体"/>
                <w:b/>
                <w:kern w:val="0"/>
                <w:sz w:val="24"/>
                <w:highlight w:val="yellow"/>
              </w:rPr>
              <w:t>项目概算价</w:t>
            </w:r>
            <w:r>
              <w:rPr>
                <w:rFonts w:ascii="宋体" w:hAnsi="宋体" w:cs="宋体" w:hint="eastAsia"/>
                <w:b/>
                <w:kern w:val="0"/>
                <w:sz w:val="24"/>
                <w:highlight w:val="yellow"/>
              </w:rPr>
              <w:t>，否则视为无效报价；</w:t>
            </w:r>
          </w:p>
        </w:tc>
      </w:tr>
    </w:tbl>
    <w:p w:rsidR="00AA124E" w:rsidRDefault="003F13BB">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w:t>
      </w:r>
      <w:r w:rsidR="00E010FA">
        <w:rPr>
          <w:rFonts w:asciiTheme="majorEastAsia" w:eastAsiaTheme="majorEastAsia" w:hAnsiTheme="majorEastAsia" w:cs="宋体" w:hint="eastAsia"/>
          <w:b/>
          <w:kern w:val="0"/>
          <w:sz w:val="24"/>
        </w:rPr>
        <w:t>2025年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AA124E" w:rsidRDefault="00AA124E">
      <w:pPr>
        <w:spacing w:line="440" w:lineRule="exact"/>
        <w:rPr>
          <w:rFonts w:asciiTheme="majorEastAsia" w:eastAsiaTheme="majorEastAsia" w:hAnsiTheme="majorEastAsia" w:cs="宋体"/>
          <w:sz w:val="24"/>
        </w:rPr>
      </w:pPr>
    </w:p>
    <w:p w:rsidR="00AA124E" w:rsidRDefault="003F13BB">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rsidR="00AA124E" w:rsidRDefault="003F13BB">
      <w:pPr>
        <w:widowControl/>
        <w:spacing w:line="600" w:lineRule="exact"/>
        <w:rPr>
          <w:rFonts w:asciiTheme="majorEastAsia" w:eastAsiaTheme="majorEastAsia" w:hAnsiTheme="majorEastAsia" w:cs="宋体"/>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以上总报价为完成本项目回收及服务的所有费用。</w:t>
      </w:r>
    </w:p>
    <w:p w:rsidR="00AA124E" w:rsidRDefault="00AA124E">
      <w:pPr>
        <w:spacing w:line="360" w:lineRule="auto"/>
        <w:rPr>
          <w:rFonts w:asciiTheme="majorEastAsia" w:eastAsiaTheme="majorEastAsia" w:hAnsiTheme="majorEastAsia" w:cs="宋体"/>
          <w:sz w:val="24"/>
        </w:rPr>
      </w:pPr>
    </w:p>
    <w:p w:rsidR="00AA124E" w:rsidRDefault="00AA124E">
      <w:pPr>
        <w:spacing w:line="360" w:lineRule="auto"/>
        <w:jc w:val="center"/>
        <w:rPr>
          <w:rFonts w:asciiTheme="minorEastAsia" w:hAnsiTheme="minorEastAsia" w:cs="宋体"/>
          <w:b/>
          <w:kern w:val="0"/>
          <w:sz w:val="24"/>
        </w:rPr>
      </w:pPr>
    </w:p>
    <w:p w:rsidR="00AA124E" w:rsidRDefault="003F13B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AA124E" w:rsidRDefault="003F13BB">
      <w:pPr>
        <w:widowControl/>
        <w:spacing w:line="800" w:lineRule="exact"/>
        <w:jc w:val="left"/>
        <w:rPr>
          <w:rFonts w:ascii="宋体" w:hAnsi="宋体" w:cs="宋体"/>
          <w:b/>
          <w:kern w:val="0"/>
          <w:sz w:val="24"/>
        </w:rPr>
      </w:pPr>
      <w:r>
        <w:rPr>
          <w:rFonts w:asciiTheme="minorEastAsia" w:hAnsiTheme="minorEastAsia" w:cs="宋体" w:hint="eastAsia"/>
          <w:b/>
          <w:kern w:val="0"/>
          <w:sz w:val="24"/>
        </w:rPr>
        <w:lastRenderedPageBreak/>
        <w:t xml:space="preserve">格式7  </w:t>
      </w:r>
      <w:r>
        <w:rPr>
          <w:rFonts w:ascii="宋体" w:hAnsi="宋体" w:cs="宋体" w:hint="eastAsia"/>
          <w:b/>
          <w:sz w:val="24"/>
        </w:rPr>
        <w:t>项目说明及服务要求</w:t>
      </w:r>
    </w:p>
    <w:p w:rsidR="00AA124E" w:rsidRDefault="00AA124E">
      <w:pPr>
        <w:widowControl/>
        <w:spacing w:line="160" w:lineRule="exact"/>
        <w:jc w:val="center"/>
        <w:rPr>
          <w:rFonts w:ascii="宋体" w:hAnsi="宋体" w:cs="宋体"/>
          <w:b/>
          <w:color w:val="FF0000"/>
          <w:kern w:val="0"/>
          <w:sz w:val="32"/>
          <w:szCs w:val="32"/>
        </w:rPr>
      </w:pPr>
    </w:p>
    <w:p w:rsidR="00AA124E" w:rsidRDefault="003F13BB">
      <w:pPr>
        <w:widowControl/>
        <w:spacing w:line="500" w:lineRule="exact"/>
        <w:jc w:val="center"/>
        <w:rPr>
          <w:rFonts w:ascii="宋体" w:hAnsi="宋体" w:cs="宋体"/>
          <w:b/>
          <w:color w:val="000000"/>
          <w:kern w:val="0"/>
          <w:sz w:val="32"/>
          <w:szCs w:val="32"/>
        </w:rPr>
      </w:pPr>
      <w:r>
        <w:rPr>
          <w:rFonts w:ascii="宋体" w:hAnsi="宋体" w:cs="宋体" w:hint="eastAsia"/>
          <w:b/>
          <w:color w:val="000000"/>
          <w:kern w:val="0"/>
          <w:sz w:val="32"/>
          <w:szCs w:val="32"/>
        </w:rPr>
        <w:t>项目说明及服务要求</w:t>
      </w:r>
    </w:p>
    <w:p w:rsidR="00AA124E" w:rsidRDefault="003F13BB">
      <w:pPr>
        <w:widowControl/>
        <w:spacing w:line="540" w:lineRule="exact"/>
        <w:ind w:firstLineChars="196" w:firstLine="472"/>
        <w:rPr>
          <w:rFonts w:ascii="宋体" w:hAnsi="宋体" w:cs="宋体"/>
          <w:b/>
          <w:kern w:val="0"/>
          <w:sz w:val="24"/>
        </w:rPr>
      </w:pPr>
      <w:r>
        <w:rPr>
          <w:rFonts w:ascii="宋体" w:hAnsi="宋体" w:cs="宋体" w:hint="eastAsia"/>
          <w:b/>
          <w:color w:val="000000"/>
          <w:kern w:val="0"/>
          <w:sz w:val="24"/>
        </w:rPr>
        <w:t>一、</w:t>
      </w:r>
      <w:r>
        <w:rPr>
          <w:rFonts w:ascii="宋体" w:hAnsi="宋体" w:cs="宋体" w:hint="eastAsia"/>
          <w:b/>
          <w:kern w:val="0"/>
          <w:sz w:val="24"/>
        </w:rPr>
        <w:t>项目说明</w:t>
      </w:r>
    </w:p>
    <w:p w:rsidR="00AA124E" w:rsidRDefault="003F13BB">
      <w:pPr>
        <w:widowControl/>
        <w:spacing w:line="540" w:lineRule="exact"/>
        <w:ind w:firstLineChars="196" w:firstLine="470"/>
        <w:rPr>
          <w:rFonts w:ascii="宋体" w:hAnsi="宋体"/>
          <w:sz w:val="24"/>
          <w:lang w:val="eu-ES"/>
        </w:rPr>
      </w:pPr>
      <w:r>
        <w:rPr>
          <w:rFonts w:ascii="宋体" w:hAnsi="宋体" w:hint="eastAsia"/>
          <w:bCs/>
          <w:sz w:val="24"/>
        </w:rPr>
        <w:t>本项目拟选取1家废旧物资回收单位为</w:t>
      </w:r>
      <w:r>
        <w:rPr>
          <w:rFonts w:ascii="宋体" w:hAnsi="宋体" w:hint="eastAsia"/>
          <w:sz w:val="24"/>
          <w:lang w:val="eu-ES"/>
        </w:rPr>
        <w:t>六安合家福公司</w:t>
      </w:r>
      <w:r w:rsidR="00085E05" w:rsidRPr="00085E05">
        <w:rPr>
          <w:rFonts w:ascii="宋体" w:hAnsi="宋体" w:hint="eastAsia"/>
          <w:b/>
          <w:sz w:val="24"/>
          <w:lang w:val="eu-ES"/>
        </w:rPr>
        <w:t>5</w:t>
      </w:r>
      <w:r w:rsidRPr="00085E05">
        <w:rPr>
          <w:rFonts w:ascii="宋体" w:hAnsi="宋体" w:hint="eastAsia"/>
          <w:b/>
          <w:sz w:val="24"/>
          <w:lang w:val="eu-ES"/>
        </w:rPr>
        <w:t>家</w:t>
      </w:r>
      <w:r>
        <w:rPr>
          <w:rFonts w:ascii="宋体" w:hAnsi="宋体" w:hint="eastAsia"/>
          <w:sz w:val="24"/>
          <w:lang w:val="eu-ES"/>
        </w:rPr>
        <w:t>门店</w:t>
      </w:r>
      <w:r>
        <w:rPr>
          <w:rFonts w:ascii="宋体" w:hAnsi="宋体" w:hint="eastAsia"/>
          <w:bCs/>
          <w:sz w:val="24"/>
        </w:rPr>
        <w:t>及合同期间区域内新开门店提供废旧包装物的回收业务，</w:t>
      </w:r>
      <w:r>
        <w:rPr>
          <w:rFonts w:ascii="宋体" w:hAnsi="宋体" w:hint="eastAsia"/>
          <w:sz w:val="24"/>
          <w:lang w:val="eu-ES"/>
        </w:rPr>
        <w:t>回收</w:t>
      </w:r>
      <w:r>
        <w:rPr>
          <w:rFonts w:ascii="宋体" w:hAnsi="宋体" w:hint="eastAsia"/>
          <w:sz w:val="24"/>
        </w:rPr>
        <w:t>物品包括但不限于</w:t>
      </w:r>
      <w:r>
        <w:rPr>
          <w:rFonts w:ascii="宋体" w:hAnsi="宋体" w:hint="eastAsia"/>
          <w:kern w:val="28"/>
          <w:sz w:val="24"/>
          <w:lang w:val="eu-ES"/>
        </w:rPr>
        <w:t>纸箱、塑料皮、编织袋等商品包装物</w:t>
      </w:r>
      <w:r>
        <w:rPr>
          <w:rFonts w:ascii="宋体" w:hAnsi="宋体" w:hint="eastAsia"/>
          <w:sz w:val="24"/>
          <w:lang w:val="eu-ES"/>
        </w:rPr>
        <w:t>。</w:t>
      </w:r>
    </w:p>
    <w:p w:rsidR="00AA124E" w:rsidRDefault="003F13BB">
      <w:pPr>
        <w:widowControl/>
        <w:spacing w:line="540" w:lineRule="exact"/>
        <w:ind w:firstLineChars="196" w:firstLine="470"/>
        <w:rPr>
          <w:rFonts w:ascii="宋体" w:hAnsi="宋体"/>
          <w:sz w:val="24"/>
          <w:lang w:val="eu-ES"/>
        </w:rPr>
      </w:pPr>
      <w:r>
        <w:rPr>
          <w:rFonts w:ascii="宋体" w:hAnsi="宋体" w:hint="eastAsia"/>
          <w:sz w:val="24"/>
          <w:lang w:val="eu-ES"/>
        </w:rPr>
        <w:t>二、</w:t>
      </w:r>
      <w:r>
        <w:rPr>
          <w:rFonts w:ascii="宋体" w:hAnsi="宋体" w:hint="eastAsia"/>
          <w:b/>
          <w:sz w:val="24"/>
          <w:lang w:val="eu-ES"/>
        </w:rPr>
        <w:t>合同期限：</w:t>
      </w:r>
      <w:r>
        <w:rPr>
          <w:rFonts w:ascii="宋体" w:hAnsi="宋体" w:cs="宋体" w:hint="eastAsia"/>
          <w:kern w:val="0"/>
          <w:sz w:val="24"/>
        </w:rPr>
        <w:t>合同周期壹年。</w:t>
      </w:r>
      <w:r>
        <w:rPr>
          <w:rFonts w:ascii="宋体" w:hAnsi="宋体" w:hint="eastAsia"/>
          <w:sz w:val="24"/>
          <w:lang w:val="eu-ES"/>
        </w:rPr>
        <w:t>为便于统计结算，合同起止时间以合家福财务年度时间节点为准，即</w:t>
      </w:r>
      <w:r w:rsidR="00E010FA">
        <w:rPr>
          <w:rFonts w:ascii="宋体" w:hAnsi="宋体" w:hint="eastAsia"/>
          <w:sz w:val="24"/>
          <w:lang w:val="eu-ES"/>
        </w:rPr>
        <w:t>2025年</w:t>
      </w:r>
      <w:r>
        <w:rPr>
          <w:rFonts w:ascii="宋体" w:hAnsi="宋体"/>
          <w:sz w:val="24"/>
          <w:lang w:val="eu-ES"/>
        </w:rPr>
        <w:t xml:space="preserve">  </w:t>
      </w:r>
      <w:r>
        <w:rPr>
          <w:rFonts w:ascii="宋体" w:hAnsi="宋体" w:hint="eastAsia"/>
          <w:sz w:val="24"/>
          <w:lang w:val="eu-ES"/>
        </w:rPr>
        <w:t>月</w:t>
      </w:r>
      <w:r>
        <w:rPr>
          <w:rFonts w:ascii="宋体" w:hAnsi="宋体"/>
          <w:sz w:val="24"/>
          <w:lang w:val="eu-ES"/>
        </w:rPr>
        <w:t xml:space="preserve">  </w:t>
      </w:r>
      <w:r>
        <w:rPr>
          <w:rFonts w:ascii="宋体" w:hAnsi="宋体" w:hint="eastAsia"/>
          <w:sz w:val="24"/>
          <w:lang w:val="eu-ES"/>
        </w:rPr>
        <w:t>日起至202</w:t>
      </w:r>
      <w:r w:rsidR="00085E05">
        <w:rPr>
          <w:rFonts w:ascii="宋体" w:hAnsi="宋体" w:hint="eastAsia"/>
          <w:sz w:val="24"/>
          <w:lang w:val="eu-ES"/>
        </w:rPr>
        <w:t>6</w:t>
      </w:r>
      <w:r>
        <w:rPr>
          <w:rFonts w:ascii="宋体" w:hAnsi="宋体" w:hint="eastAsia"/>
          <w:sz w:val="24"/>
          <w:lang w:val="eu-ES"/>
        </w:rPr>
        <w:t>年</w:t>
      </w:r>
      <w:r>
        <w:rPr>
          <w:rFonts w:ascii="宋体" w:hAnsi="宋体"/>
          <w:sz w:val="24"/>
          <w:lang w:val="eu-ES"/>
        </w:rPr>
        <w:t xml:space="preserve">  </w:t>
      </w:r>
      <w:r>
        <w:rPr>
          <w:rFonts w:ascii="宋体" w:hAnsi="宋体" w:hint="eastAsia"/>
          <w:sz w:val="24"/>
          <w:lang w:val="eu-ES"/>
        </w:rPr>
        <w:t>月</w:t>
      </w:r>
      <w:r>
        <w:rPr>
          <w:rFonts w:ascii="宋体" w:hAnsi="宋体"/>
          <w:sz w:val="24"/>
          <w:lang w:val="eu-ES"/>
        </w:rPr>
        <w:t xml:space="preserve">  </w:t>
      </w:r>
      <w:r>
        <w:rPr>
          <w:rFonts w:ascii="宋体" w:hAnsi="宋体" w:hint="eastAsia"/>
          <w:sz w:val="24"/>
          <w:lang w:val="eu-ES"/>
        </w:rPr>
        <w:t>日止。</w:t>
      </w:r>
    </w:p>
    <w:tbl>
      <w:tblPr>
        <w:tblW w:w="9072" w:type="dxa"/>
        <w:tblInd w:w="250" w:type="dxa"/>
        <w:tblLook w:val="04A0" w:firstRow="1" w:lastRow="0" w:firstColumn="1" w:lastColumn="0" w:noHBand="0" w:noVBand="1"/>
      </w:tblPr>
      <w:tblGrid>
        <w:gridCol w:w="709"/>
        <w:gridCol w:w="2410"/>
        <w:gridCol w:w="5953"/>
      </w:tblGrid>
      <w:tr w:rsidR="00AA124E">
        <w:trPr>
          <w:trHeight w:val="339"/>
        </w:trPr>
        <w:tc>
          <w:tcPr>
            <w:tcW w:w="9072" w:type="dxa"/>
            <w:gridSpan w:val="3"/>
            <w:tcBorders>
              <w:top w:val="nil"/>
              <w:left w:val="nil"/>
              <w:bottom w:val="single" w:sz="4" w:space="0" w:color="auto"/>
              <w:right w:val="nil"/>
            </w:tcBorders>
            <w:shd w:val="clear" w:color="auto" w:fill="auto"/>
            <w:noWrap/>
            <w:vAlign w:val="center"/>
          </w:tcPr>
          <w:p w:rsidR="00AA124E" w:rsidRDefault="003F13BB">
            <w:pPr>
              <w:autoSpaceDE w:val="0"/>
              <w:autoSpaceDN w:val="0"/>
              <w:adjustRightInd w:val="0"/>
              <w:spacing w:line="360" w:lineRule="auto"/>
              <w:ind w:firstLineChars="100" w:firstLine="241"/>
              <w:jc w:val="left"/>
              <w:outlineLvl w:val="1"/>
              <w:rPr>
                <w:rFonts w:ascii="宋体" w:hAnsi="宋体"/>
                <w:b/>
                <w:sz w:val="24"/>
              </w:rPr>
            </w:pPr>
            <w:r>
              <w:rPr>
                <w:rFonts w:ascii="宋体" w:hAnsi="宋体" w:hint="eastAsia"/>
                <w:b/>
                <w:sz w:val="24"/>
              </w:rPr>
              <w:t>三、服务要求</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1.中标人须每日或按招标人要求前往各门店回收废旧包装物，不得造成积压。</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2.回收工作时间为全年365天，中标人不得以节假日、阴雨天为由延期回收。</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3.如废旧包装物未及时清运造成积压影响到招标人正常经营工作，招标人有权对废旧包装物进行处理，处理方式包括但不限于：无偿转让于第三方、公司集中回收处理、自行销毁等。</w:t>
            </w:r>
          </w:p>
          <w:p w:rsidR="00AA124E" w:rsidRDefault="00AA124E">
            <w:pPr>
              <w:widowControl/>
              <w:ind w:firstLineChars="100" w:firstLine="200"/>
              <w:rPr>
                <w:rFonts w:ascii="宋体" w:hAnsi="宋体" w:cs="宋体"/>
                <w:color w:val="000000"/>
                <w:kern w:val="0"/>
                <w:sz w:val="20"/>
                <w:szCs w:val="20"/>
              </w:rPr>
            </w:pPr>
          </w:p>
        </w:tc>
      </w:tr>
      <w:tr w:rsidR="00AA124E">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AA124E" w:rsidRDefault="003F13BB">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2410" w:type="dxa"/>
            <w:tcBorders>
              <w:top w:val="nil"/>
              <w:left w:val="nil"/>
              <w:bottom w:val="single" w:sz="4" w:space="0" w:color="auto"/>
              <w:right w:val="single" w:sz="4" w:space="0" w:color="auto"/>
            </w:tcBorders>
            <w:shd w:val="clear" w:color="auto" w:fill="auto"/>
            <w:vAlign w:val="center"/>
          </w:tcPr>
          <w:p w:rsidR="00AA124E" w:rsidRDefault="003F13BB">
            <w:pPr>
              <w:widowControl/>
              <w:jc w:val="left"/>
              <w:rPr>
                <w:rFonts w:ascii="宋体" w:hAnsi="宋体" w:cs="宋体"/>
                <w:kern w:val="0"/>
                <w:sz w:val="20"/>
                <w:szCs w:val="20"/>
              </w:rPr>
            </w:pPr>
            <w:r>
              <w:rPr>
                <w:rFonts w:ascii="宋体" w:hAnsi="宋体" w:cs="宋体" w:hint="eastAsia"/>
                <w:kern w:val="0"/>
                <w:sz w:val="20"/>
                <w:szCs w:val="20"/>
              </w:rPr>
              <w:t>部门名称</w:t>
            </w:r>
          </w:p>
        </w:tc>
        <w:tc>
          <w:tcPr>
            <w:tcW w:w="5953" w:type="dxa"/>
            <w:tcBorders>
              <w:top w:val="nil"/>
              <w:left w:val="nil"/>
              <w:bottom w:val="single" w:sz="4" w:space="0" w:color="auto"/>
              <w:right w:val="single" w:sz="4" w:space="0" w:color="auto"/>
            </w:tcBorders>
            <w:shd w:val="clear" w:color="auto" w:fill="auto"/>
            <w:noWrap/>
            <w:vAlign w:val="center"/>
          </w:tcPr>
          <w:p w:rsidR="00AA124E" w:rsidRDefault="003F13BB">
            <w:pPr>
              <w:widowControl/>
              <w:jc w:val="center"/>
              <w:rPr>
                <w:rFonts w:ascii="宋体" w:hAnsi="宋体" w:cs="宋体"/>
                <w:color w:val="000000"/>
                <w:kern w:val="0"/>
                <w:sz w:val="20"/>
                <w:szCs w:val="20"/>
              </w:rPr>
            </w:pPr>
            <w:r>
              <w:rPr>
                <w:rFonts w:ascii="宋体" w:hAnsi="宋体" w:cs="宋体" w:hint="eastAsia"/>
                <w:color w:val="000000"/>
                <w:kern w:val="0"/>
                <w:sz w:val="20"/>
                <w:szCs w:val="20"/>
              </w:rPr>
              <w:t>地址</w:t>
            </w:r>
          </w:p>
        </w:tc>
      </w:tr>
      <w:tr w:rsidR="00085E05">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085E05" w:rsidRDefault="00085E05"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jc w:val="left"/>
              <w:rPr>
                <w:sz w:val="20"/>
                <w:szCs w:val="20"/>
              </w:rPr>
            </w:pPr>
            <w:r w:rsidRPr="00111EC2">
              <w:rPr>
                <w:rFonts w:hint="eastAsia"/>
                <w:sz w:val="20"/>
                <w:szCs w:val="20"/>
              </w:rPr>
              <w:t>六安购物广场</w:t>
            </w:r>
          </w:p>
        </w:tc>
        <w:tc>
          <w:tcPr>
            <w:tcW w:w="5953"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rPr>
                <w:color w:val="000000"/>
                <w:sz w:val="20"/>
                <w:szCs w:val="20"/>
              </w:rPr>
            </w:pPr>
            <w:r w:rsidRPr="00111EC2">
              <w:rPr>
                <w:rFonts w:hint="eastAsia"/>
                <w:color w:val="000000"/>
                <w:sz w:val="20"/>
                <w:szCs w:val="20"/>
              </w:rPr>
              <w:t>六安市解放路与佛子岭路交口</w:t>
            </w:r>
          </w:p>
        </w:tc>
      </w:tr>
      <w:tr w:rsidR="00085E05">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085E05" w:rsidRDefault="00085E05"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10"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jc w:val="left"/>
              <w:rPr>
                <w:sz w:val="20"/>
                <w:szCs w:val="20"/>
              </w:rPr>
            </w:pPr>
            <w:r w:rsidRPr="00111EC2">
              <w:rPr>
                <w:rFonts w:hint="eastAsia"/>
                <w:sz w:val="20"/>
                <w:szCs w:val="20"/>
              </w:rPr>
              <w:t>六安金鼎花园店</w:t>
            </w:r>
          </w:p>
        </w:tc>
        <w:tc>
          <w:tcPr>
            <w:tcW w:w="5953"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rPr>
                <w:color w:val="000000"/>
                <w:sz w:val="20"/>
                <w:szCs w:val="20"/>
              </w:rPr>
            </w:pPr>
            <w:proofErr w:type="gramStart"/>
            <w:r w:rsidRPr="00111EC2">
              <w:rPr>
                <w:rFonts w:hint="eastAsia"/>
                <w:color w:val="000000"/>
                <w:sz w:val="20"/>
                <w:szCs w:val="20"/>
              </w:rPr>
              <w:t>六安市皖西路</w:t>
            </w:r>
            <w:proofErr w:type="gramEnd"/>
            <w:r w:rsidRPr="00111EC2">
              <w:rPr>
                <w:rFonts w:hint="eastAsia"/>
                <w:color w:val="000000"/>
                <w:sz w:val="20"/>
                <w:szCs w:val="20"/>
              </w:rPr>
              <w:t>人民医院对面</w:t>
            </w:r>
          </w:p>
        </w:tc>
      </w:tr>
      <w:tr w:rsidR="00085E05">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085E05" w:rsidRDefault="00085E05"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10"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jc w:val="left"/>
              <w:rPr>
                <w:sz w:val="20"/>
                <w:szCs w:val="20"/>
              </w:rPr>
            </w:pPr>
            <w:r w:rsidRPr="00111EC2">
              <w:rPr>
                <w:rFonts w:hint="eastAsia"/>
                <w:sz w:val="20"/>
                <w:szCs w:val="20"/>
              </w:rPr>
              <w:t>六安西商</w:t>
            </w:r>
            <w:proofErr w:type="gramStart"/>
            <w:r w:rsidRPr="00111EC2">
              <w:rPr>
                <w:rFonts w:hint="eastAsia"/>
                <w:sz w:val="20"/>
                <w:szCs w:val="20"/>
              </w:rPr>
              <w:t>农贸城店</w:t>
            </w:r>
            <w:proofErr w:type="gramEnd"/>
          </w:p>
        </w:tc>
        <w:tc>
          <w:tcPr>
            <w:tcW w:w="5953"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rPr>
                <w:color w:val="000000"/>
                <w:sz w:val="20"/>
                <w:szCs w:val="20"/>
              </w:rPr>
            </w:pPr>
            <w:r w:rsidRPr="00111EC2">
              <w:rPr>
                <w:rFonts w:hint="eastAsia"/>
                <w:color w:val="000000"/>
                <w:sz w:val="20"/>
                <w:szCs w:val="20"/>
              </w:rPr>
              <w:t>六安市金安区</w:t>
            </w:r>
            <w:proofErr w:type="gramStart"/>
            <w:r w:rsidRPr="00111EC2">
              <w:rPr>
                <w:rFonts w:hint="eastAsia"/>
                <w:color w:val="000000"/>
                <w:sz w:val="20"/>
                <w:szCs w:val="20"/>
              </w:rPr>
              <w:t>周集路与九里沟路交口</w:t>
            </w:r>
            <w:proofErr w:type="gramEnd"/>
            <w:r w:rsidRPr="00111EC2">
              <w:rPr>
                <w:rFonts w:hint="eastAsia"/>
                <w:color w:val="000000"/>
                <w:sz w:val="20"/>
                <w:szCs w:val="20"/>
              </w:rPr>
              <w:t>西商</w:t>
            </w:r>
            <w:proofErr w:type="gramStart"/>
            <w:r w:rsidRPr="00111EC2">
              <w:rPr>
                <w:rFonts w:hint="eastAsia"/>
                <w:color w:val="000000"/>
                <w:sz w:val="20"/>
                <w:szCs w:val="20"/>
              </w:rPr>
              <w:t>农贸城</w:t>
            </w:r>
            <w:proofErr w:type="gramEnd"/>
            <w:r w:rsidRPr="00111EC2">
              <w:rPr>
                <w:rFonts w:hint="eastAsia"/>
                <w:color w:val="000000"/>
                <w:sz w:val="20"/>
                <w:szCs w:val="20"/>
              </w:rPr>
              <w:t>一层</w:t>
            </w:r>
          </w:p>
        </w:tc>
      </w:tr>
      <w:tr w:rsidR="00085E05">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085E05" w:rsidRDefault="00085E05"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410"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jc w:val="left"/>
              <w:rPr>
                <w:sz w:val="20"/>
                <w:szCs w:val="20"/>
              </w:rPr>
            </w:pPr>
            <w:r w:rsidRPr="00111EC2">
              <w:rPr>
                <w:rFonts w:hint="eastAsia"/>
                <w:sz w:val="20"/>
                <w:szCs w:val="20"/>
              </w:rPr>
              <w:t>六安解放路店</w:t>
            </w:r>
          </w:p>
        </w:tc>
        <w:tc>
          <w:tcPr>
            <w:tcW w:w="5953"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rPr>
                <w:color w:val="000000"/>
                <w:sz w:val="20"/>
                <w:szCs w:val="20"/>
              </w:rPr>
            </w:pPr>
            <w:r w:rsidRPr="00111EC2">
              <w:rPr>
                <w:rFonts w:hint="eastAsia"/>
                <w:color w:val="000000"/>
                <w:sz w:val="20"/>
                <w:szCs w:val="20"/>
              </w:rPr>
              <w:t>六安市裕安区解放中路明珠国际广场</w:t>
            </w:r>
            <w:r w:rsidRPr="00111EC2">
              <w:rPr>
                <w:rFonts w:hint="eastAsia"/>
                <w:color w:val="000000"/>
                <w:sz w:val="20"/>
                <w:szCs w:val="20"/>
              </w:rPr>
              <w:t>B</w:t>
            </w:r>
            <w:r w:rsidRPr="00111EC2">
              <w:rPr>
                <w:rFonts w:hint="eastAsia"/>
                <w:color w:val="000000"/>
                <w:sz w:val="20"/>
                <w:szCs w:val="20"/>
              </w:rPr>
              <w:t>区</w:t>
            </w:r>
            <w:proofErr w:type="gramStart"/>
            <w:r w:rsidRPr="00111EC2">
              <w:rPr>
                <w:rFonts w:hint="eastAsia"/>
                <w:color w:val="000000"/>
                <w:sz w:val="20"/>
                <w:szCs w:val="20"/>
              </w:rPr>
              <w:t>综合楼负一层</w:t>
            </w:r>
            <w:proofErr w:type="gramEnd"/>
          </w:p>
        </w:tc>
      </w:tr>
      <w:tr w:rsidR="00085E05">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085E05" w:rsidRDefault="00085E05" w:rsidP="004D506F">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410"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jc w:val="left"/>
              <w:rPr>
                <w:sz w:val="20"/>
                <w:szCs w:val="20"/>
              </w:rPr>
            </w:pPr>
            <w:r w:rsidRPr="00111EC2">
              <w:rPr>
                <w:rFonts w:hint="eastAsia"/>
                <w:sz w:val="20"/>
                <w:szCs w:val="20"/>
              </w:rPr>
              <w:t>六安百大中心店</w:t>
            </w:r>
          </w:p>
        </w:tc>
        <w:tc>
          <w:tcPr>
            <w:tcW w:w="5953" w:type="dxa"/>
            <w:tcBorders>
              <w:top w:val="nil"/>
              <w:left w:val="nil"/>
              <w:bottom w:val="single" w:sz="4" w:space="0" w:color="auto"/>
              <w:right w:val="single" w:sz="4" w:space="0" w:color="auto"/>
            </w:tcBorders>
            <w:shd w:val="clear" w:color="auto" w:fill="auto"/>
            <w:noWrap/>
            <w:vAlign w:val="center"/>
          </w:tcPr>
          <w:p w:rsidR="00085E05" w:rsidRPr="00111EC2" w:rsidRDefault="00085E05" w:rsidP="004D506F">
            <w:pPr>
              <w:rPr>
                <w:color w:val="000000"/>
                <w:sz w:val="20"/>
                <w:szCs w:val="20"/>
              </w:rPr>
            </w:pPr>
            <w:proofErr w:type="gramStart"/>
            <w:r w:rsidRPr="00111EC2">
              <w:rPr>
                <w:rFonts w:hint="eastAsia"/>
                <w:color w:val="000000"/>
                <w:sz w:val="20"/>
                <w:szCs w:val="20"/>
              </w:rPr>
              <w:t>六安市皖西</w:t>
            </w:r>
            <w:proofErr w:type="gramEnd"/>
            <w:r w:rsidRPr="00111EC2">
              <w:rPr>
                <w:rFonts w:hint="eastAsia"/>
                <w:color w:val="000000"/>
                <w:sz w:val="20"/>
                <w:szCs w:val="20"/>
              </w:rPr>
              <w:t>大道与梅山西路交口</w:t>
            </w:r>
          </w:p>
        </w:tc>
      </w:tr>
      <w:tr w:rsidR="00AA124E">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tcPr>
          <w:p w:rsidR="00AA124E" w:rsidRDefault="00AA124E">
            <w:pPr>
              <w:widowControl/>
              <w:jc w:val="center"/>
              <w:rPr>
                <w:rFonts w:ascii="宋体" w:hAnsi="宋体" w:cs="宋体"/>
                <w:color w:val="000000"/>
                <w:kern w:val="0"/>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rsidR="00AA124E" w:rsidRDefault="00AA124E">
            <w:pPr>
              <w:jc w:val="left"/>
              <w:rPr>
                <w:sz w:val="20"/>
                <w:szCs w:val="20"/>
              </w:rPr>
            </w:pPr>
          </w:p>
        </w:tc>
        <w:tc>
          <w:tcPr>
            <w:tcW w:w="5953" w:type="dxa"/>
            <w:tcBorders>
              <w:top w:val="nil"/>
              <w:left w:val="nil"/>
              <w:bottom w:val="single" w:sz="4" w:space="0" w:color="auto"/>
              <w:right w:val="single" w:sz="4" w:space="0" w:color="auto"/>
            </w:tcBorders>
            <w:shd w:val="clear" w:color="auto" w:fill="auto"/>
            <w:noWrap/>
            <w:vAlign w:val="center"/>
          </w:tcPr>
          <w:p w:rsidR="00AA124E" w:rsidRDefault="00AA124E">
            <w:pPr>
              <w:rPr>
                <w:color w:val="000000"/>
                <w:sz w:val="20"/>
                <w:szCs w:val="20"/>
              </w:rPr>
            </w:pPr>
          </w:p>
        </w:tc>
      </w:tr>
    </w:tbl>
    <w:p w:rsidR="00AA124E" w:rsidRDefault="003F13BB">
      <w:pPr>
        <w:autoSpaceDE w:val="0"/>
        <w:autoSpaceDN w:val="0"/>
        <w:adjustRightInd w:val="0"/>
        <w:spacing w:line="360" w:lineRule="auto"/>
        <w:ind w:leftChars="200" w:left="420"/>
        <w:jc w:val="left"/>
        <w:outlineLvl w:val="1"/>
        <w:rPr>
          <w:rFonts w:ascii="宋体" w:hAnsi="宋体"/>
          <w:b/>
          <w:sz w:val="24"/>
        </w:rPr>
      </w:pPr>
      <w:r>
        <w:rPr>
          <w:rFonts w:ascii="宋体" w:hAnsi="宋体" w:hint="eastAsia"/>
          <w:b/>
          <w:sz w:val="24"/>
        </w:rPr>
        <w:t>四、付款方式</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承包费用按月缴纳，中标人于每月25日－31日期间预缴下一月的月承包费用（暂定额）。每逾期1天，招标人有权按暂定年度承包费用总额的5‰收取违约金；若逾期超过30天的，招标人有权解除合同并没收履约保证金。</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注：月承包费用（暂定额）（元）=月度销售计划（元）×承包系数（‰），月度销售计划以招标人成交后提供的销售计划为准。</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最终实际承包费用以全年实际销售额结算为准。</w:t>
      </w:r>
    </w:p>
    <w:p w:rsidR="00AA124E" w:rsidRDefault="003F13BB">
      <w:pPr>
        <w:autoSpaceDE w:val="0"/>
        <w:autoSpaceDN w:val="0"/>
        <w:adjustRightInd w:val="0"/>
        <w:spacing w:line="360" w:lineRule="auto"/>
        <w:ind w:firstLineChars="200" w:firstLine="482"/>
        <w:jc w:val="left"/>
        <w:outlineLvl w:val="1"/>
        <w:rPr>
          <w:rFonts w:ascii="宋体" w:hAnsi="宋体"/>
          <w:b/>
          <w:sz w:val="24"/>
        </w:rPr>
      </w:pPr>
      <w:r>
        <w:rPr>
          <w:rFonts w:ascii="宋体" w:hAnsi="宋体" w:hint="eastAsia"/>
          <w:b/>
          <w:sz w:val="24"/>
        </w:rPr>
        <w:t>五、</w:t>
      </w:r>
      <w:r>
        <w:rPr>
          <w:rFonts w:ascii="宋体" w:hAnsi="宋体"/>
          <w:b/>
          <w:sz w:val="24"/>
        </w:rPr>
        <w:t>报价方式</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1.本项目须报出承包系数（</w:t>
      </w:r>
      <w:r>
        <w:rPr>
          <w:rFonts w:ascii="宋体" w:hAnsi="宋体" w:hint="eastAsia"/>
          <w:b/>
          <w:sz w:val="24"/>
        </w:rPr>
        <w:t>承包系数：每元销售额所产生的废旧包装物价值</w:t>
      </w:r>
      <w:r>
        <w:rPr>
          <w:rFonts w:ascii="宋体" w:hAnsi="宋体" w:hint="eastAsia"/>
          <w:bCs/>
          <w:sz w:val="24"/>
        </w:rPr>
        <w:t>），所报承包</w:t>
      </w:r>
      <w:r>
        <w:rPr>
          <w:rFonts w:ascii="宋体" w:hAnsi="宋体" w:hint="eastAsia"/>
          <w:bCs/>
          <w:sz w:val="24"/>
        </w:rPr>
        <w:lastRenderedPageBreak/>
        <w:t>系数不得低于0.</w:t>
      </w:r>
      <w:r>
        <w:rPr>
          <w:rFonts w:ascii="宋体" w:hAnsi="宋体"/>
          <w:bCs/>
          <w:sz w:val="24"/>
        </w:rPr>
        <w:t>587</w:t>
      </w:r>
      <w:r>
        <w:rPr>
          <w:rFonts w:ascii="宋体" w:hAnsi="宋体" w:hint="eastAsia"/>
          <w:bCs/>
          <w:sz w:val="24"/>
        </w:rPr>
        <w:t>‰，否则投标无效。报价保留小数点后三位，超出部分直接进位。如，某投标人报价0.7983‰，则该投标人最终报价为0.799‰。</w:t>
      </w:r>
    </w:p>
    <w:p w:rsidR="00AA124E" w:rsidRDefault="003F13BB">
      <w:pPr>
        <w:autoSpaceDE w:val="0"/>
        <w:autoSpaceDN w:val="0"/>
        <w:adjustRightInd w:val="0"/>
        <w:spacing w:line="360" w:lineRule="auto"/>
        <w:ind w:firstLineChars="200" w:firstLine="482"/>
        <w:jc w:val="left"/>
        <w:outlineLvl w:val="1"/>
        <w:rPr>
          <w:rFonts w:ascii="宋体" w:hAnsi="宋体"/>
          <w:b/>
          <w:sz w:val="24"/>
        </w:rPr>
      </w:pPr>
      <w:r>
        <w:rPr>
          <w:rFonts w:ascii="宋体" w:hAnsi="宋体" w:hint="eastAsia"/>
          <w:b/>
          <w:sz w:val="24"/>
        </w:rPr>
        <w:t>2.年度承包费（暂定额）（元）= 全年销售计划（元）×承包系数（‰），</w:t>
      </w:r>
      <w:r>
        <w:rPr>
          <w:rFonts w:ascii="宋体" w:hAnsi="宋体" w:hint="eastAsia"/>
          <w:bCs/>
          <w:sz w:val="24"/>
        </w:rPr>
        <w:t>全年销售计划为12个月的月度销售计划之</w:t>
      </w:r>
      <w:proofErr w:type="gramStart"/>
      <w:r>
        <w:rPr>
          <w:rFonts w:ascii="宋体" w:hAnsi="宋体" w:hint="eastAsia"/>
          <w:bCs/>
          <w:sz w:val="24"/>
        </w:rPr>
        <w:t>和</w:t>
      </w:r>
      <w:proofErr w:type="gramEnd"/>
      <w:r>
        <w:rPr>
          <w:rFonts w:ascii="宋体" w:hAnsi="宋体" w:hint="eastAsia"/>
          <w:bCs/>
          <w:sz w:val="24"/>
        </w:rPr>
        <w:t>。</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举例：若</w:t>
      </w:r>
      <w:r w:rsidR="00E010FA">
        <w:rPr>
          <w:rFonts w:ascii="宋体" w:hAnsi="宋体" w:hint="eastAsia"/>
          <w:bCs/>
          <w:sz w:val="24"/>
        </w:rPr>
        <w:t>2025年</w:t>
      </w:r>
      <w:r>
        <w:rPr>
          <w:rFonts w:ascii="宋体" w:hAnsi="宋体" w:hint="eastAsia"/>
          <w:bCs/>
          <w:sz w:val="24"/>
        </w:rPr>
        <w:t>度全年销售计划为</w:t>
      </w:r>
      <w:r>
        <w:rPr>
          <w:rFonts w:ascii="宋体" w:hAnsi="宋体"/>
          <w:bCs/>
          <w:sz w:val="24"/>
        </w:rPr>
        <w:t>7600</w:t>
      </w:r>
      <w:r>
        <w:rPr>
          <w:rFonts w:ascii="宋体" w:hAnsi="宋体" w:hint="eastAsia"/>
          <w:bCs/>
          <w:sz w:val="24"/>
        </w:rPr>
        <w:t>万元，中标人所报承包系数为</w:t>
      </w:r>
      <w:r>
        <w:rPr>
          <w:rFonts w:ascii="宋体" w:hAnsi="宋体"/>
          <w:bCs/>
          <w:sz w:val="24"/>
        </w:rPr>
        <w:t>0.587</w:t>
      </w:r>
      <w:r>
        <w:rPr>
          <w:rFonts w:ascii="宋体" w:hAnsi="宋体" w:hint="eastAsia"/>
          <w:bCs/>
          <w:sz w:val="24"/>
        </w:rPr>
        <w:t>‰，则</w:t>
      </w:r>
      <w:r w:rsidR="00E010FA">
        <w:rPr>
          <w:rFonts w:ascii="宋体" w:hAnsi="宋体" w:hint="eastAsia"/>
          <w:bCs/>
          <w:sz w:val="24"/>
        </w:rPr>
        <w:t>2025年</w:t>
      </w:r>
      <w:r>
        <w:rPr>
          <w:rFonts w:ascii="宋体" w:hAnsi="宋体" w:hint="eastAsia"/>
          <w:bCs/>
          <w:sz w:val="24"/>
        </w:rPr>
        <w:t>度承包费（暂定额）为</w:t>
      </w:r>
      <w:r>
        <w:rPr>
          <w:rFonts w:ascii="宋体" w:hAnsi="宋体"/>
          <w:bCs/>
          <w:sz w:val="24"/>
        </w:rPr>
        <w:t>4.4612</w:t>
      </w:r>
      <w:r>
        <w:rPr>
          <w:rFonts w:ascii="宋体" w:hAnsi="宋体" w:hint="eastAsia"/>
          <w:bCs/>
          <w:sz w:val="24"/>
        </w:rPr>
        <w:t>万元（</w:t>
      </w:r>
      <w:r>
        <w:rPr>
          <w:rFonts w:ascii="宋体" w:hAnsi="宋体"/>
          <w:bCs/>
          <w:sz w:val="24"/>
        </w:rPr>
        <w:t>76000000</w:t>
      </w:r>
      <w:r>
        <w:rPr>
          <w:rFonts w:ascii="宋体" w:hAnsi="宋体" w:hint="eastAsia"/>
          <w:bCs/>
          <w:sz w:val="24"/>
        </w:rPr>
        <w:t>元*0.</w:t>
      </w:r>
      <w:r>
        <w:rPr>
          <w:rFonts w:ascii="宋体" w:hAnsi="宋体"/>
          <w:bCs/>
          <w:sz w:val="24"/>
        </w:rPr>
        <w:t>587</w:t>
      </w:r>
      <w:r>
        <w:rPr>
          <w:rFonts w:ascii="宋体" w:hAnsi="宋体" w:hint="eastAsia"/>
          <w:bCs/>
          <w:sz w:val="24"/>
        </w:rPr>
        <w:t>‰=</w:t>
      </w:r>
      <w:r>
        <w:rPr>
          <w:rFonts w:ascii="宋体" w:hAnsi="宋体"/>
          <w:bCs/>
          <w:sz w:val="24"/>
        </w:rPr>
        <w:t>44612.00</w:t>
      </w:r>
      <w:r>
        <w:rPr>
          <w:rFonts w:ascii="宋体" w:hAnsi="宋体" w:hint="eastAsia"/>
          <w:bCs/>
          <w:sz w:val="24"/>
        </w:rPr>
        <w:t>元）</w:t>
      </w:r>
    </w:p>
    <w:p w:rsidR="00AA124E" w:rsidRDefault="003F13BB">
      <w:pPr>
        <w:autoSpaceDE w:val="0"/>
        <w:autoSpaceDN w:val="0"/>
        <w:adjustRightInd w:val="0"/>
        <w:spacing w:line="360" w:lineRule="auto"/>
        <w:ind w:firstLineChars="200" w:firstLine="482"/>
        <w:jc w:val="left"/>
        <w:outlineLvl w:val="1"/>
        <w:rPr>
          <w:rFonts w:ascii="宋体" w:hAnsi="宋体"/>
          <w:b/>
          <w:sz w:val="24"/>
        </w:rPr>
      </w:pPr>
      <w:r>
        <w:rPr>
          <w:rFonts w:ascii="宋体" w:hAnsi="宋体" w:hint="eastAsia"/>
          <w:b/>
          <w:sz w:val="24"/>
        </w:rPr>
        <w:t>3.年度实际承包费（元）=全年实际销售额（元）×承包系数（‰）</w:t>
      </w:r>
    </w:p>
    <w:p w:rsidR="00AA124E" w:rsidRDefault="003F13BB">
      <w:pPr>
        <w:autoSpaceDE w:val="0"/>
        <w:autoSpaceDN w:val="0"/>
        <w:adjustRightInd w:val="0"/>
        <w:spacing w:line="360" w:lineRule="auto"/>
        <w:ind w:firstLineChars="200" w:firstLine="482"/>
        <w:jc w:val="left"/>
        <w:outlineLvl w:val="1"/>
        <w:rPr>
          <w:rFonts w:ascii="宋体" w:hAnsi="宋体"/>
          <w:b/>
          <w:sz w:val="24"/>
        </w:rPr>
      </w:pPr>
      <w:r>
        <w:rPr>
          <w:rFonts w:ascii="宋体" w:hAnsi="宋体" w:hint="eastAsia"/>
          <w:b/>
          <w:sz w:val="24"/>
        </w:rPr>
        <w:t>注：全年实际销售额以六安合家福公司超市ROC销售管理系统出具的销售报表数据为准。</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4.年度费用调整：因销售计划与实际销售有差额，合同周期结束后第一个月内，根据全年实际销售额重新核算“年度承包费”，当全年预缴金额超出实算金额时，招标人将退回多余部分；全年预缴金额小于实算金额时，中标人须补齐短少部分。</w:t>
      </w:r>
    </w:p>
    <w:p w:rsidR="00AA124E" w:rsidRDefault="003F13BB">
      <w:pPr>
        <w:autoSpaceDE w:val="0"/>
        <w:autoSpaceDN w:val="0"/>
        <w:adjustRightInd w:val="0"/>
        <w:spacing w:line="360" w:lineRule="auto"/>
        <w:ind w:firstLineChars="200" w:firstLine="480"/>
        <w:jc w:val="left"/>
        <w:outlineLvl w:val="1"/>
        <w:rPr>
          <w:rFonts w:ascii="宋体" w:hAnsi="宋体"/>
          <w:bCs/>
          <w:sz w:val="24"/>
        </w:rPr>
      </w:pPr>
      <w:r>
        <w:rPr>
          <w:rFonts w:ascii="宋体" w:hAnsi="宋体" w:hint="eastAsia"/>
          <w:bCs/>
          <w:sz w:val="24"/>
        </w:rPr>
        <w:t>5.合同期内，中标人及招标人自行承担市场价格涨跌风险，承包系数在合同期内不予调整。</w:t>
      </w:r>
    </w:p>
    <w:p w:rsidR="00AA124E" w:rsidRDefault="003F13BB">
      <w:pPr>
        <w:autoSpaceDE w:val="0"/>
        <w:autoSpaceDN w:val="0"/>
        <w:adjustRightInd w:val="0"/>
        <w:spacing w:line="360" w:lineRule="auto"/>
        <w:ind w:firstLineChars="200" w:firstLine="482"/>
        <w:jc w:val="left"/>
        <w:outlineLvl w:val="1"/>
        <w:rPr>
          <w:rFonts w:ascii="宋体" w:hAnsi="宋体"/>
          <w:b/>
          <w:bCs/>
          <w:sz w:val="24"/>
          <w:szCs w:val="28"/>
        </w:rPr>
      </w:pPr>
      <w:r>
        <w:rPr>
          <w:rFonts w:ascii="宋体" w:hAnsi="宋体" w:hint="eastAsia"/>
          <w:b/>
          <w:sz w:val="24"/>
        </w:rPr>
        <w:t>六、</w:t>
      </w:r>
      <w:r>
        <w:rPr>
          <w:rFonts w:ascii="宋体" w:hAnsi="宋体" w:hint="eastAsia"/>
          <w:b/>
          <w:bCs/>
          <w:sz w:val="24"/>
          <w:szCs w:val="28"/>
        </w:rPr>
        <w:t>其它未尽事项详见合同</w:t>
      </w:r>
    </w:p>
    <w:p w:rsidR="00AA124E" w:rsidRDefault="00AA124E">
      <w:pPr>
        <w:widowControl/>
        <w:spacing w:line="600" w:lineRule="exact"/>
        <w:ind w:firstLineChars="200" w:firstLine="482"/>
        <w:rPr>
          <w:rFonts w:asciiTheme="minorEastAsia" w:hAnsiTheme="minorEastAsia"/>
          <w:b/>
          <w:sz w:val="24"/>
        </w:rPr>
      </w:pPr>
    </w:p>
    <w:p w:rsidR="00AA124E" w:rsidRDefault="00AA124E">
      <w:pPr>
        <w:spacing w:line="360" w:lineRule="auto"/>
        <w:jc w:val="center"/>
        <w:outlineLvl w:val="1"/>
        <w:rPr>
          <w:rFonts w:asciiTheme="minorEastAsia" w:hAnsiTheme="minorEastAsia"/>
          <w:b/>
          <w:sz w:val="24"/>
        </w:rPr>
      </w:pPr>
    </w:p>
    <w:p w:rsidR="00AA124E" w:rsidRDefault="00AA124E">
      <w:pPr>
        <w:spacing w:line="360" w:lineRule="auto"/>
        <w:jc w:val="center"/>
        <w:outlineLvl w:val="1"/>
        <w:rPr>
          <w:rFonts w:asciiTheme="minorEastAsia" w:hAnsiTheme="minorEastAsia"/>
          <w:b/>
          <w:sz w:val="24"/>
        </w:rPr>
      </w:pPr>
    </w:p>
    <w:p w:rsidR="00AA124E" w:rsidRDefault="00AA124E">
      <w:pPr>
        <w:spacing w:line="360" w:lineRule="auto"/>
        <w:outlineLvl w:val="1"/>
        <w:rPr>
          <w:rFonts w:asciiTheme="minorEastAsia" w:hAnsiTheme="minorEastAsia"/>
          <w:b/>
          <w:sz w:val="24"/>
        </w:rPr>
      </w:pPr>
    </w:p>
    <w:sectPr w:rsidR="00AA124E">
      <w:headerReference w:type="default" r:id="rId8"/>
      <w:footerReference w:type="even" r:id="rId9"/>
      <w:footerReference w:type="default" r:id="rId10"/>
      <w:headerReference w:type="first" r:id="rId11"/>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57" w:rsidRDefault="003B4357">
      <w:r>
        <w:separator/>
      </w:r>
    </w:p>
  </w:endnote>
  <w:endnote w:type="continuationSeparator" w:id="0">
    <w:p w:rsidR="003B4357" w:rsidRDefault="003B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4E" w:rsidRDefault="003F13BB">
    <w:pPr>
      <w:pStyle w:val="a9"/>
      <w:framePr w:wrap="around" w:vAnchor="text" w:hAnchor="margin" w:xAlign="center" w:y="1"/>
      <w:rPr>
        <w:rStyle w:val="ad"/>
      </w:rPr>
    </w:pPr>
    <w:r>
      <w:fldChar w:fldCharType="begin"/>
    </w:r>
    <w:r>
      <w:rPr>
        <w:rStyle w:val="ad"/>
      </w:rPr>
      <w:instrText xml:space="preserve">PAGE  </w:instrText>
    </w:r>
    <w:r>
      <w:fldChar w:fldCharType="end"/>
    </w:r>
  </w:p>
  <w:p w:rsidR="00AA124E" w:rsidRDefault="00AA12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4E" w:rsidRDefault="00AA124E">
    <w:pPr>
      <w:pStyle w:val="a9"/>
      <w:framePr w:wrap="around" w:vAnchor="text" w:hAnchor="margin" w:xAlign="center" w:y="1"/>
      <w:rPr>
        <w:rStyle w:val="ad"/>
      </w:rPr>
    </w:pPr>
  </w:p>
  <w:p w:rsidR="00AA124E" w:rsidRDefault="00AA124E">
    <w:pPr>
      <w:pStyle w:val="a9"/>
      <w:framePr w:wrap="around" w:vAnchor="text" w:hAnchor="margin" w:xAlign="center" w:y="1"/>
      <w:rPr>
        <w:rStyle w:val="ad"/>
      </w:rPr>
    </w:pPr>
  </w:p>
  <w:p w:rsidR="00AA124E" w:rsidRDefault="003F13BB">
    <w:pPr>
      <w:pStyle w:val="a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4E6F1B">
      <w:rPr>
        <w:noProof/>
        <w:kern w:val="0"/>
        <w:szCs w:val="21"/>
      </w:rPr>
      <w:t>5</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4E6F1B">
      <w:rPr>
        <w:noProof/>
        <w:kern w:val="0"/>
        <w:szCs w:val="21"/>
      </w:rPr>
      <w:t>15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57" w:rsidRDefault="003B4357">
      <w:r>
        <w:separator/>
      </w:r>
    </w:p>
  </w:footnote>
  <w:footnote w:type="continuationSeparator" w:id="0">
    <w:p w:rsidR="003B4357" w:rsidRDefault="003B4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4E" w:rsidRDefault="003F13BB">
    <w:pPr>
      <w:pStyle w:val="aa"/>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4E" w:rsidRDefault="003F13BB">
    <w:pPr>
      <w:pStyle w:val="aa"/>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jNDg0MzUxNDBlYjRjYTFlYzJiZWY2NGM3ZGRhMDAifQ=="/>
  </w:docVars>
  <w:rsids>
    <w:rsidRoot w:val="001966DD"/>
    <w:rsid w:val="00004209"/>
    <w:rsid w:val="000042B0"/>
    <w:rsid w:val="00005295"/>
    <w:rsid w:val="00010897"/>
    <w:rsid w:val="000157CE"/>
    <w:rsid w:val="00015A5F"/>
    <w:rsid w:val="00016885"/>
    <w:rsid w:val="00021F09"/>
    <w:rsid w:val="00023162"/>
    <w:rsid w:val="0002329C"/>
    <w:rsid w:val="00024AB5"/>
    <w:rsid w:val="00031F89"/>
    <w:rsid w:val="00032E01"/>
    <w:rsid w:val="0003679C"/>
    <w:rsid w:val="00041449"/>
    <w:rsid w:val="00043602"/>
    <w:rsid w:val="00047EC2"/>
    <w:rsid w:val="00050594"/>
    <w:rsid w:val="00052930"/>
    <w:rsid w:val="00052D88"/>
    <w:rsid w:val="00053FA3"/>
    <w:rsid w:val="00054173"/>
    <w:rsid w:val="00055008"/>
    <w:rsid w:val="0005629A"/>
    <w:rsid w:val="00056AF6"/>
    <w:rsid w:val="00057470"/>
    <w:rsid w:val="00062CA7"/>
    <w:rsid w:val="00064EE4"/>
    <w:rsid w:val="000652DE"/>
    <w:rsid w:val="000654A6"/>
    <w:rsid w:val="00067DA2"/>
    <w:rsid w:val="00074423"/>
    <w:rsid w:val="0007495D"/>
    <w:rsid w:val="000811AD"/>
    <w:rsid w:val="000813D9"/>
    <w:rsid w:val="00083389"/>
    <w:rsid w:val="00085490"/>
    <w:rsid w:val="00085E05"/>
    <w:rsid w:val="00087381"/>
    <w:rsid w:val="000940F2"/>
    <w:rsid w:val="00094575"/>
    <w:rsid w:val="000976C1"/>
    <w:rsid w:val="00097BA2"/>
    <w:rsid w:val="000A0DBF"/>
    <w:rsid w:val="000A2170"/>
    <w:rsid w:val="000A2E3E"/>
    <w:rsid w:val="000A3F87"/>
    <w:rsid w:val="000A47CE"/>
    <w:rsid w:val="000B0766"/>
    <w:rsid w:val="000C00F9"/>
    <w:rsid w:val="000C1989"/>
    <w:rsid w:val="000C38AB"/>
    <w:rsid w:val="000C4929"/>
    <w:rsid w:val="000C49EF"/>
    <w:rsid w:val="000C5F15"/>
    <w:rsid w:val="000C629A"/>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63B2D"/>
    <w:rsid w:val="00165D9E"/>
    <w:rsid w:val="001671EC"/>
    <w:rsid w:val="00167469"/>
    <w:rsid w:val="00171D25"/>
    <w:rsid w:val="00171FFF"/>
    <w:rsid w:val="00174241"/>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C64"/>
    <w:rsid w:val="001B5FAB"/>
    <w:rsid w:val="001B60F1"/>
    <w:rsid w:val="001C3B20"/>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0CE8"/>
    <w:rsid w:val="002310CD"/>
    <w:rsid w:val="00231652"/>
    <w:rsid w:val="00233820"/>
    <w:rsid w:val="00234F95"/>
    <w:rsid w:val="002363FC"/>
    <w:rsid w:val="00240C8A"/>
    <w:rsid w:val="0024339C"/>
    <w:rsid w:val="002447AF"/>
    <w:rsid w:val="00247E72"/>
    <w:rsid w:val="002509B2"/>
    <w:rsid w:val="002552C8"/>
    <w:rsid w:val="00256CF3"/>
    <w:rsid w:val="0026140E"/>
    <w:rsid w:val="002719F2"/>
    <w:rsid w:val="00273AE8"/>
    <w:rsid w:val="00273CEC"/>
    <w:rsid w:val="00280397"/>
    <w:rsid w:val="00282060"/>
    <w:rsid w:val="00283032"/>
    <w:rsid w:val="00284EF3"/>
    <w:rsid w:val="00287610"/>
    <w:rsid w:val="00290B13"/>
    <w:rsid w:val="00293A55"/>
    <w:rsid w:val="00296ECA"/>
    <w:rsid w:val="002A22D4"/>
    <w:rsid w:val="002A5331"/>
    <w:rsid w:val="002A541A"/>
    <w:rsid w:val="002A65B9"/>
    <w:rsid w:val="002A6B39"/>
    <w:rsid w:val="002A6F69"/>
    <w:rsid w:val="002B08C1"/>
    <w:rsid w:val="002B11C4"/>
    <w:rsid w:val="002B1F54"/>
    <w:rsid w:val="002B3443"/>
    <w:rsid w:val="002B3739"/>
    <w:rsid w:val="002B71C7"/>
    <w:rsid w:val="002C2246"/>
    <w:rsid w:val="002C4EA9"/>
    <w:rsid w:val="002D0222"/>
    <w:rsid w:val="002D0471"/>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805"/>
    <w:rsid w:val="00312DEA"/>
    <w:rsid w:val="00317BAA"/>
    <w:rsid w:val="003234BD"/>
    <w:rsid w:val="0032467C"/>
    <w:rsid w:val="00327B45"/>
    <w:rsid w:val="00335D6D"/>
    <w:rsid w:val="00341682"/>
    <w:rsid w:val="003440C1"/>
    <w:rsid w:val="003453C0"/>
    <w:rsid w:val="0035361B"/>
    <w:rsid w:val="0035374E"/>
    <w:rsid w:val="0035652C"/>
    <w:rsid w:val="00360DD1"/>
    <w:rsid w:val="003753B0"/>
    <w:rsid w:val="003762B4"/>
    <w:rsid w:val="00376A5E"/>
    <w:rsid w:val="0039135E"/>
    <w:rsid w:val="00391AED"/>
    <w:rsid w:val="00393B00"/>
    <w:rsid w:val="0039407B"/>
    <w:rsid w:val="00397D49"/>
    <w:rsid w:val="003A0276"/>
    <w:rsid w:val="003A340E"/>
    <w:rsid w:val="003A5277"/>
    <w:rsid w:val="003B04B2"/>
    <w:rsid w:val="003B2D06"/>
    <w:rsid w:val="003B3FB3"/>
    <w:rsid w:val="003B4357"/>
    <w:rsid w:val="003B7932"/>
    <w:rsid w:val="003C1081"/>
    <w:rsid w:val="003C1442"/>
    <w:rsid w:val="003C3976"/>
    <w:rsid w:val="003C6CB7"/>
    <w:rsid w:val="003C6EFF"/>
    <w:rsid w:val="003E10C5"/>
    <w:rsid w:val="003E40BA"/>
    <w:rsid w:val="003E5BD5"/>
    <w:rsid w:val="003F13BB"/>
    <w:rsid w:val="003F34F6"/>
    <w:rsid w:val="003F3985"/>
    <w:rsid w:val="003F7E3A"/>
    <w:rsid w:val="00401397"/>
    <w:rsid w:val="00403579"/>
    <w:rsid w:val="00407BB5"/>
    <w:rsid w:val="004119B6"/>
    <w:rsid w:val="00414EA2"/>
    <w:rsid w:val="00417FB3"/>
    <w:rsid w:val="0042097A"/>
    <w:rsid w:val="00423B2F"/>
    <w:rsid w:val="00430741"/>
    <w:rsid w:val="004308BE"/>
    <w:rsid w:val="00434AD0"/>
    <w:rsid w:val="0044242D"/>
    <w:rsid w:val="00444DB3"/>
    <w:rsid w:val="00452F43"/>
    <w:rsid w:val="00453F60"/>
    <w:rsid w:val="00454A28"/>
    <w:rsid w:val="00457C87"/>
    <w:rsid w:val="00461AC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4D10"/>
    <w:rsid w:val="004D63E9"/>
    <w:rsid w:val="004D65D2"/>
    <w:rsid w:val="004E24C8"/>
    <w:rsid w:val="004E36C1"/>
    <w:rsid w:val="004E6F1B"/>
    <w:rsid w:val="004E7E70"/>
    <w:rsid w:val="004F15BD"/>
    <w:rsid w:val="004F2717"/>
    <w:rsid w:val="004F2B70"/>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8168E"/>
    <w:rsid w:val="005856D6"/>
    <w:rsid w:val="00587097"/>
    <w:rsid w:val="005924D8"/>
    <w:rsid w:val="00592719"/>
    <w:rsid w:val="00594AD4"/>
    <w:rsid w:val="0059692D"/>
    <w:rsid w:val="005A12E9"/>
    <w:rsid w:val="005A5079"/>
    <w:rsid w:val="005B01B1"/>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939"/>
    <w:rsid w:val="0062360C"/>
    <w:rsid w:val="006338A8"/>
    <w:rsid w:val="00640AB2"/>
    <w:rsid w:val="006415D5"/>
    <w:rsid w:val="00642C25"/>
    <w:rsid w:val="006433BC"/>
    <w:rsid w:val="00643838"/>
    <w:rsid w:val="00646171"/>
    <w:rsid w:val="00650286"/>
    <w:rsid w:val="006503BD"/>
    <w:rsid w:val="006531A6"/>
    <w:rsid w:val="006553D9"/>
    <w:rsid w:val="00655FB5"/>
    <w:rsid w:val="006562DB"/>
    <w:rsid w:val="0065648B"/>
    <w:rsid w:val="00661AA3"/>
    <w:rsid w:val="00675199"/>
    <w:rsid w:val="0068327C"/>
    <w:rsid w:val="00683D65"/>
    <w:rsid w:val="0068493B"/>
    <w:rsid w:val="006913F8"/>
    <w:rsid w:val="00693155"/>
    <w:rsid w:val="0069383F"/>
    <w:rsid w:val="00695BE3"/>
    <w:rsid w:val="006A1360"/>
    <w:rsid w:val="006A3492"/>
    <w:rsid w:val="006A536C"/>
    <w:rsid w:val="006A5527"/>
    <w:rsid w:val="006B056E"/>
    <w:rsid w:val="006B09A4"/>
    <w:rsid w:val="006B1BBD"/>
    <w:rsid w:val="006B3107"/>
    <w:rsid w:val="006B6C8E"/>
    <w:rsid w:val="006C1B44"/>
    <w:rsid w:val="006C45EE"/>
    <w:rsid w:val="006C7A1A"/>
    <w:rsid w:val="006D0038"/>
    <w:rsid w:val="006D00BB"/>
    <w:rsid w:val="006D41D7"/>
    <w:rsid w:val="006D5C19"/>
    <w:rsid w:val="006E0FE8"/>
    <w:rsid w:val="006E1744"/>
    <w:rsid w:val="006E3E9F"/>
    <w:rsid w:val="006E5A13"/>
    <w:rsid w:val="006F3458"/>
    <w:rsid w:val="006F3A84"/>
    <w:rsid w:val="006F68C0"/>
    <w:rsid w:val="006F6D3C"/>
    <w:rsid w:val="00701A88"/>
    <w:rsid w:val="0070344F"/>
    <w:rsid w:val="00703C30"/>
    <w:rsid w:val="00706052"/>
    <w:rsid w:val="00706078"/>
    <w:rsid w:val="00712CBD"/>
    <w:rsid w:val="00716478"/>
    <w:rsid w:val="007223DC"/>
    <w:rsid w:val="0072482F"/>
    <w:rsid w:val="00725D4C"/>
    <w:rsid w:val="007311A8"/>
    <w:rsid w:val="0073303E"/>
    <w:rsid w:val="00733153"/>
    <w:rsid w:val="00735458"/>
    <w:rsid w:val="00736042"/>
    <w:rsid w:val="00740055"/>
    <w:rsid w:val="00743B1E"/>
    <w:rsid w:val="00746522"/>
    <w:rsid w:val="00752EE3"/>
    <w:rsid w:val="0076032F"/>
    <w:rsid w:val="0076313D"/>
    <w:rsid w:val="00765D53"/>
    <w:rsid w:val="0077008A"/>
    <w:rsid w:val="00770BAE"/>
    <w:rsid w:val="0078189B"/>
    <w:rsid w:val="00783C16"/>
    <w:rsid w:val="00792375"/>
    <w:rsid w:val="007959B6"/>
    <w:rsid w:val="00795ECE"/>
    <w:rsid w:val="00796DBC"/>
    <w:rsid w:val="007A1025"/>
    <w:rsid w:val="007A1A30"/>
    <w:rsid w:val="007A3EDD"/>
    <w:rsid w:val="007A4730"/>
    <w:rsid w:val="007A70A4"/>
    <w:rsid w:val="007B5505"/>
    <w:rsid w:val="007B6A6A"/>
    <w:rsid w:val="007B6B20"/>
    <w:rsid w:val="007C3519"/>
    <w:rsid w:val="007C479E"/>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4FFD"/>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2005"/>
    <w:rsid w:val="008A503F"/>
    <w:rsid w:val="008A5C56"/>
    <w:rsid w:val="008B0FAF"/>
    <w:rsid w:val="008B15A7"/>
    <w:rsid w:val="008B1A49"/>
    <w:rsid w:val="008C19E0"/>
    <w:rsid w:val="008C462A"/>
    <w:rsid w:val="008C4ABC"/>
    <w:rsid w:val="008D11A3"/>
    <w:rsid w:val="008D16C6"/>
    <w:rsid w:val="008D510E"/>
    <w:rsid w:val="008D576A"/>
    <w:rsid w:val="008D5D76"/>
    <w:rsid w:val="008D6273"/>
    <w:rsid w:val="008D75BF"/>
    <w:rsid w:val="008D7E5C"/>
    <w:rsid w:val="008E07D3"/>
    <w:rsid w:val="008E2ECE"/>
    <w:rsid w:val="008E6EA6"/>
    <w:rsid w:val="008E73A1"/>
    <w:rsid w:val="008F035D"/>
    <w:rsid w:val="008F4F3B"/>
    <w:rsid w:val="00900C47"/>
    <w:rsid w:val="0090105D"/>
    <w:rsid w:val="00904354"/>
    <w:rsid w:val="009044C3"/>
    <w:rsid w:val="00905ADF"/>
    <w:rsid w:val="009071D7"/>
    <w:rsid w:val="0091059E"/>
    <w:rsid w:val="00914D8B"/>
    <w:rsid w:val="00916CCB"/>
    <w:rsid w:val="0092329B"/>
    <w:rsid w:val="009236B6"/>
    <w:rsid w:val="009249A9"/>
    <w:rsid w:val="00925E27"/>
    <w:rsid w:val="00927CFE"/>
    <w:rsid w:val="00930CA9"/>
    <w:rsid w:val="009362A6"/>
    <w:rsid w:val="009368CF"/>
    <w:rsid w:val="0094136E"/>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499E"/>
    <w:rsid w:val="009A7927"/>
    <w:rsid w:val="009B0EF1"/>
    <w:rsid w:val="009B14FD"/>
    <w:rsid w:val="009B4D38"/>
    <w:rsid w:val="009C40B2"/>
    <w:rsid w:val="009C7D4E"/>
    <w:rsid w:val="009C7E2D"/>
    <w:rsid w:val="009D5F63"/>
    <w:rsid w:val="009D76D4"/>
    <w:rsid w:val="009E2E9D"/>
    <w:rsid w:val="009E3238"/>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3453"/>
    <w:rsid w:val="00A5475B"/>
    <w:rsid w:val="00A560C1"/>
    <w:rsid w:val="00A5637A"/>
    <w:rsid w:val="00A6106C"/>
    <w:rsid w:val="00A64F45"/>
    <w:rsid w:val="00A67127"/>
    <w:rsid w:val="00A74521"/>
    <w:rsid w:val="00A75D2A"/>
    <w:rsid w:val="00A76136"/>
    <w:rsid w:val="00A76F0E"/>
    <w:rsid w:val="00A839EB"/>
    <w:rsid w:val="00A85833"/>
    <w:rsid w:val="00A90713"/>
    <w:rsid w:val="00A90C1B"/>
    <w:rsid w:val="00A9189D"/>
    <w:rsid w:val="00A91E9A"/>
    <w:rsid w:val="00A91F76"/>
    <w:rsid w:val="00A94A4A"/>
    <w:rsid w:val="00A958DA"/>
    <w:rsid w:val="00AA124E"/>
    <w:rsid w:val="00AA16E4"/>
    <w:rsid w:val="00AA230F"/>
    <w:rsid w:val="00AA2A5B"/>
    <w:rsid w:val="00AA4405"/>
    <w:rsid w:val="00AA45CA"/>
    <w:rsid w:val="00AA4C20"/>
    <w:rsid w:val="00AB1D27"/>
    <w:rsid w:val="00AB46BC"/>
    <w:rsid w:val="00AC0BD4"/>
    <w:rsid w:val="00AC4455"/>
    <w:rsid w:val="00AC47F1"/>
    <w:rsid w:val="00AC4C3F"/>
    <w:rsid w:val="00AC5B23"/>
    <w:rsid w:val="00AD0933"/>
    <w:rsid w:val="00AD5210"/>
    <w:rsid w:val="00AE0FE6"/>
    <w:rsid w:val="00AE563D"/>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2B8D"/>
    <w:rsid w:val="00B2510D"/>
    <w:rsid w:val="00B25623"/>
    <w:rsid w:val="00B25A54"/>
    <w:rsid w:val="00B264D8"/>
    <w:rsid w:val="00B42DCC"/>
    <w:rsid w:val="00B47219"/>
    <w:rsid w:val="00B473C2"/>
    <w:rsid w:val="00B515B8"/>
    <w:rsid w:val="00B51BE8"/>
    <w:rsid w:val="00B53699"/>
    <w:rsid w:val="00B5430A"/>
    <w:rsid w:val="00B5542D"/>
    <w:rsid w:val="00B56935"/>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8A0"/>
    <w:rsid w:val="00BA7BF2"/>
    <w:rsid w:val="00BB4BB8"/>
    <w:rsid w:val="00BB51D5"/>
    <w:rsid w:val="00BB52CD"/>
    <w:rsid w:val="00BB799F"/>
    <w:rsid w:val="00BC0FF5"/>
    <w:rsid w:val="00BC2044"/>
    <w:rsid w:val="00BC3A5A"/>
    <w:rsid w:val="00BC6E2B"/>
    <w:rsid w:val="00BD2FC6"/>
    <w:rsid w:val="00BD3BB4"/>
    <w:rsid w:val="00BD3EE7"/>
    <w:rsid w:val="00BD50D3"/>
    <w:rsid w:val="00BD5CDC"/>
    <w:rsid w:val="00BD7A2D"/>
    <w:rsid w:val="00BE3F4B"/>
    <w:rsid w:val="00BE409B"/>
    <w:rsid w:val="00BF22DA"/>
    <w:rsid w:val="00BF4154"/>
    <w:rsid w:val="00BF6200"/>
    <w:rsid w:val="00C0058A"/>
    <w:rsid w:val="00C03294"/>
    <w:rsid w:val="00C05377"/>
    <w:rsid w:val="00C05835"/>
    <w:rsid w:val="00C06236"/>
    <w:rsid w:val="00C11297"/>
    <w:rsid w:val="00C12602"/>
    <w:rsid w:val="00C148D8"/>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7001F"/>
    <w:rsid w:val="00C77630"/>
    <w:rsid w:val="00C80246"/>
    <w:rsid w:val="00C82E23"/>
    <w:rsid w:val="00C83A2B"/>
    <w:rsid w:val="00C84567"/>
    <w:rsid w:val="00C85C59"/>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7B4"/>
    <w:rsid w:val="00CE1C9D"/>
    <w:rsid w:val="00CE301C"/>
    <w:rsid w:val="00CE3D63"/>
    <w:rsid w:val="00CE4B2C"/>
    <w:rsid w:val="00CE633E"/>
    <w:rsid w:val="00CF2C41"/>
    <w:rsid w:val="00CF2E18"/>
    <w:rsid w:val="00CF39AA"/>
    <w:rsid w:val="00CF5CF4"/>
    <w:rsid w:val="00CF61F0"/>
    <w:rsid w:val="00CF6B7B"/>
    <w:rsid w:val="00D0015F"/>
    <w:rsid w:val="00D001B1"/>
    <w:rsid w:val="00D02EDD"/>
    <w:rsid w:val="00D038B4"/>
    <w:rsid w:val="00D04D33"/>
    <w:rsid w:val="00D069FA"/>
    <w:rsid w:val="00D11603"/>
    <w:rsid w:val="00D11A8A"/>
    <w:rsid w:val="00D25D01"/>
    <w:rsid w:val="00D27E93"/>
    <w:rsid w:val="00D30870"/>
    <w:rsid w:val="00D4035A"/>
    <w:rsid w:val="00D4369C"/>
    <w:rsid w:val="00D443C4"/>
    <w:rsid w:val="00D44ACA"/>
    <w:rsid w:val="00D4745A"/>
    <w:rsid w:val="00D50693"/>
    <w:rsid w:val="00D50A54"/>
    <w:rsid w:val="00D536D9"/>
    <w:rsid w:val="00D5403D"/>
    <w:rsid w:val="00D61B86"/>
    <w:rsid w:val="00D653B9"/>
    <w:rsid w:val="00D65577"/>
    <w:rsid w:val="00D672E8"/>
    <w:rsid w:val="00D67A69"/>
    <w:rsid w:val="00D7006C"/>
    <w:rsid w:val="00D71A4C"/>
    <w:rsid w:val="00D75AA4"/>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10FA"/>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03B"/>
    <w:rsid w:val="00E64273"/>
    <w:rsid w:val="00E67EC9"/>
    <w:rsid w:val="00E915D8"/>
    <w:rsid w:val="00E94A10"/>
    <w:rsid w:val="00E95623"/>
    <w:rsid w:val="00E9745A"/>
    <w:rsid w:val="00EA02BA"/>
    <w:rsid w:val="00EA4BBD"/>
    <w:rsid w:val="00EB391C"/>
    <w:rsid w:val="00EB58C1"/>
    <w:rsid w:val="00EB6CA1"/>
    <w:rsid w:val="00EC06D5"/>
    <w:rsid w:val="00EC29D8"/>
    <w:rsid w:val="00EC5379"/>
    <w:rsid w:val="00EC58C2"/>
    <w:rsid w:val="00ED0C7B"/>
    <w:rsid w:val="00ED1379"/>
    <w:rsid w:val="00ED2A58"/>
    <w:rsid w:val="00ED4BCA"/>
    <w:rsid w:val="00ED5501"/>
    <w:rsid w:val="00ED7343"/>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429B"/>
    <w:rsid w:val="00F27EFC"/>
    <w:rsid w:val="00F31F5F"/>
    <w:rsid w:val="00F370F8"/>
    <w:rsid w:val="00F42685"/>
    <w:rsid w:val="00F45E00"/>
    <w:rsid w:val="00F50380"/>
    <w:rsid w:val="00F5055B"/>
    <w:rsid w:val="00F607A3"/>
    <w:rsid w:val="00F6123A"/>
    <w:rsid w:val="00F6140B"/>
    <w:rsid w:val="00F6268A"/>
    <w:rsid w:val="00F65A0B"/>
    <w:rsid w:val="00F66052"/>
    <w:rsid w:val="00F66945"/>
    <w:rsid w:val="00F678C1"/>
    <w:rsid w:val="00F71F4C"/>
    <w:rsid w:val="00F7587D"/>
    <w:rsid w:val="00F77E9B"/>
    <w:rsid w:val="00F81B32"/>
    <w:rsid w:val="00F8624E"/>
    <w:rsid w:val="00F92663"/>
    <w:rsid w:val="00F93E45"/>
    <w:rsid w:val="00F95417"/>
    <w:rsid w:val="00F97C2C"/>
    <w:rsid w:val="00FA1DCB"/>
    <w:rsid w:val="00FA30C6"/>
    <w:rsid w:val="00FA5700"/>
    <w:rsid w:val="00FA6FE7"/>
    <w:rsid w:val="00FA7D00"/>
    <w:rsid w:val="00FB020C"/>
    <w:rsid w:val="00FB0AD5"/>
    <w:rsid w:val="00FB236D"/>
    <w:rsid w:val="00FB32B6"/>
    <w:rsid w:val="00FC0283"/>
    <w:rsid w:val="00FC2054"/>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7FE372B"/>
    <w:rsid w:val="09F50422"/>
    <w:rsid w:val="0AD14216"/>
    <w:rsid w:val="0BFC7099"/>
    <w:rsid w:val="0DEA5E4E"/>
    <w:rsid w:val="0F386966"/>
    <w:rsid w:val="1457788F"/>
    <w:rsid w:val="1F61088A"/>
    <w:rsid w:val="22EB6952"/>
    <w:rsid w:val="2C8B4122"/>
    <w:rsid w:val="2E751877"/>
    <w:rsid w:val="2F4A5A86"/>
    <w:rsid w:val="324D6ECB"/>
    <w:rsid w:val="3B3C3D05"/>
    <w:rsid w:val="4037219F"/>
    <w:rsid w:val="43E52EB2"/>
    <w:rsid w:val="45534C6A"/>
    <w:rsid w:val="48E02CA0"/>
    <w:rsid w:val="547C3014"/>
    <w:rsid w:val="589D660D"/>
    <w:rsid w:val="5CC654BC"/>
    <w:rsid w:val="5E8B2D0C"/>
    <w:rsid w:val="62512CDA"/>
    <w:rsid w:val="6331762E"/>
    <w:rsid w:val="635B7DDD"/>
    <w:rsid w:val="63AB6F23"/>
    <w:rsid w:val="6623246D"/>
    <w:rsid w:val="66A42B43"/>
    <w:rsid w:val="67DA6442"/>
    <w:rsid w:val="6CFD33D3"/>
    <w:rsid w:val="6ED35CDE"/>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annotation text"/>
    <w:basedOn w:val="a"/>
    <w:link w:val="Char0"/>
    <w:autoRedefine/>
    <w:semiHidden/>
    <w:unhideWhenUsed/>
    <w:qFormat/>
    <w:pPr>
      <w:jc w:val="left"/>
    </w:pPr>
  </w:style>
  <w:style w:type="paragraph" w:styleId="a5">
    <w:name w:val="Body Text Indent"/>
    <w:basedOn w:val="a"/>
    <w:link w:val="Char1"/>
    <w:qFormat/>
    <w:pPr>
      <w:ind w:firstLineChars="200" w:firstLine="560"/>
    </w:pPr>
    <w:rPr>
      <w:rFonts w:ascii="Times New Roman" w:eastAsia="宋体" w:hAnsi="Times New Roman" w:cs="Times New Roman"/>
      <w:sz w:val="28"/>
    </w:rPr>
  </w:style>
  <w:style w:type="paragraph" w:styleId="a6">
    <w:name w:val="Plain Text"/>
    <w:basedOn w:val="a"/>
    <w:link w:val="Char2"/>
    <w:qFormat/>
    <w:rPr>
      <w:rFonts w:ascii="宋体" w:eastAsia="宋体" w:hAnsi="Courier New" w:cs="Courier New"/>
      <w:szCs w:val="21"/>
    </w:rPr>
  </w:style>
  <w:style w:type="paragraph" w:styleId="a7">
    <w:name w:val="Date"/>
    <w:basedOn w:val="a"/>
    <w:next w:val="a"/>
    <w:link w:val="Char3"/>
    <w:qFormat/>
    <w:pPr>
      <w:ind w:leftChars="2500" w:left="100"/>
    </w:pPr>
  </w:style>
  <w:style w:type="paragraph" w:styleId="a8">
    <w:name w:val="Balloon Text"/>
    <w:basedOn w:val="a"/>
    <w:link w:val="Char4"/>
    <w:autoRedefine/>
    <w:qFormat/>
    <w:rPr>
      <w:sz w:val="18"/>
      <w:szCs w:val="18"/>
    </w:rPr>
  </w:style>
  <w:style w:type="paragraph" w:styleId="a9">
    <w:name w:val="footer"/>
    <w:basedOn w:val="a"/>
    <w:link w:val="Char5"/>
    <w:autoRedefine/>
    <w:uiPriority w:val="99"/>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7"/>
    <w:autoRedefine/>
    <w:semiHidden/>
    <w:unhideWhenUsed/>
    <w:qFormat/>
    <w:rPr>
      <w:b/>
      <w:bCs/>
    </w:rPr>
  </w:style>
  <w:style w:type="table" w:styleId="ac">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age number"/>
    <w:basedOn w:val="a0"/>
    <w:autoRedefine/>
    <w:qFormat/>
  </w:style>
  <w:style w:type="character" w:styleId="ae">
    <w:name w:val="Hyperlink"/>
    <w:basedOn w:val="a0"/>
    <w:qFormat/>
    <w:rPr>
      <w:color w:val="0000FF"/>
      <w:u w:val="single"/>
    </w:rPr>
  </w:style>
  <w:style w:type="character" w:styleId="af">
    <w:name w:val="annotation reference"/>
    <w:basedOn w:val="a0"/>
    <w:autoRedefine/>
    <w:semiHidden/>
    <w:unhideWhenUsed/>
    <w:qFormat/>
    <w:rPr>
      <w:sz w:val="21"/>
      <w:szCs w:val="21"/>
    </w:rPr>
  </w:style>
  <w:style w:type="character" w:customStyle="1" w:styleId="Char6">
    <w:name w:val="页眉 Char"/>
    <w:basedOn w:val="a0"/>
    <w:link w:val="aa"/>
    <w:qFormat/>
    <w:rPr>
      <w:rFonts w:asciiTheme="minorHAnsi" w:eastAsiaTheme="minorEastAsia" w:hAnsiTheme="minorHAnsi" w:cstheme="minorBidi"/>
      <w:kern w:val="2"/>
      <w:sz w:val="18"/>
      <w:szCs w:val="18"/>
    </w:rPr>
  </w:style>
  <w:style w:type="character" w:customStyle="1" w:styleId="Char5">
    <w:name w:val="页脚 Char"/>
    <w:basedOn w:val="a0"/>
    <w:link w:val="a9"/>
    <w:uiPriority w:val="99"/>
    <w:qFormat/>
    <w:rPr>
      <w:rFonts w:asciiTheme="minorHAnsi" w:eastAsiaTheme="minorEastAsia" w:hAnsiTheme="minorHAnsi" w:cstheme="minorBidi"/>
      <w:kern w:val="2"/>
      <w:sz w:val="18"/>
      <w:szCs w:val="18"/>
    </w:rPr>
  </w:style>
  <w:style w:type="character" w:customStyle="1" w:styleId="Char4">
    <w:name w:val="批注框文本 Char"/>
    <w:basedOn w:val="a0"/>
    <w:link w:val="a8"/>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3">
    <w:name w:val="日期 Char"/>
    <w:basedOn w:val="a0"/>
    <w:link w:val="a7"/>
    <w:qFormat/>
    <w:rPr>
      <w:rFonts w:asciiTheme="minorHAnsi" w:eastAsiaTheme="minorEastAsia" w:hAnsiTheme="minorHAnsi" w:cstheme="minorBidi"/>
      <w:kern w:val="2"/>
      <w:sz w:val="21"/>
      <w:szCs w:val="24"/>
    </w:rPr>
  </w:style>
  <w:style w:type="character" w:customStyle="1" w:styleId="Char1">
    <w:name w:val="正文文本缩进 Char"/>
    <w:basedOn w:val="a0"/>
    <w:link w:val="a5"/>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2">
    <w:name w:val="纯文本 Char"/>
    <w:basedOn w:val="a0"/>
    <w:link w:val="a6"/>
    <w:autoRedefine/>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f0">
    <w:name w:val="List Paragraph"/>
    <w:basedOn w:val="a"/>
    <w:autoRedefine/>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f1">
    <w:name w:val="No Spacing"/>
    <w:autoRedefine/>
    <w:uiPriority w:val="1"/>
    <w:qFormat/>
    <w:pPr>
      <w:widowControl w:val="0"/>
      <w:jc w:val="both"/>
    </w:pPr>
    <w:rPr>
      <w:rFonts w:ascii="Calibri" w:hAnsi="Calibri"/>
      <w:kern w:val="2"/>
      <w:sz w:val="21"/>
      <w:szCs w:val="22"/>
    </w:rPr>
  </w:style>
  <w:style w:type="character" w:customStyle="1" w:styleId="Char0">
    <w:name w:val="批注文字 Char"/>
    <w:basedOn w:val="a0"/>
    <w:link w:val="a4"/>
    <w:autoRedefine/>
    <w:semiHidden/>
    <w:qFormat/>
    <w:rPr>
      <w:rFonts w:asciiTheme="minorHAnsi" w:eastAsiaTheme="minorEastAsia" w:hAnsiTheme="minorHAnsi" w:cstheme="minorBidi"/>
      <w:kern w:val="2"/>
      <w:sz w:val="21"/>
      <w:szCs w:val="24"/>
    </w:rPr>
  </w:style>
  <w:style w:type="character" w:customStyle="1" w:styleId="Char7">
    <w:name w:val="批注主题 Char"/>
    <w:basedOn w:val="Char0"/>
    <w:link w:val="ab"/>
    <w:semiHidden/>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status">
    <w:name w:val="status"/>
    <w:basedOn w:val="a0"/>
    <w:rPr>
      <w:color w:val="0776DD"/>
    </w:rPr>
  </w:style>
  <w:style w:type="character" w:customStyle="1" w:styleId="time">
    <w:name w:val="tim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A359-7473-460E-AACB-D36A902A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1026</Words>
  <Characters>5852</Characters>
  <Application>Microsoft Office Word</Application>
  <DocSecurity>0</DocSecurity>
  <Lines>48</Lines>
  <Paragraphs>13</Paragraphs>
  <ScaleCrop>false</ScaleCrop>
  <Company>User</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489</cp:revision>
  <cp:lastPrinted>2018-12-06T08:17:00Z</cp:lastPrinted>
  <dcterms:created xsi:type="dcterms:W3CDTF">2019-06-17T08:16:00Z</dcterms:created>
  <dcterms:modified xsi:type="dcterms:W3CDTF">2025-07-14T01:47:00Z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6ED813B8461245E3948080CEB2DAC276_12</vt:lpwstr>
  </property>
</Properties>
</file>