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4A0350">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rsidR="0032427F" w:rsidRDefault="0032427F">
      <w:pPr>
        <w:widowControl/>
        <w:spacing w:line="520" w:lineRule="exact"/>
        <w:jc w:val="center"/>
        <w:rPr>
          <w:rFonts w:ascii="华文楷体" w:eastAsia="华文楷体" w:hAnsi="华文楷体"/>
          <w:b/>
          <w:bCs/>
          <w:sz w:val="36"/>
          <w:szCs w:val="36"/>
        </w:rPr>
      </w:pPr>
    </w:p>
    <w:p w:rsidR="0032427F" w:rsidRDefault="0032427F">
      <w:pPr>
        <w:widowControl/>
        <w:spacing w:line="520" w:lineRule="exact"/>
        <w:jc w:val="center"/>
        <w:rPr>
          <w:rFonts w:asciiTheme="minorEastAsia" w:eastAsiaTheme="minorEastAsia" w:hAnsiTheme="minorEastAsia" w:cs="宋体"/>
          <w:b/>
          <w:kern w:val="0"/>
          <w:sz w:val="48"/>
          <w:szCs w:val="48"/>
          <w:u w:val="single"/>
        </w:rPr>
      </w:pPr>
    </w:p>
    <w:p w:rsidR="0032427F" w:rsidRDefault="0032427F"/>
    <w:p w:rsidR="0032427F" w:rsidRDefault="0032427F"/>
    <w:p w:rsidR="0032427F" w:rsidRDefault="004A0350">
      <w:pPr>
        <w:spacing w:line="520" w:lineRule="exact"/>
        <w:jc w:val="center"/>
        <w:rPr>
          <w:rFonts w:asciiTheme="majorEastAsia" w:eastAsiaTheme="majorEastAsia" w:hAnsiTheme="majorEastAsia" w:cs="宋体"/>
          <w:b/>
          <w:bCs/>
          <w:sz w:val="28"/>
          <w:szCs w:val="30"/>
          <w:u w:val="single"/>
        </w:rPr>
      </w:pPr>
      <w:bookmarkStart w:id="0" w:name="OLE_LINK1"/>
      <w:bookmarkStart w:id="1" w:name="OLE_LINK2"/>
      <w:bookmarkStart w:id="2" w:name="_Hlk9544796"/>
      <w:r>
        <w:rPr>
          <w:rFonts w:asciiTheme="minorEastAsia" w:eastAsiaTheme="minorEastAsia" w:hAnsiTheme="minorEastAsia"/>
          <w:b/>
          <w:bCs/>
          <w:sz w:val="40"/>
          <w:szCs w:val="30"/>
        </w:rPr>
        <w:t>合肥市区门店2025-2027两年度中央空调系统清洗消毒服务</w:t>
      </w:r>
      <w:r w:rsidR="008E4D2F">
        <w:rPr>
          <w:rFonts w:asciiTheme="minorEastAsia" w:eastAsiaTheme="minorEastAsia" w:hAnsiTheme="minorEastAsia"/>
          <w:b/>
          <w:bCs/>
          <w:sz w:val="40"/>
          <w:szCs w:val="30"/>
        </w:rPr>
        <w:t>（二次）</w:t>
      </w:r>
    </w:p>
    <w:bookmarkEnd w:id="0"/>
    <w:bookmarkEnd w:id="1"/>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4A0350" w:rsidP="000831D9">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32427F" w:rsidRDefault="004A0350" w:rsidP="000831D9">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A9510E" w:rsidRPr="00A9510E">
        <w:rPr>
          <w:rFonts w:ascii="宋体" w:eastAsia="宋体" w:hAnsi="宋体"/>
          <w:b/>
          <w:bCs/>
          <w:sz w:val="30"/>
          <w:szCs w:val="30"/>
        </w:rPr>
        <w:t>2025BDJTFW00017</w:t>
      </w:r>
    </w:p>
    <w:p w:rsidR="0032427F" w:rsidRDefault="0032427F" w:rsidP="000831D9">
      <w:pPr>
        <w:tabs>
          <w:tab w:val="left" w:pos="315"/>
          <w:tab w:val="left" w:pos="8820"/>
        </w:tabs>
        <w:spacing w:beforeLines="100" w:before="240" w:afterLines="50" w:after="120" w:line="500" w:lineRule="exact"/>
        <w:ind w:rightChars="127" w:right="267" w:firstLineChars="1000" w:firstLine="2100"/>
      </w:pPr>
    </w:p>
    <w:bookmarkEnd w:id="2"/>
    <w:p w:rsidR="0032427F" w:rsidRDefault="004A0350" w:rsidP="000831D9">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32427F" w:rsidRDefault="0032427F">
      <w:pPr>
        <w:pStyle w:val="20"/>
        <w:tabs>
          <w:tab w:val="right" w:leader="dot" w:pos="8279"/>
        </w:tabs>
      </w:pPr>
    </w:p>
    <w:p w:rsidR="0032427F" w:rsidRDefault="00D27DCC">
      <w:pPr>
        <w:pStyle w:val="20"/>
        <w:tabs>
          <w:tab w:val="right" w:leader="dot" w:pos="8279"/>
        </w:tabs>
        <w:rPr>
          <w:rFonts w:asciiTheme="minorEastAsia" w:hAnsiTheme="minorEastAsia"/>
          <w:sz w:val="28"/>
          <w:szCs w:val="28"/>
        </w:rPr>
      </w:pPr>
      <w:hyperlink w:anchor="_Toc29728" w:history="1">
        <w:r w:rsidR="004A0350">
          <w:rPr>
            <w:rFonts w:asciiTheme="minorEastAsia" w:hAnsiTheme="minorEastAsia" w:hint="eastAsia"/>
            <w:sz w:val="28"/>
            <w:szCs w:val="28"/>
          </w:rPr>
          <w:t>第一章  报价邀请</w:t>
        </w:r>
      </w:hyperlink>
    </w:p>
    <w:p w:rsidR="0032427F" w:rsidRDefault="00D27DCC">
      <w:pPr>
        <w:pStyle w:val="20"/>
        <w:tabs>
          <w:tab w:val="right" w:leader="dot" w:pos="8279"/>
        </w:tabs>
        <w:rPr>
          <w:rFonts w:asciiTheme="minorEastAsia" w:hAnsiTheme="minorEastAsia"/>
          <w:sz w:val="28"/>
          <w:szCs w:val="28"/>
        </w:rPr>
      </w:pPr>
      <w:hyperlink w:anchor="_Toc29596" w:history="1">
        <w:r w:rsidR="004A0350">
          <w:rPr>
            <w:rFonts w:asciiTheme="minorEastAsia" w:hAnsiTheme="minorEastAsia" w:hint="eastAsia"/>
            <w:sz w:val="28"/>
            <w:szCs w:val="28"/>
          </w:rPr>
          <w:t>第二章  供应商</w:t>
        </w:r>
        <w:r w:rsidR="004A0350">
          <w:rPr>
            <w:rFonts w:asciiTheme="minorEastAsia" w:hAnsiTheme="minorEastAsia"/>
            <w:sz w:val="28"/>
            <w:szCs w:val="28"/>
          </w:rPr>
          <w:t>须知</w:t>
        </w:r>
      </w:hyperlink>
    </w:p>
    <w:p w:rsidR="0032427F" w:rsidRDefault="00D27DCC">
      <w:pPr>
        <w:pStyle w:val="20"/>
        <w:tabs>
          <w:tab w:val="right" w:leader="dot" w:pos="8279"/>
        </w:tabs>
        <w:rPr>
          <w:rFonts w:asciiTheme="minorEastAsia" w:hAnsiTheme="minorEastAsia"/>
          <w:sz w:val="28"/>
          <w:szCs w:val="28"/>
        </w:rPr>
      </w:pPr>
      <w:hyperlink w:anchor="_Toc24720" w:history="1">
        <w:r w:rsidR="004A0350">
          <w:rPr>
            <w:rFonts w:asciiTheme="minorEastAsia" w:hAnsiTheme="minorEastAsia" w:hint="eastAsia"/>
            <w:sz w:val="28"/>
            <w:szCs w:val="28"/>
          </w:rPr>
          <w:t>第三章  采购需求</w:t>
        </w:r>
      </w:hyperlink>
    </w:p>
    <w:p w:rsidR="0032427F" w:rsidRDefault="00D27DCC">
      <w:pPr>
        <w:pStyle w:val="20"/>
        <w:tabs>
          <w:tab w:val="right" w:leader="dot" w:pos="8279"/>
        </w:tabs>
        <w:rPr>
          <w:rFonts w:asciiTheme="minorEastAsia" w:hAnsiTheme="minorEastAsia"/>
          <w:sz w:val="28"/>
          <w:szCs w:val="28"/>
        </w:rPr>
      </w:pPr>
      <w:hyperlink w:anchor="_Toc20584" w:history="1">
        <w:r w:rsidR="004A0350">
          <w:rPr>
            <w:rFonts w:asciiTheme="minorEastAsia" w:hAnsiTheme="minorEastAsia" w:hint="eastAsia"/>
            <w:sz w:val="28"/>
            <w:szCs w:val="28"/>
          </w:rPr>
          <w:t>第四章  评审方法和标准</w:t>
        </w:r>
      </w:hyperlink>
    </w:p>
    <w:p w:rsidR="0032427F" w:rsidRDefault="00D27DCC">
      <w:pPr>
        <w:pStyle w:val="20"/>
        <w:tabs>
          <w:tab w:val="right" w:leader="dot" w:pos="8279"/>
        </w:tabs>
        <w:rPr>
          <w:rFonts w:asciiTheme="minorEastAsia" w:hAnsiTheme="minorEastAsia"/>
          <w:sz w:val="28"/>
          <w:szCs w:val="28"/>
        </w:rPr>
      </w:pPr>
      <w:hyperlink w:anchor="_Toc12791" w:history="1">
        <w:r w:rsidR="004A0350">
          <w:rPr>
            <w:rFonts w:asciiTheme="minorEastAsia" w:hAnsiTheme="minorEastAsia" w:hint="eastAsia"/>
            <w:sz w:val="28"/>
            <w:szCs w:val="28"/>
          </w:rPr>
          <w:t xml:space="preserve">第五章  </w:t>
        </w:r>
        <w:r w:rsidR="004A0350">
          <w:rPr>
            <w:rFonts w:asciiTheme="minorEastAsia" w:hAnsiTheme="minorEastAsia"/>
            <w:sz w:val="28"/>
            <w:szCs w:val="28"/>
          </w:rPr>
          <w:t>采购合同</w:t>
        </w:r>
      </w:hyperlink>
    </w:p>
    <w:p w:rsidR="0032427F" w:rsidRDefault="00D27DCC">
      <w:pPr>
        <w:pStyle w:val="20"/>
        <w:tabs>
          <w:tab w:val="right" w:leader="dot" w:pos="8279"/>
        </w:tabs>
      </w:pPr>
      <w:hyperlink w:anchor="_Toc14968" w:history="1">
        <w:r w:rsidR="004A0350">
          <w:rPr>
            <w:rFonts w:asciiTheme="minorEastAsia" w:hAnsiTheme="minorEastAsia" w:hint="eastAsia"/>
            <w:sz w:val="28"/>
            <w:szCs w:val="28"/>
          </w:rPr>
          <w:t>第六章  响应文件格式</w:t>
        </w:r>
      </w:hyperlink>
    </w:p>
    <w:p w:rsidR="0032427F" w:rsidRDefault="0032427F"/>
    <w:p w:rsidR="0032427F" w:rsidRDefault="0032427F"/>
    <w:p w:rsidR="0032427F" w:rsidRDefault="004A0350">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5</w:t>
      </w:r>
      <w:r>
        <w:rPr>
          <w:rFonts w:ascii="宋体" w:eastAsia="宋体" w:hAnsi="宋体" w:hint="eastAsia"/>
          <w:sz w:val="28"/>
          <w:szCs w:val="28"/>
        </w:rPr>
        <w:t>年</w:t>
      </w:r>
      <w:r>
        <w:rPr>
          <w:rFonts w:ascii="宋体" w:eastAsia="宋体" w:hAnsi="宋体"/>
          <w:sz w:val="28"/>
          <w:szCs w:val="28"/>
        </w:rPr>
        <w:t>4</w:t>
      </w:r>
      <w:r>
        <w:rPr>
          <w:rFonts w:ascii="宋体" w:eastAsia="宋体" w:hAnsi="宋体" w:hint="eastAsia"/>
          <w:sz w:val="28"/>
          <w:szCs w:val="28"/>
        </w:rPr>
        <w:t>月</w:t>
      </w:r>
      <w:r>
        <w:rPr>
          <w:rFonts w:ascii="宋体" w:eastAsia="宋体" w:hAnsi="宋体"/>
          <w:sz w:val="28"/>
          <w:szCs w:val="28"/>
        </w:rPr>
        <w:br w:type="page"/>
      </w:r>
    </w:p>
    <w:p w:rsidR="0032427F" w:rsidRDefault="0032427F">
      <w:pPr>
        <w:spacing w:line="360" w:lineRule="auto"/>
        <w:jc w:val="center"/>
        <w:outlineLvl w:val="1"/>
        <w:rPr>
          <w:rFonts w:asciiTheme="minorEastAsia" w:eastAsiaTheme="minorEastAsia" w:hAnsiTheme="minorEastAsia"/>
          <w:b/>
          <w:sz w:val="28"/>
        </w:rPr>
        <w:sectPr w:rsidR="0032427F">
          <w:headerReference w:type="default" r:id="rId8"/>
          <w:footerReference w:type="default" r:id="rId9"/>
          <w:pgSz w:w="11907" w:h="16840"/>
          <w:pgMar w:top="1134" w:right="1134" w:bottom="1134" w:left="1134" w:header="851" w:footer="992" w:gutter="0"/>
          <w:cols w:space="720"/>
          <w:docGrid w:linePitch="462"/>
        </w:sectPr>
      </w:pPr>
    </w:p>
    <w:p w:rsidR="0032427F" w:rsidRDefault="004A0350">
      <w:pPr>
        <w:spacing w:line="360" w:lineRule="auto"/>
        <w:jc w:val="center"/>
        <w:outlineLvl w:val="0"/>
        <w:rPr>
          <w:rFonts w:asciiTheme="minorEastAsia" w:eastAsiaTheme="minorEastAsia" w:hAnsiTheme="minorEastAsia"/>
          <w:b/>
          <w:sz w:val="28"/>
        </w:rPr>
      </w:pPr>
      <w:bookmarkStart w:id="3" w:name="_Toc29728"/>
      <w:r>
        <w:rPr>
          <w:rFonts w:asciiTheme="minorEastAsia" w:eastAsiaTheme="minorEastAsia" w:hAnsiTheme="minorEastAsia" w:hint="eastAsia"/>
          <w:b/>
          <w:sz w:val="28"/>
        </w:rPr>
        <w:lastRenderedPageBreak/>
        <w:t>第一章 报价邀请</w:t>
      </w:r>
      <w:bookmarkEnd w:id="3"/>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bCs/>
          <w:sz w:val="24"/>
          <w:szCs w:val="24"/>
        </w:rPr>
        <w:t>合肥市区门店2025-2027两年度中央空调系统清洗消毒服务</w:t>
      </w:r>
      <w:r w:rsidR="008E4D2F">
        <w:rPr>
          <w:rFonts w:asciiTheme="minorEastAsia" w:eastAsiaTheme="minorEastAsia" w:hAnsiTheme="minorEastAsia"/>
          <w:bCs/>
          <w:sz w:val="24"/>
          <w:szCs w:val="24"/>
        </w:rPr>
        <w:t>（二次）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百大合家福公司合肥市区门店2025-2027两年度中央空调系统清洗消毒服务</w:t>
      </w:r>
      <w:r w:rsidR="008E4D2F">
        <w:rPr>
          <w:rFonts w:asciiTheme="minorEastAsia" w:eastAsiaTheme="minorEastAsia" w:hAnsiTheme="minorEastAsia" w:hint="eastAsia"/>
          <w:bCs/>
          <w:sz w:val="24"/>
          <w:szCs w:val="24"/>
        </w:rPr>
        <w:t>（二次）</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690B3B" w:rsidRPr="00690B3B">
        <w:rPr>
          <w:rFonts w:asciiTheme="minorEastAsia" w:eastAsiaTheme="minorEastAsia" w:hAnsiTheme="minorEastAsia"/>
          <w:sz w:val="24"/>
          <w:szCs w:val="24"/>
        </w:rPr>
        <w:t>2025BDJTFW00017</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宋体" w:eastAsia="宋体" w:hAnsi="宋体" w:cs="宋体" w:hint="eastAsia"/>
          <w:kern w:val="0"/>
          <w:sz w:val="24"/>
          <w:szCs w:val="24"/>
        </w:rPr>
        <w:t>合家福超市1</w:t>
      </w:r>
      <w:r>
        <w:rPr>
          <w:rFonts w:ascii="宋体" w:eastAsia="宋体" w:hAnsi="宋体" w:cs="宋体"/>
          <w:kern w:val="0"/>
          <w:sz w:val="24"/>
          <w:szCs w:val="24"/>
        </w:rPr>
        <w:t>0</w:t>
      </w:r>
      <w:r>
        <w:rPr>
          <w:rFonts w:ascii="宋体" w:eastAsia="宋体" w:hAnsi="宋体" w:cs="宋体" w:hint="eastAsia"/>
          <w:kern w:val="0"/>
          <w:sz w:val="24"/>
          <w:szCs w:val="24"/>
        </w:rPr>
        <w:t>家门店两年度中央空调清洗消毒服务，</w:t>
      </w:r>
      <w:r>
        <w:rPr>
          <w:rFonts w:ascii="宋体" w:eastAsia="宋体" w:hAnsi="宋体" w:cs="宋体" w:hint="eastAsia"/>
          <w:color w:val="000000"/>
          <w:kern w:val="0"/>
          <w:sz w:val="24"/>
          <w:szCs w:val="24"/>
        </w:rPr>
        <w:t>详见第三章</w:t>
      </w:r>
      <w:r>
        <w:rPr>
          <w:rFonts w:ascii="宋体" w:eastAsia="宋体" w:hAnsi="宋体" w:cs="宋体" w:hint="eastAsia"/>
          <w:kern w:val="0"/>
          <w:sz w:val="24"/>
          <w:szCs w:val="24"/>
        </w:rPr>
        <w:t>《项目要求》</w:t>
      </w:r>
      <w:r>
        <w:rPr>
          <w:rFonts w:asciiTheme="minorEastAsia" w:eastAsiaTheme="minorEastAsia" w:hAnsiTheme="minorEastAsia" w:hint="eastAsia"/>
          <w:sz w:val="24"/>
          <w:szCs w:val="24"/>
        </w:rPr>
        <w:t>。</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271818.33</w:t>
      </w:r>
      <w:r>
        <w:rPr>
          <w:rFonts w:asciiTheme="minorEastAsia" w:eastAsiaTheme="minorEastAsia" w:hAnsiTheme="minorEastAsia" w:cs="宋体" w:hint="eastAsia"/>
          <w:kern w:val="0"/>
          <w:sz w:val="24"/>
          <w:szCs w:val="24"/>
        </w:rPr>
        <w:t>元（含税）</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32427F" w:rsidRPr="000831D9" w:rsidRDefault="004A0350">
      <w:pPr>
        <w:spacing w:line="360" w:lineRule="auto"/>
        <w:ind w:firstLineChars="196" w:firstLine="470"/>
        <w:rPr>
          <w:rFonts w:ascii="宋体" w:eastAsia="宋体" w:hAnsi="宋体" w:cs="Times New Roman"/>
          <w:kern w:val="0"/>
          <w:sz w:val="24"/>
          <w:szCs w:val="24"/>
        </w:rPr>
      </w:pPr>
      <w:r w:rsidRPr="000831D9">
        <w:rPr>
          <w:rFonts w:ascii="宋体" w:eastAsia="宋体" w:hAnsi="宋体" w:cs="Times New Roman" w:hint="eastAsia"/>
          <w:sz w:val="24"/>
          <w:szCs w:val="24"/>
        </w:rPr>
        <w:t>1.</w:t>
      </w:r>
      <w:r w:rsidRPr="000831D9">
        <w:rPr>
          <w:rFonts w:asciiTheme="minorEastAsia" w:eastAsiaTheme="minorEastAsia" w:hAnsiTheme="minorEastAsia" w:cs="宋体" w:hint="eastAsia"/>
          <w:color w:val="000000"/>
          <w:kern w:val="0"/>
          <w:sz w:val="24"/>
          <w:szCs w:val="24"/>
        </w:rPr>
        <w:t>具有独立承担民事责任的能力</w:t>
      </w:r>
      <w:r w:rsidRPr="000831D9">
        <w:rPr>
          <w:rFonts w:ascii="宋体" w:eastAsia="宋体" w:hAnsi="宋体" w:cs="Times New Roman"/>
          <w:sz w:val="24"/>
          <w:szCs w:val="24"/>
        </w:rPr>
        <w:t>；</w:t>
      </w:r>
    </w:p>
    <w:p w:rsidR="0032427F" w:rsidRPr="000831D9" w:rsidRDefault="004A0350">
      <w:pPr>
        <w:spacing w:line="360" w:lineRule="auto"/>
        <w:ind w:firstLineChars="196" w:firstLine="470"/>
        <w:rPr>
          <w:rFonts w:ascii="宋体" w:eastAsia="宋体" w:hAnsi="宋体" w:cs="Times New Roman"/>
          <w:sz w:val="24"/>
          <w:szCs w:val="24"/>
        </w:rPr>
      </w:pPr>
      <w:r w:rsidRPr="000831D9">
        <w:rPr>
          <w:rFonts w:ascii="宋体" w:eastAsia="宋体" w:hAnsi="宋体" w:cs="Times New Roman" w:hint="eastAsia"/>
          <w:kern w:val="0"/>
          <w:sz w:val="24"/>
          <w:szCs w:val="24"/>
        </w:rPr>
        <w:t>2.</w:t>
      </w:r>
      <w:r w:rsidRPr="000831D9">
        <w:rPr>
          <w:rFonts w:ascii="宋体" w:eastAsia="宋体" w:hAnsi="宋体" w:cs="Times New Roman" w:hint="eastAsia"/>
          <w:color w:val="000000"/>
          <w:kern w:val="0"/>
          <w:sz w:val="24"/>
          <w:szCs w:val="24"/>
        </w:rPr>
        <w:t>须提供</w:t>
      </w:r>
      <w:r w:rsidRPr="000831D9">
        <w:rPr>
          <w:rFonts w:ascii="宋体" w:eastAsia="宋体" w:hAnsi="宋体" w:cs="Times New Roman" w:hint="eastAsia"/>
          <w:color w:val="000000"/>
          <w:sz w:val="24"/>
          <w:szCs w:val="24"/>
        </w:rPr>
        <w:t>一份202</w:t>
      </w:r>
      <w:r w:rsidR="000831D9" w:rsidRPr="000831D9">
        <w:rPr>
          <w:rFonts w:ascii="宋体" w:eastAsia="宋体" w:hAnsi="宋体" w:cs="Times New Roman" w:hint="eastAsia"/>
          <w:color w:val="000000"/>
          <w:sz w:val="24"/>
          <w:szCs w:val="24"/>
        </w:rPr>
        <w:t>2</w:t>
      </w:r>
      <w:r w:rsidRPr="000831D9">
        <w:rPr>
          <w:rFonts w:ascii="宋体" w:eastAsia="宋体" w:hAnsi="宋体" w:cs="Times New Roman" w:hint="eastAsia"/>
          <w:color w:val="000000"/>
          <w:sz w:val="24"/>
          <w:szCs w:val="24"/>
        </w:rPr>
        <w:t>年1月1日（以签订时间为准）至今同类项目业绩（同类项目是指10000平方米以上的公共建筑中央空调</w:t>
      </w:r>
      <w:r w:rsidRPr="000831D9">
        <w:rPr>
          <w:rFonts w:ascii="宋体" w:eastAsia="宋体" w:hAnsi="宋体" w:cs="宋体" w:hint="eastAsia"/>
          <w:kern w:val="0"/>
          <w:sz w:val="24"/>
          <w:szCs w:val="24"/>
        </w:rPr>
        <w:t>清洗消毒服务合同，</w:t>
      </w:r>
      <w:r w:rsidR="000831D9" w:rsidRPr="000831D9">
        <w:rPr>
          <w:rFonts w:ascii="宋体" w:eastAsia="宋体" w:hAnsi="宋体" w:cs="Times New Roman" w:hint="eastAsia"/>
          <w:color w:val="000000"/>
          <w:sz w:val="24"/>
          <w:szCs w:val="24"/>
        </w:rPr>
        <w:t>公共建筑为社会公众使用的各类建筑</w:t>
      </w:r>
      <w:r w:rsidR="000831D9" w:rsidRPr="000831D9">
        <w:rPr>
          <w:rFonts w:ascii="宋体" w:eastAsia="宋体" w:hAnsi="宋体" w:cs="Times New Roman"/>
          <w:color w:val="000000"/>
          <w:sz w:val="24"/>
          <w:szCs w:val="24"/>
        </w:rPr>
        <w:t>,包括办公、商业、旅游、科教文卫、通信、交通运输等</w:t>
      </w:r>
      <w:r w:rsidRPr="000831D9">
        <w:rPr>
          <w:rFonts w:ascii="宋体" w:eastAsia="宋体" w:hAnsi="宋体" w:cs="Times New Roman" w:hint="eastAsia"/>
          <w:color w:val="000000"/>
          <w:sz w:val="24"/>
          <w:szCs w:val="24"/>
        </w:rPr>
        <w:t>）。</w:t>
      </w:r>
    </w:p>
    <w:p w:rsidR="0032427F" w:rsidRDefault="004A0350">
      <w:pPr>
        <w:widowControl/>
        <w:spacing w:line="360" w:lineRule="auto"/>
        <w:ind w:firstLineChars="200" w:firstLine="480"/>
        <w:jc w:val="left"/>
        <w:rPr>
          <w:rFonts w:asciiTheme="minorEastAsia" w:eastAsiaTheme="minorEastAsia" w:hAnsiTheme="minorEastAsia" w:cs="宋体"/>
          <w:kern w:val="0"/>
          <w:sz w:val="24"/>
          <w:szCs w:val="24"/>
          <w:highlight w:val="yellow"/>
        </w:rPr>
      </w:pPr>
      <w:r w:rsidRPr="000831D9">
        <w:rPr>
          <w:rFonts w:ascii="宋体" w:eastAsia="宋体" w:hAnsi="宋体" w:cs="Times New Roman" w:hint="eastAsia"/>
          <w:sz w:val="24"/>
          <w:szCs w:val="24"/>
        </w:rPr>
        <w:t>3.</w:t>
      </w:r>
      <w:r w:rsidRPr="000831D9">
        <w:rPr>
          <w:rFonts w:asciiTheme="minorEastAsia" w:eastAsiaTheme="minorEastAsia" w:hAnsiTheme="minorEastAsia" w:hint="eastAsia"/>
          <w:sz w:val="24"/>
          <w:szCs w:val="24"/>
        </w:rPr>
        <w:t>供应商</w:t>
      </w:r>
      <w:r w:rsidRPr="000831D9">
        <w:rPr>
          <w:rFonts w:asciiTheme="minorEastAsia" w:eastAsiaTheme="minorEastAsia" w:hAnsiTheme="minorEastAsia"/>
          <w:sz w:val="24"/>
          <w:szCs w:val="24"/>
        </w:rPr>
        <w:t>须符合下列</w:t>
      </w:r>
      <w:r w:rsidRPr="000831D9">
        <w:rPr>
          <w:rFonts w:asciiTheme="minorEastAsia" w:eastAsiaTheme="minorEastAsia" w:hAnsiTheme="minorEastAsia" w:hint="eastAsia"/>
          <w:sz w:val="24"/>
          <w:szCs w:val="24"/>
        </w:rPr>
        <w:t>情形之一</w:t>
      </w:r>
      <w:r w:rsidRPr="000831D9">
        <w:rPr>
          <w:rFonts w:asciiTheme="minorEastAsia" w:eastAsiaTheme="minorEastAsia" w:hAnsiTheme="minorEastAsia"/>
          <w:sz w:val="24"/>
          <w:szCs w:val="24"/>
        </w:rPr>
        <w:t>（以</w:t>
      </w:r>
      <w:r w:rsidRPr="000831D9">
        <w:rPr>
          <w:rFonts w:asciiTheme="minorEastAsia" w:eastAsiaTheme="minorEastAsia" w:hAnsiTheme="minorEastAsia" w:hint="eastAsia"/>
          <w:sz w:val="24"/>
          <w:szCs w:val="24"/>
        </w:rPr>
        <w:t>评</w:t>
      </w:r>
      <w:r>
        <w:rPr>
          <w:rFonts w:asciiTheme="minorEastAsia" w:eastAsiaTheme="minorEastAsia" w:hAnsiTheme="minorEastAsia" w:hint="eastAsia"/>
          <w:sz w:val="24"/>
          <w:szCs w:val="24"/>
        </w:rPr>
        <w:t>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32427F" w:rsidRDefault="004A035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32427F" w:rsidRDefault="004A035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32427F" w:rsidRDefault="004A035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32427F" w:rsidRDefault="004A0350">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32427F" w:rsidRDefault="004A0350">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w:t>
      </w:r>
      <w:r w:rsidR="00285375">
        <w:rPr>
          <w:rFonts w:asciiTheme="minorEastAsia" w:eastAsiaTheme="minorEastAsia" w:hAnsiTheme="minorEastAsia"/>
          <w:sz w:val="24"/>
          <w:szCs w:val="24"/>
        </w:rPr>
        <w:t>5</w:t>
      </w:r>
      <w:r>
        <w:rPr>
          <w:rFonts w:asciiTheme="minorEastAsia" w:eastAsiaTheme="minorEastAsia" w:hAnsiTheme="minorEastAsia" w:hint="eastAsia"/>
          <w:sz w:val="24"/>
          <w:szCs w:val="24"/>
        </w:rPr>
        <w:t>月</w:t>
      </w:r>
      <w:r w:rsidR="00285375">
        <w:rPr>
          <w:rFonts w:asciiTheme="minorEastAsia" w:eastAsiaTheme="minorEastAsia" w:hAnsiTheme="minorEastAsia"/>
          <w:sz w:val="24"/>
          <w:szCs w:val="24"/>
        </w:rPr>
        <w:t>7</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w:t>
      </w:r>
      <w:r w:rsidR="00285375">
        <w:rPr>
          <w:rFonts w:asciiTheme="minorEastAsia" w:eastAsiaTheme="minorEastAsia" w:hAnsiTheme="minorEastAsia"/>
          <w:sz w:val="24"/>
          <w:szCs w:val="24"/>
        </w:rPr>
        <w:t>5</w:t>
      </w:r>
      <w:r>
        <w:rPr>
          <w:rFonts w:asciiTheme="minorEastAsia" w:eastAsiaTheme="minorEastAsia" w:hAnsiTheme="minorEastAsia" w:hint="eastAsia"/>
          <w:sz w:val="24"/>
          <w:szCs w:val="24"/>
        </w:rPr>
        <w:t>月</w:t>
      </w:r>
      <w:r w:rsidR="00285375">
        <w:rPr>
          <w:rFonts w:asciiTheme="minorEastAsia" w:eastAsiaTheme="minorEastAsia" w:hAnsiTheme="minorEastAsia"/>
          <w:sz w:val="24"/>
          <w:szCs w:val="24"/>
        </w:rPr>
        <w:t>15</w:t>
      </w:r>
      <w:r>
        <w:rPr>
          <w:rFonts w:asciiTheme="minorEastAsia" w:eastAsiaTheme="minorEastAsia" w:hAnsiTheme="minorEastAsia" w:hint="eastAsia"/>
          <w:sz w:val="24"/>
          <w:szCs w:val="24"/>
        </w:rPr>
        <w:t>日12:00</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0"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32427F" w:rsidRDefault="004A035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5</w:t>
      </w:r>
      <w:r>
        <w:rPr>
          <w:rFonts w:asciiTheme="minorEastAsia" w:eastAsiaTheme="minorEastAsia" w:hAnsiTheme="minorEastAsia" w:hint="eastAsia"/>
          <w:kern w:val="0"/>
          <w:sz w:val="24"/>
          <w:szCs w:val="24"/>
          <w:highlight w:val="yellow"/>
        </w:rPr>
        <w:t>年</w:t>
      </w:r>
      <w:r w:rsidR="00285375">
        <w:rPr>
          <w:rFonts w:asciiTheme="minorEastAsia" w:eastAsiaTheme="minorEastAsia" w:hAnsiTheme="minorEastAsia"/>
          <w:kern w:val="0"/>
          <w:sz w:val="24"/>
          <w:szCs w:val="24"/>
          <w:highlight w:val="yellow"/>
        </w:rPr>
        <w:t>5</w:t>
      </w:r>
      <w:r>
        <w:rPr>
          <w:rFonts w:asciiTheme="minorEastAsia" w:eastAsiaTheme="minorEastAsia" w:hAnsiTheme="minorEastAsia" w:hint="eastAsia"/>
          <w:kern w:val="0"/>
          <w:sz w:val="24"/>
          <w:szCs w:val="24"/>
          <w:highlight w:val="yellow"/>
        </w:rPr>
        <w:t>月</w:t>
      </w:r>
      <w:r w:rsidR="00285375">
        <w:rPr>
          <w:rFonts w:asciiTheme="minorEastAsia" w:eastAsiaTheme="minorEastAsia" w:hAnsiTheme="minorEastAsia"/>
          <w:kern w:val="0"/>
          <w:sz w:val="24"/>
          <w:szCs w:val="24"/>
          <w:highlight w:val="yellow"/>
        </w:rPr>
        <w:t>15</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32427F" w:rsidRDefault="004A035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32427F" w:rsidRDefault="004A0350">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32427F" w:rsidRDefault="004A035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32427F" w:rsidRDefault="004A035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551902102010708（转账时请备注“合肥市区门店2025-2027两年度中央空调系统清洗消毒服务投标保证金”）</w:t>
      </w:r>
    </w:p>
    <w:p w:rsidR="0032427F" w:rsidRDefault="004A035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32427F" w:rsidRDefault="004A035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32427F" w:rsidRDefault="004A035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32427F" w:rsidRDefault="004A035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32427F" w:rsidRDefault="004A0350">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5</w:t>
      </w:r>
      <w:r>
        <w:rPr>
          <w:rFonts w:asciiTheme="minorEastAsia" w:eastAsiaTheme="minorEastAsia" w:hAnsiTheme="minorEastAsia" w:hint="eastAsia"/>
          <w:b/>
          <w:sz w:val="24"/>
          <w:szCs w:val="24"/>
          <w:highlight w:val="yellow"/>
        </w:rPr>
        <w:t>年</w:t>
      </w:r>
      <w:r w:rsidR="00285375">
        <w:rPr>
          <w:rFonts w:asciiTheme="minorEastAsia" w:eastAsiaTheme="minorEastAsia" w:hAnsiTheme="minorEastAsia"/>
          <w:b/>
          <w:sz w:val="24"/>
          <w:szCs w:val="24"/>
          <w:highlight w:val="yellow"/>
        </w:rPr>
        <w:t>5</w:t>
      </w:r>
      <w:r>
        <w:rPr>
          <w:rFonts w:asciiTheme="minorEastAsia" w:eastAsiaTheme="minorEastAsia" w:hAnsiTheme="minorEastAsia" w:hint="eastAsia"/>
          <w:b/>
          <w:sz w:val="24"/>
          <w:szCs w:val="24"/>
          <w:highlight w:val="yellow"/>
        </w:rPr>
        <w:t>月</w:t>
      </w:r>
      <w:r w:rsidR="00285375">
        <w:rPr>
          <w:rFonts w:asciiTheme="minorEastAsia" w:eastAsiaTheme="minorEastAsia" w:hAnsiTheme="minorEastAsia"/>
          <w:b/>
          <w:sz w:val="24"/>
          <w:szCs w:val="24"/>
          <w:highlight w:val="yellow"/>
        </w:rPr>
        <w:t>15</w:t>
      </w:r>
      <w:r>
        <w:rPr>
          <w:rFonts w:asciiTheme="minorEastAsia" w:eastAsiaTheme="minorEastAsia" w:hAnsiTheme="minorEastAsia" w:hint="eastAsia"/>
          <w:b/>
          <w:sz w:val="24"/>
          <w:szCs w:val="24"/>
          <w:highlight w:val="yellow"/>
        </w:rPr>
        <w:t>日</w:t>
      </w:r>
      <w:r w:rsidR="00690B3B">
        <w:rPr>
          <w:rFonts w:asciiTheme="minorEastAsia" w:eastAsiaTheme="minorEastAsia" w:hAnsiTheme="minorEastAsia"/>
          <w:b/>
          <w:sz w:val="24"/>
          <w:szCs w:val="24"/>
          <w:highlight w:val="yellow"/>
        </w:rPr>
        <w:t>1</w:t>
      </w:r>
      <w:r w:rsidR="008E4D2F">
        <w:rPr>
          <w:rFonts w:asciiTheme="minorEastAsia" w:eastAsiaTheme="minorEastAsia" w:hAnsiTheme="minorEastAsia"/>
          <w:b/>
          <w:sz w:val="24"/>
          <w:szCs w:val="24"/>
          <w:highlight w:val="yellow"/>
        </w:rPr>
        <w:t>5</w:t>
      </w:r>
      <w:r>
        <w:rPr>
          <w:rFonts w:asciiTheme="minorEastAsia" w:eastAsiaTheme="minorEastAsia" w:hAnsiTheme="minorEastAsia"/>
          <w:b/>
          <w:sz w:val="24"/>
          <w:szCs w:val="24"/>
          <w:highlight w:val="yellow"/>
        </w:rPr>
        <w:t>:00</w:t>
      </w:r>
      <w:r>
        <w:rPr>
          <w:rFonts w:asciiTheme="minorEastAsia" w:eastAsiaTheme="minorEastAsia" w:hAnsiTheme="minorEastAsia" w:hint="eastAsia"/>
          <w:sz w:val="24"/>
          <w:szCs w:val="24"/>
        </w:rPr>
        <w:t>（如有调整，网站另行通知）</w:t>
      </w:r>
    </w:p>
    <w:p w:rsidR="0032427F" w:rsidRDefault="004A0350">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32427F" w:rsidRDefault="004A0350" w:rsidP="000831D9">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32427F" w:rsidRDefault="004A0350">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w:t>
      </w:r>
      <w:bookmarkStart w:id="4" w:name="_Toc29596"/>
      <w:r>
        <w:rPr>
          <w:rFonts w:asciiTheme="minorEastAsia" w:eastAsiaTheme="minorEastAsia" w:hAnsiTheme="minorEastAsia" w:hint="eastAsia"/>
          <w:kern w:val="0"/>
          <w:sz w:val="24"/>
          <w:szCs w:val="24"/>
        </w:rPr>
        <w:t>65771025</w:t>
      </w:r>
      <w:r>
        <w:rPr>
          <w:rFonts w:asciiTheme="minorEastAsia" w:eastAsiaTheme="minorEastAsia" w:hAnsiTheme="minorEastAsia"/>
          <w:b/>
          <w:sz w:val="28"/>
        </w:rPr>
        <w:br w:type="page"/>
      </w:r>
    </w:p>
    <w:p w:rsidR="0032427F" w:rsidRDefault="004A0350">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4"/>
    </w:p>
    <w:p w:rsidR="0032427F" w:rsidRDefault="004A0350">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32427F" w:rsidRDefault="004A0350">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32427F" w:rsidRDefault="004A035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32427F" w:rsidRDefault="004A035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32427F" w:rsidRDefault="004A0350">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32427F" w:rsidRDefault="004A0350">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32427F" w:rsidRDefault="004A0350">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rsidR="0032427F" w:rsidRDefault="004A0350">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rsidR="0032427F" w:rsidRDefault="004A0350">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rsidR="0032427F" w:rsidRDefault="004A0350">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5"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5"/>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2.6本条所指证明文件不包括对本项目文件相关部分的文字、图标的复制。</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品牌型号或分类号仅起说明作用，并没有任何限制性。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rsidR="0032427F" w:rsidRDefault="004A0350">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rsidR="0032427F" w:rsidRDefault="004A0350">
      <w:pPr>
        <w:widowControl/>
        <w:spacing w:line="580" w:lineRule="exact"/>
        <w:ind w:firstLine="480"/>
        <w:jc w:val="left"/>
        <w:rPr>
          <w:rFonts w:ascii="宋体" w:eastAsia="宋体" w:hAnsi="宋体" w:cs="宋体"/>
          <w:b/>
          <w:color w:val="000000"/>
          <w:kern w:val="0"/>
          <w:sz w:val="24"/>
          <w:szCs w:val="24"/>
        </w:rPr>
      </w:pPr>
      <w:r>
        <w:rPr>
          <w:rFonts w:ascii="宋体" w:eastAsia="宋体" w:hAnsi="宋体" w:cs="宋体" w:hint="eastAsia"/>
          <w:b/>
          <w:kern w:val="0"/>
          <w:sz w:val="24"/>
          <w:szCs w:val="24"/>
        </w:rPr>
        <w:t>3.3</w:t>
      </w:r>
      <w:r>
        <w:rPr>
          <w:rFonts w:ascii="宋体" w:eastAsia="宋体" w:hAnsi="宋体" w:cs="宋体" w:hint="eastAsia"/>
          <w:b/>
          <w:bCs/>
          <w:kern w:val="0"/>
          <w:sz w:val="24"/>
          <w:szCs w:val="24"/>
          <w:highlight w:val="yellow"/>
        </w:rPr>
        <w:t>投标报价为含税价，是指本项目所列门店清洗服务完成后，经甲方邀请第三方检测机构验收并出具合规有效的合格证后包含开具增值税专用发票（3%税率及以上）的价格。投标报价不得高于本项目概算，否则视为废标；</w:t>
      </w:r>
    </w:p>
    <w:p w:rsidR="0032427F" w:rsidRDefault="004A0350">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rsidR="0032427F" w:rsidRDefault="004A0350">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rsidR="0032427F" w:rsidRDefault="004A0350">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rsidR="0032427F" w:rsidRDefault="004A0350">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lastRenderedPageBreak/>
        <w:t>5.</w:t>
      </w:r>
      <w:r>
        <w:rPr>
          <w:rFonts w:ascii="宋体" w:eastAsia="宋体" w:hAnsi="宋体" w:hint="eastAsia"/>
          <w:b/>
          <w:sz w:val="24"/>
          <w:szCs w:val="24"/>
          <w:u w:val="single"/>
        </w:rPr>
        <w:t>报价有效期</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rsidR="0032427F" w:rsidRDefault="004A0350">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r>
        <w:rPr>
          <w:rFonts w:ascii="宋体" w:eastAsia="宋体" w:hAnsi="宋体" w:hint="eastAsia"/>
          <w:sz w:val="24"/>
          <w:szCs w:val="24"/>
        </w:rPr>
        <w:t>供应商</w:t>
      </w:r>
      <w:r>
        <w:rPr>
          <w:rFonts w:ascii="宋体" w:eastAsia="宋体" w:hAnsi="宋体"/>
          <w:sz w:val="24"/>
          <w:szCs w:val="24"/>
        </w:rPr>
        <w:t>起约束作用</w:t>
      </w:r>
      <w:r>
        <w:rPr>
          <w:rFonts w:ascii="宋体" w:eastAsia="宋体" w:hAnsi="宋体" w:hint="eastAsia"/>
          <w:sz w:val="24"/>
          <w:szCs w:val="24"/>
        </w:rPr>
        <w:t>。供应商应主动上网查询。采购人不承担供应商未及时关注相关信息引发的相关责任。</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5</w:t>
      </w:r>
      <w:r>
        <w:rPr>
          <w:rFonts w:ascii="宋体" w:eastAsia="宋体" w:hAnsi="宋体" w:hint="eastAsia"/>
          <w:b/>
          <w:sz w:val="24"/>
          <w:szCs w:val="24"/>
          <w:highlight w:val="yellow"/>
          <w:u w:val="single"/>
        </w:rPr>
        <w:t>年</w:t>
      </w:r>
      <w:r w:rsidR="00285375">
        <w:rPr>
          <w:rFonts w:ascii="宋体" w:eastAsia="宋体" w:hAnsi="宋体"/>
          <w:b/>
          <w:sz w:val="24"/>
          <w:szCs w:val="24"/>
          <w:highlight w:val="yellow"/>
          <w:u w:val="single"/>
        </w:rPr>
        <w:t>5</w:t>
      </w:r>
      <w:r>
        <w:rPr>
          <w:rFonts w:ascii="宋体" w:eastAsia="宋体" w:hAnsi="宋体" w:hint="eastAsia"/>
          <w:b/>
          <w:sz w:val="24"/>
          <w:szCs w:val="24"/>
          <w:highlight w:val="yellow"/>
          <w:u w:val="single"/>
        </w:rPr>
        <w:t>月</w:t>
      </w:r>
      <w:r w:rsidR="00285375">
        <w:rPr>
          <w:rFonts w:ascii="宋体" w:eastAsia="宋体" w:hAnsi="宋体"/>
          <w:b/>
          <w:sz w:val="24"/>
          <w:szCs w:val="24"/>
          <w:highlight w:val="yellow"/>
          <w:u w:val="single"/>
        </w:rPr>
        <w:t>15</w:t>
      </w:r>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rsidR="0032427F" w:rsidRDefault="004A0350" w:rsidP="000831D9">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按照本项目文件规定的评审方法和标准对供应商独立进行评审。</w:t>
      </w:r>
    </w:p>
    <w:p w:rsidR="0032427F" w:rsidRDefault="004A0350">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评审小组依次公开查询所有供应商网上资信情况，查询内容：第一章供应商要求3/4项，查询完毕后收取此项合格供应商《技术文件》。</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初审合格后，收取供应商《商务文件》进行公开唱标并评审。</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rsidR="0032427F" w:rsidRDefault="004A0350">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8.5.1为保证评审顺利进行，供应商授权代表应为本项目所涉专业的相关技术或管理人员；</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 xml:space="preserve">决定响应文件的响应性及符合性只根据响应文件本身的内容，而不寻求其他外部证据。 </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rsidR="0032427F" w:rsidRDefault="004A0350">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32427F" w:rsidRDefault="004A0350">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6.2评审小组要求供应商澄清、说明或者更正响应文件应当以书面询标形式作出。供应商的澄清、说明或者更正应当由法定代表人或其授权代表签字或者加盖公章。</w:t>
      </w:r>
    </w:p>
    <w:p w:rsidR="0032427F" w:rsidRDefault="004A0350">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rsidR="0032427F" w:rsidRDefault="004A0350">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7.3供应商法定代表人或委托代理人未在规定处签字、盖章的；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rsidR="0032427F" w:rsidRDefault="004A0350">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32427F" w:rsidRDefault="004A0350">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rsidR="0032427F" w:rsidRDefault="004A0350" w:rsidP="000831D9">
      <w:pPr>
        <w:widowControl/>
        <w:spacing w:line="580" w:lineRule="exact"/>
        <w:ind w:firstLineChars="200" w:firstLine="482"/>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rsidR="0032427F" w:rsidRDefault="004A0350">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rsidR="0032427F" w:rsidRDefault="004A0350">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.1首次公告进行竞争性报价时，通过评审的有效供应商满足3家，符合规定数量；</w:t>
      </w:r>
    </w:p>
    <w:p w:rsidR="0032427F" w:rsidRDefault="004A0350">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.2二次公告进行竞争性报价时，通过评审的有效供应商2家的，经评审小组评审确认可继续进行的，视为符合规定数量；</w:t>
      </w:r>
    </w:p>
    <w:p w:rsidR="0032427F" w:rsidRDefault="004A0350">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.3二次以上公告进行竞争性报价时，通过评审的有效供应商1家的，经评审小组评</w:t>
      </w:r>
      <w:r>
        <w:rPr>
          <w:rFonts w:ascii="宋体" w:eastAsia="宋体" w:hAnsi="宋体" w:hint="eastAsia"/>
          <w:sz w:val="24"/>
          <w:szCs w:val="24"/>
        </w:rPr>
        <w:lastRenderedPageBreak/>
        <w:t>审确认可继续进行的，视为符合规定数量；</w:t>
      </w:r>
    </w:p>
    <w:p w:rsidR="0032427F" w:rsidRDefault="004A0350">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个日历日，期满无异议则发布成交结果公告。</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rsidR="0032427F" w:rsidRDefault="004A0350">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w:t>
      </w:r>
      <w:r>
        <w:rPr>
          <w:rFonts w:ascii="宋体" w:eastAsia="宋体" w:hAnsi="宋体"/>
          <w:color w:val="0000FF"/>
          <w:sz w:val="24"/>
          <w:szCs w:val="24"/>
        </w:rPr>
        <w:t>10个工作日</w:t>
      </w:r>
      <w:r>
        <w:rPr>
          <w:rFonts w:ascii="宋体" w:eastAsia="宋体" w:hAnsi="宋体"/>
          <w:sz w:val="24"/>
          <w:szCs w:val="24"/>
        </w:rPr>
        <w:t>内签订合同。</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13</w:t>
      </w:r>
      <w:r>
        <w:rPr>
          <w:rFonts w:ascii="宋体" w:eastAsia="宋体" w:hAnsi="宋体"/>
          <w:sz w:val="24"/>
          <w:szCs w:val="24"/>
        </w:rPr>
        <w:t>.2本项目文件、成交供应商的响应文件及其澄清文件等，均为签订合同的依据。</w:t>
      </w:r>
    </w:p>
    <w:p w:rsidR="0032427F" w:rsidRDefault="004A0350">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拒绝与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2427F" w:rsidRDefault="004A0350">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合同签订后，成交供应商存在规定时间内不组织人员进场开工，不履行供货、安装或服务义务等情况，采购人有权解除合同，并追究违约责任；</w:t>
      </w:r>
    </w:p>
    <w:p w:rsidR="0032427F" w:rsidRDefault="004A0350">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rsidR="0032427F" w:rsidRDefault="004A0350">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rsidR="0032427F" w:rsidRDefault="004A0350">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rsidR="0032427F" w:rsidRDefault="004A0350">
      <w:pPr>
        <w:spacing w:line="580" w:lineRule="exact"/>
        <w:ind w:firstLine="435"/>
        <w:rPr>
          <w:rFonts w:asciiTheme="minorEastAsia" w:eastAsiaTheme="minorEastAsia" w:hAnsiTheme="minorEastAsia"/>
          <w:sz w:val="24"/>
          <w:szCs w:val="24"/>
        </w:rPr>
      </w:pPr>
      <w:r>
        <w:rPr>
          <w:rFonts w:ascii="宋体" w:eastAsia="宋体" w:hAnsi="宋体" w:hint="eastAsia"/>
          <w:sz w:val="24"/>
          <w:szCs w:val="24"/>
        </w:rPr>
        <w:t>本项目为自行采购，按采购人相关管理规定执行。</w:t>
      </w:r>
      <w:bookmarkStart w:id="6" w:name="_Toc20584"/>
      <w:r>
        <w:rPr>
          <w:rFonts w:asciiTheme="minorEastAsia" w:eastAsiaTheme="minorEastAsia" w:hAnsiTheme="minorEastAsia"/>
          <w:b/>
          <w:sz w:val="28"/>
        </w:rPr>
        <w:br w:type="page"/>
      </w:r>
    </w:p>
    <w:p w:rsidR="0032427F" w:rsidRDefault="004A0350">
      <w:pPr>
        <w:spacing w:line="880" w:lineRule="exact"/>
        <w:jc w:val="center"/>
        <w:outlineLvl w:val="0"/>
        <w:rPr>
          <w:rFonts w:asciiTheme="minorEastAsia" w:eastAsiaTheme="minorEastAsia" w:hAnsiTheme="minorEastAsia"/>
          <w:b/>
          <w:sz w:val="28"/>
        </w:rPr>
      </w:pPr>
      <w:r>
        <w:rPr>
          <w:rFonts w:ascii="宋体" w:eastAsia="宋体" w:hAnsi="宋体" w:cs="Times New Roman" w:hint="eastAsia"/>
          <w:b/>
          <w:kern w:val="0"/>
          <w:sz w:val="28"/>
          <w:szCs w:val="28"/>
        </w:rPr>
        <w:lastRenderedPageBreak/>
        <w:t>第三章 采购需求</w:t>
      </w:r>
    </w:p>
    <w:p w:rsidR="0032427F" w:rsidRDefault="004A0350">
      <w:pPr>
        <w:widowControl/>
        <w:shd w:val="clear" w:color="auto" w:fill="FFFFFF"/>
        <w:spacing w:line="600" w:lineRule="exact"/>
        <w:rPr>
          <w:rFonts w:ascii="宋体" w:eastAsia="宋体" w:hAnsi="宋体" w:cs="Times New Roman"/>
          <w:b/>
          <w:bCs/>
          <w:kern w:val="0"/>
          <w:sz w:val="24"/>
          <w:szCs w:val="24"/>
        </w:rPr>
      </w:pPr>
      <w:r>
        <w:rPr>
          <w:rFonts w:ascii="宋体" w:eastAsia="宋体" w:hAnsi="宋体" w:cs="Times New Roman" w:hint="eastAsia"/>
          <w:b/>
          <w:bCs/>
          <w:kern w:val="0"/>
          <w:sz w:val="24"/>
          <w:szCs w:val="24"/>
        </w:rPr>
        <w:t>一、清洗消毒内容</w:t>
      </w:r>
    </w:p>
    <w:p w:rsidR="0032427F" w:rsidRDefault="004A0350">
      <w:pPr>
        <w:spacing w:line="600" w:lineRule="exact"/>
        <w:ind w:firstLineChars="200" w:firstLine="480"/>
        <w:rPr>
          <w:rFonts w:ascii="宋体" w:eastAsia="宋体" w:hAnsi="宋体" w:cs="Times New Roman"/>
          <w:kern w:val="0"/>
          <w:sz w:val="24"/>
          <w:szCs w:val="24"/>
        </w:rPr>
      </w:pPr>
      <w:r>
        <w:rPr>
          <w:rFonts w:ascii="宋体" w:eastAsia="宋体" w:hAnsi="宋体" w:cs="宋体" w:hint="eastAsia"/>
          <w:sz w:val="24"/>
          <w:szCs w:val="24"/>
        </w:rPr>
        <w:t>本次中央空调清洗消毒服务主要是针对百大合家福公司下属1</w:t>
      </w:r>
      <w:r>
        <w:rPr>
          <w:rFonts w:ascii="宋体" w:eastAsia="宋体" w:hAnsi="宋体" w:cs="宋体"/>
          <w:sz w:val="24"/>
          <w:szCs w:val="24"/>
        </w:rPr>
        <w:t>0家门店</w:t>
      </w:r>
      <w:r>
        <w:rPr>
          <w:rFonts w:ascii="宋体" w:eastAsia="宋体" w:hAnsi="宋体" w:cs="宋体" w:hint="eastAsia"/>
          <w:sz w:val="24"/>
          <w:szCs w:val="24"/>
        </w:rPr>
        <w:t>中央空调的</w:t>
      </w:r>
      <w:r>
        <w:rPr>
          <w:rFonts w:ascii="宋体" w:eastAsia="宋体" w:hAnsi="宋体" w:cs="宋体" w:hint="eastAsia"/>
          <w:kern w:val="0"/>
          <w:sz w:val="24"/>
          <w:szCs w:val="24"/>
        </w:rPr>
        <w:t>包含但不限于</w:t>
      </w:r>
      <w:r>
        <w:rPr>
          <w:rFonts w:ascii="宋体" w:eastAsia="宋体" w:hAnsi="宋体" w:cs="Times New Roman" w:hint="eastAsia"/>
          <w:bCs/>
          <w:kern w:val="0"/>
          <w:sz w:val="24"/>
          <w:szCs w:val="24"/>
        </w:rPr>
        <w:t>风管、空调箱（风柜）、风机盘管（不分单双电机）、冷却塔、冷却塔水处理、过滤网、过滤器净化器等的</w:t>
      </w:r>
      <w:r>
        <w:rPr>
          <w:rFonts w:ascii="宋体" w:eastAsia="宋体" w:hAnsi="宋体" w:cs="宋体" w:hint="eastAsia"/>
          <w:kern w:val="0"/>
          <w:sz w:val="24"/>
          <w:szCs w:val="24"/>
        </w:rPr>
        <w:t>清洗服务和消毒。</w:t>
      </w:r>
    </w:p>
    <w:p w:rsidR="0032427F" w:rsidRDefault="004A0350">
      <w:pPr>
        <w:spacing w:line="560" w:lineRule="exact"/>
        <w:ind w:firstLine="493"/>
        <w:rPr>
          <w:rFonts w:ascii="Calibri" w:eastAsia="宋体" w:hAnsi="Calibri" w:cs="Times New Roman"/>
          <w:b/>
          <w:sz w:val="24"/>
          <w:szCs w:val="24"/>
        </w:rPr>
      </w:pPr>
      <w:r>
        <w:rPr>
          <w:rFonts w:ascii="宋体" w:eastAsia="宋体" w:hAnsi="宋体" w:cs="Times New Roman" w:hint="eastAsia"/>
          <w:b/>
          <w:kern w:val="0"/>
          <w:sz w:val="24"/>
          <w:szCs w:val="24"/>
        </w:rPr>
        <w:t>二、</w:t>
      </w:r>
      <w:r>
        <w:rPr>
          <w:rFonts w:ascii="Calibri" w:eastAsia="宋体" w:hAnsi="Calibri" w:cs="Times New Roman" w:hint="eastAsia"/>
          <w:b/>
          <w:sz w:val="24"/>
          <w:szCs w:val="24"/>
        </w:rPr>
        <w:t>服务需求：</w:t>
      </w:r>
    </w:p>
    <w:p w:rsidR="0032427F" w:rsidRDefault="004A0350">
      <w:pPr>
        <w:spacing w:line="560" w:lineRule="exact"/>
        <w:ind w:firstLine="493"/>
        <w:rPr>
          <w:rFonts w:ascii="Calibri" w:eastAsia="宋体" w:hAnsi="Calibri" w:cs="Times New Roman"/>
          <w:b/>
          <w:sz w:val="24"/>
          <w:szCs w:val="24"/>
        </w:rPr>
      </w:pPr>
      <w:r>
        <w:rPr>
          <w:rFonts w:ascii="Calibri" w:eastAsia="宋体" w:hAnsi="Calibri" w:cs="Times New Roman" w:hint="eastAsia"/>
          <w:bCs/>
          <w:sz w:val="24"/>
          <w:szCs w:val="24"/>
        </w:rPr>
        <w:t>中标人根据招标人通知，每年一次（共两年）对以下门店的集中空调通风系统进行清洗消毒。</w:t>
      </w:r>
    </w:p>
    <w:tbl>
      <w:tblPr>
        <w:tblW w:w="5000" w:type="pct"/>
        <w:tblLook w:val="04A0" w:firstRow="1" w:lastRow="0" w:firstColumn="1" w:lastColumn="0" w:noHBand="0" w:noVBand="1"/>
      </w:tblPr>
      <w:tblGrid>
        <w:gridCol w:w="823"/>
        <w:gridCol w:w="1376"/>
        <w:gridCol w:w="1253"/>
        <w:gridCol w:w="1723"/>
        <w:gridCol w:w="4679"/>
      </w:tblGrid>
      <w:tr w:rsidR="0032427F">
        <w:trPr>
          <w:trHeight w:val="558"/>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b/>
                <w:kern w:val="0"/>
                <w:sz w:val="20"/>
              </w:rPr>
            </w:pPr>
            <w:bookmarkStart w:id="7" w:name="_Hlk195259949"/>
            <w:r>
              <w:rPr>
                <w:rFonts w:ascii="宋体" w:eastAsia="宋体" w:hAnsi="宋体" w:cs="宋体" w:hint="eastAsia"/>
                <w:b/>
                <w:kern w:val="0"/>
                <w:sz w:val="20"/>
              </w:rPr>
              <w:t>序号</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店名</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建筑物层数</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b/>
                <w:kern w:val="0"/>
                <w:sz w:val="20"/>
              </w:rPr>
            </w:pPr>
            <w:r>
              <w:rPr>
                <w:rFonts w:ascii="宋体" w:eastAsia="宋体" w:hAnsi="宋体" w:cs="宋体" w:hint="eastAsia"/>
                <w:b/>
                <w:kern w:val="0"/>
                <w:sz w:val="20"/>
              </w:rPr>
              <w:t>风管面积约(㎡）</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地址</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1</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临泉东路店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3300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瑶海区临泉东路香格里拉花园旁</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2</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高教基地店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4000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瑶海区文忠路与前江路交口合家福超市高教基地店</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3</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九华山路店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500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包河区徽州大道与九华山路交口东南角</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4</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高新店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3250</w:t>
            </w:r>
          </w:p>
        </w:tc>
        <w:tc>
          <w:tcPr>
            <w:tcW w:w="23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pStyle w:val="Style62"/>
              <w:rPr>
                <w:rFonts w:ascii="宋体" w:hAnsi="宋体" w:cs="宋体"/>
                <w:color w:val="000000"/>
              </w:rPr>
            </w:pPr>
            <w:r>
              <w:rPr>
                <w:rFonts w:hint="eastAsia"/>
              </w:rPr>
              <w:t>蜀山区长江西路与天通路交口百大合家福</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5</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舒城路店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1700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庐阳区红星路与舒城路交口百大合家福</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6</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琥珀名城店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1600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瑶海区长江东路与龙岗路交口琥珀名城和园商业</w:t>
            </w:r>
            <w:r>
              <w:t>A</w:t>
            </w:r>
            <w:r>
              <w:t>幢</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7</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颍上路店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1900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庐阳区颍上路与濉溪路交口北上元公寓</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8</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沿河路店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1725</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庐阳区沿河路</w:t>
            </w:r>
            <w:r>
              <w:t>118</w:t>
            </w:r>
            <w:r>
              <w:t>号</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9</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佳源广场店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1000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包河区庐州大道与洞庭湖路交口佳源广场负一层合家福超市</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10</w:t>
            </w:r>
          </w:p>
        </w:tc>
        <w:tc>
          <w:tcPr>
            <w:tcW w:w="698" w:type="pct"/>
            <w:tcBorders>
              <w:top w:val="nil"/>
              <w:left w:val="nil"/>
              <w:bottom w:val="single" w:sz="4" w:space="0" w:color="auto"/>
              <w:right w:val="single" w:sz="4" w:space="0" w:color="auto"/>
            </w:tcBorders>
            <w:shd w:val="clear" w:color="auto" w:fill="auto"/>
            <w:noWrap/>
            <w:vAlign w:val="center"/>
          </w:tcPr>
          <w:p w:rsidR="0032427F" w:rsidRDefault="004A0350">
            <w:pPr>
              <w:pStyle w:val="Style62"/>
              <w:rPr>
                <w:rFonts w:ascii="宋体" w:hAnsi="宋体" w:cs="宋体"/>
              </w:rPr>
            </w:pPr>
            <w:r>
              <w:rPr>
                <w:rFonts w:hint="eastAsia"/>
              </w:rPr>
              <w:t>购物广场店</w:t>
            </w:r>
          </w:p>
        </w:tc>
        <w:tc>
          <w:tcPr>
            <w:tcW w:w="636" w:type="pct"/>
            <w:tcBorders>
              <w:top w:val="nil"/>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3</w:t>
            </w:r>
          </w:p>
        </w:tc>
        <w:tc>
          <w:tcPr>
            <w:tcW w:w="874" w:type="pct"/>
            <w:tcBorders>
              <w:top w:val="nil"/>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11000</w:t>
            </w:r>
          </w:p>
        </w:tc>
        <w:tc>
          <w:tcPr>
            <w:tcW w:w="2374" w:type="pct"/>
            <w:tcBorders>
              <w:top w:val="nil"/>
              <w:left w:val="nil"/>
              <w:bottom w:val="single" w:sz="4" w:space="0" w:color="auto"/>
              <w:right w:val="single" w:sz="4" w:space="0" w:color="auto"/>
            </w:tcBorders>
            <w:shd w:val="clear" w:color="auto" w:fill="auto"/>
            <w:noWrap/>
            <w:vAlign w:val="center"/>
          </w:tcPr>
          <w:p w:rsidR="0032427F" w:rsidRDefault="004A0350">
            <w:pPr>
              <w:pStyle w:val="Style62"/>
              <w:rPr>
                <w:rFonts w:ascii="宋体" w:hAnsi="宋体" w:cs="宋体"/>
              </w:rPr>
            </w:pPr>
            <w:r>
              <w:rPr>
                <w:rFonts w:hint="eastAsia"/>
              </w:rPr>
              <w:t>包河区马鞍山南路与太湖路交口百大购物中心</w:t>
            </w:r>
          </w:p>
        </w:tc>
      </w:tr>
    </w:tbl>
    <w:bookmarkEnd w:id="7"/>
    <w:p w:rsidR="0032427F" w:rsidRDefault="004A0350">
      <w:pPr>
        <w:widowControl/>
        <w:shd w:val="clear" w:color="auto" w:fill="FFFFFF"/>
        <w:spacing w:line="600" w:lineRule="exact"/>
        <w:rPr>
          <w:rFonts w:ascii="宋体" w:eastAsia="宋体" w:hAnsi="宋体" w:cs="Times New Roman"/>
          <w:b/>
          <w:bCs/>
          <w:kern w:val="0"/>
          <w:sz w:val="24"/>
          <w:szCs w:val="24"/>
        </w:rPr>
      </w:pPr>
      <w:r>
        <w:rPr>
          <w:rFonts w:ascii="宋体" w:eastAsia="宋体" w:hAnsi="宋体" w:cs="Times New Roman" w:hint="eastAsia"/>
          <w:b/>
          <w:bCs/>
          <w:kern w:val="0"/>
          <w:sz w:val="24"/>
          <w:szCs w:val="24"/>
        </w:rPr>
        <w:t xml:space="preserve">    三、清洗消毒技术要求</w:t>
      </w:r>
    </w:p>
    <w:p w:rsidR="0032427F" w:rsidRDefault="004A0350">
      <w:pPr>
        <w:widowControl/>
        <w:shd w:val="clear" w:color="auto" w:fill="FFFFFF"/>
        <w:spacing w:line="600" w:lineRule="exact"/>
        <w:rPr>
          <w:rFonts w:ascii="宋体" w:eastAsia="宋体" w:hAnsi="宋体" w:cs="宋体"/>
          <w:sz w:val="24"/>
          <w:szCs w:val="32"/>
        </w:rPr>
      </w:pPr>
      <w:r>
        <w:rPr>
          <w:rFonts w:ascii="宋体" w:eastAsia="宋体" w:hAnsi="宋体" w:cs="宋体" w:hint="eastAsia"/>
          <w:sz w:val="24"/>
          <w:szCs w:val="24"/>
        </w:rPr>
        <w:t xml:space="preserve">    根据卫生部门的要求，集中空调通风系统的清洗消毒结果达到</w:t>
      </w:r>
      <w:r>
        <w:rPr>
          <w:rFonts w:ascii="宋体" w:eastAsia="宋体" w:hAnsi="宋体" w:cs="Arial" w:hint="eastAsia"/>
          <w:color w:val="191919"/>
          <w:sz w:val="24"/>
          <w:szCs w:val="24"/>
          <w:shd w:val="clear" w:color="auto" w:fill="FFFFFF"/>
        </w:rPr>
        <w:t>《公共场所卫生管理条例》及其实施细则、《公共场所集中空调通风系统卫生规范》（WS394-2012）、《公共场所集中空调通风系统卫生学评价规范》（WS/T395-2012）、《公共场所集中空调通风系统</w:t>
      </w:r>
      <w:r>
        <w:rPr>
          <w:rFonts w:ascii="宋体" w:eastAsia="宋体" w:hAnsi="宋体" w:cs="Arial" w:hint="eastAsia"/>
          <w:color w:val="191919"/>
          <w:sz w:val="24"/>
          <w:szCs w:val="24"/>
          <w:shd w:val="clear" w:color="auto" w:fill="FFFFFF"/>
        </w:rPr>
        <w:lastRenderedPageBreak/>
        <w:t>清洗消毒规范》（WS/T396-2012）</w:t>
      </w:r>
      <w:r>
        <w:rPr>
          <w:rFonts w:ascii="Arial" w:eastAsia="宋体" w:hAnsi="Arial" w:cs="Arial" w:hint="eastAsia"/>
          <w:color w:val="191919"/>
          <w:sz w:val="24"/>
          <w:szCs w:val="24"/>
          <w:shd w:val="clear" w:color="auto" w:fill="FFFFFF"/>
        </w:rPr>
        <w:t>及其第</w:t>
      </w:r>
      <w:r>
        <w:rPr>
          <w:rFonts w:ascii="Arial" w:eastAsia="宋体" w:hAnsi="Arial" w:cs="Arial" w:hint="eastAsia"/>
          <w:color w:val="191919"/>
          <w:sz w:val="24"/>
          <w:szCs w:val="24"/>
          <w:shd w:val="clear" w:color="auto" w:fill="FFFFFF"/>
        </w:rPr>
        <w:t>1</w:t>
      </w:r>
      <w:r>
        <w:rPr>
          <w:rFonts w:ascii="Arial" w:eastAsia="宋体" w:hAnsi="Arial" w:cs="Arial" w:hint="eastAsia"/>
          <w:color w:val="191919"/>
          <w:sz w:val="24"/>
          <w:szCs w:val="24"/>
          <w:shd w:val="clear" w:color="auto" w:fill="FFFFFF"/>
        </w:rPr>
        <w:t>号修改单、《空调通风系统清洗规范》（</w:t>
      </w:r>
      <w:r>
        <w:rPr>
          <w:rFonts w:ascii="Arial" w:eastAsia="宋体" w:hAnsi="Arial" w:cs="Arial" w:hint="eastAsia"/>
          <w:color w:val="191919"/>
          <w:sz w:val="24"/>
          <w:szCs w:val="24"/>
          <w:shd w:val="clear" w:color="auto" w:fill="FFFFFF"/>
        </w:rPr>
        <w:t>GB19210-2003</w:t>
      </w:r>
      <w:r>
        <w:rPr>
          <w:rFonts w:ascii="Arial" w:eastAsia="宋体" w:hAnsi="Arial" w:cs="Arial" w:hint="eastAsia"/>
          <w:color w:val="191919"/>
          <w:sz w:val="24"/>
          <w:szCs w:val="24"/>
          <w:shd w:val="clear" w:color="auto" w:fill="FFFFFF"/>
        </w:rPr>
        <w:t>）</w:t>
      </w:r>
      <w:r>
        <w:rPr>
          <w:rFonts w:ascii="宋体" w:eastAsia="宋体" w:hAnsi="宋体" w:cs="宋体" w:hint="eastAsia"/>
          <w:sz w:val="24"/>
          <w:szCs w:val="32"/>
        </w:rPr>
        <w:t>中的相关要求。</w:t>
      </w:r>
    </w:p>
    <w:p w:rsidR="0032427F" w:rsidRDefault="004A0350" w:rsidP="0032427F">
      <w:pPr>
        <w:spacing w:line="6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.清洗消毒范围</w:t>
      </w:r>
    </w:p>
    <w:p w:rsidR="0032427F" w:rsidRDefault="004A0350" w:rsidP="0032427F">
      <w:pPr>
        <w:spacing w:line="600" w:lineRule="exact"/>
        <w:ind w:firstLineChars="200" w:firstLine="480"/>
        <w:rPr>
          <w:rFonts w:ascii="宋体" w:eastAsia="宋体" w:hAnsi="宋体" w:cs="宋体"/>
          <w:sz w:val="24"/>
          <w:szCs w:val="24"/>
        </w:rPr>
      </w:pPr>
      <w:r>
        <w:rPr>
          <w:rFonts w:ascii="宋体" w:eastAsia="宋体" w:hAnsi="宋体" w:cs="宋体" w:hint="eastAsia"/>
          <w:sz w:val="24"/>
          <w:szCs w:val="24"/>
        </w:rPr>
        <w:t>风管清洗消毒范围包括：送风管、回风管和新风管。</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部件清洗消毒范围包括：空气处理机组的内表面、冷凝水盘、加湿和除湿器、盘管组件、风机、过滤器及室内送回风口等。</w:t>
      </w:r>
    </w:p>
    <w:p w:rsidR="0032427F" w:rsidRDefault="004A0350">
      <w:pPr>
        <w:spacing w:line="600" w:lineRule="exact"/>
        <w:ind w:firstLineChars="150" w:firstLine="360"/>
        <w:rPr>
          <w:rFonts w:ascii="宋体" w:eastAsia="宋体" w:hAnsi="宋体" w:cs="宋体"/>
          <w:sz w:val="24"/>
          <w:szCs w:val="24"/>
        </w:rPr>
      </w:pPr>
      <w:r>
        <w:rPr>
          <w:rFonts w:ascii="宋体" w:eastAsia="宋体" w:hAnsi="宋体" w:cs="宋体" w:hint="eastAsia"/>
          <w:sz w:val="24"/>
          <w:szCs w:val="24"/>
        </w:rPr>
        <w:t xml:space="preserve"> 冷却塔清洗消毒以及水处理。</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2.现场检查与准备</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专业清洗消毒机构应查阅集中空调系统有关技术资料，对需要清洗消毒的集中空调系统进行现场勘察和检查，确定适宜的清洁工具、设备和工作流程。并根据集中空调系统的情况要求，制定详细的清洗消毒工作计划和清洗消毒操作规程。</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3.风管清洗消毒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金属材质内表面风管的清洗消毒，应使用可以进入风管内并能够正常工作的清洗消毒设备和连接在风管开口处且能够在清洗消毒断面保持足够风速的捕集装置，将风管内的颗粒物、微生物有效地清除下来并输送到捕集装置中，严禁操作人员进入风管内进行人工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的清洗消毒工作应分段、分区域进行，清洗消毒工作段的长度应保证清洗消毒时风管内污染物不外逸，并在风管清洗消毒工作段与非工作段之间采取气囊密封、在进行清洗消毒的风管与相连通的室内区域之间保持压力梯度等有效隔离空气措施。</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4.部件清洗消毒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4.1清洗消毒原则</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采用专用工具、器械对部件进行清洗消毒，清洗消毒后的部件均应满足有关标准的要求。部件可直接进行清洗消毒或拆卸后进行清洗消毒，清洗消毒后拆卸的部件应恢复到原</w:t>
      </w:r>
      <w:r>
        <w:rPr>
          <w:rFonts w:ascii="宋体" w:eastAsia="宋体" w:hAnsi="宋体" w:cs="宋体" w:hint="eastAsia"/>
          <w:sz w:val="24"/>
          <w:szCs w:val="24"/>
        </w:rPr>
        <w:lastRenderedPageBreak/>
        <w:t>来所在位置，可调节部件应恢复到原来的调节位置。</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4.2清洗消毒方法</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4.2.1空气处理机组、新风机组等清洗消毒：主要包括风机、换热器、过滤器（网）、加湿（除湿器）、箱体、混风箱、风口等与处理（输送）空气相接触的表面，可使用负压吸尘机去除部件表面污染物的干式清洗消毒方式，亦可使用带有一定压力的清水或中性清洗消毒剂配合专用工具清除部件表面污染物的湿式清洗消毒方式，必要时应联合使用干式和湿式清洗消毒方式。</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4.2.2风机盘管清洗消毒：主要包括风机叶轮、换热器表面和冷凝水盘等，宜采用湿式清洗消毒方式，湿式清洗消毒时首先要疏通排水管或采取有效收集措施，当发现盘管组件不能有效清洗消毒时，应拆卸后进行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4.3风管清洗消毒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金属材质内表面风管的清洗消毒，应使用可以进入风管内并能够正常工作的清洗消毒设备和连接在风管开口处且能够在清洗消毒断面保持足够风速的捕集装置，将风管内的颗粒物、微生物有效地清除下来并输送到捕集装置中，严禁操作人员进入风管内进行人工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的清洗消毒工作应分段、分区域进行，清洗消毒工作段的长度应保证清洗消毒时风管内污染物不外逸，并在风管清洗消毒工作段与非工作段之间采取气囊密封、在进行清洗消毒的风管与相连通的室内区域之间保持压力梯度等有效隔离空气措施。</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5.冷却塔清洗消毒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按有关操作规程对集水池、散热翅片及相关部位进行清洗消毒，有效去除塔内的沉积物、腐蚀物、藻类、生物膜等污物、使冷却塔内表面及部件湿表面无残留污染物。</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6.清洗消毒作业过程中的污染物控制</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清洗消毒过程中应采取风管内部保持负压、作业区隔离、覆盖、清除的污物妥善收集</w:t>
      </w:r>
      <w:r>
        <w:rPr>
          <w:rFonts w:ascii="宋体" w:eastAsia="宋体" w:hAnsi="宋体" w:cs="宋体" w:hint="eastAsia"/>
          <w:sz w:val="24"/>
          <w:szCs w:val="24"/>
        </w:rPr>
        <w:lastRenderedPageBreak/>
        <w:t>等有效控制措施，防止集中空调系统内的污染物散布到非清洗消毒工作区域。</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7.作业出入口</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清洗消毒机构可通过集中空调系统风管不同部位原有的清洗消毒（检修）口出入设备，进行相应的清洗消毒与检查工作。必要时可切割其他清洗消毒口，并保证清洗消毒作业后将其密封处理并达到防火要求。切割的清洗消毒口密封分为可开启式清洗消毒门和固定式嵌板两种、其使用的材料和结构应不导致空调系统强度与功能的降低。</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8.消毒技术要求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8.1清洗消毒方法</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风管应先清洗，后消毒。可采用化学消毒剂喷雾消毒，金属管壁首选季铵盐类消毒剂，非金属管壁首选过氧化物类消毒剂。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8.2冷却水消毒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冷却水宜采用物理或化学持续消毒方法。当采用化学消毒时首选含氯消毒剂， 将消毒剂加入冷却水中，对冷却水和冷却塔同时进行消毒。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8.3过滤网、过滤器、冷凝水盘消毒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过滤网、过滤器、冷凝水盘应先清洗消毒，后消毒，采用浸泡消毒方法，部件过大不易浸泡时可采用擦拭或喷雾消毒方法，重复使用的部件首选季铵类消毒剂，不再重复使用的部件首选过氧化物类消毒剂。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8.4净化器、风口、空气处理机组、表冷器、加热（湿）器消毒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净化器、风口、空气处理机组、表冷器、加热（湿）器消毒首选季铵盐类消毒剂，应先清洗消毒，后消毒，采用擦拭或喷雾消毒方法。</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8.5冷凝水消毒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在冷凝水中加入消毒剂作用一定时间后排放，首选含氯消毒剂。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9.清洗消毒、消毒效果及安全措施要求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lastRenderedPageBreak/>
        <w:t xml:space="preserve">    9.1清洗消毒、消毒效果</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9.1.1清洗消毒效果要求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风管清洗消毒后，风管内表面积尘残留量宜小于1g/m2，风管内表面细菌总数，真菌总数应小于100CFU/m2。</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部件清洗消毒后，表面细菌总数、真菌总数应小于100CFU/m2。</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9.1.2消毒效果要求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集中空调系统消毒后，其自然菌去除率应大于90%，风管内表面细菌总数，真菌总数应小于100CFU/m2，且致微生物不得检出。</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冷却水消毒后，其自然菌去除率应大于90%，且嗜肺军团菌等致病微生物不得检出。</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9.1.3清洗、消毒效果检验</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集中空调系统清洗、消毒后15日内，由招标人确定的第三方检测服务机构按照有关卫生要求进行检验，出具相应的检测报告，首次检测费用由招标人承担，如检测不合格，由中标人承担检测所有复检费用，直至检测合格。</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9.1.4清洗消毒效果的影像资料</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集中空调系统清洗消毒后，应将所有清洗消毒过程制成影像资料，影像资料中应有区分不同清洗消毒区域的标识，视频和照片记录清晰度应达到640*480以上像素。</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10.安全措施</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专业清洗消毒机构应遵守有关的安全规定制定安全制度，清洗消毒现场应设置安全员，加强清洗消毒施工人员的个人防护，采取有效措施保证清洗消毒施工人员及建筑物内人员的安全，并保护好环境。在清洗消毒过程中如发生安全事故，由中标人承担全部责任。</w:t>
      </w:r>
    </w:p>
    <w:p w:rsidR="0032427F" w:rsidRDefault="004A0350">
      <w:pPr>
        <w:spacing w:line="520" w:lineRule="exact"/>
        <w:rPr>
          <w:rFonts w:ascii="宋体" w:eastAsia="宋体" w:hAnsi="宋体" w:cs="宋体"/>
          <w:sz w:val="24"/>
          <w:szCs w:val="24"/>
        </w:rPr>
      </w:pPr>
      <w:r>
        <w:rPr>
          <w:rFonts w:ascii="宋体" w:eastAsia="宋体" w:hAnsi="宋体" w:cs="宋体" w:hint="eastAsia"/>
          <w:sz w:val="24"/>
          <w:szCs w:val="24"/>
        </w:rPr>
        <w:t xml:space="preserve">    10.1污物处理</w:t>
      </w:r>
    </w:p>
    <w:p w:rsidR="0032427F" w:rsidRDefault="004A0350">
      <w:pPr>
        <w:spacing w:line="520" w:lineRule="exact"/>
        <w:rPr>
          <w:rFonts w:ascii="宋体" w:eastAsia="宋体" w:hAnsi="宋体" w:cs="宋体"/>
          <w:sz w:val="24"/>
          <w:szCs w:val="24"/>
        </w:rPr>
      </w:pPr>
      <w:r>
        <w:rPr>
          <w:rFonts w:ascii="宋体" w:eastAsia="宋体" w:hAnsi="宋体" w:cs="宋体" w:hint="eastAsia"/>
          <w:sz w:val="24"/>
          <w:szCs w:val="24"/>
        </w:rPr>
        <w:t xml:space="preserve">    从集中空调系统的风管清除出来的所有污物均应妥善保存，积尘使用含氯消毒剂直接浇洒致其完全湿润后按普通垃圾处理，其他污染物按有关规定进行处理。</w:t>
      </w:r>
    </w:p>
    <w:p w:rsidR="0032427F" w:rsidRDefault="004A0350">
      <w:pPr>
        <w:spacing w:line="520" w:lineRule="exact"/>
        <w:rPr>
          <w:rFonts w:asciiTheme="minorEastAsia" w:eastAsiaTheme="minorEastAsia" w:hAnsiTheme="minorEastAsia"/>
          <w:b/>
          <w:sz w:val="28"/>
        </w:rPr>
      </w:pPr>
      <w:r>
        <w:rPr>
          <w:rFonts w:ascii="宋体" w:eastAsia="宋体" w:hAnsi="宋体" w:cs="宋体" w:hint="eastAsia"/>
          <w:b/>
          <w:sz w:val="24"/>
          <w:szCs w:val="24"/>
        </w:rPr>
        <w:t>11.</w:t>
      </w:r>
      <w:r>
        <w:rPr>
          <w:rFonts w:ascii="宋体" w:eastAsia="宋体" w:hAnsi="宋体" w:cs="宋体" w:hint="eastAsia"/>
          <w:b/>
          <w:kern w:val="0"/>
          <w:sz w:val="24"/>
          <w:szCs w:val="24"/>
        </w:rPr>
        <w:t xml:space="preserve">上述消毒药剂(过氧化氢消毒剂）推荐采用圣诺斯尔Sanosil S010、山诺士、德国ecodis </w:t>
      </w:r>
      <w:r>
        <w:rPr>
          <w:rFonts w:ascii="宋体" w:eastAsia="宋体" w:hAnsi="宋体" w:cs="宋体" w:hint="eastAsia"/>
          <w:b/>
          <w:kern w:val="0"/>
          <w:sz w:val="24"/>
          <w:szCs w:val="24"/>
        </w:rPr>
        <w:lastRenderedPageBreak/>
        <w:t>pro或消毒效果符合上述规范要求的其它品牌产品，以</w:t>
      </w:r>
      <w:r>
        <w:rPr>
          <w:rFonts w:ascii="宋体" w:eastAsia="宋体" w:hAnsi="宋体" w:cs="宋体" w:hint="eastAsia"/>
          <w:b/>
          <w:sz w:val="24"/>
          <w:szCs w:val="24"/>
        </w:rPr>
        <w:t>第三方检测服务机构检测结果为准。</w:t>
      </w:r>
      <w:r>
        <w:rPr>
          <w:rFonts w:asciiTheme="minorEastAsia" w:eastAsiaTheme="minorEastAsia" w:hAnsiTheme="minorEastAsia"/>
          <w:b/>
          <w:sz w:val="28"/>
        </w:rPr>
        <w:br w:type="page"/>
      </w:r>
    </w:p>
    <w:p w:rsidR="0032427F" w:rsidRDefault="004A0350">
      <w:pPr>
        <w:widowControl/>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6"/>
    </w:p>
    <w:p w:rsidR="0032427F" w:rsidRDefault="0032427F">
      <w:pPr>
        <w:spacing w:line="360" w:lineRule="auto"/>
        <w:ind w:firstLine="437"/>
        <w:outlineLvl w:val="1"/>
        <w:rPr>
          <w:rFonts w:asciiTheme="minorEastAsia" w:eastAsiaTheme="minorEastAsia" w:hAnsiTheme="minorEastAsia"/>
          <w:b/>
          <w:sz w:val="24"/>
        </w:rPr>
      </w:pPr>
    </w:p>
    <w:p w:rsidR="0032427F" w:rsidRDefault="004A035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32427F" w:rsidRDefault="004A0350">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32427F" w:rsidRDefault="004A035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32427F" w:rsidRDefault="004A0350">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32427F">
        <w:trPr>
          <w:trHeight w:val="70"/>
          <w:jc w:val="center"/>
        </w:trPr>
        <w:tc>
          <w:tcPr>
            <w:tcW w:w="5000" w:type="pct"/>
            <w:gridSpan w:val="4"/>
            <w:tcBorders>
              <w:bottom w:val="single" w:sz="4" w:space="0" w:color="auto"/>
            </w:tcBorders>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32427F" w:rsidRDefault="004A03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32427F" w:rsidRDefault="004A0350">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32427F" w:rsidRDefault="004A0350">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2427F" w:rsidRDefault="004A0350">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32427F">
        <w:trPr>
          <w:trHeight w:val="1600"/>
          <w:jc w:val="center"/>
        </w:trPr>
        <w:tc>
          <w:tcPr>
            <w:tcW w:w="232" w:type="pct"/>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32427F">
        <w:trPr>
          <w:jc w:val="center"/>
        </w:trPr>
        <w:tc>
          <w:tcPr>
            <w:tcW w:w="232" w:type="pct"/>
            <w:tcBorders>
              <w:bottom w:val="single" w:sz="4" w:space="0" w:color="auto"/>
            </w:tcBorders>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32427F">
        <w:trPr>
          <w:jc w:val="center"/>
        </w:trPr>
        <w:tc>
          <w:tcPr>
            <w:tcW w:w="232" w:type="pct"/>
            <w:tcBorders>
              <w:bottom w:val="single" w:sz="4" w:space="0" w:color="auto"/>
            </w:tcBorders>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32427F" w:rsidRDefault="004A0350">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32427F">
        <w:trPr>
          <w:jc w:val="center"/>
        </w:trPr>
        <w:tc>
          <w:tcPr>
            <w:tcW w:w="232" w:type="pct"/>
            <w:tcBorders>
              <w:bottom w:val="single" w:sz="4" w:space="0" w:color="auto"/>
            </w:tcBorders>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32427F" w:rsidRDefault="004A035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32427F" w:rsidRDefault="004A035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32427F">
        <w:trPr>
          <w:jc w:val="center"/>
        </w:trPr>
        <w:tc>
          <w:tcPr>
            <w:tcW w:w="232" w:type="pct"/>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32427F" w:rsidRDefault="0032427F">
            <w:pPr>
              <w:adjustRightInd w:val="0"/>
              <w:snapToGrid w:val="0"/>
              <w:spacing w:line="400" w:lineRule="exact"/>
              <w:ind w:right="-10"/>
              <w:jc w:val="left"/>
              <w:rPr>
                <w:rFonts w:asciiTheme="minorEastAsia" w:eastAsiaTheme="minorEastAsia" w:hAnsiTheme="minorEastAsia"/>
                <w:szCs w:val="21"/>
              </w:rPr>
            </w:pPr>
          </w:p>
        </w:tc>
      </w:tr>
      <w:tr w:rsidR="0032427F">
        <w:trPr>
          <w:jc w:val="center"/>
        </w:trPr>
        <w:tc>
          <w:tcPr>
            <w:tcW w:w="5000" w:type="pct"/>
            <w:gridSpan w:val="4"/>
            <w:vAlign w:val="center"/>
          </w:tcPr>
          <w:p w:rsidR="0032427F" w:rsidRDefault="004A0350">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32427F" w:rsidRDefault="0032427F">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32427F">
        <w:trPr>
          <w:trHeight w:val="662"/>
          <w:jc w:val="center"/>
        </w:trPr>
        <w:tc>
          <w:tcPr>
            <w:tcW w:w="5000" w:type="pct"/>
            <w:gridSpan w:val="4"/>
            <w:vAlign w:val="center"/>
          </w:tcPr>
          <w:p w:rsidR="0032427F" w:rsidRDefault="004A0350">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32427F">
        <w:trPr>
          <w:jc w:val="center"/>
        </w:trPr>
        <w:tc>
          <w:tcPr>
            <w:tcW w:w="232"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2427F">
        <w:trPr>
          <w:trHeight w:val="1132"/>
          <w:jc w:val="center"/>
        </w:trPr>
        <w:tc>
          <w:tcPr>
            <w:tcW w:w="232" w:type="pct"/>
            <w:vAlign w:val="center"/>
          </w:tcPr>
          <w:p w:rsidR="0032427F" w:rsidRDefault="004A0350">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32427F" w:rsidRDefault="004A035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32427F" w:rsidRDefault="004A035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2427F" w:rsidRDefault="004A035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32427F">
        <w:trPr>
          <w:trHeight w:val="1120"/>
          <w:jc w:val="center"/>
        </w:trPr>
        <w:tc>
          <w:tcPr>
            <w:tcW w:w="232" w:type="pct"/>
            <w:vAlign w:val="center"/>
          </w:tcPr>
          <w:p w:rsidR="0032427F" w:rsidRDefault="004A0350">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32427F" w:rsidRDefault="004A035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32427F" w:rsidRDefault="004A035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2427F" w:rsidRDefault="004A035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32427F">
        <w:trPr>
          <w:trHeight w:val="1136"/>
          <w:jc w:val="center"/>
        </w:trPr>
        <w:tc>
          <w:tcPr>
            <w:tcW w:w="232" w:type="pct"/>
            <w:vAlign w:val="center"/>
          </w:tcPr>
          <w:p w:rsidR="0032427F" w:rsidRDefault="004A0350">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32427F" w:rsidRDefault="004A0350">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32427F" w:rsidRDefault="004A035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2427F" w:rsidRDefault="004A035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32427F">
        <w:trPr>
          <w:trHeight w:val="698"/>
          <w:jc w:val="center"/>
        </w:trPr>
        <w:tc>
          <w:tcPr>
            <w:tcW w:w="5000" w:type="pct"/>
            <w:gridSpan w:val="4"/>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32427F" w:rsidRDefault="004A035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32427F" w:rsidRDefault="0032427F">
      <w:pPr>
        <w:spacing w:line="240" w:lineRule="exact"/>
        <w:jc w:val="center"/>
        <w:outlineLvl w:val="0"/>
        <w:rPr>
          <w:rFonts w:asciiTheme="minorEastAsia" w:eastAsiaTheme="minorEastAsia" w:hAnsiTheme="minorEastAsia"/>
          <w:b/>
          <w:sz w:val="28"/>
        </w:rPr>
      </w:pPr>
      <w:bookmarkStart w:id="8" w:name="_Toc12791"/>
    </w:p>
    <w:bookmarkEnd w:id="8"/>
    <w:p w:rsidR="0032427F" w:rsidRDefault="004A0350">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32427F" w:rsidRDefault="004A0350">
      <w:pPr>
        <w:widowControl/>
        <w:spacing w:line="520" w:lineRule="atLeast"/>
        <w:jc w:val="center"/>
        <w:rPr>
          <w:rFonts w:ascii="华文楷体" w:eastAsia="华文楷体" w:hAnsi="华文楷体" w:cs="Times New Roman"/>
          <w:b/>
          <w:bCs/>
          <w:color w:val="000000"/>
          <w:kern w:val="0"/>
          <w:sz w:val="44"/>
          <w:szCs w:val="44"/>
        </w:rPr>
      </w:pPr>
      <w:bookmarkStart w:id="9" w:name="OLE_LINK6"/>
      <w:bookmarkStart w:id="10" w:name="OLE_LINK5"/>
      <w:bookmarkStart w:id="11" w:name="_Toc14968"/>
      <w:r>
        <w:rPr>
          <w:rFonts w:ascii="华文楷体" w:eastAsia="华文楷体" w:hAnsi="华文楷体" w:cs="Times New Roman" w:hint="eastAsia"/>
          <w:b/>
          <w:bCs/>
          <w:color w:val="000000"/>
          <w:kern w:val="0"/>
          <w:sz w:val="44"/>
          <w:szCs w:val="44"/>
        </w:rPr>
        <w:t>安徽百大合家福连锁超市股份有限公司</w:t>
      </w:r>
    </w:p>
    <w:p w:rsidR="0032427F" w:rsidRDefault="004A0350">
      <w:pPr>
        <w:widowControl/>
        <w:spacing w:line="520" w:lineRule="atLeast"/>
        <w:jc w:val="center"/>
        <w:rPr>
          <w:rFonts w:ascii="宋体" w:eastAsia="宋体" w:hAnsi="宋体" w:cs="Times New Roman"/>
          <w:color w:val="000000"/>
          <w:kern w:val="0"/>
          <w:sz w:val="24"/>
          <w:szCs w:val="24"/>
        </w:rPr>
      </w:pPr>
      <w:r>
        <w:rPr>
          <w:rFonts w:ascii="宋体" w:eastAsia="宋体" w:hAnsi="宋体" w:cs="Times New Roman" w:hint="eastAsia"/>
          <w:b/>
          <w:bCs/>
          <w:color w:val="000000"/>
          <w:kern w:val="0"/>
          <w:sz w:val="24"/>
          <w:szCs w:val="24"/>
        </w:rPr>
        <w:t>合肥市区门店2025-2027两年度中央空调系统清洗消毒服务合同</w:t>
      </w:r>
    </w:p>
    <w:p w:rsidR="0032427F" w:rsidRDefault="0032427F" w:rsidP="000831D9">
      <w:pPr>
        <w:spacing w:line="360" w:lineRule="auto"/>
        <w:ind w:firstLineChars="196" w:firstLine="472"/>
        <w:rPr>
          <w:rFonts w:ascii="宋体" w:eastAsia="宋体" w:hAnsi="Calibri" w:cs="Times New Roman"/>
          <w:b/>
          <w:bCs/>
          <w:sz w:val="24"/>
          <w:szCs w:val="24"/>
        </w:rPr>
      </w:pPr>
    </w:p>
    <w:p w:rsidR="0032427F" w:rsidRDefault="004A0350" w:rsidP="000831D9">
      <w:pPr>
        <w:spacing w:line="520" w:lineRule="exact"/>
        <w:ind w:firstLineChars="196" w:firstLine="472"/>
        <w:rPr>
          <w:rFonts w:ascii="宋体" w:eastAsia="宋体" w:hAnsi="宋体" w:cs="Times New Roman"/>
          <w:b/>
          <w:bCs/>
          <w:sz w:val="24"/>
          <w:szCs w:val="24"/>
          <w:u w:val="single"/>
        </w:rPr>
      </w:pPr>
      <w:r>
        <w:rPr>
          <w:rFonts w:ascii="宋体" w:eastAsia="宋体" w:hAnsi="宋体" w:cs="Times New Roman" w:hint="eastAsia"/>
          <w:b/>
          <w:bCs/>
          <w:sz w:val="24"/>
          <w:szCs w:val="24"/>
        </w:rPr>
        <w:t>发包方（以下简称甲方）：</w:t>
      </w:r>
    </w:p>
    <w:p w:rsidR="0032427F" w:rsidRDefault="004A0350" w:rsidP="000831D9">
      <w:pPr>
        <w:spacing w:line="520" w:lineRule="exact"/>
        <w:ind w:firstLineChars="196" w:firstLine="472"/>
        <w:rPr>
          <w:rFonts w:ascii="宋体" w:eastAsia="宋体" w:hAnsi="宋体" w:cs="Times New Roman"/>
          <w:sz w:val="24"/>
          <w:szCs w:val="24"/>
          <w:u w:val="single"/>
        </w:rPr>
      </w:pPr>
      <w:r>
        <w:rPr>
          <w:rFonts w:ascii="宋体" w:eastAsia="宋体" w:hAnsi="宋体" w:cs="Times New Roman" w:hint="eastAsia"/>
          <w:b/>
          <w:bCs/>
          <w:sz w:val="24"/>
          <w:szCs w:val="24"/>
        </w:rPr>
        <w:t>承包方（以下简称乙方）：</w:t>
      </w:r>
    </w:p>
    <w:p w:rsidR="0032427F" w:rsidRDefault="0032427F">
      <w:pPr>
        <w:spacing w:after="120" w:line="520" w:lineRule="exact"/>
        <w:ind w:firstLineChars="200" w:firstLine="480"/>
        <w:rPr>
          <w:rFonts w:ascii="宋体" w:eastAsia="宋体" w:hAnsi="宋体" w:cs="Times New Roman"/>
          <w:sz w:val="24"/>
          <w:szCs w:val="24"/>
        </w:rPr>
      </w:pPr>
    </w:p>
    <w:p w:rsidR="0032427F" w:rsidRDefault="004A0350">
      <w:pPr>
        <w:spacing w:after="120"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w:t>
      </w:r>
      <w:r>
        <w:rPr>
          <w:rFonts w:asciiTheme="minorEastAsia" w:eastAsiaTheme="minorEastAsia" w:hAnsiTheme="minorEastAsia" w:hint="eastAsia"/>
          <w:bCs/>
          <w:sz w:val="24"/>
          <w:szCs w:val="24"/>
        </w:rPr>
        <w:t>百大合家福公司合肥市区门店2025-2027两年度中央空调系统清洗消毒服务</w:t>
      </w:r>
      <w:r w:rsidR="00A9510E">
        <w:rPr>
          <w:rFonts w:asciiTheme="minorEastAsia" w:eastAsiaTheme="minorEastAsia" w:hAnsiTheme="minorEastAsia" w:hint="eastAsia"/>
          <w:bCs/>
          <w:sz w:val="24"/>
          <w:szCs w:val="24"/>
        </w:rPr>
        <w:t>（二次）</w:t>
      </w:r>
      <w:r>
        <w:rPr>
          <w:rFonts w:ascii="宋体" w:eastAsia="宋体" w:hAnsi="宋体" w:cs="Times New Roman" w:hint="eastAsia"/>
          <w:sz w:val="24"/>
          <w:szCs w:val="24"/>
        </w:rPr>
        <w:t>（编号:</w:t>
      </w:r>
      <w:r w:rsidR="00A9510E" w:rsidRPr="00A9510E">
        <w:rPr>
          <w:rFonts w:ascii="宋体" w:eastAsia="宋体" w:hAnsi="宋体" w:cs="宋体"/>
          <w:sz w:val="24"/>
          <w:szCs w:val="24"/>
        </w:rPr>
        <w:t xml:space="preserve"> </w:t>
      </w:r>
      <w:r w:rsidR="00A9510E" w:rsidRPr="00690B3B">
        <w:rPr>
          <w:rFonts w:ascii="宋体" w:eastAsia="宋体" w:hAnsi="宋体" w:cs="宋体"/>
          <w:sz w:val="24"/>
          <w:szCs w:val="24"/>
        </w:rPr>
        <w:t>2025BDJTFW00017</w:t>
      </w:r>
      <w:r>
        <w:rPr>
          <w:rFonts w:ascii="宋体" w:eastAsia="宋体" w:hAnsi="宋体" w:cs="Times New Roman" w:hint="eastAsia"/>
          <w:sz w:val="24"/>
          <w:szCs w:val="24"/>
        </w:rPr>
        <w:t>）”项目招标结果，为保障甲、乙双方的利益下，双方在自愿及完全清楚、理解本合同条款的基础上，按照《中华人民共和国民法典》有关规定，结合本项目现场的具体情况，签订本合同。</w:t>
      </w:r>
      <w:bookmarkStart w:id="12" w:name="_Toc509032920"/>
      <w:bookmarkStart w:id="13" w:name="_Toc519050724"/>
    </w:p>
    <w:p w:rsidR="0032427F" w:rsidRDefault="004A0350" w:rsidP="000831D9">
      <w:pPr>
        <w:spacing w:after="120" w:line="520" w:lineRule="exact"/>
        <w:ind w:leftChars="-68" w:left="-143"/>
        <w:rPr>
          <w:rFonts w:ascii="宋体" w:eastAsia="宋体" w:hAnsi="宋体" w:cs="Times New Roman"/>
          <w:sz w:val="24"/>
          <w:szCs w:val="24"/>
        </w:rPr>
      </w:pPr>
      <w:r>
        <w:rPr>
          <w:rFonts w:ascii="宋体" w:eastAsia="宋体" w:hAnsi="宋体" w:cs="Times New Roman" w:hint="eastAsia"/>
          <w:b/>
          <w:sz w:val="24"/>
          <w:szCs w:val="24"/>
        </w:rPr>
        <w:t xml:space="preserve">     第1条   服务项目</w:t>
      </w:r>
      <w:bookmarkEnd w:id="12"/>
      <w:bookmarkEnd w:id="13"/>
    </w:p>
    <w:p w:rsidR="0032427F" w:rsidRDefault="004A0350">
      <w:pPr>
        <w:tabs>
          <w:tab w:val="left" w:pos="900"/>
        </w:tabs>
        <w:spacing w:line="520" w:lineRule="exact"/>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 xml:space="preserve">1.1  </w:t>
      </w:r>
      <w:r>
        <w:rPr>
          <w:rFonts w:ascii="宋体" w:eastAsia="宋体" w:hAnsi="宋体" w:cs="Times New Roman" w:hint="eastAsia"/>
          <w:b/>
          <w:sz w:val="24"/>
          <w:szCs w:val="24"/>
        </w:rPr>
        <w:t>项目名称</w:t>
      </w:r>
      <w:r>
        <w:rPr>
          <w:rFonts w:ascii="宋体" w:eastAsia="宋体" w:hAnsi="宋体" w:cs="Times New Roman" w:hint="eastAsia"/>
          <w:sz w:val="24"/>
          <w:szCs w:val="24"/>
        </w:rPr>
        <w:t>：</w:t>
      </w:r>
      <w:r>
        <w:rPr>
          <w:rFonts w:ascii="宋体" w:eastAsia="宋体" w:hAnsi="宋体" w:cs="Times New Roman" w:hint="eastAsia"/>
          <w:b/>
          <w:bCs/>
          <w:sz w:val="24"/>
          <w:szCs w:val="24"/>
          <w:u w:val="single"/>
        </w:rPr>
        <w:t>百大合家福公司合肥市区门店2025-2027两年度中央空调系统清洗消毒服</w:t>
      </w:r>
      <w:r w:rsidR="009331D2">
        <w:rPr>
          <w:rFonts w:ascii="宋体" w:eastAsia="宋体" w:hAnsi="宋体" w:cs="Times New Roman" w:hint="eastAsia"/>
          <w:b/>
          <w:bCs/>
          <w:sz w:val="24"/>
          <w:szCs w:val="24"/>
          <w:u w:val="single"/>
        </w:rPr>
        <w:t>务</w:t>
      </w:r>
    </w:p>
    <w:p w:rsidR="0032427F" w:rsidRDefault="009331D2">
      <w:pPr>
        <w:spacing w:line="520" w:lineRule="exact"/>
        <w:rPr>
          <w:rFonts w:ascii="宋体" w:eastAsia="宋体" w:hAnsi="宋体" w:cs="Times New Roman"/>
          <w:b/>
          <w:sz w:val="24"/>
          <w:szCs w:val="24"/>
        </w:rPr>
      </w:pPr>
      <w:r>
        <w:rPr>
          <w:rFonts w:ascii="宋体" w:eastAsia="宋体" w:hAnsi="宋体" w:cs="Times New Roman" w:hint="eastAsia"/>
          <w:sz w:val="24"/>
          <w:szCs w:val="24"/>
        </w:rPr>
        <w:t xml:space="preserve">    </w:t>
      </w:r>
      <w:r w:rsidR="004A0350">
        <w:rPr>
          <w:rFonts w:ascii="宋体" w:eastAsia="宋体" w:hAnsi="宋体" w:cs="Times New Roman" w:hint="eastAsia"/>
          <w:sz w:val="24"/>
          <w:szCs w:val="24"/>
        </w:rPr>
        <w:t>1.2</w:t>
      </w:r>
      <w:r w:rsidR="004A0350">
        <w:rPr>
          <w:rFonts w:ascii="宋体" w:eastAsia="宋体" w:hAnsi="宋体" w:cs="Times New Roman" w:hint="eastAsia"/>
          <w:b/>
          <w:sz w:val="24"/>
          <w:szCs w:val="24"/>
        </w:rPr>
        <w:t xml:space="preserve">  项目地点：</w:t>
      </w:r>
      <w:r w:rsidR="004A0350">
        <w:rPr>
          <w:rFonts w:ascii="宋体" w:eastAsia="宋体" w:hAnsi="宋体" w:cs="Times New Roman" w:hint="eastAsia"/>
          <w:b/>
          <w:sz w:val="24"/>
          <w:szCs w:val="24"/>
          <w:u w:val="single"/>
        </w:rPr>
        <w:t xml:space="preserve">  合肥市     </w:t>
      </w:r>
    </w:p>
    <w:p w:rsidR="0032427F" w:rsidRDefault="004A0350">
      <w:pPr>
        <w:spacing w:line="520" w:lineRule="exact"/>
        <w:ind w:firstLineChars="200" w:firstLine="480"/>
        <w:rPr>
          <w:rFonts w:ascii="宋体" w:eastAsia="宋体" w:hAnsi="宋体" w:cs="宋体"/>
          <w:b/>
          <w:kern w:val="0"/>
          <w:sz w:val="24"/>
          <w:szCs w:val="24"/>
          <w:u w:val="single"/>
        </w:rPr>
      </w:pPr>
      <w:r>
        <w:rPr>
          <w:rFonts w:ascii="宋体" w:eastAsia="宋体" w:hAnsi="宋体" w:cs="Times New Roman" w:hint="eastAsia"/>
          <w:sz w:val="24"/>
          <w:szCs w:val="24"/>
        </w:rPr>
        <w:t xml:space="preserve">1.3  </w:t>
      </w:r>
      <w:r>
        <w:rPr>
          <w:rFonts w:ascii="宋体" w:eastAsia="宋体" w:hAnsi="宋体" w:cs="Times New Roman" w:hint="eastAsia"/>
          <w:b/>
          <w:sz w:val="24"/>
          <w:szCs w:val="24"/>
        </w:rPr>
        <w:t>服务内容</w:t>
      </w:r>
      <w:r>
        <w:rPr>
          <w:rFonts w:ascii="宋体" w:eastAsia="宋体" w:hAnsi="宋体" w:cs="Times New Roman" w:hint="eastAsia"/>
          <w:sz w:val="24"/>
          <w:szCs w:val="24"/>
        </w:rPr>
        <w:t>：</w:t>
      </w:r>
      <w:r>
        <w:rPr>
          <w:rFonts w:ascii="宋体" w:eastAsia="宋体" w:hAnsi="宋体" w:cs="Times New Roman" w:hint="eastAsia"/>
          <w:b/>
          <w:bCs/>
          <w:sz w:val="24"/>
          <w:szCs w:val="24"/>
          <w:u w:val="single"/>
        </w:rPr>
        <w:t>包含但不限于风管、空调箱（风柜）、风机盘管（不分单双电机）、冷却塔、冷却塔水处理、过滤网、过滤器净化器等的清洗服务和消毒</w:t>
      </w:r>
      <w:r>
        <w:rPr>
          <w:rFonts w:ascii="宋体" w:eastAsia="宋体" w:hAnsi="宋体" w:cs="宋体" w:hint="eastAsia"/>
          <w:b/>
          <w:kern w:val="0"/>
          <w:sz w:val="24"/>
          <w:szCs w:val="24"/>
          <w:u w:val="single"/>
        </w:rPr>
        <w:t>；两年内，完成各门店两次清洗消毒服务，具体清洗时间以甲方通知为准。</w:t>
      </w:r>
    </w:p>
    <w:p w:rsidR="0032427F" w:rsidRDefault="004A0350">
      <w:pPr>
        <w:spacing w:line="52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1.4</w:t>
      </w:r>
      <w:r>
        <w:rPr>
          <w:rFonts w:ascii="宋体" w:eastAsia="宋体" w:hAnsi="宋体" w:cs="Times New Roman" w:hint="eastAsia"/>
          <w:b/>
          <w:sz w:val="24"/>
          <w:szCs w:val="24"/>
        </w:rPr>
        <w:t>清洗服务具体范围及价格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235"/>
        <w:gridCol w:w="514"/>
        <w:gridCol w:w="1522"/>
        <w:gridCol w:w="836"/>
        <w:gridCol w:w="970"/>
        <w:gridCol w:w="1175"/>
        <w:gridCol w:w="2158"/>
        <w:gridCol w:w="826"/>
      </w:tblGrid>
      <w:tr w:rsidR="0032427F">
        <w:trPr>
          <w:trHeight w:val="615"/>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spacing w:line="240" w:lineRule="exact"/>
              <w:jc w:val="center"/>
              <w:rPr>
                <w:rFonts w:ascii="宋体" w:eastAsia="宋体" w:hAnsi="宋体" w:cs="宋体"/>
                <w:b/>
                <w:kern w:val="0"/>
                <w:sz w:val="20"/>
              </w:rPr>
            </w:pPr>
            <w:r>
              <w:rPr>
                <w:rFonts w:ascii="宋体" w:eastAsia="宋体" w:hAnsi="宋体" w:cs="宋体" w:hint="eastAsia"/>
                <w:b/>
                <w:kern w:val="0"/>
                <w:sz w:val="20"/>
              </w:rPr>
              <w:t>序号</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店名</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建筑层数</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spacing w:line="240" w:lineRule="exact"/>
              <w:jc w:val="center"/>
              <w:rPr>
                <w:rFonts w:ascii="宋体" w:eastAsia="宋体" w:hAnsi="宋体" w:cs="宋体"/>
                <w:b/>
                <w:kern w:val="0"/>
                <w:sz w:val="20"/>
              </w:rPr>
            </w:pPr>
            <w:r>
              <w:rPr>
                <w:rFonts w:ascii="宋体" w:eastAsia="宋体" w:hAnsi="宋体" w:cs="宋体" w:hint="eastAsia"/>
                <w:b/>
                <w:kern w:val="0"/>
                <w:sz w:val="20"/>
              </w:rPr>
              <w:t>风管面积(㎡）</w:t>
            </w:r>
          </w:p>
        </w:tc>
        <w:tc>
          <w:tcPr>
            <w:tcW w:w="424"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Calibri" w:eastAsia="宋体" w:hAnsi="Calibri" w:cs="Times New Roman"/>
                <w:b/>
                <w:sz w:val="20"/>
              </w:rPr>
            </w:pPr>
            <w:r>
              <w:rPr>
                <w:rFonts w:ascii="Calibri" w:eastAsia="宋体" w:hAnsi="Calibri" w:cs="Times New Roman" w:hint="eastAsia"/>
                <w:b/>
                <w:sz w:val="20"/>
              </w:rPr>
              <w:t>单价</w:t>
            </w:r>
          </w:p>
          <w:p w:rsidR="0032427F" w:rsidRDefault="004A0350">
            <w:pPr>
              <w:widowControl/>
              <w:spacing w:line="240" w:lineRule="exact"/>
              <w:jc w:val="center"/>
              <w:rPr>
                <w:rFonts w:ascii="Calibri" w:eastAsia="宋体" w:hAnsi="Calibri" w:cs="Times New Roman"/>
                <w:b/>
                <w:sz w:val="20"/>
              </w:rPr>
            </w:pPr>
            <w:r>
              <w:rPr>
                <w:rFonts w:ascii="宋体" w:eastAsia="宋体" w:hAnsi="宋体" w:cs="宋体" w:hint="eastAsia"/>
                <w:b/>
                <w:kern w:val="0"/>
                <w:sz w:val="20"/>
              </w:rPr>
              <w:t>(元/㎡）</w:t>
            </w: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Times New Roman"/>
                <w:b/>
                <w:szCs w:val="21"/>
              </w:rPr>
            </w:pPr>
            <w:r>
              <w:rPr>
                <w:rFonts w:ascii="宋体" w:eastAsia="宋体" w:hAnsi="宋体" w:cs="Times New Roman" w:hint="eastAsia"/>
                <w:b/>
                <w:szCs w:val="21"/>
              </w:rPr>
              <w:t>含税小计（元/次）</w:t>
            </w: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两年度合计</w:t>
            </w:r>
          </w:p>
          <w:p w:rsidR="0032427F" w:rsidRDefault="004A0350">
            <w:pPr>
              <w:widowControl/>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（元/两次）</w:t>
            </w:r>
          </w:p>
        </w:tc>
        <w:tc>
          <w:tcPr>
            <w:tcW w:w="1095"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地址</w:t>
            </w:r>
          </w:p>
        </w:tc>
        <w:tc>
          <w:tcPr>
            <w:tcW w:w="419"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消毒药剂品牌</w:t>
            </w: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1</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临泉东路店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3300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瑶海区临泉东路香格里拉花园旁</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2</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高教基地店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4000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瑶海区文忠路与前江路交口合家福超市高教基地店</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3</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九华山路店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500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包河区徽州大道与九华山路交口东南角</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lastRenderedPageBreak/>
              <w:t>4</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高新店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3250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蜀山区长江西路与天通路交口百大合家福</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5</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舒城路店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1700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庐阳区红星路与舒城路交口百大合家福</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6</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琥珀名城店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1600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瑶海区长江东路与龙岗路交口琥珀名城和园商业</w:t>
            </w:r>
            <w:r>
              <w:t>A</w:t>
            </w:r>
            <w:r>
              <w:t>幢</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7</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颍上路店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1900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庐阳区颍上路与濉溪路交口北上元公寓</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8</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沿河路店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1725</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庐阳区沿河路</w:t>
            </w:r>
            <w:r>
              <w:t>118</w:t>
            </w:r>
            <w:r>
              <w:t>号</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611"/>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9</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佳源广场店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1000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包河区庐州大道与洞庭湖路交口佳源广场负一层合家福超市</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10</w:t>
            </w:r>
          </w:p>
        </w:tc>
        <w:tc>
          <w:tcPr>
            <w:tcW w:w="627"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购物广场店</w:t>
            </w:r>
          </w:p>
        </w:tc>
        <w:tc>
          <w:tcPr>
            <w:tcW w:w="261"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3</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11000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nil"/>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rPr>
            </w:pPr>
            <w:r>
              <w:rPr>
                <w:rFonts w:hint="eastAsia"/>
              </w:rPr>
              <w:t>包河区马鞍山南路与太湖路交口百大购物中心</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kern w:val="0"/>
                <w:sz w:val="20"/>
              </w:rPr>
            </w:pPr>
          </w:p>
        </w:tc>
      </w:tr>
      <w:tr w:rsidR="0032427F">
        <w:trPr>
          <w:trHeight w:val="507"/>
        </w:trPr>
        <w:tc>
          <w:tcPr>
            <w:tcW w:w="940" w:type="pct"/>
            <w:gridSpan w:val="2"/>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b/>
                <w:kern w:val="0"/>
                <w:sz w:val="20"/>
              </w:rPr>
            </w:pPr>
            <w:r>
              <w:rPr>
                <w:rFonts w:ascii="宋体" w:eastAsia="宋体" w:hAnsi="宋体" w:cs="宋体" w:hint="eastAsia"/>
                <w:b/>
                <w:kern w:val="0"/>
                <w:szCs w:val="21"/>
              </w:rPr>
              <w:t xml:space="preserve">含 </w:t>
            </w:r>
            <w:r>
              <w:rPr>
                <w:rFonts w:ascii="宋体" w:eastAsia="宋体" w:hAnsi="宋体" w:cs="宋体" w:hint="eastAsia"/>
                <w:b/>
                <w:kern w:val="0"/>
                <w:szCs w:val="21"/>
                <w:highlight w:val="yellow"/>
              </w:rPr>
              <w:t>%</w:t>
            </w:r>
            <w:r>
              <w:rPr>
                <w:rFonts w:ascii="宋体" w:eastAsia="宋体" w:hAnsi="宋体" w:cs="宋体" w:hint="eastAsia"/>
                <w:b/>
                <w:kern w:val="0"/>
                <w:szCs w:val="21"/>
              </w:rPr>
              <w:t>增值税合计</w:t>
            </w:r>
          </w:p>
        </w:tc>
        <w:tc>
          <w:tcPr>
            <w:tcW w:w="4060" w:type="pct"/>
            <w:gridSpan w:val="7"/>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left"/>
              <w:rPr>
                <w:rFonts w:ascii="宋体" w:eastAsia="宋体" w:hAnsi="宋体" w:cs="宋体"/>
                <w:kern w:val="0"/>
                <w:sz w:val="20"/>
              </w:rPr>
            </w:pPr>
            <w:r>
              <w:rPr>
                <w:rFonts w:ascii="宋体" w:eastAsia="宋体" w:hAnsi="宋体" w:cs="宋体" w:hint="eastAsia"/>
                <w:kern w:val="0"/>
                <w:sz w:val="20"/>
              </w:rPr>
              <w:t>大写：            小写：</w:t>
            </w:r>
          </w:p>
        </w:tc>
      </w:tr>
    </w:tbl>
    <w:p w:rsidR="0032427F" w:rsidRDefault="004A0350">
      <w:pPr>
        <w:tabs>
          <w:tab w:val="left" w:pos="1080"/>
          <w:tab w:val="left" w:pos="1260"/>
        </w:tabs>
        <w:spacing w:line="500" w:lineRule="exact"/>
        <w:ind w:firstLine="480"/>
        <w:rPr>
          <w:rFonts w:ascii="宋体" w:eastAsia="宋体" w:hAnsi="宋体" w:cs="Times New Roman"/>
          <w:bCs/>
          <w:sz w:val="24"/>
          <w:szCs w:val="24"/>
        </w:rPr>
      </w:pPr>
      <w:r>
        <w:rPr>
          <w:rFonts w:ascii="宋体" w:eastAsia="宋体" w:hAnsi="宋体" w:cs="Times New Roman" w:hint="eastAsia"/>
          <w:bCs/>
          <w:sz w:val="24"/>
          <w:szCs w:val="24"/>
        </w:rPr>
        <w:t>以上价格是乙方为清洗消毒甲方各门店中系统所需的全部费用，包括但不限于人工费、消毒剂等耗材费、清洗消毒设备运输使用费、税费等一切费用，</w:t>
      </w:r>
      <w:r w:rsidR="009331D2">
        <w:rPr>
          <w:rFonts w:ascii="宋体" w:eastAsia="宋体" w:hAnsi="宋体" w:cs="Times New Roman" w:hint="eastAsia"/>
          <w:bCs/>
          <w:sz w:val="24"/>
          <w:szCs w:val="24"/>
        </w:rPr>
        <w:t>除合同另有规定外</w:t>
      </w:r>
      <w:r>
        <w:rPr>
          <w:rFonts w:ascii="宋体" w:eastAsia="宋体" w:hAnsi="宋体" w:cs="Times New Roman" w:hint="eastAsia"/>
          <w:bCs/>
          <w:sz w:val="24"/>
          <w:szCs w:val="24"/>
        </w:rPr>
        <w:t>甲方无需向乙方支付任何费用。</w:t>
      </w:r>
    </w:p>
    <w:p w:rsidR="0032427F" w:rsidRDefault="004A0350">
      <w:pPr>
        <w:tabs>
          <w:tab w:val="left" w:pos="1080"/>
          <w:tab w:val="left" w:pos="1260"/>
        </w:tabs>
        <w:spacing w:line="500" w:lineRule="exact"/>
        <w:ind w:firstLine="480"/>
        <w:rPr>
          <w:rFonts w:ascii="宋体" w:eastAsia="宋体" w:hAnsi="宋体" w:cs="Times New Roman"/>
          <w:sz w:val="24"/>
          <w:szCs w:val="24"/>
        </w:rPr>
      </w:pPr>
      <w:r>
        <w:rPr>
          <w:rFonts w:ascii="宋体" w:eastAsia="宋体" w:hAnsi="宋体" w:cs="Times New Roman" w:hint="eastAsia"/>
          <w:b/>
          <w:bCs/>
          <w:sz w:val="24"/>
          <w:szCs w:val="24"/>
        </w:rPr>
        <w:t xml:space="preserve">第2条   </w:t>
      </w:r>
      <w:r>
        <w:rPr>
          <w:rFonts w:ascii="宋体" w:eastAsia="宋体" w:hAnsi="宋体" w:cs="Times New Roman" w:hint="eastAsia"/>
          <w:b/>
          <w:sz w:val="24"/>
          <w:szCs w:val="24"/>
        </w:rPr>
        <w:t>项目责任</w:t>
      </w:r>
    </w:p>
    <w:p w:rsidR="0032427F" w:rsidRDefault="004A0350">
      <w:pPr>
        <w:tabs>
          <w:tab w:val="left" w:pos="1080"/>
          <w:tab w:val="left" w:pos="1260"/>
        </w:tabs>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2.1乙方对承包范围内的服务质量、安全、工期、文明施工等负完全责任。</w:t>
      </w:r>
    </w:p>
    <w:p w:rsidR="0032427F" w:rsidRDefault="004A0350">
      <w:pPr>
        <w:tabs>
          <w:tab w:val="left" w:pos="1080"/>
          <w:tab w:val="left" w:pos="1260"/>
        </w:tabs>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2.2乙方应落实高空作业安全义务，严格按相关规范要求开展中央空调清洗消毒工作。乙方人员在清洗消毒过程中发生安全意外的，或因违规操作造成甲方人员或第三人遭受损害的，由乙方负责处理，并承担全部责任。</w:t>
      </w:r>
    </w:p>
    <w:p w:rsidR="0032427F" w:rsidRDefault="004A0350">
      <w:pPr>
        <w:keepNext/>
        <w:keepLines/>
        <w:spacing w:line="500" w:lineRule="exact"/>
        <w:outlineLvl w:val="2"/>
        <w:rPr>
          <w:rFonts w:ascii="宋体" w:eastAsia="宋体" w:hAnsi="宋体" w:cs="Times New Roman"/>
          <w:b/>
          <w:bCs/>
          <w:sz w:val="24"/>
          <w:szCs w:val="24"/>
        </w:rPr>
      </w:pPr>
      <w:bookmarkStart w:id="14" w:name="_Toc519050725"/>
      <w:bookmarkStart w:id="15" w:name="_Toc509032921"/>
      <w:r>
        <w:rPr>
          <w:rFonts w:ascii="宋体" w:eastAsia="宋体" w:hAnsi="宋体" w:cs="Times New Roman" w:hint="eastAsia"/>
          <w:b/>
          <w:bCs/>
          <w:sz w:val="24"/>
          <w:szCs w:val="24"/>
        </w:rPr>
        <w:t xml:space="preserve">    第3条  工期</w:t>
      </w:r>
      <w:bookmarkEnd w:id="14"/>
      <w:bookmarkEnd w:id="15"/>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3.1单项工期：</w:t>
      </w:r>
      <w:bookmarkStart w:id="16" w:name="_Toc519050726"/>
      <w:bookmarkStart w:id="17" w:name="_Toc509032922"/>
      <w:r>
        <w:rPr>
          <w:rFonts w:ascii="宋体" w:eastAsia="宋体" w:hAnsi="宋体" w:cs="Times New Roman" w:hint="eastAsia"/>
          <w:sz w:val="24"/>
          <w:szCs w:val="24"/>
        </w:rPr>
        <w:t>乙方按通知分次为甲方门店中央空调提供清洗消毒服务。单次工期自乙方接到甲方单个项目服务通知之日起15个日历天内完成。</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第4条   质量要求</w:t>
      </w:r>
      <w:bookmarkEnd w:id="16"/>
      <w:bookmarkEnd w:id="17"/>
    </w:p>
    <w:p w:rsidR="0032427F" w:rsidRDefault="004A0350">
      <w:pPr>
        <w:keepNext/>
        <w:keepLines/>
        <w:tabs>
          <w:tab w:val="left" w:pos="1080"/>
        </w:tabs>
        <w:spacing w:line="500" w:lineRule="exact"/>
        <w:ind w:firstLineChars="196" w:firstLine="470"/>
        <w:outlineLvl w:val="2"/>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乙方工作及清洗消毒结果应符合《空调通风系统清洗规范》（GB 19210—2003）、</w:t>
      </w:r>
      <w:r>
        <w:rPr>
          <w:rFonts w:ascii="宋体" w:eastAsia="宋体" w:hAnsi="宋体" w:cs="Arial" w:hint="eastAsia"/>
          <w:bCs/>
          <w:color w:val="191919"/>
          <w:sz w:val="24"/>
          <w:szCs w:val="24"/>
          <w:shd w:val="clear" w:color="auto" w:fill="FFFFFF"/>
        </w:rPr>
        <w:t>《公共场所卫生管理条例》及其实施细则、《公共场所集中空调通风系统卫生规范》（WS394-2012）、《公共场所集中空调通风系统卫生学评价规范》（WS/T395-2012）、《公共场所集中空调通风系统清洗消毒规范》（WS/T396-2012）及其第1号修改单等要求。</w:t>
      </w:r>
    </w:p>
    <w:p w:rsidR="0032427F" w:rsidRDefault="004A0350" w:rsidP="000831D9">
      <w:pPr>
        <w:keepNext/>
        <w:keepLines/>
        <w:tabs>
          <w:tab w:val="left" w:pos="1080"/>
        </w:tabs>
        <w:spacing w:line="500" w:lineRule="exact"/>
        <w:ind w:firstLineChars="200" w:firstLine="482"/>
        <w:outlineLvl w:val="2"/>
        <w:rPr>
          <w:rFonts w:ascii="宋体" w:eastAsia="宋体" w:hAnsi="宋体" w:cs="Times New Roman"/>
          <w:b/>
          <w:bCs/>
          <w:sz w:val="24"/>
          <w:szCs w:val="24"/>
        </w:rPr>
      </w:pPr>
      <w:r>
        <w:rPr>
          <w:rFonts w:ascii="宋体" w:eastAsia="宋体" w:hAnsi="宋体" w:cs="Times New Roman" w:hint="eastAsia"/>
          <w:b/>
          <w:bCs/>
          <w:sz w:val="24"/>
          <w:szCs w:val="24"/>
        </w:rPr>
        <w:t xml:space="preserve">第5条   </w:t>
      </w:r>
      <w:bookmarkStart w:id="18" w:name="_Toc519050728"/>
      <w:bookmarkStart w:id="19" w:name="_Toc509032924"/>
      <w:r>
        <w:rPr>
          <w:rFonts w:ascii="宋体" w:eastAsia="宋体" w:hAnsi="宋体" w:cs="Times New Roman" w:hint="eastAsia"/>
          <w:b/>
          <w:bCs/>
          <w:sz w:val="24"/>
          <w:szCs w:val="24"/>
        </w:rPr>
        <w:t>合同价款、期限</w:t>
      </w:r>
      <w:bookmarkEnd w:id="18"/>
      <w:bookmarkEnd w:id="19"/>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5.1合同期内服务费总额为人民币元</w:t>
      </w:r>
      <w:r>
        <w:rPr>
          <w:rFonts w:ascii="宋体" w:eastAsia="宋体" w:hAnsi="宋体" w:cs="宋体" w:hint="eastAsia"/>
          <w:kern w:val="0"/>
          <w:sz w:val="24"/>
          <w:szCs w:val="24"/>
        </w:rPr>
        <w:t>(其中：不含税金额：元，税金：_______元，税率： %)</w:t>
      </w:r>
      <w:r>
        <w:rPr>
          <w:rFonts w:ascii="宋体" w:eastAsia="宋体" w:hAnsi="宋体" w:cs="Times New Roman" w:hint="eastAsia"/>
          <w:sz w:val="24"/>
          <w:szCs w:val="24"/>
        </w:rPr>
        <w:t>。合同期间，清洗消毒面积如有调整，执行每平方米中标单价，按实结算；</w:t>
      </w:r>
    </w:p>
    <w:p w:rsidR="0032427F" w:rsidRDefault="004A0350">
      <w:pPr>
        <w:spacing w:line="500" w:lineRule="exact"/>
        <w:ind w:firstLineChars="150" w:firstLine="360"/>
        <w:rPr>
          <w:rFonts w:ascii="宋体" w:eastAsia="宋体" w:hAnsi="宋体" w:cs="Arial Unicode MS"/>
          <w:sz w:val="24"/>
          <w:szCs w:val="24"/>
        </w:rPr>
      </w:pPr>
      <w:r>
        <w:rPr>
          <w:rFonts w:ascii="宋体" w:eastAsia="宋体" w:hAnsi="宋体" w:cs="Times New Roman" w:hint="eastAsia"/>
          <w:sz w:val="24"/>
          <w:szCs w:val="24"/>
        </w:rPr>
        <w:t xml:space="preserve"> 5.2</w:t>
      </w:r>
      <w:r>
        <w:rPr>
          <w:rFonts w:ascii="宋体" w:eastAsia="宋体" w:hAnsi="宋体" w:cs="Arial Unicode MS" w:hint="eastAsia"/>
          <w:sz w:val="24"/>
          <w:szCs w:val="24"/>
        </w:rPr>
        <w:t>合同期限：服务周期为</w:t>
      </w:r>
      <w:r>
        <w:rPr>
          <w:rFonts w:ascii="宋体" w:eastAsia="宋体" w:hAnsi="宋体" w:cs="Arial Unicode MS" w:hint="eastAsia"/>
          <w:sz w:val="24"/>
          <w:szCs w:val="24"/>
          <w:u w:val="single"/>
        </w:rPr>
        <w:t xml:space="preserve"> 贰 </w:t>
      </w:r>
      <w:r>
        <w:rPr>
          <w:rFonts w:ascii="宋体" w:eastAsia="宋体" w:hAnsi="宋体" w:cs="Arial Unicode MS" w:hint="eastAsia"/>
          <w:sz w:val="24"/>
          <w:szCs w:val="24"/>
        </w:rPr>
        <w:t>年，即年月日至年月日，合同期内乙方根据甲方通知要求，每年为本项目下甲方各门店中央空调系统提供一次清洗消毒服务，两年服务期内按甲方通知要求对每个门店各清洗消毒两次。</w:t>
      </w:r>
    </w:p>
    <w:p w:rsidR="0032427F" w:rsidRDefault="004A0350" w:rsidP="000831D9">
      <w:pPr>
        <w:spacing w:line="500" w:lineRule="exact"/>
        <w:ind w:firstLineChars="150" w:firstLine="361"/>
        <w:rPr>
          <w:rFonts w:ascii="宋体" w:eastAsia="宋体" w:hAnsi="宋体" w:cs="Times New Roman"/>
          <w:b/>
          <w:sz w:val="24"/>
          <w:szCs w:val="24"/>
        </w:rPr>
      </w:pPr>
      <w:bookmarkStart w:id="20" w:name="_Toc519050729"/>
      <w:bookmarkStart w:id="21" w:name="_Toc509032926"/>
      <w:r>
        <w:rPr>
          <w:rFonts w:ascii="宋体" w:eastAsia="宋体" w:hAnsi="宋体" w:cs="Times New Roman" w:hint="eastAsia"/>
          <w:b/>
          <w:sz w:val="24"/>
          <w:szCs w:val="24"/>
        </w:rPr>
        <w:t>第6条   款项支付</w:t>
      </w:r>
      <w:bookmarkEnd w:id="20"/>
      <w:bookmarkEnd w:id="21"/>
      <w:r>
        <w:rPr>
          <w:rFonts w:ascii="宋体" w:eastAsia="宋体" w:hAnsi="宋体" w:cs="Times New Roman" w:hint="eastAsia"/>
          <w:b/>
          <w:sz w:val="24"/>
          <w:szCs w:val="24"/>
        </w:rPr>
        <w:t>及</w:t>
      </w:r>
      <w:r>
        <w:rPr>
          <w:rFonts w:ascii="宋体" w:eastAsia="宋体" w:hAnsi="宋体" w:cs="Arial Unicode MS" w:hint="eastAsia"/>
          <w:b/>
          <w:sz w:val="24"/>
          <w:szCs w:val="24"/>
        </w:rPr>
        <w:t>履约保证金</w:t>
      </w:r>
    </w:p>
    <w:p w:rsidR="0032427F" w:rsidRDefault="004A0350" w:rsidP="000831D9">
      <w:pPr>
        <w:widowControl/>
        <w:shd w:val="clear" w:color="auto" w:fill="FFFFFF"/>
        <w:spacing w:line="500" w:lineRule="exact"/>
        <w:ind w:leftChars="57" w:left="120" w:firstLineChars="200" w:firstLine="482"/>
        <w:jc w:val="left"/>
        <w:rPr>
          <w:rFonts w:ascii="宋体" w:eastAsia="宋体" w:hAnsi="宋体" w:cs="Times New Roman"/>
          <w:b/>
          <w:kern w:val="0"/>
          <w:sz w:val="24"/>
          <w:szCs w:val="24"/>
        </w:rPr>
      </w:pPr>
      <w:r>
        <w:rPr>
          <w:rFonts w:ascii="宋体" w:eastAsia="宋体" w:hAnsi="宋体" w:cs="Times New Roman" w:hint="eastAsia"/>
          <w:b/>
          <w:kern w:val="0"/>
          <w:sz w:val="24"/>
          <w:szCs w:val="24"/>
        </w:rPr>
        <w:t>6.1本合同付款：</w:t>
      </w:r>
      <w:r>
        <w:rPr>
          <w:rFonts w:ascii="宋体" w:eastAsia="宋体" w:hAnsi="宋体" w:cs="Times New Roman" w:hint="eastAsia"/>
          <w:kern w:val="0"/>
          <w:sz w:val="24"/>
          <w:szCs w:val="24"/>
        </w:rPr>
        <w:t>单个门店完成清洗消毒服务后15日内，由甲方确认的第三方检测服务机构进行卫生检测并出具检测报告</w:t>
      </w:r>
      <w:r w:rsidR="009331D2">
        <w:rPr>
          <w:rFonts w:ascii="宋体" w:eastAsia="宋体" w:hAnsi="宋体" w:cs="宋体" w:hint="eastAsia"/>
          <w:sz w:val="24"/>
          <w:szCs w:val="24"/>
        </w:rPr>
        <w:t>，首次检测费用由招标人承担，如检测不合格，由乙方承担检测所有复检费用，直至检测合格</w:t>
      </w:r>
      <w:r>
        <w:rPr>
          <w:rFonts w:ascii="宋体" w:eastAsia="宋体" w:hAnsi="宋体" w:cs="Times New Roman" w:hint="eastAsia"/>
          <w:kern w:val="0"/>
          <w:sz w:val="24"/>
          <w:szCs w:val="24"/>
        </w:rPr>
        <w:t xml:space="preserve">。检测报告合格的，乙方向甲方开具并交付该项目清洗消费等额 </w:t>
      </w:r>
      <w:r>
        <w:rPr>
          <w:rFonts w:ascii="宋体" w:eastAsia="宋体" w:hAnsi="宋体" w:cs="Times New Roman" w:hint="eastAsia"/>
          <w:kern w:val="0"/>
          <w:sz w:val="24"/>
          <w:szCs w:val="24"/>
          <w:highlight w:val="yellow"/>
        </w:rPr>
        <w:t>%</w:t>
      </w:r>
      <w:r>
        <w:rPr>
          <w:rFonts w:ascii="宋体" w:eastAsia="宋体" w:hAnsi="宋体" w:cs="Times New Roman" w:hint="eastAsia"/>
          <w:kern w:val="0"/>
          <w:sz w:val="24"/>
          <w:szCs w:val="24"/>
        </w:rPr>
        <w:t>增值税专用发票并将该项目相关资料(竣工报告、影像资料、日报表等)交予甲方，甲方全部收到后支付该单个项目100%清洗服务费用。</w:t>
      </w:r>
    </w:p>
    <w:p w:rsidR="0032427F" w:rsidRDefault="004A0350" w:rsidP="000831D9">
      <w:pPr>
        <w:spacing w:line="500" w:lineRule="exact"/>
        <w:ind w:firstLineChars="200" w:firstLine="482"/>
        <w:rPr>
          <w:rFonts w:ascii="宋体" w:eastAsia="宋体" w:hAnsi="宋体" w:cs="Arial Unicode MS"/>
          <w:sz w:val="24"/>
          <w:szCs w:val="24"/>
        </w:rPr>
      </w:pPr>
      <w:r>
        <w:rPr>
          <w:rFonts w:ascii="宋体" w:eastAsia="宋体" w:hAnsi="宋体" w:cs="Arial Unicode MS" w:hint="eastAsia"/>
          <w:b/>
          <w:sz w:val="24"/>
          <w:szCs w:val="24"/>
        </w:rPr>
        <w:t xml:space="preserve"> 6.2履约保证金</w:t>
      </w:r>
      <w:r>
        <w:rPr>
          <w:rFonts w:ascii="宋体" w:eastAsia="宋体" w:hAnsi="宋体" w:cs="Arial Unicode MS" w:hint="eastAsia"/>
          <w:sz w:val="24"/>
          <w:szCs w:val="24"/>
        </w:rPr>
        <w:t>：签订合同前3日内乙方须缴纳履约保证金，金额为人民币</w:t>
      </w:r>
      <w:r>
        <w:rPr>
          <w:rFonts w:ascii="宋体" w:eastAsia="宋体" w:hAnsi="宋体" w:cs="Arial Unicode MS" w:hint="eastAsia"/>
          <w:b/>
          <w:sz w:val="24"/>
          <w:szCs w:val="24"/>
          <w:u w:val="single"/>
        </w:rPr>
        <w:t>伍仟</w:t>
      </w:r>
      <w:r>
        <w:rPr>
          <w:rFonts w:ascii="宋体" w:eastAsia="宋体" w:hAnsi="宋体" w:cs="Arial Unicode MS" w:hint="eastAsia"/>
          <w:sz w:val="24"/>
          <w:szCs w:val="24"/>
        </w:rPr>
        <w:t>元整，期限至合同终止且乙方无违约事项后无息退还。如乙方未能履行本合同规定的任何义务，甲方有权从履约保证金中扣除违约金、赔偿金等。</w:t>
      </w:r>
    </w:p>
    <w:p w:rsidR="0032427F" w:rsidRDefault="004A0350">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履约保证金账户信息：</w:t>
      </w:r>
    </w:p>
    <w:p w:rsidR="0032427F" w:rsidRDefault="004A0350">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账户名称：安徽百大合家福连锁超市股份有限公司 </w:t>
      </w:r>
    </w:p>
    <w:p w:rsidR="0032427F" w:rsidRDefault="004A0350">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开户行： 招商银行合肥分行卫岗支行 </w:t>
      </w:r>
    </w:p>
    <w:p w:rsidR="0032427F" w:rsidRDefault="004A0350">
      <w:pPr>
        <w:spacing w:line="500" w:lineRule="exact"/>
        <w:ind w:left="540" w:hangingChars="225" w:hanging="540"/>
        <w:rPr>
          <w:rFonts w:ascii="宋体" w:eastAsia="宋体" w:hAnsi="宋体" w:cs="Times New Roman"/>
          <w:sz w:val="24"/>
          <w:szCs w:val="24"/>
        </w:rPr>
      </w:pPr>
      <w:r>
        <w:rPr>
          <w:rFonts w:ascii="宋体" w:eastAsia="宋体" w:hAnsi="宋体" w:cs="Arial Unicode MS" w:hint="eastAsia"/>
          <w:sz w:val="24"/>
          <w:szCs w:val="24"/>
        </w:rPr>
        <w:t xml:space="preserve">    账号： 551902102010708（转账时请备注“中央空调清洗项目履约保证金”）</w:t>
      </w:r>
    </w:p>
    <w:p w:rsidR="0032427F" w:rsidRDefault="004A0350">
      <w:pPr>
        <w:keepNext/>
        <w:keepLines/>
        <w:tabs>
          <w:tab w:val="left" w:pos="1080"/>
        </w:tabs>
        <w:spacing w:line="500" w:lineRule="exact"/>
        <w:outlineLvl w:val="2"/>
        <w:rPr>
          <w:rFonts w:ascii="宋体" w:eastAsia="宋体" w:hAnsi="宋体" w:cs="Times New Roman"/>
          <w:b/>
          <w:bCs/>
          <w:sz w:val="24"/>
          <w:szCs w:val="24"/>
        </w:rPr>
      </w:pPr>
      <w:bookmarkStart w:id="22" w:name="_Toc509032928"/>
      <w:bookmarkStart w:id="23" w:name="_Toc519050730"/>
      <w:r>
        <w:rPr>
          <w:rFonts w:ascii="宋体" w:eastAsia="宋体" w:hAnsi="宋体" w:cs="Times New Roman" w:hint="eastAsia"/>
          <w:b/>
          <w:bCs/>
          <w:sz w:val="24"/>
          <w:szCs w:val="24"/>
        </w:rPr>
        <w:t xml:space="preserve">    第7条   甲方驻现场代表</w:t>
      </w:r>
      <w:bookmarkEnd w:id="22"/>
      <w:bookmarkEnd w:id="23"/>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    7.1 甲方任命的驻现场代表，负责与乙方交接，监督乙方清洗消毒工作。如甲方代表易人，应提前七天通知乙方，其后任必须全面继续承担应负的责任。</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7.2 甲方代表姓名：</w:t>
      </w:r>
    </w:p>
    <w:p w:rsidR="0032427F" w:rsidRDefault="004A0350">
      <w:pPr>
        <w:keepNext/>
        <w:keepLines/>
        <w:spacing w:line="500" w:lineRule="exact"/>
        <w:outlineLvl w:val="2"/>
        <w:rPr>
          <w:rFonts w:ascii="宋体" w:eastAsia="宋体" w:hAnsi="宋体" w:cs="Times New Roman"/>
          <w:b/>
          <w:bCs/>
          <w:sz w:val="24"/>
          <w:szCs w:val="24"/>
        </w:rPr>
      </w:pPr>
      <w:bookmarkStart w:id="24" w:name="_Toc519050731"/>
      <w:bookmarkStart w:id="25" w:name="_Toc509032929"/>
      <w:r>
        <w:rPr>
          <w:rFonts w:ascii="宋体" w:eastAsia="宋体" w:hAnsi="宋体" w:cs="Times New Roman" w:hint="eastAsia"/>
          <w:b/>
          <w:bCs/>
          <w:sz w:val="24"/>
          <w:szCs w:val="24"/>
        </w:rPr>
        <w:lastRenderedPageBreak/>
        <w:t xml:space="preserve">    第8条 </w:t>
      </w:r>
      <w:bookmarkStart w:id="26" w:name="_Hlt511457085"/>
      <w:bookmarkStart w:id="27" w:name="_Toc509032930"/>
      <w:bookmarkStart w:id="28" w:name="_Toc519050732"/>
      <w:bookmarkEnd w:id="24"/>
      <w:bookmarkEnd w:id="25"/>
      <w:bookmarkEnd w:id="26"/>
      <w:r>
        <w:rPr>
          <w:rFonts w:ascii="宋体" w:eastAsia="宋体" w:hAnsi="宋体" w:cs="Times New Roman" w:hint="eastAsia"/>
          <w:b/>
          <w:bCs/>
          <w:sz w:val="24"/>
          <w:szCs w:val="24"/>
        </w:rPr>
        <w:t xml:space="preserve"> 乙方驻现场代表及管理人员</w:t>
      </w:r>
      <w:bookmarkEnd w:id="27"/>
      <w:bookmarkEnd w:id="28"/>
    </w:p>
    <w:p w:rsidR="0032427F" w:rsidRDefault="004A0350">
      <w:pPr>
        <w:spacing w:line="500" w:lineRule="exact"/>
        <w:ind w:firstLineChars="150" w:firstLine="360"/>
        <w:rPr>
          <w:rFonts w:ascii="宋体" w:eastAsia="宋体" w:hAnsi="宋体" w:cs="Times New Roman"/>
          <w:b/>
          <w:sz w:val="24"/>
          <w:szCs w:val="24"/>
        </w:rPr>
      </w:pPr>
      <w:r>
        <w:rPr>
          <w:rFonts w:ascii="宋体" w:eastAsia="宋体" w:hAnsi="宋体" w:cs="Times New Roman" w:hint="eastAsia"/>
          <w:sz w:val="24"/>
          <w:szCs w:val="24"/>
        </w:rPr>
        <w:t xml:space="preserve"> 8.1 乙方项目经理：</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8.2 </w:t>
      </w:r>
      <w:bookmarkStart w:id="29" w:name="_Hlt509037246"/>
      <w:bookmarkEnd w:id="29"/>
      <w:r>
        <w:rPr>
          <w:rFonts w:ascii="宋体" w:eastAsia="宋体" w:hAnsi="宋体" w:cs="Times New Roman" w:hint="eastAsia"/>
          <w:sz w:val="24"/>
          <w:szCs w:val="24"/>
        </w:rPr>
        <w:t>乙方现场监理：</w:t>
      </w:r>
    </w:p>
    <w:p w:rsidR="0032427F" w:rsidRDefault="004A0350">
      <w:pPr>
        <w:keepNext/>
        <w:keepLines/>
        <w:spacing w:line="500" w:lineRule="exact"/>
        <w:outlineLvl w:val="2"/>
        <w:rPr>
          <w:rFonts w:ascii="宋体" w:eastAsia="宋体" w:hAnsi="宋体" w:cs="Times New Roman"/>
          <w:b/>
          <w:bCs/>
          <w:sz w:val="24"/>
          <w:szCs w:val="24"/>
        </w:rPr>
      </w:pPr>
      <w:bookmarkStart w:id="30" w:name="_Toc519050734"/>
      <w:bookmarkStart w:id="31" w:name="_Toc510459802"/>
      <w:bookmarkStart w:id="32" w:name="_Toc519050738"/>
      <w:bookmarkStart w:id="33" w:name="_Toc510459807"/>
      <w:r>
        <w:rPr>
          <w:rFonts w:ascii="宋体" w:eastAsia="宋体" w:hAnsi="宋体" w:cs="Times New Roman" w:hint="eastAsia"/>
          <w:b/>
          <w:bCs/>
          <w:sz w:val="24"/>
          <w:szCs w:val="24"/>
        </w:rPr>
        <w:t xml:space="preserve">    第9条  转让与分包</w:t>
      </w:r>
      <w:bookmarkEnd w:id="30"/>
      <w:bookmarkEnd w:id="31"/>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9.1未经甲方同意，乙方不得将工程分包给第三方，否则，甲方有权直接全部扣除履约保证金且终止该合同，</w:t>
      </w:r>
      <w:r w:rsidR="009331D2">
        <w:rPr>
          <w:rFonts w:ascii="宋体" w:eastAsia="宋体" w:hAnsi="宋体" w:cs="Times New Roman" w:hint="eastAsia"/>
          <w:sz w:val="24"/>
          <w:szCs w:val="24"/>
        </w:rPr>
        <w:t>同时</w:t>
      </w:r>
      <w:r>
        <w:rPr>
          <w:rFonts w:ascii="宋体" w:eastAsia="宋体" w:hAnsi="宋体" w:cs="Times New Roman" w:hint="eastAsia"/>
          <w:sz w:val="24"/>
          <w:szCs w:val="24"/>
        </w:rPr>
        <w:t>由此造成的一切损失由乙方承担。</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9.2任何甲方的同意或许可的乙方分包，均不应解除合同规定的乙方的任何责任或义务，乙方应将任何分包商、分包商的代理人、雇员或工人的行为、违约或疏忽，完全视为乙方自己及其代理人、雇员或工人的行为、违约或疏忽一样，并为之负完全责任。</w:t>
      </w:r>
    </w:p>
    <w:p w:rsidR="0032427F" w:rsidRDefault="004A0350">
      <w:pPr>
        <w:keepNext/>
        <w:keepLines/>
        <w:spacing w:line="500" w:lineRule="exact"/>
        <w:outlineLvl w:val="2"/>
        <w:rPr>
          <w:rFonts w:ascii="宋体" w:eastAsia="宋体" w:hAnsi="宋体" w:cs="Times New Roman"/>
          <w:b/>
          <w:bCs/>
          <w:sz w:val="24"/>
          <w:szCs w:val="24"/>
        </w:rPr>
      </w:pPr>
      <w:r>
        <w:rPr>
          <w:rFonts w:ascii="宋体" w:eastAsia="宋体" w:hAnsi="宋体" w:cs="Times New Roman" w:hint="eastAsia"/>
          <w:b/>
          <w:bCs/>
          <w:sz w:val="24"/>
          <w:szCs w:val="24"/>
        </w:rPr>
        <w:t xml:space="preserve">    第10条</w:t>
      </w:r>
      <w:bookmarkStart w:id="34" w:name="_Toc510459808"/>
      <w:bookmarkStart w:id="35" w:name="_Toc519050739"/>
      <w:bookmarkEnd w:id="32"/>
      <w:bookmarkEnd w:id="33"/>
      <w:r>
        <w:rPr>
          <w:rFonts w:ascii="宋体" w:eastAsia="宋体" w:hAnsi="宋体" w:cs="Times New Roman" w:hint="eastAsia"/>
          <w:b/>
          <w:bCs/>
          <w:sz w:val="24"/>
          <w:szCs w:val="24"/>
        </w:rPr>
        <w:t xml:space="preserve">  法律法规</w:t>
      </w:r>
      <w:bookmarkEnd w:id="34"/>
      <w:bookmarkEnd w:id="35"/>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10.1 本合同遵守《中华人民共和国民法典》以及国家颁布的相关法律法规。</w:t>
      </w:r>
    </w:p>
    <w:p w:rsidR="0032427F" w:rsidRDefault="004A0350">
      <w:pPr>
        <w:spacing w:line="500" w:lineRule="exact"/>
        <w:ind w:firstLineChars="200" w:firstLine="480"/>
        <w:rPr>
          <w:rFonts w:ascii="宋体" w:eastAsia="宋体" w:hAnsi="宋体" w:cs="Times New Roman"/>
          <w:sz w:val="24"/>
          <w:szCs w:val="24"/>
        </w:rPr>
      </w:pPr>
      <w:bookmarkStart w:id="36" w:name="_Toc519050740"/>
      <w:bookmarkStart w:id="37" w:name="_Toc510459809"/>
      <w:r>
        <w:rPr>
          <w:rFonts w:ascii="宋体" w:eastAsia="宋体" w:hAnsi="宋体" w:cs="Times New Roman" w:hint="eastAsia"/>
          <w:bCs/>
          <w:sz w:val="24"/>
          <w:szCs w:val="24"/>
        </w:rPr>
        <w:t xml:space="preserve">10.2 </w:t>
      </w:r>
      <w:r>
        <w:rPr>
          <w:rFonts w:ascii="宋体" w:eastAsia="宋体" w:hAnsi="宋体" w:cs="Times New Roman" w:hint="eastAsia"/>
          <w:sz w:val="24"/>
          <w:szCs w:val="24"/>
        </w:rPr>
        <w:t>合同文件应能互相解释、互为说明。若有矛盾，以较后时间签订者为准，其组成部分和解释顺序如下：</w:t>
      </w:r>
    </w:p>
    <w:bookmarkEnd w:id="36"/>
    <w:bookmarkEnd w:id="37"/>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10.2.1本合同及合同附件条款；</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10.2.2施工方案书及图纸；</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10.2.3乙方的报价单及承诺函件；</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10.2.4国家强制标准GB19210-2003空调通风系统清洗规范及其他标准规范。</w:t>
      </w:r>
    </w:p>
    <w:p w:rsidR="0032427F" w:rsidRDefault="004A0350">
      <w:pPr>
        <w:keepNext/>
        <w:keepLines/>
        <w:spacing w:line="500" w:lineRule="exact"/>
        <w:outlineLvl w:val="2"/>
        <w:rPr>
          <w:rFonts w:ascii="宋体" w:eastAsia="宋体" w:hAnsi="宋体" w:cs="Times New Roman"/>
          <w:b/>
          <w:bCs/>
          <w:sz w:val="24"/>
          <w:szCs w:val="24"/>
        </w:rPr>
      </w:pPr>
      <w:bookmarkStart w:id="38" w:name="_Toc519050748"/>
      <w:bookmarkStart w:id="39" w:name="_Toc510459817"/>
      <w:r>
        <w:rPr>
          <w:rFonts w:ascii="宋体" w:eastAsia="宋体" w:hAnsi="宋体" w:cs="Times New Roman" w:hint="eastAsia"/>
          <w:b/>
          <w:bCs/>
          <w:sz w:val="24"/>
          <w:szCs w:val="24"/>
        </w:rPr>
        <w:t xml:space="preserve">    第11条  乙方的</w:t>
      </w:r>
      <w:bookmarkEnd w:id="38"/>
      <w:bookmarkEnd w:id="39"/>
      <w:r>
        <w:rPr>
          <w:rFonts w:ascii="宋体" w:eastAsia="宋体" w:hAnsi="宋体" w:cs="Times New Roman" w:hint="eastAsia"/>
          <w:b/>
          <w:bCs/>
          <w:sz w:val="24"/>
          <w:szCs w:val="24"/>
        </w:rPr>
        <w:t>责任</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11.1乙方在提交施工方案之前，已对现场和周围环境及与之有关的可用资料进行了踏勘和检查，并已对以下几点在费用和时间上充分考虑：</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11.1.1现场的情况；</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11.1.2工程施工所需的工作范围和性质，完成服务所需的不管是临时性还是永久性的全部的工程劳务、材料、工程设备、乙方自用设备以及其它物品；</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11.1.3进入现场的准备工作和可能需要的食宿条件；</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11.1.4可能发生的其他费用、风险、意外事件；</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11.1.5乙方的施工方案是以甲方提供的可利用的资料和乙方自己进行的上述踏勘和检查为依据的。</w:t>
      </w:r>
    </w:p>
    <w:p w:rsidR="0032427F" w:rsidRDefault="004A0350">
      <w:pPr>
        <w:spacing w:line="500" w:lineRule="exact"/>
        <w:ind w:leftChars="171" w:left="719" w:hangingChars="150" w:hanging="360"/>
        <w:rPr>
          <w:rFonts w:ascii="宋体" w:eastAsia="宋体" w:hAnsi="宋体" w:cs="Times New Roman"/>
          <w:sz w:val="24"/>
          <w:szCs w:val="24"/>
        </w:rPr>
      </w:pPr>
      <w:r>
        <w:rPr>
          <w:rFonts w:ascii="宋体" w:eastAsia="宋体" w:hAnsi="宋体" w:cs="Times New Roman" w:hint="eastAsia"/>
          <w:sz w:val="24"/>
          <w:szCs w:val="24"/>
        </w:rPr>
        <w:t xml:space="preserve"> 11.2</w:t>
      </w:r>
      <w:bookmarkStart w:id="40" w:name="_Hlt509309224"/>
      <w:bookmarkStart w:id="41" w:name="_Hlt509303664"/>
      <w:bookmarkStart w:id="42" w:name="_Hlt509309119"/>
      <w:bookmarkEnd w:id="40"/>
      <w:bookmarkEnd w:id="41"/>
      <w:bookmarkEnd w:id="42"/>
      <w:r>
        <w:rPr>
          <w:rFonts w:ascii="宋体" w:eastAsia="宋体" w:hAnsi="宋体" w:cs="Times New Roman" w:hint="eastAsia"/>
          <w:sz w:val="24"/>
          <w:szCs w:val="24"/>
        </w:rPr>
        <w:t>乙方应按照合同的各项规定，精心和努力提供清洗消毒服务。</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lastRenderedPageBreak/>
        <w:t xml:space="preserve"> 11.3做好风道内部影像记录及工程相关资料(合格证书、竣工报告、影像资料、日报表等),并于竣工后交付于甲方。</w:t>
      </w:r>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11.4</w:t>
      </w:r>
      <w:bookmarkStart w:id="43" w:name="_Hlt509663238"/>
      <w:bookmarkEnd w:id="43"/>
      <w:r>
        <w:rPr>
          <w:rFonts w:ascii="宋体" w:eastAsia="宋体" w:hAnsi="宋体" w:cs="Times New Roman" w:hint="eastAsia"/>
          <w:sz w:val="24"/>
          <w:szCs w:val="24"/>
        </w:rPr>
        <w:t>在进场施工前提交施工组织设计及施工进度报告，甲方应在一周内批复。</w:t>
      </w:r>
      <w:bookmarkStart w:id="44" w:name="_Toc510459835"/>
      <w:bookmarkStart w:id="45" w:name="_Toc519050762"/>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bCs/>
          <w:sz w:val="24"/>
          <w:szCs w:val="24"/>
        </w:rPr>
        <w:t>11.</w:t>
      </w:r>
      <w:bookmarkEnd w:id="44"/>
      <w:bookmarkEnd w:id="45"/>
      <w:r>
        <w:rPr>
          <w:rFonts w:ascii="宋体" w:eastAsia="宋体" w:hAnsi="宋体" w:cs="Times New Roman" w:hint="eastAsia"/>
          <w:bCs/>
          <w:sz w:val="24"/>
          <w:szCs w:val="24"/>
        </w:rPr>
        <w:t>5</w:t>
      </w:r>
      <w:r>
        <w:rPr>
          <w:rFonts w:ascii="宋体" w:eastAsia="宋体" w:hAnsi="宋体" w:cs="Times New Roman" w:hint="eastAsia"/>
          <w:sz w:val="24"/>
          <w:szCs w:val="24"/>
        </w:rPr>
        <w:t>乙方应按文明安全施工有关规定，对现场施工人员进行安全培训，采取严格、科学的安全防护措施，为现场施工人员购买保险，确保施工安全和第三者的安全，并承担施工过程中发生的事故的所有责任及费用。若发生重大伤亡事故，乙方应按有关规定立即报告主管部门并通知甲方代表。乙方应积极采取抢救措施，发生的一切费用及责任均由乙方承担。</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11.6 采取一切合理的步骤，以保护现场的环境，并避免由其施工方法引起的污染、噪声或其它后果对公众造成人身和财产方面的损失。</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11.7 注意施工安全，严格执行施工安全条例，确保安全施工，文明施工。</w:t>
      </w:r>
      <w:bookmarkStart w:id="46" w:name="_Toc510459843"/>
      <w:bookmarkStart w:id="47" w:name="_Toc519050770"/>
      <w:r>
        <w:rPr>
          <w:rFonts w:ascii="宋体" w:eastAsia="宋体" w:hAnsi="宋体" w:cs="Times New Roman" w:hint="eastAsia"/>
          <w:sz w:val="24"/>
          <w:szCs w:val="24"/>
        </w:rPr>
        <w:t>若施工中如有不利甲方经营的情况(如客人投诉),应及时服从甲方安排。</w:t>
      </w:r>
    </w:p>
    <w:p w:rsidR="0032427F" w:rsidRDefault="004A0350">
      <w:pPr>
        <w:keepNext/>
        <w:keepLines/>
        <w:tabs>
          <w:tab w:val="left" w:pos="1080"/>
        </w:tabs>
        <w:spacing w:line="500" w:lineRule="exact"/>
        <w:outlineLvl w:val="2"/>
        <w:rPr>
          <w:rFonts w:ascii="宋体" w:eastAsia="宋体" w:hAnsi="宋体" w:cs="Times New Roman"/>
          <w:b/>
          <w:bCs/>
          <w:sz w:val="24"/>
          <w:szCs w:val="24"/>
        </w:rPr>
      </w:pPr>
      <w:bookmarkStart w:id="48" w:name="_Toc519050771"/>
      <w:bookmarkStart w:id="49" w:name="_Toc510459844"/>
      <w:bookmarkEnd w:id="46"/>
      <w:bookmarkEnd w:id="47"/>
      <w:r>
        <w:rPr>
          <w:rFonts w:ascii="宋体" w:eastAsia="宋体" w:hAnsi="宋体" w:cs="Times New Roman" w:hint="eastAsia"/>
          <w:b/>
          <w:bCs/>
          <w:sz w:val="24"/>
          <w:szCs w:val="24"/>
        </w:rPr>
        <w:t xml:space="preserve">    第12条</w:t>
      </w:r>
      <w:bookmarkEnd w:id="48"/>
      <w:bookmarkEnd w:id="49"/>
      <w:r>
        <w:rPr>
          <w:rFonts w:ascii="宋体" w:eastAsia="宋体" w:hAnsi="宋体" w:cs="Times New Roman" w:hint="eastAsia"/>
          <w:b/>
          <w:bCs/>
          <w:sz w:val="24"/>
          <w:szCs w:val="24"/>
        </w:rPr>
        <w:t xml:space="preserve">  甲方的责任</w:t>
      </w:r>
    </w:p>
    <w:p w:rsidR="0032427F" w:rsidRDefault="004A0350">
      <w:pPr>
        <w:spacing w:line="500" w:lineRule="exact"/>
        <w:ind w:leftChars="171" w:left="839" w:hangingChars="200" w:hanging="480"/>
        <w:rPr>
          <w:rFonts w:ascii="宋体" w:eastAsia="宋体" w:hAnsi="宋体" w:cs="Times New Roman"/>
          <w:sz w:val="24"/>
          <w:szCs w:val="24"/>
        </w:rPr>
      </w:pPr>
      <w:r>
        <w:rPr>
          <w:rFonts w:ascii="宋体" w:eastAsia="宋体" w:hAnsi="宋体" w:cs="Times New Roman" w:hint="eastAsia"/>
          <w:sz w:val="24"/>
          <w:szCs w:val="24"/>
        </w:rPr>
        <w:t xml:space="preserve"> 12.1甲方为乙方提供施工用水源、电源，供应量保证正常施工的需要。</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12.2甲方应保证乙方在施工期间的设备、材料及队伍的垂直运输。</w:t>
      </w:r>
    </w:p>
    <w:p w:rsidR="0032427F" w:rsidRDefault="004A0350">
      <w:pPr>
        <w:spacing w:line="50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12.3甲方在乙方施工队伍进驻现场前，应保证现场具备施工条件。如果因为甲方的原因，导致乙方施工队伍进驻现场后延误施工时间或无法进行施工，工期将自动顺延。</w:t>
      </w:r>
      <w:bookmarkStart w:id="50" w:name="_Toc519050765"/>
      <w:bookmarkStart w:id="51" w:name="_Toc510459838"/>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12.4 因为是甲方的原因，导致乙方无法按照原施工计划进行施工，工期将自动顺延。</w:t>
      </w:r>
    </w:p>
    <w:p w:rsidR="0032427F" w:rsidRDefault="004A0350">
      <w:pPr>
        <w:spacing w:line="500" w:lineRule="exact"/>
        <w:ind w:leftChars="171" w:left="359"/>
        <w:jc w:val="left"/>
        <w:rPr>
          <w:rFonts w:ascii="宋体" w:eastAsia="宋体" w:hAnsi="宋体" w:cs="Times New Roman"/>
          <w:sz w:val="24"/>
          <w:szCs w:val="24"/>
        </w:rPr>
      </w:pPr>
      <w:r>
        <w:rPr>
          <w:rFonts w:ascii="宋体" w:eastAsia="宋体" w:hAnsi="宋体" w:cs="Times New Roman" w:hint="eastAsia"/>
          <w:sz w:val="24"/>
          <w:szCs w:val="24"/>
        </w:rPr>
        <w:t xml:space="preserve"> 12.5甲方需如实向乙方告之施工单位的安全隐患，以使乙方在施工过程中采取相应的措施进行保护。</w:t>
      </w:r>
    </w:p>
    <w:p w:rsidR="0032427F" w:rsidRDefault="004A0350">
      <w:pPr>
        <w:spacing w:line="500" w:lineRule="exact"/>
        <w:rPr>
          <w:rFonts w:ascii="宋体" w:eastAsia="宋体" w:hAnsi="宋体" w:cs="Times New Roman"/>
          <w:b/>
          <w:sz w:val="24"/>
          <w:szCs w:val="24"/>
        </w:rPr>
      </w:pPr>
      <w:bookmarkStart w:id="52" w:name="_Toc519050766"/>
      <w:bookmarkStart w:id="53" w:name="_Toc510459839"/>
      <w:bookmarkEnd w:id="50"/>
      <w:bookmarkEnd w:id="51"/>
      <w:r>
        <w:rPr>
          <w:rFonts w:ascii="宋体" w:eastAsia="宋体" w:hAnsi="宋体" w:cs="Times New Roman" w:hint="eastAsia"/>
          <w:b/>
          <w:sz w:val="24"/>
          <w:szCs w:val="24"/>
        </w:rPr>
        <w:t xml:space="preserve">    第13条现场保护及清理</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13.1</w:t>
      </w:r>
      <w:bookmarkEnd w:id="52"/>
      <w:bookmarkEnd w:id="53"/>
      <w:r>
        <w:rPr>
          <w:rFonts w:ascii="宋体" w:eastAsia="宋体" w:hAnsi="宋体" w:cs="Times New Roman" w:hint="eastAsia"/>
          <w:sz w:val="24"/>
          <w:szCs w:val="24"/>
        </w:rPr>
        <w:t>从进场施工起至完工离开止，乙方应对现场的财物或设备等有保护责任。在乙方作业过程中，乙方应该对现场的财物或设备采取适当的保护措施，避免在施工的期间引致现场的财物或设备损失或损坏。如因乙方或乙方人员的原因，导致现场的财物或设备出现任何损失或损坏，乙方应承担赔偿责任。</w:t>
      </w:r>
    </w:p>
    <w:p w:rsidR="0032427F" w:rsidRDefault="004A0350">
      <w:pPr>
        <w:spacing w:line="500" w:lineRule="exact"/>
        <w:ind w:leftChars="171" w:left="959" w:hangingChars="250" w:hanging="600"/>
        <w:rPr>
          <w:rFonts w:ascii="宋体" w:eastAsia="宋体" w:hAnsi="宋体" w:cs="Times New Roman"/>
          <w:sz w:val="24"/>
          <w:szCs w:val="24"/>
        </w:rPr>
      </w:pPr>
      <w:bookmarkStart w:id="54" w:name="_Hlt511474374"/>
      <w:bookmarkStart w:id="55" w:name="_Hlt509213272"/>
      <w:bookmarkEnd w:id="54"/>
      <w:bookmarkEnd w:id="55"/>
      <w:r>
        <w:rPr>
          <w:rFonts w:ascii="宋体" w:eastAsia="宋体" w:hAnsi="宋体" w:cs="Times New Roman" w:hint="eastAsia"/>
          <w:sz w:val="24"/>
          <w:szCs w:val="24"/>
        </w:rPr>
        <w:t xml:space="preserve"> 13.2 现场从风道中清理的尘土或垃圾, 乙方应及时封闭及清运，费用由乙方支付。</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13.3 施工完毕后，乙方应从现场清除并运出乙方的全部设备、多余材料、垃圾和各种临时保护措施，并保持现场清洁整齐，达到使甲方满意的状态。如乙方不清理，甲方另派</w:t>
      </w:r>
      <w:r>
        <w:rPr>
          <w:rFonts w:ascii="宋体" w:eastAsia="宋体" w:hAnsi="宋体" w:cs="Times New Roman" w:hint="eastAsia"/>
          <w:sz w:val="24"/>
          <w:szCs w:val="24"/>
        </w:rPr>
        <w:lastRenderedPageBreak/>
        <w:t>人清理，费用从乙方结算款中扣除。</w:t>
      </w:r>
    </w:p>
    <w:p w:rsidR="0032427F" w:rsidRDefault="004A0350">
      <w:pPr>
        <w:keepNext/>
        <w:keepLines/>
        <w:spacing w:line="500" w:lineRule="exact"/>
        <w:outlineLvl w:val="2"/>
        <w:rPr>
          <w:rFonts w:ascii="宋体" w:eastAsia="宋体" w:hAnsi="宋体" w:cs="Times New Roman"/>
          <w:b/>
          <w:bCs/>
          <w:sz w:val="24"/>
          <w:szCs w:val="24"/>
        </w:rPr>
      </w:pPr>
      <w:bookmarkStart w:id="56" w:name="_Toc519050791"/>
      <w:bookmarkStart w:id="57" w:name="_Toc510459870"/>
      <w:r>
        <w:rPr>
          <w:rFonts w:ascii="宋体" w:eastAsia="宋体" w:hAnsi="宋体" w:cs="Times New Roman" w:hint="eastAsia"/>
          <w:b/>
          <w:bCs/>
          <w:sz w:val="24"/>
          <w:szCs w:val="24"/>
        </w:rPr>
        <w:t xml:space="preserve">    第14条</w:t>
      </w:r>
      <w:bookmarkStart w:id="58" w:name="_Toc510459871"/>
      <w:bookmarkStart w:id="59" w:name="_Toc519050792"/>
      <w:bookmarkEnd w:id="56"/>
      <w:bookmarkEnd w:id="57"/>
      <w:r>
        <w:rPr>
          <w:rFonts w:ascii="宋体" w:eastAsia="宋体" w:hAnsi="宋体" w:cs="Times New Roman" w:hint="eastAsia"/>
          <w:b/>
          <w:bCs/>
          <w:sz w:val="24"/>
          <w:szCs w:val="24"/>
        </w:rPr>
        <w:t xml:space="preserve">  验收</w:t>
      </w:r>
      <w:bookmarkEnd w:id="58"/>
      <w:bookmarkEnd w:id="59"/>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14.1验收标准：国家强制标准GB19210-2003空调通风系统清洗规范等标准、规范。</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14.2 验收方式：分段清洗，分段验收，分段自检。</w:t>
      </w:r>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14.3最终验收：第三方检测，达到卫生防疫部门的卫生要求。</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14.4 必须提供施工清洗过程全程录像光盘，清洗质量必须达到国家认可的标准，必须提供通过国家认证的第三方公司的出据的检测合格报告。</w:t>
      </w:r>
      <w:bookmarkStart w:id="60" w:name="_Hlt509211089"/>
      <w:bookmarkStart w:id="61" w:name="_Hlt514393014"/>
      <w:bookmarkStart w:id="62" w:name="_Hlt511463100"/>
      <w:bookmarkStart w:id="63" w:name="_Hlt511465136"/>
      <w:bookmarkStart w:id="64" w:name="_Hlt509213373"/>
      <w:bookmarkStart w:id="65" w:name="_Toc510459926"/>
      <w:bookmarkStart w:id="66" w:name="_Toc519050842"/>
      <w:bookmarkEnd w:id="60"/>
      <w:bookmarkEnd w:id="61"/>
      <w:bookmarkEnd w:id="62"/>
      <w:bookmarkEnd w:id="63"/>
      <w:bookmarkEnd w:id="64"/>
    </w:p>
    <w:p w:rsidR="0032427F" w:rsidRDefault="004A0350" w:rsidP="000831D9">
      <w:pPr>
        <w:spacing w:line="500" w:lineRule="exact"/>
        <w:ind w:leftChars="171" w:left="961" w:hangingChars="250" w:hanging="602"/>
        <w:rPr>
          <w:rFonts w:ascii="宋体" w:eastAsia="宋体" w:hAnsi="宋体" w:cs="Times New Roman"/>
          <w:b/>
          <w:bCs/>
          <w:sz w:val="24"/>
          <w:szCs w:val="24"/>
        </w:rPr>
      </w:pPr>
      <w:r>
        <w:rPr>
          <w:rFonts w:ascii="宋体" w:eastAsia="宋体" w:hAnsi="宋体" w:cs="Times New Roman" w:hint="eastAsia"/>
          <w:b/>
          <w:bCs/>
          <w:sz w:val="24"/>
          <w:szCs w:val="24"/>
        </w:rPr>
        <w:t>第1</w:t>
      </w:r>
      <w:r>
        <w:rPr>
          <w:rFonts w:ascii="宋体" w:eastAsia="宋体" w:hAnsi="宋体" w:cs="Times New Roman" w:hint="eastAsia"/>
          <w:sz w:val="24"/>
          <w:szCs w:val="24"/>
        </w:rPr>
        <w:t>5</w:t>
      </w:r>
      <w:r>
        <w:rPr>
          <w:rFonts w:ascii="宋体" w:eastAsia="宋体" w:hAnsi="宋体" w:cs="Times New Roman" w:hint="eastAsia"/>
          <w:b/>
          <w:bCs/>
          <w:sz w:val="24"/>
          <w:szCs w:val="24"/>
        </w:rPr>
        <w:t>条  违约责任</w:t>
      </w:r>
    </w:p>
    <w:p w:rsidR="0032427F" w:rsidRDefault="004A0350">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15.1 乙方清洗消毒操作不符合国家或行业相关标准、规范的，经甲方警告后应及时整改，未及时整改的，甲方有权视情节程度要求乙方支付2000.00元/次的违约金。乙方违规操作存在安全隐患且不整改的，乙方除向甲方支付违约金外，同时甲方有权单方通知解除合同，并扣除乙方全部履约保证金，造成甲方损失的，乙方还应承担全部赔偿责任。</w:t>
      </w:r>
    </w:p>
    <w:p w:rsidR="0032427F" w:rsidRDefault="004A0350">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15.2 乙方单次清洗消毒工作经第三方检测服务机构检测不合格的，应按相关标准规范立即返工，并向甲方支付该次清洗消毒服务费的50 %作为违约金。因乙方未按要求返工，甲方有权选择其他单位进行清洗消毒，相关费用全部由乙方承担，且甲方有权扣除履约保证金。</w:t>
      </w:r>
    </w:p>
    <w:p w:rsidR="0032427F" w:rsidRDefault="004A0350">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15.3 乙方未能按合同约定期限完成清洗消毒工作的，每延期完成一天，向甲方支付200.00元作为违约金；延期超过10 天的，乙方除向甲方支付违约金外，同时甲方有权单方解除合同，并扣除全部履约保证金。</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15.4 乙方清洗消毒过程中发生安全事故，造成人员伤亡或财产损失的，均由乙方负责处理并承担全部责任，并赔偿因此给甲方造成的全部损失。 </w:t>
      </w:r>
    </w:p>
    <w:p w:rsidR="0032427F" w:rsidRDefault="004A0350" w:rsidP="000831D9">
      <w:pPr>
        <w:keepNext/>
        <w:keepLines/>
        <w:tabs>
          <w:tab w:val="left" w:pos="1080"/>
          <w:tab w:val="left" w:pos="1260"/>
        </w:tabs>
        <w:spacing w:line="500" w:lineRule="exact"/>
        <w:ind w:firstLineChars="100" w:firstLine="241"/>
        <w:outlineLvl w:val="2"/>
        <w:rPr>
          <w:rFonts w:ascii="宋体" w:eastAsia="宋体" w:hAnsi="宋体" w:cs="Times New Roman"/>
          <w:b/>
          <w:bCs/>
          <w:sz w:val="24"/>
          <w:szCs w:val="24"/>
        </w:rPr>
      </w:pPr>
      <w:r>
        <w:rPr>
          <w:rFonts w:ascii="宋体" w:eastAsia="宋体" w:hAnsi="宋体" w:cs="Times New Roman" w:hint="eastAsia"/>
          <w:b/>
          <w:bCs/>
          <w:sz w:val="24"/>
          <w:szCs w:val="24"/>
        </w:rPr>
        <w:t xml:space="preserve">  第16条</w:t>
      </w:r>
      <w:bookmarkStart w:id="67" w:name="_Toc510459925"/>
      <w:bookmarkStart w:id="68" w:name="_Toc519050841"/>
      <w:bookmarkEnd w:id="65"/>
      <w:bookmarkEnd w:id="66"/>
      <w:r>
        <w:rPr>
          <w:rFonts w:ascii="宋体" w:eastAsia="宋体" w:hAnsi="宋体" w:cs="Times New Roman" w:hint="eastAsia"/>
          <w:b/>
          <w:bCs/>
          <w:sz w:val="24"/>
          <w:szCs w:val="24"/>
        </w:rPr>
        <w:t xml:space="preserve">  不可抗力</w:t>
      </w:r>
    </w:p>
    <w:p w:rsidR="0032427F" w:rsidRDefault="004A0350">
      <w:pPr>
        <w:keepNext/>
        <w:keepLines/>
        <w:tabs>
          <w:tab w:val="left" w:pos="1080"/>
          <w:tab w:val="left" w:pos="1260"/>
        </w:tabs>
        <w:spacing w:line="500" w:lineRule="exact"/>
        <w:ind w:firstLineChars="100" w:firstLine="240"/>
        <w:outlineLvl w:val="2"/>
        <w:rPr>
          <w:rFonts w:ascii="宋体" w:eastAsia="宋体" w:hAnsi="宋体" w:cs="Times New Roman"/>
          <w:bCs/>
          <w:sz w:val="24"/>
          <w:szCs w:val="24"/>
        </w:rPr>
      </w:pPr>
      <w:r>
        <w:rPr>
          <w:rFonts w:ascii="宋体" w:eastAsia="宋体" w:hAnsi="宋体" w:cs="Times New Roman" w:hint="eastAsia"/>
          <w:bCs/>
          <w:sz w:val="24"/>
          <w:szCs w:val="24"/>
        </w:rPr>
        <w:t xml:space="preserve"> 16.1不可抗力的认定标准：合同签订后，发生了合同当事人无法预见、无法避免、无法</w:t>
      </w:r>
    </w:p>
    <w:p w:rsidR="0032427F" w:rsidRDefault="004A0350">
      <w:pPr>
        <w:spacing w:line="500" w:lineRule="exact"/>
        <w:ind w:leftChars="64" w:left="134"/>
        <w:jc w:val="left"/>
        <w:rPr>
          <w:rFonts w:ascii="宋体" w:eastAsia="宋体" w:hAnsi="宋体" w:cs="Times New Roman"/>
          <w:sz w:val="24"/>
          <w:szCs w:val="24"/>
        </w:rPr>
      </w:pPr>
      <w:r>
        <w:rPr>
          <w:rFonts w:ascii="宋体" w:eastAsia="宋体" w:hAnsi="宋体" w:cs="Times New Roman" w:hint="eastAsia"/>
          <w:sz w:val="24"/>
          <w:szCs w:val="24"/>
        </w:rPr>
        <w:t>控制、无法克服的意外事件（如战争、车祸等）或自然灾害（如地震、火灾、水灾等），以致合同当事人不能依约履行职责或不能如期履行职责，发生意外事件或遭受自然灾害的一方可以免除履行职责的责任或推迟履行职责。</w:t>
      </w:r>
    </w:p>
    <w:p w:rsidR="0032427F" w:rsidRDefault="004A0350">
      <w:pPr>
        <w:keepNext/>
        <w:keepLines/>
        <w:tabs>
          <w:tab w:val="left" w:pos="1080"/>
          <w:tab w:val="left" w:pos="1260"/>
        </w:tabs>
        <w:spacing w:line="500" w:lineRule="exact"/>
        <w:ind w:firstLineChars="200" w:firstLine="480"/>
        <w:outlineLvl w:val="2"/>
        <w:rPr>
          <w:rFonts w:ascii="宋体" w:eastAsia="宋体" w:hAnsi="宋体" w:cs="Times New Roman"/>
          <w:b/>
          <w:bCs/>
          <w:sz w:val="24"/>
          <w:szCs w:val="24"/>
        </w:rPr>
      </w:pPr>
      <w:r>
        <w:rPr>
          <w:rFonts w:ascii="宋体" w:eastAsia="宋体" w:hAnsi="宋体" w:cs="Times New Roman" w:hint="eastAsia"/>
          <w:bCs/>
          <w:sz w:val="24"/>
          <w:szCs w:val="24"/>
        </w:rPr>
        <w:lastRenderedPageBreak/>
        <w:t>16.2 由于不可抗力的影响致使本合同不能履行时，一方有权通知另一方解除合同。</w:t>
      </w:r>
    </w:p>
    <w:p w:rsidR="0032427F" w:rsidRDefault="004A0350" w:rsidP="000831D9">
      <w:pPr>
        <w:keepNext/>
        <w:keepLines/>
        <w:tabs>
          <w:tab w:val="left" w:pos="1080"/>
          <w:tab w:val="left" w:pos="1260"/>
        </w:tabs>
        <w:spacing w:line="500" w:lineRule="exact"/>
        <w:ind w:firstLineChars="200" w:firstLine="482"/>
        <w:outlineLvl w:val="2"/>
        <w:rPr>
          <w:rFonts w:ascii="宋体" w:eastAsia="宋体" w:hAnsi="宋体" w:cs="Times New Roman"/>
          <w:b/>
          <w:bCs/>
          <w:sz w:val="24"/>
          <w:szCs w:val="24"/>
        </w:rPr>
      </w:pPr>
      <w:r>
        <w:rPr>
          <w:rFonts w:ascii="宋体" w:eastAsia="宋体" w:hAnsi="宋体" w:cs="Times New Roman" w:hint="eastAsia"/>
          <w:b/>
          <w:bCs/>
          <w:sz w:val="24"/>
          <w:szCs w:val="24"/>
        </w:rPr>
        <w:t>第17条争议的解决</w:t>
      </w:r>
      <w:bookmarkEnd w:id="67"/>
      <w:bookmarkEnd w:id="68"/>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17.1 甲、乙双方发生争议时，可以通过友好协商解决。协商不成的，可向甲方所在地人民法院提起诉讼。</w:t>
      </w:r>
    </w:p>
    <w:p w:rsidR="0032427F" w:rsidRDefault="004A0350" w:rsidP="000831D9">
      <w:pPr>
        <w:keepNext/>
        <w:keepLines/>
        <w:spacing w:line="500" w:lineRule="exact"/>
        <w:ind w:firstLineChars="100" w:firstLine="241"/>
        <w:outlineLvl w:val="2"/>
        <w:rPr>
          <w:rFonts w:ascii="宋体" w:eastAsia="宋体" w:hAnsi="宋体" w:cs="Times New Roman"/>
          <w:b/>
          <w:bCs/>
          <w:sz w:val="24"/>
          <w:szCs w:val="24"/>
        </w:rPr>
      </w:pPr>
      <w:bookmarkStart w:id="69" w:name="_Toc519050848"/>
      <w:r>
        <w:rPr>
          <w:rFonts w:ascii="宋体" w:eastAsia="宋体" w:hAnsi="宋体" w:cs="Times New Roman" w:hint="eastAsia"/>
          <w:b/>
          <w:bCs/>
          <w:sz w:val="24"/>
          <w:szCs w:val="24"/>
        </w:rPr>
        <w:t xml:space="preserve">  第18条</w:t>
      </w:r>
      <w:bookmarkStart w:id="70" w:name="_Toc519050849"/>
      <w:bookmarkStart w:id="71" w:name="_Toc519050847"/>
      <w:bookmarkEnd w:id="69"/>
      <w:r>
        <w:rPr>
          <w:rFonts w:ascii="宋体" w:eastAsia="宋体" w:hAnsi="宋体" w:cs="Times New Roman" w:hint="eastAsia"/>
          <w:b/>
          <w:bCs/>
          <w:sz w:val="24"/>
          <w:szCs w:val="24"/>
        </w:rPr>
        <w:t xml:space="preserve">  合同效力与份数</w:t>
      </w:r>
      <w:bookmarkEnd w:id="70"/>
      <w:bookmarkEnd w:id="71"/>
    </w:p>
    <w:p w:rsidR="0032427F" w:rsidRDefault="004A0350">
      <w:pPr>
        <w:spacing w:after="120" w:line="500" w:lineRule="exact"/>
        <w:ind w:leftChars="200" w:left="420"/>
        <w:rPr>
          <w:rFonts w:ascii="宋体" w:eastAsia="宋体" w:hAnsi="宋体" w:cs="Times New Roman"/>
          <w:sz w:val="24"/>
          <w:szCs w:val="24"/>
        </w:rPr>
      </w:pPr>
      <w:r>
        <w:rPr>
          <w:rFonts w:ascii="宋体" w:eastAsia="宋体" w:hAnsi="宋体" w:cs="Times New Roman" w:hint="eastAsia"/>
          <w:sz w:val="24"/>
          <w:szCs w:val="24"/>
        </w:rPr>
        <w:t>18.1 本合同自甲、乙双方法定代表人或其委托代理人签字并盖章后生效。</w:t>
      </w:r>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18.2 本合同一式五份，甲方执四份，乙方持一份，具有同等效力。</w:t>
      </w:r>
    </w:p>
    <w:p w:rsidR="0032427F" w:rsidRDefault="004A0350" w:rsidP="000831D9">
      <w:pPr>
        <w:keepNext/>
        <w:keepLines/>
        <w:tabs>
          <w:tab w:val="left" w:pos="1080"/>
          <w:tab w:val="left" w:pos="1260"/>
        </w:tabs>
        <w:spacing w:line="500" w:lineRule="exact"/>
        <w:ind w:firstLineChars="100" w:firstLine="241"/>
        <w:outlineLvl w:val="2"/>
        <w:rPr>
          <w:rFonts w:ascii="宋体" w:eastAsia="宋体" w:hAnsi="宋体" w:cs="Times New Roman"/>
          <w:b/>
          <w:bCs/>
          <w:sz w:val="24"/>
          <w:szCs w:val="24"/>
        </w:rPr>
      </w:pPr>
      <w:bookmarkStart w:id="72" w:name="_Toc519050851"/>
      <w:r>
        <w:rPr>
          <w:rFonts w:ascii="宋体" w:eastAsia="宋体" w:hAnsi="宋体" w:cs="Times New Roman" w:hint="eastAsia"/>
          <w:b/>
          <w:bCs/>
          <w:sz w:val="24"/>
          <w:szCs w:val="24"/>
        </w:rPr>
        <w:t xml:space="preserve"> 第19条  </w:t>
      </w:r>
      <w:bookmarkEnd w:id="72"/>
      <w:r>
        <w:rPr>
          <w:rFonts w:ascii="宋体" w:eastAsia="宋体" w:hAnsi="宋体" w:cs="Times New Roman" w:hint="eastAsia"/>
          <w:b/>
          <w:bCs/>
          <w:sz w:val="24"/>
          <w:szCs w:val="24"/>
        </w:rPr>
        <w:t>其它</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19.1 </w:t>
      </w:r>
      <w:r>
        <w:rPr>
          <w:rFonts w:ascii="宋体" w:eastAsia="宋体" w:hAnsi="宋体" w:cs="宋体" w:hint="eastAsia"/>
          <w:sz w:val="24"/>
          <w:szCs w:val="24"/>
        </w:rPr>
        <w:t>本合同依据“</w:t>
      </w:r>
      <w:r>
        <w:rPr>
          <w:rFonts w:ascii="宋体" w:eastAsia="宋体" w:hAnsi="宋体" w:cs="宋体" w:hint="eastAsia"/>
          <w:b/>
          <w:bCs/>
          <w:sz w:val="24"/>
          <w:szCs w:val="24"/>
        </w:rPr>
        <w:t>百大合家福公司合肥市区门店2025-2027两年度中央空调系统清洗消毒服务</w:t>
      </w:r>
      <w:r w:rsidR="00A9510E">
        <w:rPr>
          <w:rFonts w:ascii="宋体" w:eastAsia="宋体" w:hAnsi="宋体" w:cs="宋体" w:hint="eastAsia"/>
          <w:b/>
          <w:bCs/>
          <w:sz w:val="24"/>
          <w:szCs w:val="24"/>
        </w:rPr>
        <w:t>（二次）</w:t>
      </w:r>
      <w:r>
        <w:rPr>
          <w:rFonts w:ascii="宋体" w:eastAsia="宋体" w:hAnsi="宋体" w:cs="宋体" w:hint="eastAsia"/>
          <w:sz w:val="24"/>
          <w:szCs w:val="24"/>
        </w:rPr>
        <w:t>”（项目编号：</w:t>
      </w:r>
      <w:r w:rsidR="00690B3B" w:rsidRPr="00690B3B">
        <w:rPr>
          <w:rFonts w:ascii="宋体" w:eastAsia="宋体" w:hAnsi="宋体" w:cs="宋体"/>
          <w:sz w:val="24"/>
          <w:szCs w:val="24"/>
        </w:rPr>
        <w:t>2025BDJTFW00017</w:t>
      </w:r>
      <w:r>
        <w:rPr>
          <w:rFonts w:ascii="宋体" w:eastAsia="宋体" w:hAnsi="宋体" w:cs="宋体"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19.2本合同未尽事宜，双方另行签订附加合同解决。附加合同的内容与本合同具有同等法律效力，如两者有矛盾时，按时间顺序以最晚签订的附加合同为准。</w:t>
      </w:r>
      <w:bookmarkStart w:id="73" w:name="_Hlt510460092"/>
      <w:bookmarkEnd w:id="73"/>
    </w:p>
    <w:p w:rsidR="0032427F" w:rsidRDefault="0032427F">
      <w:pPr>
        <w:tabs>
          <w:tab w:val="left" w:pos="1260"/>
          <w:tab w:val="left" w:pos="4680"/>
        </w:tabs>
        <w:spacing w:line="500" w:lineRule="exact"/>
        <w:ind w:left="5460" w:hangingChars="2275" w:hanging="5460"/>
        <w:rPr>
          <w:rFonts w:ascii="宋体" w:eastAsia="宋体" w:hAnsi="宋体" w:cs="Times New Roman"/>
          <w:sz w:val="24"/>
          <w:szCs w:val="24"/>
        </w:rPr>
      </w:pPr>
    </w:p>
    <w:p w:rsidR="0032427F" w:rsidRDefault="0032427F">
      <w:pPr>
        <w:tabs>
          <w:tab w:val="left" w:pos="1260"/>
          <w:tab w:val="left" w:pos="4680"/>
        </w:tabs>
        <w:spacing w:line="500" w:lineRule="exact"/>
        <w:ind w:left="5460" w:hangingChars="2275" w:hanging="5460"/>
        <w:rPr>
          <w:rFonts w:ascii="宋体" w:eastAsia="宋体" w:hAnsi="宋体" w:cs="Times New Roman"/>
          <w:sz w:val="24"/>
          <w:szCs w:val="24"/>
        </w:rPr>
      </w:pPr>
    </w:p>
    <w:p w:rsidR="0032427F" w:rsidRDefault="004A0350">
      <w:pPr>
        <w:tabs>
          <w:tab w:val="left" w:pos="1260"/>
          <w:tab w:val="left" w:pos="4680"/>
        </w:tabs>
        <w:spacing w:line="500" w:lineRule="exact"/>
        <w:ind w:left="5460" w:hangingChars="2275" w:hanging="5460"/>
        <w:rPr>
          <w:rFonts w:ascii="宋体" w:eastAsia="宋体" w:hAnsi="宋体" w:cs="Times New Roman"/>
          <w:sz w:val="24"/>
          <w:szCs w:val="24"/>
          <w:u w:val="single"/>
        </w:rPr>
      </w:pPr>
      <w:r>
        <w:rPr>
          <w:rFonts w:ascii="宋体" w:eastAsia="宋体" w:hAnsi="宋体" w:cs="Times New Roman" w:hint="eastAsia"/>
          <w:sz w:val="24"/>
          <w:szCs w:val="24"/>
        </w:rPr>
        <w:t>甲方：（公章）                            乙方：(公章）</w:t>
      </w:r>
    </w:p>
    <w:p w:rsidR="0032427F" w:rsidRDefault="004A0350">
      <w:pPr>
        <w:spacing w:line="500" w:lineRule="exact"/>
        <w:rPr>
          <w:rFonts w:ascii="宋体" w:eastAsia="宋体" w:hAnsi="宋体" w:cs="Times New Roman"/>
          <w:sz w:val="24"/>
          <w:szCs w:val="24"/>
          <w:u w:val="single"/>
        </w:rPr>
      </w:pPr>
      <w:r>
        <w:rPr>
          <w:rFonts w:ascii="宋体" w:eastAsia="宋体" w:hAnsi="宋体" w:cs="Times New Roman" w:hint="eastAsia"/>
          <w:sz w:val="24"/>
          <w:szCs w:val="24"/>
        </w:rPr>
        <w:t xml:space="preserve">地      址：                              地      址： </w:t>
      </w:r>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法定代表人：                              法定代表人：</w:t>
      </w:r>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委托代理人：                              委托代理人：</w:t>
      </w:r>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电    话：                                电    话：  </w:t>
      </w:r>
    </w:p>
    <w:p w:rsidR="0032427F" w:rsidRDefault="004A0350">
      <w:pPr>
        <w:shd w:val="clear" w:color="auto" w:fill="FFFFFF"/>
        <w:snapToGrid w:val="0"/>
        <w:spacing w:line="500" w:lineRule="exact"/>
        <w:jc w:val="left"/>
        <w:rPr>
          <w:rFonts w:ascii="宋体" w:eastAsia="宋体" w:hAnsi="宋体" w:cs="Arial"/>
          <w:sz w:val="24"/>
          <w:szCs w:val="24"/>
        </w:rPr>
      </w:pPr>
      <w:r>
        <w:rPr>
          <w:rFonts w:ascii="宋体" w:eastAsia="宋体" w:hAnsi="宋体" w:cs="Times New Roman" w:hint="eastAsia"/>
          <w:sz w:val="24"/>
          <w:szCs w:val="24"/>
        </w:rPr>
        <w:t>开户银行：开户银行:</w:t>
      </w:r>
    </w:p>
    <w:p w:rsidR="0032427F" w:rsidRDefault="004A0350">
      <w:pPr>
        <w:shd w:val="clear" w:color="auto" w:fill="FFFFFF"/>
        <w:snapToGrid w:val="0"/>
        <w:spacing w:line="500" w:lineRule="exact"/>
        <w:jc w:val="left"/>
        <w:rPr>
          <w:rFonts w:ascii="宋体" w:eastAsia="宋体" w:hAnsi="宋体" w:cs="Arial"/>
          <w:sz w:val="24"/>
          <w:szCs w:val="24"/>
        </w:rPr>
      </w:pPr>
      <w:r>
        <w:rPr>
          <w:rFonts w:ascii="宋体" w:eastAsia="宋体" w:hAnsi="宋体" w:cs="Times New Roman" w:hint="eastAsia"/>
          <w:sz w:val="24"/>
          <w:szCs w:val="24"/>
        </w:rPr>
        <w:t xml:space="preserve">帐    号：                                帐    号：                    </w:t>
      </w:r>
    </w:p>
    <w:p w:rsidR="0032427F" w:rsidRDefault="004A0350">
      <w:pPr>
        <w:spacing w:line="500" w:lineRule="exact"/>
        <w:rPr>
          <w:rFonts w:ascii="宋体" w:eastAsia="宋体" w:hAnsi="宋体" w:cs="Times New Roman"/>
          <w:b/>
          <w:bCs/>
          <w:color w:val="000000"/>
          <w:kern w:val="0"/>
          <w:sz w:val="24"/>
          <w:szCs w:val="24"/>
        </w:rPr>
      </w:pPr>
      <w:r>
        <w:rPr>
          <w:rFonts w:ascii="宋体" w:eastAsia="宋体" w:hAnsi="宋体" w:cs="Times New Roman" w:hint="eastAsia"/>
          <w:sz w:val="24"/>
          <w:szCs w:val="24"/>
        </w:rPr>
        <w:t>时    间：    年     月      日           时     间：      年    月    日</w:t>
      </w:r>
      <w:bookmarkEnd w:id="9"/>
      <w:bookmarkEnd w:id="10"/>
    </w:p>
    <w:p w:rsidR="0032427F" w:rsidRDefault="0032427F" w:rsidP="000831D9">
      <w:pPr>
        <w:spacing w:line="360" w:lineRule="auto"/>
        <w:ind w:firstLineChars="800" w:firstLine="2891"/>
        <w:outlineLvl w:val="0"/>
        <w:rPr>
          <w:rFonts w:asciiTheme="minorEastAsia" w:eastAsiaTheme="minorEastAsia" w:hAnsiTheme="minorEastAsia"/>
          <w:b/>
          <w:sz w:val="36"/>
          <w:szCs w:val="36"/>
        </w:rPr>
      </w:pPr>
    </w:p>
    <w:p w:rsidR="0032427F" w:rsidRDefault="004A0350" w:rsidP="000831D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32427F" w:rsidRDefault="004A0350" w:rsidP="000831D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11"/>
    </w:p>
    <w:p w:rsidR="0032427F" w:rsidRDefault="0032427F"/>
    <w:p w:rsidR="0032427F" w:rsidRDefault="004A0350">
      <w:pPr>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格式1  技术文件封面</w:t>
      </w:r>
    </w:p>
    <w:p w:rsidR="0032427F" w:rsidRDefault="0032427F"/>
    <w:p w:rsidR="0032427F" w:rsidRDefault="0032427F"/>
    <w:p w:rsidR="0032427F" w:rsidRDefault="004A0350" w:rsidP="000831D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8"/>
          <w:szCs w:val="38"/>
        </w:rPr>
      </w:pPr>
      <w:r>
        <w:rPr>
          <w:rFonts w:asciiTheme="minorEastAsia" w:eastAsiaTheme="minorEastAsia" w:hAnsiTheme="minorEastAsia" w:hint="eastAsia"/>
          <w:b/>
          <w:bCs/>
          <w:sz w:val="38"/>
          <w:szCs w:val="38"/>
        </w:rPr>
        <w:t>百大合家福公司</w:t>
      </w:r>
      <w:r>
        <w:rPr>
          <w:rFonts w:asciiTheme="minorEastAsia" w:eastAsiaTheme="minorEastAsia" w:hAnsiTheme="minorEastAsia"/>
          <w:b/>
          <w:bCs/>
          <w:sz w:val="38"/>
          <w:szCs w:val="38"/>
        </w:rPr>
        <w:t>合肥市区门店2025-2027两年度中央空调系统清洗消毒服务</w:t>
      </w:r>
      <w:r w:rsidR="00A9510E">
        <w:rPr>
          <w:rFonts w:asciiTheme="minorEastAsia" w:eastAsiaTheme="minorEastAsia" w:hAnsiTheme="minorEastAsia"/>
          <w:b/>
          <w:bCs/>
          <w:sz w:val="38"/>
          <w:szCs w:val="38"/>
        </w:rPr>
        <w:t>（二次）</w:t>
      </w:r>
    </w:p>
    <w:p w:rsidR="0032427F" w:rsidRDefault="004A0350" w:rsidP="000831D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690B3B" w:rsidRPr="00690B3B">
        <w:rPr>
          <w:rFonts w:ascii="宋体" w:eastAsia="宋体" w:hAnsi="宋体"/>
          <w:b/>
          <w:bCs/>
          <w:sz w:val="28"/>
          <w:szCs w:val="28"/>
        </w:rPr>
        <w:t>2025BDJTFW00017</w:t>
      </w:r>
      <w:r>
        <w:rPr>
          <w:rFonts w:ascii="宋体" w:eastAsia="宋体" w:hAnsi="宋体" w:hint="eastAsia"/>
          <w:b/>
          <w:bCs/>
          <w:sz w:val="28"/>
          <w:szCs w:val="28"/>
        </w:rPr>
        <w:t>）</w:t>
      </w:r>
    </w:p>
    <w:p w:rsidR="0032427F" w:rsidRDefault="0032427F" w:rsidP="000831D9">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32427F" w:rsidRDefault="004A0350" w:rsidP="000831D9">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32427F" w:rsidRDefault="0032427F"/>
    <w:p w:rsidR="0032427F" w:rsidRDefault="0032427F">
      <w:pPr>
        <w:spacing w:line="760" w:lineRule="exact"/>
        <w:jc w:val="center"/>
        <w:outlineLvl w:val="2"/>
        <w:rPr>
          <w:rFonts w:asciiTheme="minorEastAsia" w:eastAsiaTheme="minorEastAsia" w:hAnsiTheme="minorEastAsia"/>
          <w:b/>
          <w:sz w:val="72"/>
        </w:rPr>
      </w:pPr>
    </w:p>
    <w:p w:rsidR="0032427F" w:rsidRDefault="004A035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2427F" w:rsidRDefault="0032427F">
      <w:pPr>
        <w:pStyle w:val="3"/>
      </w:pPr>
    </w:p>
    <w:p w:rsidR="0032427F" w:rsidRDefault="004A035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32427F" w:rsidRDefault="0032427F" w:rsidP="000831D9">
      <w:pPr>
        <w:spacing w:afterLines="50" w:after="156" w:line="500" w:lineRule="exact"/>
        <w:rPr>
          <w:rFonts w:asciiTheme="minorEastAsia" w:eastAsiaTheme="minorEastAsia" w:hAnsiTheme="minorEastAsia"/>
          <w:b/>
          <w:sz w:val="32"/>
        </w:rPr>
      </w:pPr>
    </w:p>
    <w:p w:rsidR="0032427F" w:rsidRDefault="0032427F" w:rsidP="000831D9">
      <w:pPr>
        <w:spacing w:afterLines="50" w:after="156" w:line="500" w:lineRule="exact"/>
        <w:rPr>
          <w:rFonts w:asciiTheme="minorEastAsia" w:eastAsiaTheme="minorEastAsia" w:hAnsiTheme="minorEastAsia"/>
          <w:b/>
          <w:sz w:val="32"/>
        </w:rPr>
      </w:pPr>
    </w:p>
    <w:p w:rsidR="0032427F" w:rsidRDefault="0032427F" w:rsidP="000831D9">
      <w:pPr>
        <w:spacing w:afterLines="50" w:after="156" w:line="500" w:lineRule="exact"/>
        <w:rPr>
          <w:rFonts w:asciiTheme="minorEastAsia" w:eastAsiaTheme="minorEastAsia" w:hAnsiTheme="minorEastAsia"/>
          <w:b/>
          <w:sz w:val="32"/>
        </w:rPr>
      </w:pPr>
    </w:p>
    <w:p w:rsidR="0032427F" w:rsidRDefault="004A0350" w:rsidP="000831D9">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2427F" w:rsidRDefault="004A0350" w:rsidP="000831D9">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5</w:t>
      </w:r>
      <w:r>
        <w:rPr>
          <w:rFonts w:asciiTheme="minorEastAsia" w:eastAsiaTheme="minorEastAsia" w:hAnsiTheme="minorEastAsia" w:hint="eastAsia"/>
          <w:b/>
          <w:sz w:val="32"/>
        </w:rPr>
        <w:t>年</w:t>
      </w:r>
      <w:r>
        <w:rPr>
          <w:rFonts w:asciiTheme="minorEastAsia" w:eastAsiaTheme="minorEastAsia" w:hAnsiTheme="minorEastAsia"/>
          <w:b/>
          <w:sz w:val="32"/>
        </w:rPr>
        <w:t>4</w:t>
      </w:r>
      <w:r>
        <w:rPr>
          <w:rFonts w:asciiTheme="minorEastAsia" w:eastAsiaTheme="minorEastAsia" w:hAnsiTheme="minorEastAsia" w:hint="eastAsia"/>
          <w:b/>
          <w:sz w:val="32"/>
        </w:rPr>
        <w:t>月日</w:t>
      </w:r>
    </w:p>
    <w:p w:rsidR="0032427F" w:rsidRDefault="0032427F">
      <w:pPr>
        <w:widowControl/>
        <w:jc w:val="left"/>
        <w:rPr>
          <w:rFonts w:asciiTheme="minorEastAsia" w:eastAsiaTheme="minorEastAsia" w:hAnsiTheme="minorEastAsia"/>
          <w:b/>
          <w:sz w:val="28"/>
        </w:rPr>
      </w:pPr>
      <w:bookmarkStart w:id="74" w:name="_Toc461053086"/>
      <w:bookmarkStart w:id="75" w:name="_Toc461056631"/>
      <w:bookmarkStart w:id="76" w:name="_Toc520983587"/>
    </w:p>
    <w:p w:rsidR="0032427F" w:rsidRDefault="0032427F">
      <w:pPr>
        <w:widowControl/>
        <w:jc w:val="center"/>
        <w:rPr>
          <w:rFonts w:asciiTheme="minorEastAsia" w:eastAsiaTheme="minorEastAsia" w:hAnsiTheme="minorEastAsia"/>
          <w:b/>
          <w:sz w:val="24"/>
        </w:rPr>
      </w:pPr>
    </w:p>
    <w:p w:rsidR="0032427F" w:rsidRDefault="0032427F">
      <w:pPr>
        <w:widowControl/>
        <w:jc w:val="center"/>
        <w:rPr>
          <w:rFonts w:asciiTheme="minorEastAsia" w:eastAsiaTheme="minorEastAsia" w:hAnsiTheme="minorEastAsia"/>
          <w:b/>
          <w:sz w:val="24"/>
        </w:rPr>
      </w:pPr>
    </w:p>
    <w:p w:rsidR="0032427F" w:rsidRDefault="0032427F">
      <w:pPr>
        <w:widowControl/>
        <w:jc w:val="center"/>
        <w:rPr>
          <w:rFonts w:asciiTheme="minorEastAsia" w:eastAsiaTheme="minorEastAsia" w:hAnsiTheme="minorEastAsia"/>
          <w:b/>
          <w:sz w:val="24"/>
        </w:rPr>
      </w:pPr>
    </w:p>
    <w:p w:rsidR="0032427F" w:rsidRDefault="004A035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74"/>
      <w:bookmarkEnd w:id="75"/>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32427F" w:rsidRDefault="0032427F">
      <w:pPr>
        <w:pStyle w:val="a9"/>
        <w:spacing w:line="360" w:lineRule="auto"/>
        <w:rPr>
          <w:rFonts w:ascii="宋体" w:hAnsi="宋体"/>
          <w:sz w:val="24"/>
        </w:rPr>
      </w:pPr>
    </w:p>
    <w:p w:rsidR="0032427F" w:rsidRDefault="004A0350">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rsidR="0032427F" w:rsidRDefault="004A0350">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w:t>
      </w:r>
      <w:r>
        <w:rPr>
          <w:rFonts w:ascii="宋体" w:eastAsia="宋体" w:hAnsi="宋体" w:cs="宋体"/>
          <w:b/>
          <w:bCs/>
          <w:kern w:val="0"/>
          <w:sz w:val="24"/>
          <w:szCs w:val="24"/>
          <w:u w:val="single"/>
        </w:rPr>
        <w:t>合肥市区门店2025-2027两年度中央空调系统清洗消毒服务</w:t>
      </w:r>
      <w:r w:rsidR="00A9510E">
        <w:rPr>
          <w:rFonts w:ascii="宋体" w:eastAsia="宋体" w:hAnsi="宋体" w:cs="宋体"/>
          <w:b/>
          <w:bCs/>
          <w:kern w:val="0"/>
          <w:sz w:val="24"/>
          <w:szCs w:val="24"/>
          <w:u w:val="single"/>
        </w:rPr>
        <w:t>（二次）</w:t>
      </w:r>
      <w:r>
        <w:rPr>
          <w:rFonts w:asciiTheme="minorEastAsia" w:eastAsiaTheme="minorEastAsia" w:hAnsiTheme="minorEastAsia" w:cs="宋体" w:hint="eastAsia"/>
          <w:b/>
          <w:color w:val="000000"/>
          <w:kern w:val="0"/>
          <w:sz w:val="24"/>
          <w:u w:val="single"/>
        </w:rPr>
        <w:t>（编号：</w:t>
      </w:r>
      <w:r w:rsidR="00690B3B" w:rsidRPr="00690B3B">
        <w:rPr>
          <w:rFonts w:asciiTheme="minorEastAsia" w:eastAsiaTheme="minorEastAsia" w:hAnsiTheme="minorEastAsia" w:cs="宋体"/>
          <w:b/>
          <w:color w:val="000000"/>
          <w:kern w:val="0"/>
          <w:sz w:val="24"/>
          <w:u w:val="single"/>
        </w:rPr>
        <w:t>2025BDJTFW00017</w:t>
      </w:r>
      <w:r>
        <w:rPr>
          <w:rFonts w:asciiTheme="minorEastAsia" w:eastAsiaTheme="minorEastAsia" w:hAnsiTheme="minorEastAsia" w:cs="宋体" w:hint="eastAsia"/>
          <w:b/>
          <w:color w:val="000000"/>
          <w:kern w:val="0"/>
          <w:sz w:val="24"/>
          <w:u w:val="single"/>
        </w:rPr>
        <w:t>）</w:t>
      </w:r>
      <w:bookmarkStart w:id="77"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77"/>
      <w:r>
        <w:rPr>
          <w:rFonts w:ascii="宋体" w:eastAsia="宋体" w:hAnsi="宋体" w:hint="eastAsia"/>
          <w:sz w:val="24"/>
        </w:rPr>
        <w:t>文件要求，我方兹宣布承诺如下内容：</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32427F" w:rsidRDefault="004A0350">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32427F" w:rsidRDefault="0032427F">
      <w:pPr>
        <w:spacing w:line="560" w:lineRule="exact"/>
        <w:ind w:firstLineChars="1500" w:firstLine="3600"/>
        <w:rPr>
          <w:rFonts w:ascii="宋体" w:eastAsia="宋体" w:hAnsi="宋体"/>
          <w:sz w:val="24"/>
        </w:rPr>
      </w:pP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32427F" w:rsidRDefault="004A0350">
      <w:pPr>
        <w:widowControl/>
        <w:spacing w:line="640" w:lineRule="exact"/>
        <w:ind w:left="482"/>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 日</w:t>
      </w:r>
      <w:r>
        <w:rPr>
          <w:rFonts w:asciiTheme="minorEastAsia" w:eastAsiaTheme="minorEastAsia" w:hAnsiTheme="minorEastAsia"/>
          <w:b/>
          <w:sz w:val="24"/>
        </w:rPr>
        <w:br w:type="page"/>
      </w:r>
    </w:p>
    <w:p w:rsidR="0032427F" w:rsidRDefault="004A035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32427F" w:rsidRDefault="0032427F">
      <w:pPr>
        <w:pStyle w:val="a8"/>
        <w:snapToGrid w:val="0"/>
        <w:spacing w:line="240" w:lineRule="exact"/>
        <w:ind w:firstLineChars="200" w:firstLine="480"/>
        <w:jc w:val="left"/>
        <w:rPr>
          <w:rFonts w:eastAsia="宋体" w:hAnsi="宋体"/>
          <w:sz w:val="24"/>
          <w:szCs w:val="28"/>
        </w:rPr>
      </w:pPr>
    </w:p>
    <w:p w:rsidR="0032427F" w:rsidRDefault="004A0350">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32427F" w:rsidRDefault="004A0350">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32427F">
        <w:trPr>
          <w:trHeight w:val="64"/>
        </w:trPr>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32427F">
        <w:trPr>
          <w:trHeight w:val="3671"/>
        </w:trPr>
        <w:tc>
          <w:tcPr>
            <w:tcW w:w="4927" w:type="dxa"/>
            <w:vAlign w:val="center"/>
          </w:tcPr>
          <w:p w:rsidR="0032427F" w:rsidRDefault="0032427F">
            <w:pPr>
              <w:jc w:val="center"/>
              <w:rPr>
                <w:rFonts w:asciiTheme="minorEastAsia" w:eastAsiaTheme="minorEastAsia" w:hAnsiTheme="minorEastAsia" w:cs="Calibri"/>
                <w:kern w:val="0"/>
                <w:sz w:val="24"/>
              </w:rPr>
            </w:pPr>
          </w:p>
        </w:tc>
        <w:tc>
          <w:tcPr>
            <w:tcW w:w="4927" w:type="dxa"/>
            <w:vAlign w:val="center"/>
          </w:tcPr>
          <w:p w:rsidR="0032427F" w:rsidRDefault="0032427F">
            <w:pPr>
              <w:jc w:val="center"/>
              <w:rPr>
                <w:rFonts w:asciiTheme="minorEastAsia" w:eastAsiaTheme="minorEastAsia" w:hAnsiTheme="minorEastAsia" w:cs="Calibri"/>
                <w:kern w:val="0"/>
                <w:sz w:val="24"/>
              </w:rPr>
            </w:pPr>
          </w:p>
        </w:tc>
      </w:tr>
      <w:tr w:rsidR="0032427F">
        <w:trPr>
          <w:trHeight w:val="75"/>
        </w:trPr>
        <w:tc>
          <w:tcPr>
            <w:tcW w:w="9854" w:type="dxa"/>
            <w:gridSpan w:val="2"/>
            <w:vAlign w:val="center"/>
          </w:tcPr>
          <w:p w:rsidR="0032427F" w:rsidRDefault="004A035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32427F">
        <w:trPr>
          <w:trHeight w:val="64"/>
        </w:trPr>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32427F">
        <w:trPr>
          <w:trHeight w:val="3933"/>
        </w:trPr>
        <w:tc>
          <w:tcPr>
            <w:tcW w:w="4927" w:type="dxa"/>
            <w:vAlign w:val="center"/>
          </w:tcPr>
          <w:p w:rsidR="0032427F" w:rsidRDefault="0032427F">
            <w:pPr>
              <w:jc w:val="center"/>
              <w:rPr>
                <w:rFonts w:asciiTheme="minorEastAsia" w:eastAsiaTheme="minorEastAsia" w:hAnsiTheme="minorEastAsia" w:cs="Calibri"/>
                <w:kern w:val="0"/>
                <w:sz w:val="24"/>
              </w:rPr>
            </w:pPr>
          </w:p>
        </w:tc>
        <w:tc>
          <w:tcPr>
            <w:tcW w:w="4927" w:type="dxa"/>
            <w:vAlign w:val="center"/>
          </w:tcPr>
          <w:p w:rsidR="0032427F" w:rsidRDefault="0032427F">
            <w:pPr>
              <w:jc w:val="center"/>
              <w:rPr>
                <w:rFonts w:asciiTheme="minorEastAsia" w:eastAsiaTheme="minorEastAsia" w:hAnsiTheme="minorEastAsia" w:cs="Calibri"/>
                <w:kern w:val="0"/>
                <w:sz w:val="24"/>
              </w:rPr>
            </w:pPr>
          </w:p>
        </w:tc>
      </w:tr>
      <w:tr w:rsidR="0032427F">
        <w:trPr>
          <w:trHeight w:val="64"/>
        </w:trPr>
        <w:tc>
          <w:tcPr>
            <w:tcW w:w="9854" w:type="dxa"/>
            <w:gridSpan w:val="2"/>
            <w:vAlign w:val="center"/>
          </w:tcPr>
          <w:p w:rsidR="0032427F" w:rsidRDefault="004A035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32427F" w:rsidRDefault="004A0350">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32427F" w:rsidRDefault="004A0350">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rsidR="0032427F" w:rsidRDefault="0032427F">
      <w:pPr>
        <w:rPr>
          <w:rFonts w:asciiTheme="minorEastAsia" w:eastAsiaTheme="minorEastAsia" w:hAnsiTheme="minorEastAsia"/>
        </w:rPr>
      </w:pPr>
    </w:p>
    <w:p w:rsidR="0032427F" w:rsidRDefault="004A0350">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32427F" w:rsidRDefault="004A0350">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32427F" w:rsidRDefault="004A0350">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32427F" w:rsidRDefault="0032427F">
      <w:pPr>
        <w:spacing w:line="720" w:lineRule="exact"/>
        <w:rPr>
          <w:rFonts w:asciiTheme="minorEastAsia" w:eastAsiaTheme="minorEastAsia" w:hAnsiTheme="minorEastAsia"/>
          <w:sz w:val="24"/>
        </w:rPr>
      </w:pP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32427F" w:rsidRDefault="0032427F">
      <w:pPr>
        <w:spacing w:line="720" w:lineRule="exact"/>
        <w:rPr>
          <w:rFonts w:asciiTheme="minorEastAsia" w:eastAsiaTheme="minorEastAsia" w:hAnsiTheme="minorEastAsia"/>
          <w:kern w:val="0"/>
          <w:sz w:val="24"/>
        </w:rPr>
      </w:pPr>
    </w:p>
    <w:p w:rsidR="0032427F" w:rsidRDefault="004A0350">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32427F" w:rsidRDefault="0032427F">
      <w:pPr>
        <w:jc w:val="center"/>
        <w:rPr>
          <w:rFonts w:asciiTheme="minorEastAsia" w:eastAsiaTheme="minorEastAsia" w:hAnsiTheme="minorEastAsia"/>
          <w:kern w:val="0"/>
          <w:sz w:val="24"/>
        </w:rPr>
      </w:pPr>
    </w:p>
    <w:p w:rsidR="0032427F" w:rsidRDefault="0032427F">
      <w:pPr>
        <w:jc w:val="center"/>
        <w:rPr>
          <w:rFonts w:asciiTheme="minorEastAsia" w:eastAsiaTheme="minorEastAsia" w:hAnsiTheme="minorEastAsia"/>
          <w:kern w:val="0"/>
          <w:sz w:val="24"/>
        </w:rPr>
      </w:pPr>
    </w:p>
    <w:p w:rsidR="0032427F" w:rsidRDefault="0032427F">
      <w:pPr>
        <w:jc w:val="center"/>
        <w:rPr>
          <w:rFonts w:asciiTheme="minorEastAsia" w:eastAsiaTheme="minorEastAsia" w:hAnsiTheme="minorEastAsia"/>
          <w:kern w:val="0"/>
          <w:sz w:val="24"/>
        </w:rPr>
      </w:pPr>
    </w:p>
    <w:p w:rsidR="0032427F" w:rsidRDefault="0032427F">
      <w:pPr>
        <w:jc w:val="center"/>
        <w:rPr>
          <w:rFonts w:asciiTheme="minorEastAsia" w:eastAsiaTheme="minorEastAsia" w:hAnsiTheme="minorEastAsia"/>
          <w:kern w:val="0"/>
          <w:sz w:val="24"/>
        </w:rPr>
      </w:pPr>
    </w:p>
    <w:bookmarkEnd w:id="76"/>
    <w:p w:rsidR="0032427F" w:rsidRDefault="004A0350">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32427F" w:rsidRDefault="004A035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rsidR="0032427F" w:rsidRDefault="0032427F">
      <w:pPr>
        <w:spacing w:line="440" w:lineRule="exact"/>
        <w:ind w:firstLine="435"/>
        <w:rPr>
          <w:rFonts w:ascii="宋体" w:eastAsia="宋体" w:hAnsi="宋体"/>
          <w:sz w:val="24"/>
          <w:szCs w:val="24"/>
        </w:rPr>
      </w:pPr>
    </w:p>
    <w:p w:rsidR="0032427F" w:rsidRDefault="004A0350">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32427F" w:rsidRDefault="004A0350">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32427F" w:rsidRDefault="0032427F">
      <w:pPr>
        <w:widowControl/>
        <w:spacing w:line="600" w:lineRule="exact"/>
        <w:ind w:left="482"/>
        <w:jc w:val="left"/>
        <w:rPr>
          <w:rFonts w:asciiTheme="minorEastAsia" w:eastAsiaTheme="minorEastAsia" w:hAnsiTheme="minorEastAsia" w:cs="宋体"/>
          <w:b/>
          <w:kern w:val="0"/>
          <w:sz w:val="24"/>
        </w:rPr>
      </w:pP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00" w:lineRule="exact"/>
        <w:ind w:left="482"/>
        <w:jc w:val="left"/>
        <w:rPr>
          <w:rFonts w:asciiTheme="minorEastAsia" w:eastAsiaTheme="minorEastAsia" w:hAnsiTheme="minorEastAsia"/>
          <w:b/>
          <w:sz w:val="24"/>
        </w:rPr>
        <w:sectPr w:rsidR="0032427F">
          <w:headerReference w:type="default" r:id="rId11"/>
          <w:footerReference w:type="default" r:id="rId12"/>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32427F" w:rsidRDefault="0032427F"/>
    <w:p w:rsidR="0032427F" w:rsidRDefault="004A0350">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32427F" w:rsidRDefault="004A0350">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rsidR="0032427F" w:rsidRDefault="004A035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服务技术方案</w:t>
      </w:r>
      <w:r>
        <w:rPr>
          <w:rFonts w:asciiTheme="minorEastAsia" w:eastAsiaTheme="minorEastAsia" w:hAnsiTheme="minorEastAsia" w:cs="宋体" w:hint="eastAsia"/>
          <w:kern w:val="0"/>
          <w:sz w:val="24"/>
        </w:rPr>
        <w:t>；</w:t>
      </w:r>
    </w:p>
    <w:p w:rsidR="0032427F" w:rsidRDefault="004A0350">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技术服务、服务期</w:t>
      </w:r>
      <w:r>
        <w:rPr>
          <w:rFonts w:asciiTheme="minorEastAsia" w:eastAsiaTheme="minorEastAsia" w:hAnsiTheme="minorEastAsia" w:cs="宋体" w:hint="eastAsia"/>
          <w:kern w:val="0"/>
          <w:sz w:val="24"/>
        </w:rPr>
        <w:t xml:space="preserve">等方面的说明和承诺； </w:t>
      </w:r>
    </w:p>
    <w:p w:rsidR="0032427F" w:rsidRDefault="004A035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rsidR="0032427F" w:rsidRDefault="004A035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2427F" w:rsidRDefault="0032427F">
      <w:pPr>
        <w:spacing w:line="800" w:lineRule="exact"/>
        <w:jc w:val="left"/>
        <w:rPr>
          <w:rFonts w:asciiTheme="minorEastAsia" w:eastAsiaTheme="minorEastAsia" w:hAnsiTheme="minorEastAsia"/>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4A0350">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供应商证明资料</w:t>
      </w:r>
    </w:p>
    <w:p w:rsidR="0032427F" w:rsidRDefault="004A035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32427F" w:rsidRDefault="004A0350">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rsidR="0032427F" w:rsidRDefault="004A0350">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32427F" w:rsidRDefault="004A0350">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2427F" w:rsidRDefault="0032427F">
      <w:pPr>
        <w:spacing w:line="360" w:lineRule="auto"/>
        <w:jc w:val="center"/>
        <w:outlineLvl w:val="1"/>
        <w:rPr>
          <w:rFonts w:asciiTheme="minorEastAsia" w:eastAsiaTheme="minorEastAsia" w:hAnsiTheme="minorEastAsia"/>
          <w:b/>
          <w:sz w:val="24"/>
        </w:rPr>
      </w:pPr>
    </w:p>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4A0350">
      <w:pPr>
        <w:spacing w:line="360" w:lineRule="auto"/>
        <w:jc w:val="center"/>
        <w:outlineLvl w:val="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lastRenderedPageBreak/>
        <w:t>格式8  商务文件封面</w:t>
      </w:r>
    </w:p>
    <w:p w:rsidR="0032427F" w:rsidRDefault="0032427F"/>
    <w:p w:rsidR="0032427F" w:rsidRDefault="0032427F" w:rsidP="000831D9">
      <w:pPr>
        <w:tabs>
          <w:tab w:val="left" w:pos="315"/>
          <w:tab w:val="left" w:pos="8820"/>
        </w:tabs>
        <w:spacing w:beforeLines="100" w:before="312" w:afterLines="50" w:after="156" w:line="500" w:lineRule="exact"/>
        <w:ind w:rightChars="127" w:right="267"/>
        <w:jc w:val="center"/>
      </w:pPr>
    </w:p>
    <w:p w:rsidR="0032427F" w:rsidRDefault="004A0350" w:rsidP="000831D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w:t>
      </w:r>
      <w:r>
        <w:rPr>
          <w:rFonts w:asciiTheme="minorEastAsia" w:eastAsiaTheme="minorEastAsia" w:hAnsiTheme="minorEastAsia"/>
          <w:b/>
          <w:bCs/>
          <w:sz w:val="36"/>
          <w:szCs w:val="36"/>
        </w:rPr>
        <w:t>合肥市区门店2025-2027两年度中央空调系统清洗消毒服务</w:t>
      </w:r>
      <w:r w:rsidR="00A9510E">
        <w:rPr>
          <w:rFonts w:asciiTheme="minorEastAsia" w:eastAsiaTheme="minorEastAsia" w:hAnsiTheme="minorEastAsia"/>
          <w:b/>
          <w:bCs/>
          <w:sz w:val="36"/>
          <w:szCs w:val="36"/>
        </w:rPr>
        <w:t>（二次）</w:t>
      </w:r>
    </w:p>
    <w:p w:rsidR="0032427F" w:rsidRDefault="004A0350" w:rsidP="000831D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690B3B" w:rsidRPr="00690B3B">
        <w:rPr>
          <w:rFonts w:ascii="宋体" w:eastAsia="宋体" w:hAnsi="宋体"/>
          <w:b/>
          <w:bCs/>
          <w:sz w:val="28"/>
          <w:szCs w:val="28"/>
        </w:rPr>
        <w:t>2025BDJTFW00017</w:t>
      </w:r>
      <w:r>
        <w:rPr>
          <w:rFonts w:ascii="宋体" w:eastAsia="宋体" w:hAnsi="宋体" w:hint="eastAsia"/>
          <w:b/>
          <w:bCs/>
          <w:sz w:val="28"/>
          <w:szCs w:val="28"/>
        </w:rPr>
        <w:t>）</w:t>
      </w:r>
    </w:p>
    <w:p w:rsidR="0032427F" w:rsidRDefault="0032427F" w:rsidP="000831D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32427F" w:rsidRDefault="004A0350" w:rsidP="000831D9">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32427F" w:rsidRDefault="0032427F"/>
    <w:p w:rsidR="0032427F" w:rsidRDefault="0032427F">
      <w:pPr>
        <w:spacing w:line="760" w:lineRule="exact"/>
        <w:jc w:val="center"/>
        <w:outlineLvl w:val="2"/>
        <w:rPr>
          <w:rFonts w:asciiTheme="minorEastAsia" w:eastAsiaTheme="minorEastAsia" w:hAnsiTheme="minorEastAsia"/>
          <w:b/>
          <w:sz w:val="72"/>
        </w:rPr>
      </w:pPr>
    </w:p>
    <w:p w:rsidR="0032427F" w:rsidRDefault="004A035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2427F" w:rsidRDefault="0032427F">
      <w:pPr>
        <w:pStyle w:val="3"/>
      </w:pPr>
    </w:p>
    <w:p w:rsidR="0032427F" w:rsidRDefault="004A035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32427F" w:rsidRDefault="0032427F" w:rsidP="000831D9">
      <w:pPr>
        <w:spacing w:afterLines="50" w:after="156" w:line="500" w:lineRule="exact"/>
        <w:jc w:val="center"/>
        <w:rPr>
          <w:rFonts w:asciiTheme="minorEastAsia" w:eastAsiaTheme="minorEastAsia" w:hAnsiTheme="minorEastAsia"/>
          <w:b/>
          <w:sz w:val="32"/>
          <w:szCs w:val="32"/>
        </w:rPr>
      </w:pPr>
    </w:p>
    <w:p w:rsidR="0032427F" w:rsidRDefault="0032427F" w:rsidP="000831D9">
      <w:pPr>
        <w:spacing w:afterLines="50" w:after="156" w:line="500" w:lineRule="exact"/>
        <w:jc w:val="center"/>
        <w:rPr>
          <w:rFonts w:asciiTheme="minorEastAsia" w:eastAsiaTheme="minorEastAsia" w:hAnsiTheme="minorEastAsia"/>
          <w:b/>
          <w:sz w:val="72"/>
        </w:rPr>
      </w:pPr>
    </w:p>
    <w:p w:rsidR="0032427F" w:rsidRDefault="0032427F" w:rsidP="000831D9">
      <w:pPr>
        <w:spacing w:afterLines="50" w:after="156" w:line="500" w:lineRule="exact"/>
        <w:rPr>
          <w:rFonts w:asciiTheme="minorEastAsia" w:eastAsiaTheme="minorEastAsia" w:hAnsiTheme="minorEastAsia"/>
          <w:b/>
          <w:sz w:val="32"/>
        </w:rPr>
      </w:pPr>
    </w:p>
    <w:p w:rsidR="0032427F" w:rsidRDefault="004A0350" w:rsidP="000831D9">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2427F" w:rsidRDefault="004A0350" w:rsidP="000831D9">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25</w:t>
      </w:r>
      <w:r>
        <w:rPr>
          <w:rFonts w:asciiTheme="minorEastAsia" w:eastAsiaTheme="minorEastAsia" w:hAnsiTheme="minorEastAsia" w:hint="eastAsia"/>
          <w:b/>
          <w:sz w:val="32"/>
        </w:rPr>
        <w:t>年</w:t>
      </w:r>
      <w:r>
        <w:rPr>
          <w:rFonts w:asciiTheme="minorEastAsia" w:eastAsiaTheme="minorEastAsia" w:hAnsiTheme="minorEastAsia"/>
          <w:b/>
          <w:sz w:val="32"/>
        </w:rPr>
        <w:t>4</w:t>
      </w:r>
      <w:r>
        <w:rPr>
          <w:rFonts w:asciiTheme="minorEastAsia" w:eastAsiaTheme="minorEastAsia" w:hAnsiTheme="minorEastAsia" w:hint="eastAsia"/>
          <w:b/>
          <w:sz w:val="32"/>
        </w:rPr>
        <w:t>月日</w:t>
      </w:r>
    </w:p>
    <w:p w:rsidR="0032427F" w:rsidRDefault="004A0350">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32427F" w:rsidRDefault="004A0350">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32427F" w:rsidRDefault="0032427F">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32427F">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pStyle w:val="CharCharCharCharCharCharChar1Char"/>
            </w:pPr>
            <w:r>
              <w:rPr>
                <w:rFonts w:hint="eastAsia"/>
              </w:rPr>
              <w:t>百大合家福公司</w:t>
            </w:r>
            <w:r>
              <w:t>合肥市区门店2025-2027两年度中央空调系统清洗消毒服务</w:t>
            </w:r>
            <w:r w:rsidR="00A9510E">
              <w:t>（二次）</w:t>
            </w:r>
          </w:p>
        </w:tc>
      </w:tr>
      <w:tr w:rsidR="0032427F">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690B3B">
            <w:pPr>
              <w:widowControl/>
              <w:tabs>
                <w:tab w:val="left" w:pos="420"/>
              </w:tabs>
              <w:spacing w:line="500" w:lineRule="exact"/>
              <w:jc w:val="center"/>
              <w:rPr>
                <w:rFonts w:asciiTheme="majorEastAsia" w:eastAsiaTheme="majorEastAsia" w:hAnsiTheme="majorEastAsia" w:cs="宋体"/>
                <w:b/>
                <w:kern w:val="0"/>
                <w:sz w:val="24"/>
              </w:rPr>
            </w:pPr>
            <w:r w:rsidRPr="00690B3B">
              <w:rPr>
                <w:rFonts w:asciiTheme="majorEastAsia" w:eastAsiaTheme="majorEastAsia" w:hAnsiTheme="majorEastAsia" w:cs="宋体"/>
                <w:b/>
                <w:kern w:val="0"/>
                <w:sz w:val="24"/>
              </w:rPr>
              <w:t>2025BDJTFW00017</w:t>
            </w:r>
          </w:p>
        </w:tc>
      </w:tr>
      <w:tr w:rsidR="0032427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32427F">
            <w:pPr>
              <w:widowControl/>
              <w:tabs>
                <w:tab w:val="left" w:pos="420"/>
              </w:tabs>
              <w:spacing w:line="500" w:lineRule="exact"/>
              <w:jc w:val="center"/>
              <w:rPr>
                <w:rFonts w:asciiTheme="majorEastAsia" w:eastAsiaTheme="majorEastAsia" w:hAnsiTheme="majorEastAsia" w:cs="宋体"/>
                <w:b/>
                <w:kern w:val="0"/>
                <w:sz w:val="24"/>
              </w:rPr>
            </w:pPr>
          </w:p>
        </w:tc>
      </w:tr>
      <w:tr w:rsidR="0032427F">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32427F">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2427F" w:rsidRDefault="004A0350">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32427F">
        <w:trPr>
          <w:cantSplit/>
          <w:trHeight w:val="1112"/>
          <w:jc w:val="center"/>
        </w:trPr>
        <w:tc>
          <w:tcPr>
            <w:tcW w:w="431" w:type="dxa"/>
            <w:tcBorders>
              <w:top w:val="single" w:sz="4" w:space="0" w:color="auto"/>
              <w:left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32427F" w:rsidRDefault="004A0350">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32427F" w:rsidRDefault="004A0350">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32427F">
        <w:trPr>
          <w:cantSplit/>
          <w:trHeight w:val="1112"/>
          <w:jc w:val="center"/>
        </w:trPr>
        <w:tc>
          <w:tcPr>
            <w:tcW w:w="431" w:type="dxa"/>
            <w:tcBorders>
              <w:top w:val="single" w:sz="4" w:space="0" w:color="auto"/>
              <w:left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32427F" w:rsidRDefault="004A0350">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p>
        </w:tc>
      </w:tr>
      <w:tr w:rsidR="0032427F">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32427F" w:rsidRDefault="004A0350">
            <w:pPr>
              <w:pStyle w:val="CharCharCharCharCharCharChar1Char"/>
            </w:pPr>
            <w:r>
              <w:rPr>
                <w:rFonts w:hint="eastAsia"/>
              </w:rPr>
              <w:t>注：总报价不得高于本项目概算（人民币</w:t>
            </w:r>
            <w:r>
              <w:rPr>
                <w:u w:val="single"/>
              </w:rPr>
              <w:t>271818.33</w:t>
            </w:r>
            <w:r>
              <w:rPr>
                <w:rFonts w:hAnsi="宋体" w:cs="宋体" w:hint="eastAsia"/>
                <w:kern w:val="0"/>
              </w:rPr>
              <w:t>元</w:t>
            </w:r>
            <w:r>
              <w:rPr>
                <w:rFonts w:hint="eastAsia"/>
              </w:rPr>
              <w:t>），否则视为无效报价；</w:t>
            </w:r>
          </w:p>
        </w:tc>
      </w:tr>
    </w:tbl>
    <w:p w:rsidR="0032427F" w:rsidRDefault="0032427F">
      <w:pPr>
        <w:pStyle w:val="CharCharCharCharCharCharChar1Char"/>
      </w:pPr>
    </w:p>
    <w:p w:rsidR="0032427F" w:rsidRDefault="004A035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 日</w:t>
      </w:r>
    </w:p>
    <w:p w:rsidR="0032427F" w:rsidRDefault="0032427F">
      <w:pPr>
        <w:widowControl/>
        <w:spacing w:line="460" w:lineRule="exact"/>
        <w:rPr>
          <w:rFonts w:asciiTheme="minorEastAsia" w:eastAsiaTheme="minorEastAsia" w:hAnsiTheme="minorEastAsia" w:cs="宋体"/>
          <w:b/>
          <w:kern w:val="0"/>
          <w:sz w:val="24"/>
        </w:rPr>
      </w:pPr>
    </w:p>
    <w:p w:rsidR="0032427F" w:rsidRDefault="004A0350">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32427F" w:rsidRDefault="004A0350" w:rsidP="000831D9">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2.本表内容根据招标文件要求包括完成本项目服务内容和要求的所有费用。</w:t>
      </w:r>
      <w:r>
        <w:rPr>
          <w:rFonts w:ascii="宋体" w:eastAsia="宋体" w:hAnsi="宋体"/>
          <w:b/>
          <w:bCs/>
          <w:sz w:val="24"/>
          <w:szCs w:val="28"/>
        </w:rPr>
        <w:br w:type="page"/>
      </w:r>
    </w:p>
    <w:p w:rsidR="0032427F" w:rsidRDefault="004A0350">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32427F" w:rsidRDefault="0032427F">
      <w:pPr>
        <w:jc w:val="center"/>
        <w:rPr>
          <w:rFonts w:asciiTheme="minorEastAsia" w:eastAsiaTheme="minorEastAsia" w:hAnsiTheme="minorEastAsia"/>
          <w:b/>
          <w:kern w:val="0"/>
          <w:sz w:val="24"/>
          <w:szCs w:val="24"/>
        </w:rPr>
      </w:pPr>
    </w:p>
    <w:p w:rsidR="0032427F" w:rsidRDefault="004A0350">
      <w:pPr>
        <w:snapToGrid w:val="0"/>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r>
        <w:rPr>
          <w:rFonts w:asciiTheme="minorEastAsia" w:eastAsiaTheme="minorEastAsia" w:hAnsiTheme="minorEastAsia" w:cs="宋体" w:hint="eastAsia"/>
          <w:b/>
          <w:bCs/>
          <w:color w:val="000000"/>
          <w:kern w:val="0"/>
          <w:sz w:val="24"/>
          <w:szCs w:val="24"/>
          <w:u w:val="single"/>
        </w:rPr>
        <w:t>百大合家福公司</w:t>
      </w:r>
      <w:r>
        <w:rPr>
          <w:rFonts w:asciiTheme="minorEastAsia" w:eastAsiaTheme="minorEastAsia" w:hAnsiTheme="minorEastAsia" w:cs="宋体"/>
          <w:b/>
          <w:bCs/>
          <w:color w:val="000000"/>
          <w:kern w:val="0"/>
          <w:sz w:val="24"/>
          <w:szCs w:val="24"/>
          <w:u w:val="single"/>
        </w:rPr>
        <w:t>合肥市区门店2025-2027两年度中央空调系统清洗消毒服务</w:t>
      </w:r>
      <w:r w:rsidR="00A9510E">
        <w:rPr>
          <w:rFonts w:asciiTheme="minorEastAsia" w:eastAsiaTheme="minorEastAsia" w:hAnsiTheme="minorEastAsia" w:cs="宋体"/>
          <w:b/>
          <w:bCs/>
          <w:color w:val="000000"/>
          <w:kern w:val="0"/>
          <w:sz w:val="24"/>
          <w:szCs w:val="24"/>
          <w:u w:val="single"/>
        </w:rPr>
        <w:t>（二次）</w:t>
      </w:r>
    </w:p>
    <w:p w:rsidR="0032427F" w:rsidRDefault="004A0350">
      <w:pPr>
        <w:snapToGrid w:val="0"/>
        <w:spacing w:line="360" w:lineRule="auto"/>
        <w:jc w:val="left"/>
        <w:rPr>
          <w:rFonts w:asciiTheme="minorEastAsia" w:eastAsiaTheme="minorEastAsia" w:hAnsiTheme="minorEastAsia"/>
          <w:b/>
          <w:bCs/>
          <w:sz w:val="24"/>
          <w:szCs w:val="24"/>
          <w:u w:val="single"/>
        </w:rPr>
      </w:pPr>
      <w:r>
        <w:rPr>
          <w:rFonts w:asciiTheme="minorEastAsia" w:eastAsiaTheme="minorEastAsia" w:hAnsiTheme="minorEastAsia" w:hint="eastAsia"/>
          <w:b/>
          <w:sz w:val="24"/>
          <w:szCs w:val="24"/>
        </w:rPr>
        <w:t>项目编号</w:t>
      </w:r>
      <w:r>
        <w:rPr>
          <w:rFonts w:asciiTheme="minorEastAsia" w:eastAsiaTheme="minorEastAsia" w:hAnsiTheme="minorEastAsia" w:cs="宋体" w:hint="eastAsia"/>
          <w:b/>
          <w:bCs/>
          <w:color w:val="000000"/>
          <w:kern w:val="0"/>
          <w:sz w:val="24"/>
          <w:szCs w:val="24"/>
        </w:rPr>
        <w:t>：</w:t>
      </w:r>
      <w:r w:rsidR="00690B3B" w:rsidRPr="00690B3B">
        <w:rPr>
          <w:rFonts w:asciiTheme="minorEastAsia" w:eastAsiaTheme="minorEastAsia" w:hAnsiTheme="minorEastAsia" w:cs="宋体"/>
          <w:b/>
          <w:bCs/>
          <w:color w:val="000000"/>
          <w:kern w:val="0"/>
          <w:sz w:val="24"/>
          <w:szCs w:val="24"/>
        </w:rPr>
        <w:t>2025BDJTFW00017</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1276"/>
        <w:gridCol w:w="1275"/>
        <w:gridCol w:w="1134"/>
        <w:gridCol w:w="1134"/>
        <w:gridCol w:w="1560"/>
        <w:gridCol w:w="1490"/>
      </w:tblGrid>
      <w:tr w:rsidR="0032427F">
        <w:trPr>
          <w:trHeight w:val="615"/>
        </w:trPr>
        <w:tc>
          <w:tcPr>
            <w:tcW w:w="675" w:type="dxa"/>
            <w:shd w:val="clear" w:color="auto" w:fill="auto"/>
            <w:noWrap/>
            <w:vAlign w:val="center"/>
          </w:tcPr>
          <w:p w:rsidR="0032427F" w:rsidRDefault="004A0350">
            <w:pPr>
              <w:pStyle w:val="Style62"/>
            </w:pPr>
            <w:r>
              <w:rPr>
                <w:rFonts w:hint="eastAsia"/>
              </w:rPr>
              <w:t>序号</w:t>
            </w:r>
          </w:p>
        </w:tc>
        <w:tc>
          <w:tcPr>
            <w:tcW w:w="1418" w:type="dxa"/>
            <w:shd w:val="clear" w:color="auto" w:fill="auto"/>
            <w:vAlign w:val="center"/>
          </w:tcPr>
          <w:p w:rsidR="0032427F" w:rsidRDefault="004A0350">
            <w:pPr>
              <w:pStyle w:val="Style62"/>
            </w:pPr>
            <w:r>
              <w:rPr>
                <w:rFonts w:hint="eastAsia"/>
              </w:rPr>
              <w:t>店名</w:t>
            </w:r>
          </w:p>
        </w:tc>
        <w:tc>
          <w:tcPr>
            <w:tcW w:w="1276" w:type="dxa"/>
            <w:shd w:val="clear" w:color="auto" w:fill="auto"/>
            <w:vAlign w:val="center"/>
          </w:tcPr>
          <w:p w:rsidR="0032427F" w:rsidRDefault="004A0350">
            <w:pPr>
              <w:pStyle w:val="Style62"/>
            </w:pPr>
            <w:r>
              <w:rPr>
                <w:rFonts w:hint="eastAsia"/>
              </w:rPr>
              <w:t>建筑物层数</w:t>
            </w:r>
          </w:p>
        </w:tc>
        <w:tc>
          <w:tcPr>
            <w:tcW w:w="1275" w:type="dxa"/>
            <w:shd w:val="clear" w:color="auto" w:fill="auto"/>
            <w:noWrap/>
            <w:vAlign w:val="center"/>
          </w:tcPr>
          <w:p w:rsidR="0032427F" w:rsidRDefault="004A0350">
            <w:pPr>
              <w:pStyle w:val="Style62"/>
            </w:pPr>
            <w:r>
              <w:rPr>
                <w:rFonts w:hint="eastAsia"/>
              </w:rPr>
              <w:t>风管面积约</w:t>
            </w:r>
            <w:r>
              <w:rPr>
                <w:rFonts w:hint="eastAsia"/>
              </w:rPr>
              <w:t>(</w:t>
            </w:r>
            <w:r>
              <w:rPr>
                <w:rFonts w:cs="Segoe UI Symbol"/>
              </w:rPr>
              <w:t>㎡</w:t>
            </w:r>
            <w:r>
              <w:rPr>
                <w:rFonts w:cs="仿宋_GB2312" w:hint="eastAsia"/>
              </w:rPr>
              <w:t>）</w:t>
            </w:r>
          </w:p>
        </w:tc>
        <w:tc>
          <w:tcPr>
            <w:tcW w:w="1134" w:type="dxa"/>
            <w:shd w:val="clear" w:color="auto" w:fill="auto"/>
            <w:vAlign w:val="center"/>
          </w:tcPr>
          <w:p w:rsidR="0032427F" w:rsidRDefault="004A0350">
            <w:pPr>
              <w:pStyle w:val="Style62"/>
            </w:pPr>
            <w:r>
              <w:rPr>
                <w:rFonts w:hint="eastAsia"/>
              </w:rPr>
              <w:t>含税单价</w:t>
            </w:r>
          </w:p>
          <w:p w:rsidR="0032427F" w:rsidRDefault="004A0350">
            <w:pPr>
              <w:pStyle w:val="Style62"/>
            </w:pPr>
            <w:r>
              <w:rPr>
                <w:rFonts w:hint="eastAsia"/>
              </w:rPr>
              <w:t>(</w:t>
            </w:r>
            <w:r>
              <w:rPr>
                <w:rFonts w:hint="eastAsia"/>
              </w:rPr>
              <w:t>元</w:t>
            </w:r>
            <w:r>
              <w:rPr>
                <w:rFonts w:hint="eastAsia"/>
              </w:rPr>
              <w:t>/</w:t>
            </w:r>
            <w:r>
              <w:rPr>
                <w:rFonts w:cs="Segoe UI Symbol"/>
              </w:rPr>
              <w:t>㎡</w:t>
            </w:r>
            <w:r>
              <w:rPr>
                <w:rFonts w:cs="仿宋_GB2312" w:hint="eastAsia"/>
              </w:rPr>
              <w:t>）</w:t>
            </w:r>
          </w:p>
        </w:tc>
        <w:tc>
          <w:tcPr>
            <w:tcW w:w="1134" w:type="dxa"/>
            <w:shd w:val="clear" w:color="auto" w:fill="auto"/>
            <w:vAlign w:val="center"/>
          </w:tcPr>
          <w:p w:rsidR="0032427F" w:rsidRDefault="004A0350">
            <w:pPr>
              <w:pStyle w:val="Style62"/>
            </w:pPr>
            <w:r>
              <w:rPr>
                <w:rFonts w:hint="eastAsia"/>
              </w:rPr>
              <w:t>含税小计（元</w:t>
            </w:r>
            <w:r>
              <w:rPr>
                <w:rFonts w:hint="eastAsia"/>
              </w:rPr>
              <w:t>/</w:t>
            </w:r>
            <w:r>
              <w:rPr>
                <w:rFonts w:hint="eastAsia"/>
              </w:rPr>
              <w:t>次）</w:t>
            </w:r>
          </w:p>
        </w:tc>
        <w:tc>
          <w:tcPr>
            <w:tcW w:w="1560" w:type="dxa"/>
            <w:vAlign w:val="center"/>
          </w:tcPr>
          <w:p w:rsidR="0032427F" w:rsidRDefault="004A0350">
            <w:pPr>
              <w:pStyle w:val="Style62"/>
            </w:pPr>
            <w:r>
              <w:rPr>
                <w:rFonts w:hint="eastAsia"/>
              </w:rPr>
              <w:t>两年度合计</w:t>
            </w:r>
          </w:p>
          <w:p w:rsidR="0032427F" w:rsidRDefault="004A0350">
            <w:pPr>
              <w:pStyle w:val="Style62"/>
            </w:pPr>
            <w:r>
              <w:rPr>
                <w:rFonts w:hint="eastAsia"/>
              </w:rPr>
              <w:t>（元</w:t>
            </w:r>
            <w:r>
              <w:rPr>
                <w:rFonts w:hint="eastAsia"/>
              </w:rPr>
              <w:t>/</w:t>
            </w:r>
            <w:r>
              <w:rPr>
                <w:rFonts w:hint="eastAsia"/>
              </w:rPr>
              <w:t>两次）</w:t>
            </w:r>
          </w:p>
        </w:tc>
        <w:tc>
          <w:tcPr>
            <w:tcW w:w="1490" w:type="dxa"/>
            <w:vAlign w:val="center"/>
          </w:tcPr>
          <w:p w:rsidR="0032427F" w:rsidRDefault="004A0350">
            <w:pPr>
              <w:pStyle w:val="Style62"/>
            </w:pPr>
            <w:r>
              <w:rPr>
                <w:rFonts w:hint="eastAsia"/>
              </w:rPr>
              <w:t>拟用消毒药剂品牌说明</w:t>
            </w:r>
          </w:p>
        </w:tc>
      </w:tr>
      <w:tr w:rsidR="0032427F">
        <w:trPr>
          <w:trHeight w:val="650"/>
        </w:trPr>
        <w:tc>
          <w:tcPr>
            <w:tcW w:w="675" w:type="dxa"/>
            <w:shd w:val="clear" w:color="auto" w:fill="auto"/>
            <w:noWrap/>
            <w:vAlign w:val="center"/>
          </w:tcPr>
          <w:p w:rsidR="0032427F" w:rsidRDefault="004A0350">
            <w:pPr>
              <w:pStyle w:val="Style62"/>
            </w:pPr>
            <w:r>
              <w:t>1</w:t>
            </w:r>
          </w:p>
        </w:tc>
        <w:tc>
          <w:tcPr>
            <w:tcW w:w="1418" w:type="dxa"/>
            <w:shd w:val="clear" w:color="auto" w:fill="auto"/>
            <w:vAlign w:val="center"/>
          </w:tcPr>
          <w:p w:rsidR="0032427F" w:rsidRDefault="004A0350">
            <w:pPr>
              <w:pStyle w:val="Style62"/>
              <w:rPr>
                <w:color w:val="000000"/>
              </w:rPr>
            </w:pPr>
            <w:r>
              <w:t>临泉东路店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3300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restart"/>
            <w:vAlign w:val="center"/>
          </w:tcPr>
          <w:p w:rsidR="0032427F" w:rsidRDefault="0032427F">
            <w:pPr>
              <w:pStyle w:val="Style62"/>
            </w:pPr>
          </w:p>
        </w:tc>
      </w:tr>
      <w:tr w:rsidR="0032427F">
        <w:trPr>
          <w:trHeight w:val="561"/>
        </w:trPr>
        <w:tc>
          <w:tcPr>
            <w:tcW w:w="675" w:type="dxa"/>
            <w:shd w:val="clear" w:color="auto" w:fill="auto"/>
            <w:noWrap/>
            <w:vAlign w:val="center"/>
          </w:tcPr>
          <w:p w:rsidR="0032427F" w:rsidRDefault="004A0350">
            <w:pPr>
              <w:pStyle w:val="Style62"/>
            </w:pPr>
            <w:r>
              <w:t>2</w:t>
            </w:r>
          </w:p>
        </w:tc>
        <w:tc>
          <w:tcPr>
            <w:tcW w:w="1418" w:type="dxa"/>
            <w:shd w:val="clear" w:color="auto" w:fill="auto"/>
            <w:vAlign w:val="center"/>
          </w:tcPr>
          <w:p w:rsidR="0032427F" w:rsidRDefault="004A0350">
            <w:pPr>
              <w:pStyle w:val="Style62"/>
              <w:rPr>
                <w:color w:val="000000"/>
              </w:rPr>
            </w:pPr>
            <w:r>
              <w:t>高教基地店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4000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54"/>
        </w:trPr>
        <w:tc>
          <w:tcPr>
            <w:tcW w:w="675" w:type="dxa"/>
            <w:shd w:val="clear" w:color="auto" w:fill="auto"/>
            <w:noWrap/>
            <w:vAlign w:val="center"/>
          </w:tcPr>
          <w:p w:rsidR="0032427F" w:rsidRDefault="004A0350">
            <w:pPr>
              <w:pStyle w:val="Style62"/>
            </w:pPr>
            <w:r>
              <w:t>3</w:t>
            </w:r>
          </w:p>
        </w:tc>
        <w:tc>
          <w:tcPr>
            <w:tcW w:w="1418" w:type="dxa"/>
            <w:shd w:val="clear" w:color="auto" w:fill="auto"/>
            <w:vAlign w:val="center"/>
          </w:tcPr>
          <w:p w:rsidR="0032427F" w:rsidRDefault="004A0350">
            <w:pPr>
              <w:pStyle w:val="Style62"/>
              <w:rPr>
                <w:color w:val="000000"/>
              </w:rPr>
            </w:pPr>
            <w:r>
              <w:t>九华山路店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500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77"/>
        </w:trPr>
        <w:tc>
          <w:tcPr>
            <w:tcW w:w="675" w:type="dxa"/>
            <w:shd w:val="clear" w:color="auto" w:fill="auto"/>
            <w:noWrap/>
            <w:vAlign w:val="center"/>
          </w:tcPr>
          <w:p w:rsidR="0032427F" w:rsidRDefault="004A0350">
            <w:pPr>
              <w:pStyle w:val="Style62"/>
            </w:pPr>
            <w:r>
              <w:t>4</w:t>
            </w:r>
          </w:p>
        </w:tc>
        <w:tc>
          <w:tcPr>
            <w:tcW w:w="1418" w:type="dxa"/>
            <w:shd w:val="clear" w:color="auto" w:fill="auto"/>
            <w:vAlign w:val="center"/>
          </w:tcPr>
          <w:p w:rsidR="0032427F" w:rsidRDefault="004A0350">
            <w:pPr>
              <w:pStyle w:val="Style62"/>
              <w:rPr>
                <w:color w:val="000000"/>
              </w:rPr>
            </w:pPr>
            <w:r>
              <w:t>高新店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3250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43"/>
        </w:trPr>
        <w:tc>
          <w:tcPr>
            <w:tcW w:w="675" w:type="dxa"/>
            <w:shd w:val="clear" w:color="auto" w:fill="auto"/>
            <w:noWrap/>
            <w:vAlign w:val="center"/>
          </w:tcPr>
          <w:p w:rsidR="0032427F" w:rsidRDefault="004A0350">
            <w:pPr>
              <w:pStyle w:val="Style62"/>
            </w:pPr>
            <w:r>
              <w:t>5</w:t>
            </w:r>
          </w:p>
        </w:tc>
        <w:tc>
          <w:tcPr>
            <w:tcW w:w="1418" w:type="dxa"/>
            <w:shd w:val="clear" w:color="auto" w:fill="auto"/>
            <w:vAlign w:val="center"/>
          </w:tcPr>
          <w:p w:rsidR="0032427F" w:rsidRDefault="004A0350">
            <w:pPr>
              <w:pStyle w:val="Style62"/>
              <w:rPr>
                <w:color w:val="000000"/>
              </w:rPr>
            </w:pPr>
            <w:r>
              <w:t>舒城路店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1700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64"/>
        </w:trPr>
        <w:tc>
          <w:tcPr>
            <w:tcW w:w="675" w:type="dxa"/>
            <w:shd w:val="clear" w:color="auto" w:fill="auto"/>
            <w:noWrap/>
            <w:vAlign w:val="center"/>
          </w:tcPr>
          <w:p w:rsidR="0032427F" w:rsidRDefault="004A0350">
            <w:pPr>
              <w:pStyle w:val="Style62"/>
            </w:pPr>
            <w:r>
              <w:t>6</w:t>
            </w:r>
          </w:p>
        </w:tc>
        <w:tc>
          <w:tcPr>
            <w:tcW w:w="1418" w:type="dxa"/>
            <w:shd w:val="clear" w:color="auto" w:fill="auto"/>
            <w:vAlign w:val="center"/>
          </w:tcPr>
          <w:p w:rsidR="0032427F" w:rsidRDefault="004A0350">
            <w:pPr>
              <w:pStyle w:val="Style62"/>
              <w:rPr>
                <w:color w:val="000000"/>
              </w:rPr>
            </w:pPr>
            <w:r>
              <w:t>琥珀名城店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1600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45"/>
        </w:trPr>
        <w:tc>
          <w:tcPr>
            <w:tcW w:w="675" w:type="dxa"/>
            <w:shd w:val="clear" w:color="auto" w:fill="auto"/>
            <w:noWrap/>
            <w:vAlign w:val="center"/>
          </w:tcPr>
          <w:p w:rsidR="0032427F" w:rsidRDefault="004A0350">
            <w:pPr>
              <w:pStyle w:val="Style62"/>
            </w:pPr>
            <w:r>
              <w:t>7</w:t>
            </w:r>
          </w:p>
        </w:tc>
        <w:tc>
          <w:tcPr>
            <w:tcW w:w="1418" w:type="dxa"/>
            <w:shd w:val="clear" w:color="auto" w:fill="auto"/>
            <w:vAlign w:val="center"/>
          </w:tcPr>
          <w:p w:rsidR="0032427F" w:rsidRDefault="004A0350">
            <w:pPr>
              <w:pStyle w:val="Style62"/>
              <w:rPr>
                <w:color w:val="000000"/>
              </w:rPr>
            </w:pPr>
            <w:r>
              <w:t>颍上路店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1900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67"/>
        </w:trPr>
        <w:tc>
          <w:tcPr>
            <w:tcW w:w="675" w:type="dxa"/>
            <w:shd w:val="clear" w:color="auto" w:fill="auto"/>
            <w:noWrap/>
            <w:vAlign w:val="center"/>
          </w:tcPr>
          <w:p w:rsidR="0032427F" w:rsidRDefault="004A0350">
            <w:pPr>
              <w:pStyle w:val="Style62"/>
            </w:pPr>
            <w:r>
              <w:t>8</w:t>
            </w:r>
          </w:p>
        </w:tc>
        <w:tc>
          <w:tcPr>
            <w:tcW w:w="1418" w:type="dxa"/>
            <w:shd w:val="clear" w:color="auto" w:fill="auto"/>
            <w:vAlign w:val="center"/>
          </w:tcPr>
          <w:p w:rsidR="0032427F" w:rsidRDefault="004A0350">
            <w:pPr>
              <w:pStyle w:val="Style62"/>
              <w:rPr>
                <w:color w:val="000000"/>
              </w:rPr>
            </w:pPr>
            <w:r>
              <w:t>沿河路店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1725</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62"/>
        </w:trPr>
        <w:tc>
          <w:tcPr>
            <w:tcW w:w="675" w:type="dxa"/>
            <w:shd w:val="clear" w:color="auto" w:fill="auto"/>
            <w:noWrap/>
            <w:vAlign w:val="center"/>
          </w:tcPr>
          <w:p w:rsidR="0032427F" w:rsidRDefault="004A0350">
            <w:pPr>
              <w:pStyle w:val="Style62"/>
            </w:pPr>
            <w:r>
              <w:t>9</w:t>
            </w:r>
          </w:p>
        </w:tc>
        <w:tc>
          <w:tcPr>
            <w:tcW w:w="1418" w:type="dxa"/>
            <w:shd w:val="clear" w:color="auto" w:fill="auto"/>
            <w:vAlign w:val="center"/>
          </w:tcPr>
          <w:p w:rsidR="0032427F" w:rsidRDefault="004A0350">
            <w:pPr>
              <w:pStyle w:val="Style62"/>
              <w:rPr>
                <w:color w:val="000000"/>
              </w:rPr>
            </w:pPr>
            <w:r>
              <w:t>佳源广场店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1000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56"/>
        </w:trPr>
        <w:tc>
          <w:tcPr>
            <w:tcW w:w="675" w:type="dxa"/>
            <w:shd w:val="clear" w:color="auto" w:fill="auto"/>
            <w:noWrap/>
            <w:vAlign w:val="center"/>
          </w:tcPr>
          <w:p w:rsidR="0032427F" w:rsidRDefault="004A0350">
            <w:pPr>
              <w:pStyle w:val="Style62"/>
            </w:pPr>
            <w:r>
              <w:t>10</w:t>
            </w:r>
          </w:p>
        </w:tc>
        <w:tc>
          <w:tcPr>
            <w:tcW w:w="1418" w:type="dxa"/>
            <w:shd w:val="clear" w:color="auto" w:fill="auto"/>
            <w:noWrap/>
            <w:vAlign w:val="center"/>
          </w:tcPr>
          <w:p w:rsidR="0032427F" w:rsidRDefault="004A0350">
            <w:pPr>
              <w:pStyle w:val="Style62"/>
            </w:pPr>
            <w:r>
              <w:t>购物广场店</w:t>
            </w:r>
          </w:p>
        </w:tc>
        <w:tc>
          <w:tcPr>
            <w:tcW w:w="1276" w:type="dxa"/>
            <w:shd w:val="clear" w:color="auto" w:fill="auto"/>
            <w:noWrap/>
            <w:vAlign w:val="center"/>
          </w:tcPr>
          <w:p w:rsidR="0032427F" w:rsidRDefault="004A0350">
            <w:pPr>
              <w:pStyle w:val="Style62"/>
              <w:jc w:val="center"/>
            </w:pPr>
            <w:r>
              <w:t>3</w:t>
            </w:r>
          </w:p>
        </w:tc>
        <w:tc>
          <w:tcPr>
            <w:tcW w:w="1275" w:type="dxa"/>
            <w:shd w:val="clear" w:color="auto" w:fill="auto"/>
            <w:noWrap/>
            <w:vAlign w:val="center"/>
          </w:tcPr>
          <w:p w:rsidR="0032427F" w:rsidRDefault="004A0350">
            <w:pPr>
              <w:pStyle w:val="Style62"/>
            </w:pPr>
            <w:r>
              <w:t>11000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07"/>
        </w:trPr>
        <w:tc>
          <w:tcPr>
            <w:tcW w:w="2093" w:type="dxa"/>
            <w:gridSpan w:val="2"/>
            <w:shd w:val="clear" w:color="auto" w:fill="auto"/>
            <w:noWrap/>
            <w:vAlign w:val="center"/>
          </w:tcPr>
          <w:p w:rsidR="0032427F" w:rsidRDefault="004A0350">
            <w:pPr>
              <w:pStyle w:val="Style62"/>
            </w:pPr>
            <w:r>
              <w:rPr>
                <w:rFonts w:hint="eastAsia"/>
              </w:rPr>
              <w:t>含</w:t>
            </w:r>
            <w:r>
              <w:rPr>
                <w:rFonts w:hint="eastAsia"/>
              </w:rPr>
              <w:t xml:space="preserve"> %</w:t>
            </w:r>
            <w:r>
              <w:rPr>
                <w:rFonts w:hint="eastAsia"/>
              </w:rPr>
              <w:t>增值税合计</w:t>
            </w:r>
          </w:p>
        </w:tc>
        <w:tc>
          <w:tcPr>
            <w:tcW w:w="7869" w:type="dxa"/>
            <w:gridSpan w:val="6"/>
            <w:shd w:val="clear" w:color="auto" w:fill="auto"/>
            <w:noWrap/>
            <w:vAlign w:val="center"/>
          </w:tcPr>
          <w:p w:rsidR="0032427F" w:rsidRDefault="004A0350">
            <w:pPr>
              <w:pStyle w:val="Style62"/>
            </w:pPr>
            <w:r>
              <w:rPr>
                <w:rFonts w:hint="eastAsia"/>
              </w:rPr>
              <w:t>大写：小写：</w:t>
            </w:r>
          </w:p>
        </w:tc>
      </w:tr>
      <w:tr w:rsidR="0032427F">
        <w:trPr>
          <w:trHeight w:val="70"/>
        </w:trPr>
        <w:tc>
          <w:tcPr>
            <w:tcW w:w="9962" w:type="dxa"/>
            <w:gridSpan w:val="8"/>
            <w:shd w:val="clear" w:color="auto" w:fill="auto"/>
            <w:noWrap/>
            <w:vAlign w:val="center"/>
          </w:tcPr>
          <w:p w:rsidR="0032427F" w:rsidRDefault="004A0350">
            <w:pPr>
              <w:pStyle w:val="Style62"/>
            </w:pPr>
            <w:r>
              <w:rPr>
                <w:rFonts w:hint="eastAsia"/>
              </w:rPr>
              <w:t>备注：</w:t>
            </w:r>
            <w:r>
              <w:rPr>
                <w:rFonts w:hint="eastAsia"/>
              </w:rPr>
              <w:t>1.</w:t>
            </w:r>
            <w:r>
              <w:rPr>
                <w:rFonts w:hint="eastAsia"/>
              </w:rPr>
              <w:t>以上报价包含但不限于</w:t>
            </w:r>
            <w:r>
              <w:rPr>
                <w:rFonts w:hint="eastAsia"/>
                <w:bCs/>
              </w:rPr>
              <w:t>风管、空调箱（风柜）、风机盘管（不分单双电机）、冷却塔、冷却塔水处理、过滤网、过滤器净化器等的</w:t>
            </w:r>
            <w:r>
              <w:rPr>
                <w:rFonts w:hint="eastAsia"/>
              </w:rPr>
              <w:t>清洗服务和消毒，以及设备运输、材料、施工、税金等一切清洗服务期间费用，除此之外招标人无需向中标人支付任何费用；</w:t>
            </w:r>
          </w:p>
          <w:p w:rsidR="0032427F" w:rsidRDefault="004A0350">
            <w:pPr>
              <w:pStyle w:val="Style62"/>
            </w:pPr>
            <w:r>
              <w:rPr>
                <w:rFonts w:hint="eastAsia"/>
              </w:rPr>
              <w:t xml:space="preserve">     2.</w:t>
            </w:r>
            <w:r>
              <w:rPr>
                <w:rFonts w:hint="eastAsia"/>
              </w:rPr>
              <w:t>以上报价不得有缺漏项、错项，否则视为废标。</w:t>
            </w:r>
          </w:p>
        </w:tc>
      </w:tr>
    </w:tbl>
    <w:p w:rsidR="0032427F" w:rsidRDefault="0032427F">
      <w:pPr>
        <w:snapToGrid w:val="0"/>
        <w:spacing w:line="360" w:lineRule="auto"/>
        <w:jc w:val="left"/>
        <w:rPr>
          <w:szCs w:val="21"/>
          <w:u w:val="single"/>
        </w:rPr>
      </w:pPr>
    </w:p>
    <w:p w:rsidR="0032427F" w:rsidRDefault="004A0350" w:rsidP="000831D9">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rsidR="0032427F" w:rsidRDefault="004A0350" w:rsidP="000831D9">
      <w:pPr>
        <w:widowControl/>
        <w:spacing w:line="800" w:lineRule="exact"/>
        <w:ind w:firstLineChars="2900" w:firstLine="6987"/>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年月 日</w:t>
      </w:r>
    </w:p>
    <w:p w:rsidR="0032427F" w:rsidRDefault="0032427F">
      <w:pPr>
        <w:widowControl/>
        <w:spacing w:line="800" w:lineRule="exact"/>
        <w:jc w:val="left"/>
        <w:rPr>
          <w:rFonts w:asciiTheme="minorEastAsia" w:eastAsiaTheme="minorEastAsia" w:hAnsiTheme="minorEastAsia" w:cs="宋体"/>
          <w:b/>
          <w:kern w:val="0"/>
          <w:sz w:val="24"/>
        </w:rPr>
      </w:pPr>
    </w:p>
    <w:p w:rsidR="0032427F" w:rsidRDefault="004A0350">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32427F" w:rsidRDefault="004A035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78"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32427F" w:rsidRDefault="0032427F">
      <w:pPr>
        <w:spacing w:line="560" w:lineRule="exact"/>
        <w:jc w:val="left"/>
        <w:rPr>
          <w:rFonts w:asciiTheme="minorEastAsia" w:eastAsiaTheme="minorEastAsia" w:hAnsiTheme="minorEastAsia" w:cs="宋体"/>
          <w:b/>
          <w:kern w:val="0"/>
          <w:sz w:val="24"/>
        </w:rPr>
      </w:pPr>
    </w:p>
    <w:p w:rsidR="0032427F" w:rsidRDefault="004A0350">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rsidR="0032427F" w:rsidRDefault="004A0350">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5</w:t>
      </w:r>
      <w:r>
        <w:rPr>
          <w:rFonts w:asciiTheme="minorEastAsia" w:eastAsiaTheme="minorEastAsia" w:hAnsiTheme="minorEastAsia" w:cs="宋体" w:hint="eastAsia"/>
          <w:sz w:val="24"/>
          <w:szCs w:val="24"/>
          <w:highlight w:val="yellow"/>
          <w:u w:val="single"/>
        </w:rPr>
        <w:t>年</w:t>
      </w:r>
      <w:r w:rsidR="00285375">
        <w:rPr>
          <w:rFonts w:asciiTheme="minorEastAsia" w:eastAsiaTheme="minorEastAsia" w:hAnsiTheme="minorEastAsia" w:cs="宋体"/>
          <w:sz w:val="24"/>
          <w:szCs w:val="24"/>
          <w:highlight w:val="yellow"/>
          <w:u w:val="single"/>
        </w:rPr>
        <w:t>5</w:t>
      </w:r>
      <w:r>
        <w:rPr>
          <w:rFonts w:asciiTheme="minorEastAsia" w:eastAsiaTheme="minorEastAsia" w:hAnsiTheme="minorEastAsia" w:cs="宋体" w:hint="eastAsia"/>
          <w:sz w:val="24"/>
          <w:szCs w:val="24"/>
          <w:highlight w:val="yellow"/>
          <w:u w:val="single"/>
        </w:rPr>
        <w:t>月</w:t>
      </w:r>
      <w:r w:rsidR="00285375">
        <w:rPr>
          <w:rFonts w:asciiTheme="minorEastAsia" w:eastAsiaTheme="minorEastAsia" w:hAnsiTheme="minorEastAsia" w:cs="宋体"/>
          <w:sz w:val="24"/>
          <w:szCs w:val="24"/>
          <w:highlight w:val="yellow"/>
          <w:u w:val="single"/>
        </w:rPr>
        <w:t>15</w:t>
      </w:r>
      <w:bookmarkStart w:id="79" w:name="_GoBack"/>
      <w:bookmarkEnd w:id="79"/>
      <w:r>
        <w:rPr>
          <w:rFonts w:asciiTheme="minorEastAsia" w:eastAsiaTheme="minorEastAsia" w:hAnsiTheme="minorEastAsia" w:cs="宋体" w:hint="eastAsia"/>
          <w:sz w:val="24"/>
          <w:szCs w:val="24"/>
          <w:highlight w:val="yellow"/>
          <w:u w:val="single"/>
        </w:rPr>
        <w:t>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百大合家福公司</w:t>
      </w:r>
      <w:r>
        <w:rPr>
          <w:rFonts w:asciiTheme="minorEastAsia" w:eastAsiaTheme="minorEastAsia" w:hAnsiTheme="minorEastAsia" w:cs="宋体"/>
          <w:b/>
          <w:bCs/>
          <w:sz w:val="24"/>
          <w:szCs w:val="24"/>
          <w:u w:val="single"/>
        </w:rPr>
        <w:t>合肥市区门店2025-2027两年度中央空调系统清洗消毒服务</w:t>
      </w:r>
      <w:r w:rsidR="00A9510E">
        <w:rPr>
          <w:rFonts w:asciiTheme="minorEastAsia" w:eastAsiaTheme="minorEastAsia" w:hAnsiTheme="minorEastAsia" w:cs="宋体"/>
          <w:b/>
          <w:bCs/>
          <w:sz w:val="24"/>
          <w:szCs w:val="24"/>
          <w:u w:val="single"/>
        </w:rPr>
        <w:t>（二次）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2427F">
        <w:trPr>
          <w:trHeight w:val="1266"/>
        </w:trPr>
        <w:tc>
          <w:tcPr>
            <w:tcW w:w="9854" w:type="dxa"/>
            <w:vAlign w:val="center"/>
          </w:tcPr>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500" w:lineRule="exact"/>
              <w:jc w:val="center"/>
              <w:rPr>
                <w:rFonts w:asciiTheme="minorEastAsia" w:eastAsiaTheme="minorEastAsia" w:hAnsiTheme="minorEastAsia" w:cs="宋体"/>
                <w:sz w:val="24"/>
                <w:szCs w:val="24"/>
              </w:rPr>
            </w:pPr>
          </w:p>
          <w:p w:rsidR="0032427F" w:rsidRDefault="004A0350">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640" w:lineRule="exact"/>
              <w:jc w:val="center"/>
              <w:rPr>
                <w:rFonts w:asciiTheme="minorEastAsia" w:eastAsiaTheme="minorEastAsia" w:hAnsiTheme="minorEastAsia" w:cs="宋体"/>
                <w:sz w:val="24"/>
                <w:szCs w:val="24"/>
              </w:rPr>
            </w:pPr>
          </w:p>
        </w:tc>
      </w:tr>
    </w:tbl>
    <w:p w:rsidR="0032427F" w:rsidRDefault="004A0350">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32427F" w:rsidRDefault="0032427F" w:rsidP="000831D9">
      <w:pPr>
        <w:spacing w:line="640" w:lineRule="exact"/>
        <w:ind w:firstLineChars="1414" w:firstLine="3394"/>
        <w:rPr>
          <w:rFonts w:asciiTheme="minorEastAsia" w:eastAsiaTheme="minorEastAsia" w:hAnsiTheme="minorEastAsia" w:cs="宋体"/>
          <w:sz w:val="24"/>
          <w:szCs w:val="24"/>
        </w:rPr>
      </w:pPr>
    </w:p>
    <w:p w:rsidR="0032427F" w:rsidRDefault="004A0350" w:rsidP="000831D9">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32427F" w:rsidRDefault="0032427F">
      <w:pPr>
        <w:widowControl/>
        <w:spacing w:line="400" w:lineRule="exact"/>
        <w:jc w:val="center"/>
        <w:rPr>
          <w:rFonts w:asciiTheme="minorEastAsia" w:eastAsiaTheme="minorEastAsia" w:hAnsiTheme="minorEastAsia" w:cs="宋体"/>
          <w:b/>
          <w:sz w:val="24"/>
          <w:szCs w:val="24"/>
        </w:rPr>
      </w:pPr>
    </w:p>
    <w:p w:rsidR="0032427F" w:rsidRDefault="004A0350">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25</w:t>
      </w:r>
      <w:r>
        <w:rPr>
          <w:rFonts w:asciiTheme="minorEastAsia" w:eastAsiaTheme="minorEastAsia" w:hAnsiTheme="minorEastAsia" w:cs="宋体" w:hint="eastAsia"/>
          <w:b/>
          <w:sz w:val="24"/>
          <w:szCs w:val="24"/>
        </w:rPr>
        <w:t>年月 日</w:t>
      </w:r>
      <w:bookmarkEnd w:id="78"/>
    </w:p>
    <w:sectPr w:rsidR="0032427F" w:rsidSect="0032427F">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DCC" w:rsidRDefault="00D27DCC" w:rsidP="0032427F">
      <w:r>
        <w:separator/>
      </w:r>
    </w:p>
  </w:endnote>
  <w:endnote w:type="continuationSeparator" w:id="0">
    <w:p w:rsidR="00D27DCC" w:rsidRDefault="00D27DCC" w:rsidP="0032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D2F" w:rsidRDefault="00D27DCC">
    <w:pPr>
      <w:pStyle w:val="ab"/>
      <w:jc w:val="center"/>
    </w:pPr>
    <w:r>
      <w:pict w14:anchorId="4118F2A6">
        <v:shapetype id="_x0000_t202" coordsize="21600,21600" o:spt="202" path="m,l,21600r21600,l21600,xe">
          <v:stroke joinstyle="miter"/>
          <v:path gradientshapeok="t" o:connecttype="rect"/>
        </v:shapetype>
        <v:shape id="_x0000_s2049" type="#_x0000_t202" style="position:absolute;left:0;text-align:left;margin-left:0;margin-top:0;width:4.55pt;height:11.6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rsidR="008E4D2F" w:rsidRDefault="008E4D2F">
                <w:pPr>
                  <w:pStyle w:val="ab"/>
                </w:pPr>
                <w:r>
                  <w:fldChar w:fldCharType="begin"/>
                </w:r>
                <w:r>
                  <w:instrText xml:space="preserve"> PAGE  \* MERGEFORMAT </w:instrText>
                </w:r>
                <w:r>
                  <w:fldChar w:fldCharType="separate"/>
                </w:r>
                <w:r w:rsidR="00285375">
                  <w:rPr>
                    <w:noProof/>
                  </w:rPr>
                  <w:t>1</w:t>
                </w:r>
                <w:r>
                  <w:rPr>
                    <w:noProof/>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rsidR="008E4D2F" w:rsidRDefault="008E4D2F">
            <w:pPr>
              <w:pStyle w:val="ab"/>
              <w:jc w:val="center"/>
            </w:pPr>
            <w:r>
              <w:rPr>
                <w:b/>
                <w:sz w:val="24"/>
                <w:szCs w:val="24"/>
              </w:rPr>
              <w:fldChar w:fldCharType="begin"/>
            </w:r>
            <w:r>
              <w:rPr>
                <w:b/>
              </w:rPr>
              <w:instrText>PAGE</w:instrText>
            </w:r>
            <w:r>
              <w:rPr>
                <w:b/>
                <w:sz w:val="24"/>
                <w:szCs w:val="24"/>
              </w:rPr>
              <w:fldChar w:fldCharType="separate"/>
            </w:r>
            <w:r w:rsidR="00285375">
              <w:rPr>
                <w:b/>
                <w:noProof/>
              </w:rPr>
              <w:t>37</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285375">
              <w:rPr>
                <w:b/>
                <w:noProof/>
              </w:rPr>
              <w:t>37</w:t>
            </w:r>
            <w:r>
              <w:rPr>
                <w:b/>
                <w:sz w:val="24"/>
                <w:szCs w:val="24"/>
              </w:rPr>
              <w:fldChar w:fldCharType="end"/>
            </w:r>
          </w:p>
        </w:sdtContent>
      </w:sdt>
    </w:sdtContent>
  </w:sdt>
  <w:p w:rsidR="008E4D2F" w:rsidRDefault="008E4D2F">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DCC" w:rsidRDefault="00D27DCC" w:rsidP="0032427F">
      <w:r>
        <w:separator/>
      </w:r>
    </w:p>
  </w:footnote>
  <w:footnote w:type="continuationSeparator" w:id="0">
    <w:p w:rsidR="00D27DCC" w:rsidRDefault="00D27DCC" w:rsidP="00324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D2F" w:rsidRDefault="008E4D2F">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D2F" w:rsidRDefault="008E4D2F">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168"/>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22C2"/>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1D9"/>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B7BF9"/>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07200"/>
    <w:rsid w:val="0011036B"/>
    <w:rsid w:val="00113149"/>
    <w:rsid w:val="00113C4E"/>
    <w:rsid w:val="001159DE"/>
    <w:rsid w:val="0011660B"/>
    <w:rsid w:val="0011701F"/>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4F15"/>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1B"/>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5AF"/>
    <w:rsid w:val="001C1F00"/>
    <w:rsid w:val="001C54BE"/>
    <w:rsid w:val="001C5AFE"/>
    <w:rsid w:val="001C6E48"/>
    <w:rsid w:val="001C73FC"/>
    <w:rsid w:val="001C7759"/>
    <w:rsid w:val="001D0EDC"/>
    <w:rsid w:val="001D22EA"/>
    <w:rsid w:val="001D2634"/>
    <w:rsid w:val="001D266D"/>
    <w:rsid w:val="001D3B4C"/>
    <w:rsid w:val="001D4135"/>
    <w:rsid w:val="001D4ABE"/>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4E7C"/>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1D10"/>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802"/>
    <w:rsid w:val="00260B94"/>
    <w:rsid w:val="00261798"/>
    <w:rsid w:val="002626F5"/>
    <w:rsid w:val="00262AFC"/>
    <w:rsid w:val="00263367"/>
    <w:rsid w:val="002637E4"/>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5"/>
    <w:rsid w:val="0028537B"/>
    <w:rsid w:val="002920F5"/>
    <w:rsid w:val="002929E1"/>
    <w:rsid w:val="00292D2A"/>
    <w:rsid w:val="00292F95"/>
    <w:rsid w:val="0029721E"/>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0F04"/>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2FE5"/>
    <w:rsid w:val="00313984"/>
    <w:rsid w:val="003151E8"/>
    <w:rsid w:val="003153BB"/>
    <w:rsid w:val="003164ED"/>
    <w:rsid w:val="003166D8"/>
    <w:rsid w:val="00317F53"/>
    <w:rsid w:val="003206A6"/>
    <w:rsid w:val="00320797"/>
    <w:rsid w:val="003213B4"/>
    <w:rsid w:val="00322C53"/>
    <w:rsid w:val="0032422D"/>
    <w:rsid w:val="0032427F"/>
    <w:rsid w:val="0032560D"/>
    <w:rsid w:val="0032598E"/>
    <w:rsid w:val="003272E3"/>
    <w:rsid w:val="00327C92"/>
    <w:rsid w:val="00330431"/>
    <w:rsid w:val="00331292"/>
    <w:rsid w:val="00331DEB"/>
    <w:rsid w:val="00331F10"/>
    <w:rsid w:val="00333292"/>
    <w:rsid w:val="0033392E"/>
    <w:rsid w:val="003339E3"/>
    <w:rsid w:val="003344E7"/>
    <w:rsid w:val="0033460E"/>
    <w:rsid w:val="003348D6"/>
    <w:rsid w:val="0033580B"/>
    <w:rsid w:val="00335BE5"/>
    <w:rsid w:val="00335E94"/>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3998"/>
    <w:rsid w:val="00354A46"/>
    <w:rsid w:val="003550A7"/>
    <w:rsid w:val="00355FE2"/>
    <w:rsid w:val="003561F4"/>
    <w:rsid w:val="00357408"/>
    <w:rsid w:val="00360384"/>
    <w:rsid w:val="00360697"/>
    <w:rsid w:val="003609E9"/>
    <w:rsid w:val="00360F0E"/>
    <w:rsid w:val="00362110"/>
    <w:rsid w:val="0036339C"/>
    <w:rsid w:val="003638A6"/>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33D9"/>
    <w:rsid w:val="003C7F2C"/>
    <w:rsid w:val="003C7FF0"/>
    <w:rsid w:val="003D1D14"/>
    <w:rsid w:val="003D1E84"/>
    <w:rsid w:val="003D3660"/>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3F7CC0"/>
    <w:rsid w:val="004002D8"/>
    <w:rsid w:val="00400910"/>
    <w:rsid w:val="004011AA"/>
    <w:rsid w:val="0040202C"/>
    <w:rsid w:val="00404717"/>
    <w:rsid w:val="00404F5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0B7"/>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A5F"/>
    <w:rsid w:val="00462D98"/>
    <w:rsid w:val="00463E7D"/>
    <w:rsid w:val="004660C8"/>
    <w:rsid w:val="004723BE"/>
    <w:rsid w:val="00472868"/>
    <w:rsid w:val="00472A44"/>
    <w:rsid w:val="00473A89"/>
    <w:rsid w:val="00475899"/>
    <w:rsid w:val="00476A97"/>
    <w:rsid w:val="00477009"/>
    <w:rsid w:val="004800A4"/>
    <w:rsid w:val="00480B00"/>
    <w:rsid w:val="00482A53"/>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0350"/>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DC7"/>
    <w:rsid w:val="004F5EB9"/>
    <w:rsid w:val="00501382"/>
    <w:rsid w:val="005015F0"/>
    <w:rsid w:val="00501AE0"/>
    <w:rsid w:val="00501C76"/>
    <w:rsid w:val="0050350D"/>
    <w:rsid w:val="00506E74"/>
    <w:rsid w:val="00506FB7"/>
    <w:rsid w:val="00510798"/>
    <w:rsid w:val="0051249C"/>
    <w:rsid w:val="005125F1"/>
    <w:rsid w:val="00515373"/>
    <w:rsid w:val="00515814"/>
    <w:rsid w:val="00517764"/>
    <w:rsid w:val="005215D1"/>
    <w:rsid w:val="00523089"/>
    <w:rsid w:val="005239F6"/>
    <w:rsid w:val="00524A11"/>
    <w:rsid w:val="00524BCB"/>
    <w:rsid w:val="00525134"/>
    <w:rsid w:val="00527768"/>
    <w:rsid w:val="00530A40"/>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22A"/>
    <w:rsid w:val="00551AF4"/>
    <w:rsid w:val="0055291E"/>
    <w:rsid w:val="00552C4D"/>
    <w:rsid w:val="0055355F"/>
    <w:rsid w:val="0055372A"/>
    <w:rsid w:val="00555657"/>
    <w:rsid w:val="00555C78"/>
    <w:rsid w:val="00555E64"/>
    <w:rsid w:val="005565D3"/>
    <w:rsid w:val="005616B5"/>
    <w:rsid w:val="00563654"/>
    <w:rsid w:val="00563FB0"/>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48AC"/>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20A"/>
    <w:rsid w:val="005C34E8"/>
    <w:rsid w:val="005C3F52"/>
    <w:rsid w:val="005C4164"/>
    <w:rsid w:val="005C4458"/>
    <w:rsid w:val="005C56D7"/>
    <w:rsid w:val="005C63F6"/>
    <w:rsid w:val="005C6AE2"/>
    <w:rsid w:val="005C70E5"/>
    <w:rsid w:val="005D0200"/>
    <w:rsid w:val="005D2346"/>
    <w:rsid w:val="005D3FA5"/>
    <w:rsid w:val="005D44EF"/>
    <w:rsid w:val="005D48C5"/>
    <w:rsid w:val="005D5112"/>
    <w:rsid w:val="005D5D67"/>
    <w:rsid w:val="005D775E"/>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041"/>
    <w:rsid w:val="006009D3"/>
    <w:rsid w:val="00601786"/>
    <w:rsid w:val="006019E2"/>
    <w:rsid w:val="00603520"/>
    <w:rsid w:val="006041C4"/>
    <w:rsid w:val="00604500"/>
    <w:rsid w:val="00604A12"/>
    <w:rsid w:val="0060663D"/>
    <w:rsid w:val="0060721F"/>
    <w:rsid w:val="00607471"/>
    <w:rsid w:val="00610A66"/>
    <w:rsid w:val="00613177"/>
    <w:rsid w:val="00613F7C"/>
    <w:rsid w:val="00614BF2"/>
    <w:rsid w:val="0061557C"/>
    <w:rsid w:val="00621803"/>
    <w:rsid w:val="00622CAE"/>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168"/>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B3B"/>
    <w:rsid w:val="00690DB1"/>
    <w:rsid w:val="00690EFB"/>
    <w:rsid w:val="0069129F"/>
    <w:rsid w:val="00691D45"/>
    <w:rsid w:val="00693404"/>
    <w:rsid w:val="006937F8"/>
    <w:rsid w:val="00695220"/>
    <w:rsid w:val="006953D9"/>
    <w:rsid w:val="0069633A"/>
    <w:rsid w:val="00697D7D"/>
    <w:rsid w:val="006A0E49"/>
    <w:rsid w:val="006A1269"/>
    <w:rsid w:val="006A5803"/>
    <w:rsid w:val="006A6775"/>
    <w:rsid w:val="006A69C3"/>
    <w:rsid w:val="006A6CEB"/>
    <w:rsid w:val="006A702A"/>
    <w:rsid w:val="006A7C15"/>
    <w:rsid w:val="006B0699"/>
    <w:rsid w:val="006B1242"/>
    <w:rsid w:val="006B1DBC"/>
    <w:rsid w:val="006B448B"/>
    <w:rsid w:val="006B6C05"/>
    <w:rsid w:val="006B7C1C"/>
    <w:rsid w:val="006B7D9A"/>
    <w:rsid w:val="006C06D9"/>
    <w:rsid w:val="006C1608"/>
    <w:rsid w:val="006C171E"/>
    <w:rsid w:val="006C3E22"/>
    <w:rsid w:val="006C3E92"/>
    <w:rsid w:val="006C5716"/>
    <w:rsid w:val="006C6262"/>
    <w:rsid w:val="006C64B2"/>
    <w:rsid w:val="006C74A9"/>
    <w:rsid w:val="006D07DE"/>
    <w:rsid w:val="006D0894"/>
    <w:rsid w:val="006D12E0"/>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13A9"/>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1D04"/>
    <w:rsid w:val="00785D82"/>
    <w:rsid w:val="0078683C"/>
    <w:rsid w:val="007868E8"/>
    <w:rsid w:val="0078713B"/>
    <w:rsid w:val="00790B8E"/>
    <w:rsid w:val="00790EDB"/>
    <w:rsid w:val="00791538"/>
    <w:rsid w:val="00792610"/>
    <w:rsid w:val="0079326E"/>
    <w:rsid w:val="007942E2"/>
    <w:rsid w:val="00794A41"/>
    <w:rsid w:val="00795B25"/>
    <w:rsid w:val="00796EDE"/>
    <w:rsid w:val="007976DD"/>
    <w:rsid w:val="007A08B9"/>
    <w:rsid w:val="007A0F0C"/>
    <w:rsid w:val="007A4FC7"/>
    <w:rsid w:val="007A5101"/>
    <w:rsid w:val="007A53F0"/>
    <w:rsid w:val="007A5A58"/>
    <w:rsid w:val="007A79CA"/>
    <w:rsid w:val="007B071A"/>
    <w:rsid w:val="007B1071"/>
    <w:rsid w:val="007B1C56"/>
    <w:rsid w:val="007B2691"/>
    <w:rsid w:val="007B5842"/>
    <w:rsid w:val="007B6E33"/>
    <w:rsid w:val="007B7D40"/>
    <w:rsid w:val="007C1DD7"/>
    <w:rsid w:val="007C24E3"/>
    <w:rsid w:val="007C313C"/>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162E"/>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753"/>
    <w:rsid w:val="0085492E"/>
    <w:rsid w:val="00854E85"/>
    <w:rsid w:val="00855BC6"/>
    <w:rsid w:val="0085705B"/>
    <w:rsid w:val="008575E9"/>
    <w:rsid w:val="0086440C"/>
    <w:rsid w:val="008678A4"/>
    <w:rsid w:val="00876659"/>
    <w:rsid w:val="0087734C"/>
    <w:rsid w:val="00880E3C"/>
    <w:rsid w:val="00882141"/>
    <w:rsid w:val="008837DB"/>
    <w:rsid w:val="00885520"/>
    <w:rsid w:val="008859AF"/>
    <w:rsid w:val="008876EC"/>
    <w:rsid w:val="00890431"/>
    <w:rsid w:val="008919B3"/>
    <w:rsid w:val="008922A8"/>
    <w:rsid w:val="00893963"/>
    <w:rsid w:val="008944C3"/>
    <w:rsid w:val="00894505"/>
    <w:rsid w:val="0089469E"/>
    <w:rsid w:val="00894916"/>
    <w:rsid w:val="00895A6D"/>
    <w:rsid w:val="00895BD5"/>
    <w:rsid w:val="008A0AEF"/>
    <w:rsid w:val="008A16C4"/>
    <w:rsid w:val="008A280B"/>
    <w:rsid w:val="008A3609"/>
    <w:rsid w:val="008A4A55"/>
    <w:rsid w:val="008A4DAF"/>
    <w:rsid w:val="008A6B6A"/>
    <w:rsid w:val="008A6FED"/>
    <w:rsid w:val="008A758B"/>
    <w:rsid w:val="008A7C6F"/>
    <w:rsid w:val="008B140C"/>
    <w:rsid w:val="008B1B2A"/>
    <w:rsid w:val="008B1F5C"/>
    <w:rsid w:val="008B1F73"/>
    <w:rsid w:val="008B39C5"/>
    <w:rsid w:val="008B51AA"/>
    <w:rsid w:val="008B5845"/>
    <w:rsid w:val="008B613D"/>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D5791"/>
    <w:rsid w:val="008E0F44"/>
    <w:rsid w:val="008E230D"/>
    <w:rsid w:val="008E3434"/>
    <w:rsid w:val="008E449E"/>
    <w:rsid w:val="008E4BDD"/>
    <w:rsid w:val="008E4D2F"/>
    <w:rsid w:val="008E52FB"/>
    <w:rsid w:val="008E5AF7"/>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39AE"/>
    <w:rsid w:val="00924743"/>
    <w:rsid w:val="00927E77"/>
    <w:rsid w:val="009303AF"/>
    <w:rsid w:val="0093064F"/>
    <w:rsid w:val="00930CAC"/>
    <w:rsid w:val="009327AE"/>
    <w:rsid w:val="00932CCC"/>
    <w:rsid w:val="00933174"/>
    <w:rsid w:val="009331C0"/>
    <w:rsid w:val="009331D2"/>
    <w:rsid w:val="00934CAE"/>
    <w:rsid w:val="00935920"/>
    <w:rsid w:val="00936CE2"/>
    <w:rsid w:val="00940C9A"/>
    <w:rsid w:val="0094257D"/>
    <w:rsid w:val="009442A6"/>
    <w:rsid w:val="00945B58"/>
    <w:rsid w:val="009515C6"/>
    <w:rsid w:val="00951E18"/>
    <w:rsid w:val="0095247D"/>
    <w:rsid w:val="00952C1F"/>
    <w:rsid w:val="00953383"/>
    <w:rsid w:val="0095467C"/>
    <w:rsid w:val="00954A61"/>
    <w:rsid w:val="00954EDA"/>
    <w:rsid w:val="00955C6F"/>
    <w:rsid w:val="0096160B"/>
    <w:rsid w:val="00962B53"/>
    <w:rsid w:val="00962F79"/>
    <w:rsid w:val="00966B06"/>
    <w:rsid w:val="00966C7B"/>
    <w:rsid w:val="00966D4C"/>
    <w:rsid w:val="009701DC"/>
    <w:rsid w:val="009715D8"/>
    <w:rsid w:val="0097231F"/>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79F"/>
    <w:rsid w:val="00992894"/>
    <w:rsid w:val="00993956"/>
    <w:rsid w:val="00995BF9"/>
    <w:rsid w:val="00996297"/>
    <w:rsid w:val="009A0264"/>
    <w:rsid w:val="009A0CAF"/>
    <w:rsid w:val="009A0E49"/>
    <w:rsid w:val="009A1003"/>
    <w:rsid w:val="009A1328"/>
    <w:rsid w:val="009A2207"/>
    <w:rsid w:val="009A22F2"/>
    <w:rsid w:val="009A25D8"/>
    <w:rsid w:val="009A5974"/>
    <w:rsid w:val="009A6FC2"/>
    <w:rsid w:val="009B0C21"/>
    <w:rsid w:val="009B0EDA"/>
    <w:rsid w:val="009B1C47"/>
    <w:rsid w:val="009B1E09"/>
    <w:rsid w:val="009B20FA"/>
    <w:rsid w:val="009B36A8"/>
    <w:rsid w:val="009B41AC"/>
    <w:rsid w:val="009B547F"/>
    <w:rsid w:val="009B576B"/>
    <w:rsid w:val="009B5777"/>
    <w:rsid w:val="009B6C42"/>
    <w:rsid w:val="009C0F30"/>
    <w:rsid w:val="009C33FF"/>
    <w:rsid w:val="009C39D9"/>
    <w:rsid w:val="009C3DC5"/>
    <w:rsid w:val="009C6BB0"/>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40D5"/>
    <w:rsid w:val="009F512C"/>
    <w:rsid w:val="009F53BC"/>
    <w:rsid w:val="009F7C5A"/>
    <w:rsid w:val="00A008DA"/>
    <w:rsid w:val="00A00D5E"/>
    <w:rsid w:val="00A0571E"/>
    <w:rsid w:val="00A05DED"/>
    <w:rsid w:val="00A07A4B"/>
    <w:rsid w:val="00A07B0C"/>
    <w:rsid w:val="00A11EA9"/>
    <w:rsid w:val="00A11FC4"/>
    <w:rsid w:val="00A1499B"/>
    <w:rsid w:val="00A16703"/>
    <w:rsid w:val="00A17CCF"/>
    <w:rsid w:val="00A20CD3"/>
    <w:rsid w:val="00A21AC6"/>
    <w:rsid w:val="00A23490"/>
    <w:rsid w:val="00A2524E"/>
    <w:rsid w:val="00A27D0C"/>
    <w:rsid w:val="00A27F5F"/>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62"/>
    <w:rsid w:val="00A70278"/>
    <w:rsid w:val="00A71C73"/>
    <w:rsid w:val="00A72B3A"/>
    <w:rsid w:val="00A7308E"/>
    <w:rsid w:val="00A73EEE"/>
    <w:rsid w:val="00A757C3"/>
    <w:rsid w:val="00A75E5B"/>
    <w:rsid w:val="00A7684A"/>
    <w:rsid w:val="00A76E25"/>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10E"/>
    <w:rsid w:val="00A95FE2"/>
    <w:rsid w:val="00A97F21"/>
    <w:rsid w:val="00AA0282"/>
    <w:rsid w:val="00AA12EF"/>
    <w:rsid w:val="00AA18F9"/>
    <w:rsid w:val="00AA1D7D"/>
    <w:rsid w:val="00AA2790"/>
    <w:rsid w:val="00AA3806"/>
    <w:rsid w:val="00AA5157"/>
    <w:rsid w:val="00AA7414"/>
    <w:rsid w:val="00AA7640"/>
    <w:rsid w:val="00AA7985"/>
    <w:rsid w:val="00AB0D0F"/>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938"/>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0F2"/>
    <w:rsid w:val="00B412B4"/>
    <w:rsid w:val="00B4325A"/>
    <w:rsid w:val="00B436B5"/>
    <w:rsid w:val="00B440E8"/>
    <w:rsid w:val="00B44312"/>
    <w:rsid w:val="00B4477D"/>
    <w:rsid w:val="00B45D0B"/>
    <w:rsid w:val="00B47B57"/>
    <w:rsid w:val="00B51437"/>
    <w:rsid w:val="00B529FD"/>
    <w:rsid w:val="00B53CE3"/>
    <w:rsid w:val="00B5558A"/>
    <w:rsid w:val="00B56513"/>
    <w:rsid w:val="00B636D1"/>
    <w:rsid w:val="00B63BD6"/>
    <w:rsid w:val="00B64376"/>
    <w:rsid w:val="00B6570C"/>
    <w:rsid w:val="00B66825"/>
    <w:rsid w:val="00B7401F"/>
    <w:rsid w:val="00B755AD"/>
    <w:rsid w:val="00B769CF"/>
    <w:rsid w:val="00B76F83"/>
    <w:rsid w:val="00B77290"/>
    <w:rsid w:val="00B77A46"/>
    <w:rsid w:val="00B806C3"/>
    <w:rsid w:val="00B80D6F"/>
    <w:rsid w:val="00B8163C"/>
    <w:rsid w:val="00B847F7"/>
    <w:rsid w:val="00B84FCA"/>
    <w:rsid w:val="00B85693"/>
    <w:rsid w:val="00B86DC8"/>
    <w:rsid w:val="00B87495"/>
    <w:rsid w:val="00B87D6C"/>
    <w:rsid w:val="00B9089F"/>
    <w:rsid w:val="00B91826"/>
    <w:rsid w:val="00B91AEE"/>
    <w:rsid w:val="00B93AA1"/>
    <w:rsid w:val="00B9533F"/>
    <w:rsid w:val="00B95744"/>
    <w:rsid w:val="00B95F5A"/>
    <w:rsid w:val="00B96EAD"/>
    <w:rsid w:val="00BA209C"/>
    <w:rsid w:val="00BA2E18"/>
    <w:rsid w:val="00BA48D2"/>
    <w:rsid w:val="00BA5A03"/>
    <w:rsid w:val="00BA694A"/>
    <w:rsid w:val="00BA7516"/>
    <w:rsid w:val="00BA79F5"/>
    <w:rsid w:val="00BB1747"/>
    <w:rsid w:val="00BB1F9D"/>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00E5"/>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5034"/>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563D"/>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27D4B"/>
    <w:rsid w:val="00D27DCC"/>
    <w:rsid w:val="00D304A0"/>
    <w:rsid w:val="00D31324"/>
    <w:rsid w:val="00D32717"/>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50F"/>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374B"/>
    <w:rsid w:val="00DB4B1C"/>
    <w:rsid w:val="00DB5085"/>
    <w:rsid w:val="00DB619F"/>
    <w:rsid w:val="00DC0905"/>
    <w:rsid w:val="00DC1062"/>
    <w:rsid w:val="00DC132C"/>
    <w:rsid w:val="00DC209D"/>
    <w:rsid w:val="00DC25F3"/>
    <w:rsid w:val="00DC2A70"/>
    <w:rsid w:val="00DC2B3A"/>
    <w:rsid w:val="00DC5566"/>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18BB"/>
    <w:rsid w:val="00DF1E26"/>
    <w:rsid w:val="00DF27F0"/>
    <w:rsid w:val="00DF3881"/>
    <w:rsid w:val="00DF4367"/>
    <w:rsid w:val="00DF7291"/>
    <w:rsid w:val="00DF74E5"/>
    <w:rsid w:val="00E00317"/>
    <w:rsid w:val="00E05349"/>
    <w:rsid w:val="00E0553F"/>
    <w:rsid w:val="00E0574A"/>
    <w:rsid w:val="00E05D9D"/>
    <w:rsid w:val="00E05E25"/>
    <w:rsid w:val="00E06E46"/>
    <w:rsid w:val="00E07493"/>
    <w:rsid w:val="00E075E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7A8"/>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1711"/>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4F5"/>
    <w:rsid w:val="00EE7DA5"/>
    <w:rsid w:val="00EE7FB8"/>
    <w:rsid w:val="00EF05C6"/>
    <w:rsid w:val="00EF2AC4"/>
    <w:rsid w:val="00EF397E"/>
    <w:rsid w:val="00EF41CD"/>
    <w:rsid w:val="00EF47B8"/>
    <w:rsid w:val="00EF51CE"/>
    <w:rsid w:val="00EF69FE"/>
    <w:rsid w:val="00EF71D5"/>
    <w:rsid w:val="00F00EDE"/>
    <w:rsid w:val="00F01040"/>
    <w:rsid w:val="00F03291"/>
    <w:rsid w:val="00F0541E"/>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3F2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3F80"/>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0765"/>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EA80A39"/>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47CD9"/>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6BF27E3-11DC-40E8-BEA8-5088DDBA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27F"/>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32427F"/>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32427F"/>
    <w:pPr>
      <w:keepNext/>
      <w:keepLines/>
      <w:spacing w:before="260" w:after="260" w:line="416" w:lineRule="auto"/>
      <w:outlineLvl w:val="2"/>
    </w:pPr>
    <w:rPr>
      <w:b/>
      <w:bCs/>
      <w:sz w:val="32"/>
      <w:szCs w:val="32"/>
    </w:rPr>
  </w:style>
  <w:style w:type="paragraph" w:styleId="4">
    <w:name w:val="heading 4"/>
    <w:basedOn w:val="a"/>
    <w:next w:val="a"/>
    <w:link w:val="4Char"/>
    <w:qFormat/>
    <w:rsid w:val="0032427F"/>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2427F"/>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rsid w:val="0032427F"/>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32427F"/>
    <w:pPr>
      <w:jc w:val="left"/>
    </w:pPr>
    <w:rPr>
      <w:rFonts w:ascii="Arial" w:eastAsia="黑体" w:hAnsi="Arial" w:cs="Arial"/>
    </w:rPr>
  </w:style>
  <w:style w:type="paragraph" w:styleId="a6">
    <w:name w:val="Body Text"/>
    <w:basedOn w:val="a"/>
    <w:link w:val="Char0"/>
    <w:autoRedefine/>
    <w:qFormat/>
    <w:rsid w:val="0032427F"/>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32427F"/>
    <w:pPr>
      <w:spacing w:after="120"/>
      <w:ind w:leftChars="200" w:left="420"/>
    </w:pPr>
  </w:style>
  <w:style w:type="paragraph" w:styleId="30">
    <w:name w:val="toc 3"/>
    <w:basedOn w:val="a"/>
    <w:next w:val="a"/>
    <w:autoRedefine/>
    <w:uiPriority w:val="39"/>
    <w:unhideWhenUsed/>
    <w:qFormat/>
    <w:rsid w:val="0032427F"/>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32427F"/>
    <w:rPr>
      <w:rFonts w:ascii="宋体" w:eastAsiaTheme="minorEastAsia" w:hAnsi="Courier New" w:cstheme="minorBidi"/>
      <w:szCs w:val="22"/>
    </w:rPr>
  </w:style>
  <w:style w:type="paragraph" w:styleId="a9">
    <w:name w:val="Date"/>
    <w:basedOn w:val="a"/>
    <w:next w:val="a"/>
    <w:link w:val="Char4"/>
    <w:autoRedefine/>
    <w:qFormat/>
    <w:rsid w:val="0032427F"/>
    <w:rPr>
      <w:rFonts w:ascii="Arial" w:eastAsia="宋体" w:hAnsi="Arial" w:cs="Arial"/>
      <w:b/>
      <w:sz w:val="28"/>
    </w:rPr>
  </w:style>
  <w:style w:type="paragraph" w:styleId="2">
    <w:name w:val="Body Text Indent 2"/>
    <w:basedOn w:val="a"/>
    <w:link w:val="2Char"/>
    <w:qFormat/>
    <w:rsid w:val="0032427F"/>
    <w:pPr>
      <w:spacing w:after="120" w:line="480" w:lineRule="auto"/>
      <w:ind w:leftChars="200" w:left="420"/>
    </w:pPr>
    <w:rPr>
      <w:rFonts w:ascii="Calibri" w:eastAsia="宋体" w:hAnsi="Calibri" w:cs="Times New Roman"/>
      <w:szCs w:val="24"/>
    </w:rPr>
  </w:style>
  <w:style w:type="paragraph" w:styleId="aa">
    <w:name w:val="Balloon Text"/>
    <w:basedOn w:val="a"/>
    <w:link w:val="Char5"/>
    <w:autoRedefine/>
    <w:unhideWhenUsed/>
    <w:qFormat/>
    <w:rsid w:val="0032427F"/>
    <w:rPr>
      <w:sz w:val="18"/>
      <w:szCs w:val="18"/>
    </w:rPr>
  </w:style>
  <w:style w:type="paragraph" w:styleId="ab">
    <w:name w:val="footer"/>
    <w:basedOn w:val="a"/>
    <w:link w:val="Char6"/>
    <w:autoRedefine/>
    <w:unhideWhenUsed/>
    <w:qFormat/>
    <w:rsid w:val="0032427F"/>
    <w:pPr>
      <w:tabs>
        <w:tab w:val="center" w:pos="4153"/>
        <w:tab w:val="right" w:pos="8306"/>
      </w:tabs>
      <w:snapToGrid w:val="0"/>
      <w:jc w:val="left"/>
    </w:pPr>
    <w:rPr>
      <w:sz w:val="18"/>
      <w:szCs w:val="18"/>
    </w:rPr>
  </w:style>
  <w:style w:type="paragraph" w:styleId="ac">
    <w:name w:val="header"/>
    <w:basedOn w:val="a"/>
    <w:link w:val="Char7"/>
    <w:autoRedefine/>
    <w:unhideWhenUsed/>
    <w:qFormat/>
    <w:rsid w:val="0032427F"/>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32427F"/>
    <w:pPr>
      <w:widowControl/>
      <w:spacing w:after="100" w:line="276" w:lineRule="auto"/>
      <w:jc w:val="left"/>
    </w:pPr>
    <w:rPr>
      <w:rFonts w:asciiTheme="minorHAnsi" w:eastAsiaTheme="minorEastAsia" w:hAnsiTheme="minorHAnsi" w:cstheme="minorBidi"/>
      <w:kern w:val="0"/>
      <w:sz w:val="22"/>
      <w:szCs w:val="22"/>
    </w:rPr>
  </w:style>
  <w:style w:type="paragraph" w:styleId="20">
    <w:name w:val="toc 2"/>
    <w:basedOn w:val="a"/>
    <w:next w:val="a"/>
    <w:autoRedefine/>
    <w:uiPriority w:val="39"/>
    <w:unhideWhenUsed/>
    <w:qFormat/>
    <w:rsid w:val="0032427F"/>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32427F"/>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32427F"/>
    <w:pPr>
      <w:jc w:val="center"/>
    </w:pPr>
    <w:rPr>
      <w:rFonts w:ascii="Arial" w:eastAsia="Arial" w:hAnsi="Arial" w:cs="Arial"/>
      <w:b/>
      <w:bCs/>
      <w:sz w:val="28"/>
    </w:rPr>
  </w:style>
  <w:style w:type="paragraph" w:styleId="ae">
    <w:name w:val="annotation subject"/>
    <w:basedOn w:val="a5"/>
    <w:next w:val="a5"/>
    <w:link w:val="Char8"/>
    <w:autoRedefine/>
    <w:unhideWhenUsed/>
    <w:qFormat/>
    <w:rsid w:val="0032427F"/>
    <w:rPr>
      <w:rFonts w:ascii="@仿宋_GB2312" w:eastAsia="@仿宋_GB2312" w:hAnsi="@仿宋_GB2312" w:cs="@仿宋_GB2312"/>
      <w:b/>
      <w:bCs/>
    </w:rPr>
  </w:style>
  <w:style w:type="table" w:styleId="af">
    <w:name w:val="Table Grid"/>
    <w:basedOn w:val="a1"/>
    <w:autoRedefine/>
    <w:uiPriority w:val="39"/>
    <w:unhideWhenUsed/>
    <w:qFormat/>
    <w:rsid w:val="00324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32427F"/>
    <w:rPr>
      <w:b/>
      <w:bCs/>
    </w:rPr>
  </w:style>
  <w:style w:type="character" w:styleId="af1">
    <w:name w:val="page number"/>
    <w:basedOn w:val="a0"/>
    <w:autoRedefine/>
    <w:qFormat/>
    <w:rsid w:val="0032427F"/>
  </w:style>
  <w:style w:type="character" w:styleId="af2">
    <w:name w:val="FollowedHyperlink"/>
    <w:basedOn w:val="a0"/>
    <w:autoRedefine/>
    <w:uiPriority w:val="99"/>
    <w:semiHidden/>
    <w:unhideWhenUsed/>
    <w:qFormat/>
    <w:rsid w:val="0032427F"/>
    <w:rPr>
      <w:color w:val="919191" w:themeColor="followedHyperlink"/>
      <w:u w:val="single"/>
    </w:rPr>
  </w:style>
  <w:style w:type="character" w:styleId="af3">
    <w:name w:val="Hyperlink"/>
    <w:basedOn w:val="a0"/>
    <w:uiPriority w:val="99"/>
    <w:unhideWhenUsed/>
    <w:qFormat/>
    <w:rsid w:val="0032427F"/>
    <w:rPr>
      <w:color w:val="5F5F5F" w:themeColor="hyperlink"/>
      <w:u w:val="single"/>
    </w:rPr>
  </w:style>
  <w:style w:type="character" w:styleId="af4">
    <w:name w:val="annotation reference"/>
    <w:basedOn w:val="a0"/>
    <w:autoRedefine/>
    <w:unhideWhenUsed/>
    <w:qFormat/>
    <w:rsid w:val="0032427F"/>
    <w:rPr>
      <w:sz w:val="21"/>
      <w:szCs w:val="21"/>
    </w:rPr>
  </w:style>
  <w:style w:type="character" w:customStyle="1" w:styleId="Char5">
    <w:name w:val="批注框文本 Char"/>
    <w:basedOn w:val="a0"/>
    <w:link w:val="aa"/>
    <w:autoRedefine/>
    <w:qFormat/>
    <w:rsid w:val="0032427F"/>
    <w:rPr>
      <w:rFonts w:ascii="@仿宋_GB2312" w:eastAsia="@仿宋_GB2312" w:hAnsi="@仿宋_GB2312" w:cs="@仿宋_GB2312"/>
      <w:sz w:val="18"/>
      <w:szCs w:val="18"/>
    </w:rPr>
  </w:style>
  <w:style w:type="paragraph" w:customStyle="1" w:styleId="af5">
    <w:name w:val="正文（缩进）"/>
    <w:basedOn w:val="a"/>
    <w:qFormat/>
    <w:rsid w:val="0032427F"/>
    <w:pPr>
      <w:widowControl/>
      <w:spacing w:before="156" w:after="156"/>
      <w:ind w:firstLineChars="200" w:firstLine="480"/>
      <w:jc w:val="left"/>
    </w:pPr>
    <w:rPr>
      <w:kern w:val="0"/>
      <w:sz w:val="24"/>
      <w:szCs w:val="24"/>
    </w:rPr>
  </w:style>
  <w:style w:type="paragraph" w:customStyle="1" w:styleId="xl31">
    <w:name w:val="xl31"/>
    <w:basedOn w:val="a"/>
    <w:autoRedefine/>
    <w:qFormat/>
    <w:rsid w:val="0032427F"/>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32427F"/>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32427F"/>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32427F"/>
    <w:rPr>
      <w:rFonts w:ascii="@仿宋_GB2312" w:eastAsia="@仿宋_GB2312" w:hAnsi="@仿宋_GB2312" w:cs="@仿宋_GB2312"/>
      <w:sz w:val="18"/>
      <w:szCs w:val="18"/>
    </w:rPr>
  </w:style>
  <w:style w:type="character" w:customStyle="1" w:styleId="Char3">
    <w:name w:val="纯文本 Char"/>
    <w:link w:val="a8"/>
    <w:autoRedefine/>
    <w:qFormat/>
    <w:rsid w:val="0032427F"/>
    <w:rPr>
      <w:rFonts w:ascii="宋体" w:hAnsi="Courier New"/>
    </w:rPr>
  </w:style>
  <w:style w:type="character" w:customStyle="1" w:styleId="12">
    <w:name w:val="纯文本 字符1"/>
    <w:basedOn w:val="a0"/>
    <w:uiPriority w:val="99"/>
    <w:semiHidden/>
    <w:qFormat/>
    <w:rsid w:val="0032427F"/>
    <w:rPr>
      <w:rFonts w:asciiTheme="minorEastAsia" w:hAnsi="Courier New" w:cs="Courier New"/>
      <w:szCs w:val="20"/>
    </w:rPr>
  </w:style>
  <w:style w:type="character" w:customStyle="1" w:styleId="13">
    <w:name w:val="未处理的提及1"/>
    <w:basedOn w:val="a0"/>
    <w:autoRedefine/>
    <w:uiPriority w:val="99"/>
    <w:semiHidden/>
    <w:unhideWhenUsed/>
    <w:qFormat/>
    <w:rsid w:val="0032427F"/>
    <w:rPr>
      <w:color w:val="605E5C"/>
      <w:shd w:val="clear" w:color="auto" w:fill="E1DFDD"/>
    </w:rPr>
  </w:style>
  <w:style w:type="paragraph" w:styleId="af6">
    <w:name w:val="List Paragraph"/>
    <w:basedOn w:val="a"/>
    <w:autoRedefine/>
    <w:uiPriority w:val="34"/>
    <w:qFormat/>
    <w:rsid w:val="0032427F"/>
    <w:pPr>
      <w:ind w:firstLineChars="200" w:firstLine="420"/>
    </w:pPr>
  </w:style>
  <w:style w:type="paragraph" w:customStyle="1" w:styleId="CharCharCharCharCharCharChar1Char">
    <w:name w:val="Char Char Char Char Char Char Char1 Char"/>
    <w:basedOn w:val="a"/>
    <w:autoRedefine/>
    <w:qFormat/>
    <w:rsid w:val="0032427F"/>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32427F"/>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32427F"/>
    <w:rPr>
      <w:rFonts w:ascii="@仿宋_GB2312" w:eastAsia="@仿宋_GB2312" w:hAnsi="@仿宋_GB2312" w:cs="@仿宋_GB2312"/>
      <w:szCs w:val="20"/>
    </w:rPr>
  </w:style>
  <w:style w:type="character" w:customStyle="1" w:styleId="Char4">
    <w:name w:val="日期 Char"/>
    <w:link w:val="a9"/>
    <w:autoRedefine/>
    <w:qFormat/>
    <w:rsid w:val="0032427F"/>
    <w:rPr>
      <w:rFonts w:ascii="Arial" w:eastAsia="宋体" w:hAnsi="Arial" w:cs="Arial"/>
      <w:b/>
      <w:sz w:val="28"/>
      <w:szCs w:val="20"/>
    </w:rPr>
  </w:style>
  <w:style w:type="character" w:customStyle="1" w:styleId="Char10">
    <w:name w:val="纯文本 Char1"/>
    <w:link w:val="14"/>
    <w:qFormat/>
    <w:locked/>
    <w:rsid w:val="0032427F"/>
    <w:rPr>
      <w:rFonts w:ascii="Arial" w:eastAsia="Arial" w:hAnsi="Arial"/>
      <w:kern w:val="2"/>
      <w:sz w:val="21"/>
      <w:lang w:val="en-US" w:eastAsia="zh-CN" w:bidi="ar-SA"/>
    </w:rPr>
  </w:style>
  <w:style w:type="paragraph" w:customStyle="1" w:styleId="14">
    <w:name w:val="纯文本1"/>
    <w:basedOn w:val="a"/>
    <w:link w:val="Char10"/>
    <w:autoRedefine/>
    <w:qFormat/>
    <w:rsid w:val="0032427F"/>
    <w:rPr>
      <w:rFonts w:ascii="Arial" w:eastAsia="Arial" w:hAnsi="Arial" w:cstheme="minorBidi"/>
    </w:rPr>
  </w:style>
  <w:style w:type="character" w:customStyle="1" w:styleId="Char9">
    <w:name w:val="批注文字 Char"/>
    <w:basedOn w:val="a0"/>
    <w:qFormat/>
    <w:rsid w:val="0032427F"/>
    <w:rPr>
      <w:rFonts w:ascii="@仿宋_GB2312" w:eastAsia="@仿宋_GB2312" w:hAnsi="@仿宋_GB2312" w:cs="@仿宋_GB2312"/>
      <w:szCs w:val="20"/>
    </w:rPr>
  </w:style>
  <w:style w:type="character" w:customStyle="1" w:styleId="Char1">
    <w:name w:val="批注文字 Char1"/>
    <w:link w:val="a5"/>
    <w:autoRedefine/>
    <w:qFormat/>
    <w:rsid w:val="0032427F"/>
    <w:rPr>
      <w:rFonts w:ascii="Arial" w:eastAsia="黑体" w:hAnsi="Arial" w:cs="Arial"/>
      <w:szCs w:val="20"/>
    </w:rPr>
  </w:style>
  <w:style w:type="character" w:customStyle="1" w:styleId="1Char">
    <w:name w:val="标题 1 Char"/>
    <w:basedOn w:val="a0"/>
    <w:link w:val="1"/>
    <w:autoRedefine/>
    <w:uiPriority w:val="9"/>
    <w:qFormat/>
    <w:rsid w:val="0032427F"/>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32427F"/>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32427F"/>
    <w:rPr>
      <w:rFonts w:ascii="@仿宋_GB2312" w:eastAsia="@仿宋_GB2312" w:hAnsi="@仿宋_GB2312" w:cs="@仿宋_GB2312"/>
      <w:b/>
      <w:bCs/>
      <w:sz w:val="32"/>
      <w:szCs w:val="32"/>
    </w:rPr>
  </w:style>
  <w:style w:type="character" w:customStyle="1" w:styleId="fontstyle01">
    <w:name w:val="fontstyle01"/>
    <w:basedOn w:val="a0"/>
    <w:autoRedefine/>
    <w:qFormat/>
    <w:rsid w:val="0032427F"/>
    <w:rPr>
      <w:rFonts w:ascii="宋体" w:eastAsia="宋体" w:hAnsi="宋体" w:hint="eastAsia"/>
      <w:color w:val="000000"/>
      <w:sz w:val="22"/>
      <w:szCs w:val="22"/>
    </w:rPr>
  </w:style>
  <w:style w:type="character" w:customStyle="1" w:styleId="fontstyle21">
    <w:name w:val="fontstyle21"/>
    <w:basedOn w:val="a0"/>
    <w:qFormat/>
    <w:rsid w:val="0032427F"/>
    <w:rPr>
      <w:rFonts w:ascii="TimesNewRomanPSMT" w:hAnsi="TimesNewRomanPSMT" w:hint="default"/>
      <w:color w:val="000000"/>
      <w:sz w:val="22"/>
      <w:szCs w:val="22"/>
    </w:rPr>
  </w:style>
  <w:style w:type="character" w:customStyle="1" w:styleId="2Sylfaen2">
    <w:name w:val="正文文本 (2) + Sylfaen2"/>
    <w:autoRedefine/>
    <w:uiPriority w:val="99"/>
    <w:qFormat/>
    <w:rsid w:val="0032427F"/>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32427F"/>
    <w:rPr>
      <w:rFonts w:asciiTheme="majorHAnsi" w:eastAsiaTheme="majorEastAsia" w:hAnsiTheme="majorHAnsi" w:cstheme="majorBidi"/>
      <w:b/>
      <w:bCs/>
      <w:sz w:val="28"/>
      <w:szCs w:val="28"/>
    </w:rPr>
  </w:style>
  <w:style w:type="character" w:customStyle="1" w:styleId="4Char">
    <w:name w:val="标题 4 Char"/>
    <w:link w:val="4"/>
    <w:autoRedefine/>
    <w:qFormat/>
    <w:rsid w:val="0032427F"/>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32427F"/>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32427F"/>
    <w:rPr>
      <w:rFonts w:ascii="@仿宋_GB2312" w:eastAsia="@仿宋_GB2312" w:hAnsi="@仿宋_GB2312" w:cs="@仿宋_GB2312"/>
      <w:kern w:val="2"/>
      <w:sz w:val="21"/>
    </w:rPr>
  </w:style>
  <w:style w:type="paragraph" w:customStyle="1" w:styleId="af8">
    <w:name w:val="标准正文"/>
    <w:basedOn w:val="a"/>
    <w:autoRedefine/>
    <w:qFormat/>
    <w:rsid w:val="0032427F"/>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32427F"/>
    <w:rPr>
      <w:rFonts w:ascii="@仿宋_GB2312" w:eastAsia="@仿宋_GB2312" w:hAnsi="@仿宋_GB2312" w:cs="@仿宋_GB2312"/>
      <w:kern w:val="2"/>
      <w:sz w:val="21"/>
    </w:rPr>
  </w:style>
  <w:style w:type="character" w:customStyle="1" w:styleId="Char8">
    <w:name w:val="批注主题 Char"/>
    <w:basedOn w:val="Char1"/>
    <w:link w:val="ae"/>
    <w:autoRedefine/>
    <w:qFormat/>
    <w:rsid w:val="0032427F"/>
    <w:rPr>
      <w:rFonts w:ascii="@仿宋_GB2312" w:eastAsia="@仿宋_GB2312" w:hAnsi="@仿宋_GB2312" w:cs="@仿宋_GB2312"/>
      <w:b/>
      <w:bCs/>
      <w:kern w:val="2"/>
      <w:sz w:val="21"/>
      <w:szCs w:val="20"/>
    </w:rPr>
  </w:style>
  <w:style w:type="paragraph" w:customStyle="1" w:styleId="p0">
    <w:name w:val="p0"/>
    <w:basedOn w:val="a"/>
    <w:autoRedefine/>
    <w:qFormat/>
    <w:rsid w:val="0032427F"/>
    <w:pPr>
      <w:widowControl/>
    </w:pPr>
    <w:rPr>
      <w:rFonts w:ascii="Times New Roman" w:eastAsia="宋体" w:hAnsi="Times New Roman" w:cs="Times New Roman"/>
      <w:kern w:val="0"/>
      <w:szCs w:val="21"/>
    </w:rPr>
  </w:style>
  <w:style w:type="character" w:customStyle="1" w:styleId="font01">
    <w:name w:val="font01"/>
    <w:basedOn w:val="a0"/>
    <w:autoRedefine/>
    <w:qFormat/>
    <w:rsid w:val="0032427F"/>
    <w:rPr>
      <w:rFonts w:ascii="宋体" w:eastAsia="宋体" w:hAnsi="宋体" w:cs="宋体" w:hint="eastAsia"/>
      <w:color w:val="000000"/>
      <w:sz w:val="24"/>
      <w:szCs w:val="24"/>
      <w:u w:val="none"/>
    </w:rPr>
  </w:style>
  <w:style w:type="character" w:customStyle="1" w:styleId="font71">
    <w:name w:val="font71"/>
    <w:basedOn w:val="a0"/>
    <w:autoRedefine/>
    <w:qFormat/>
    <w:rsid w:val="0032427F"/>
    <w:rPr>
      <w:rFonts w:ascii="宋体" w:eastAsia="宋体" w:hAnsi="宋体" w:cs="宋体" w:hint="eastAsia"/>
      <w:color w:val="FF0000"/>
      <w:sz w:val="18"/>
      <w:szCs w:val="18"/>
      <w:u w:val="none"/>
    </w:rPr>
  </w:style>
  <w:style w:type="character" w:customStyle="1" w:styleId="font31">
    <w:name w:val="font31"/>
    <w:basedOn w:val="a0"/>
    <w:autoRedefine/>
    <w:qFormat/>
    <w:rsid w:val="0032427F"/>
    <w:rPr>
      <w:rFonts w:ascii="宋体" w:eastAsia="宋体" w:hAnsi="宋体" w:cs="宋体" w:hint="eastAsia"/>
      <w:color w:val="000000"/>
      <w:sz w:val="20"/>
      <w:szCs w:val="20"/>
      <w:u w:val="none"/>
    </w:rPr>
  </w:style>
  <w:style w:type="character" w:customStyle="1" w:styleId="font61">
    <w:name w:val="font61"/>
    <w:basedOn w:val="a0"/>
    <w:autoRedefine/>
    <w:qFormat/>
    <w:rsid w:val="0032427F"/>
    <w:rPr>
      <w:color w:val="000000"/>
      <w:sz w:val="20"/>
      <w:szCs w:val="20"/>
      <w:u w:val="none"/>
    </w:rPr>
  </w:style>
  <w:style w:type="paragraph" w:customStyle="1" w:styleId="Style62">
    <w:name w:val="_Style 62"/>
    <w:autoRedefine/>
    <w:qFormat/>
    <w:rsid w:val="0032427F"/>
  </w:style>
  <w:style w:type="paragraph" w:customStyle="1" w:styleId="xl80">
    <w:name w:val="xl80"/>
    <w:basedOn w:val="a"/>
    <w:autoRedefine/>
    <w:qFormat/>
    <w:rsid w:val="0032427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32427F"/>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32427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32427F"/>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32427F"/>
    <w:rPr>
      <w:kern w:val="2"/>
      <w:sz w:val="21"/>
      <w:szCs w:val="24"/>
      <w:shd w:val="clear" w:color="auto" w:fill="000080"/>
    </w:rPr>
  </w:style>
  <w:style w:type="paragraph" w:customStyle="1" w:styleId="xl83">
    <w:name w:val="xl83"/>
    <w:basedOn w:val="a"/>
    <w:autoRedefine/>
    <w:qFormat/>
    <w:rsid w:val="0032427F"/>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32427F"/>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32427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32427F"/>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32427F"/>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32427F"/>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32427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32427F"/>
    <w:pPr>
      <w:spacing w:line="360" w:lineRule="auto"/>
    </w:pPr>
    <w:rPr>
      <w:rFonts w:ascii="Tahoma" w:eastAsia="宋体" w:hAnsi="Tahoma" w:cs="Times New Roman"/>
      <w:sz w:val="24"/>
    </w:rPr>
  </w:style>
  <w:style w:type="paragraph" w:customStyle="1" w:styleId="xl75">
    <w:name w:val="xl75"/>
    <w:basedOn w:val="a"/>
    <w:autoRedefine/>
    <w:qFormat/>
    <w:rsid w:val="0032427F"/>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32427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32427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3242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修订2"/>
    <w:hidden/>
    <w:uiPriority w:val="99"/>
    <w:semiHidden/>
    <w:qFormat/>
    <w:rsid w:val="0032427F"/>
    <w:rPr>
      <w:rFonts w:ascii="@仿宋_GB2312" w:eastAsia="@仿宋_GB2312" w:hAnsi="@仿宋_GB2312" w:cs="@仿宋_GB2312"/>
      <w:kern w:val="2"/>
      <w:sz w:val="21"/>
    </w:rPr>
  </w:style>
  <w:style w:type="paragraph" w:customStyle="1" w:styleId="31">
    <w:name w:val="修订3"/>
    <w:hidden/>
    <w:uiPriority w:val="99"/>
    <w:semiHidden/>
    <w:qFormat/>
    <w:rsid w:val="0032427F"/>
    <w:rPr>
      <w:rFonts w:ascii="@仿宋_GB2312" w:eastAsia="@仿宋_GB2312" w:hAnsi="@仿宋_GB2312" w:cs="@仿宋_GB2312"/>
      <w:kern w:val="2"/>
      <w:sz w:val="21"/>
    </w:rPr>
  </w:style>
  <w:style w:type="character" w:customStyle="1" w:styleId="2Char">
    <w:name w:val="正文文本缩进 2 Char"/>
    <w:basedOn w:val="a0"/>
    <w:link w:val="2"/>
    <w:rsid w:val="0032427F"/>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hfbh.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E4B63-4DA2-4819-A19D-17B9FF74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3191</Words>
  <Characters>18193</Characters>
  <Application>Microsoft Office Word</Application>
  <DocSecurity>0</DocSecurity>
  <Lines>151</Lines>
  <Paragraphs>42</Paragraphs>
  <ScaleCrop>false</ScaleCrop>
  <Company>akoosky</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12</cp:revision>
  <cp:lastPrinted>2023-09-27T03:35:00Z</cp:lastPrinted>
  <dcterms:created xsi:type="dcterms:W3CDTF">2025-04-11T07:31:00Z</dcterms:created>
  <dcterms:modified xsi:type="dcterms:W3CDTF">2025-05-07T01:04:00Z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78E2D69D7A8949D3A2FA049167CE65CD_13</vt:lpwstr>
  </property>
  <property fmtid="{D5CDD505-2E9C-101B-9397-08002B2CF9AE}" pid="4" name="KSOTemplateDocerSaveRecord">
    <vt:lpwstr>eyJoZGlkIjoiM2ZhZTczZWM2YTUxMzNjODUwNjk4YzA3YTMzYzNmMzgiLCJ1c2VySWQiOiIxNjY4MTkyNzM1In0=</vt:lpwstr>
  </property>
</Properties>
</file>