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FA70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highlight w:val="none"/>
          <w:lang w:eastAsia="zh-CN"/>
        </w:rPr>
      </w:pPr>
      <w:bookmarkStart w:id="2" w:name="_GoBack"/>
      <w:bookmarkEnd w:id="2"/>
      <w:bookmarkStart w:id="0" w:name="OLE_LINK1"/>
      <w:r>
        <w:rPr>
          <w:rFonts w:hint="eastAsia" w:ascii="宋体" w:hAnsi="宋体" w:cs="宋体"/>
          <w:b w:val="0"/>
          <w:bCs w:val="0"/>
          <w:color w:val="auto"/>
          <w:sz w:val="44"/>
          <w:szCs w:val="44"/>
          <w:highlight w:val="none"/>
          <w:lang w:eastAsia="zh-CN"/>
        </w:rPr>
        <w:t>合肥百大合家悦公司杨桂塘菜市场停车场经营管理权转让</w:t>
      </w:r>
      <w:r>
        <w:rPr>
          <w:rFonts w:hint="eastAsia" w:ascii="宋体" w:hAnsi="宋体" w:eastAsia="宋体" w:cs="宋体"/>
          <w:b w:val="0"/>
          <w:bCs w:val="0"/>
          <w:color w:val="auto"/>
          <w:sz w:val="44"/>
          <w:szCs w:val="44"/>
          <w:highlight w:val="none"/>
        </w:rPr>
        <w:t>公告</w:t>
      </w:r>
      <w:r>
        <w:rPr>
          <w:rFonts w:hint="eastAsia" w:ascii="宋体" w:hAnsi="宋体" w:cs="宋体"/>
          <w:b w:val="0"/>
          <w:bCs w:val="0"/>
          <w:color w:val="auto"/>
          <w:sz w:val="44"/>
          <w:szCs w:val="44"/>
          <w:highlight w:val="none"/>
          <w:lang w:eastAsia="zh-CN"/>
        </w:rPr>
        <w:t>（</w:t>
      </w:r>
      <w:r>
        <w:rPr>
          <w:rFonts w:hint="eastAsia" w:ascii="宋体" w:hAnsi="宋体" w:cs="宋体"/>
          <w:b w:val="0"/>
          <w:bCs w:val="0"/>
          <w:color w:val="auto"/>
          <w:sz w:val="44"/>
          <w:szCs w:val="44"/>
          <w:highlight w:val="none"/>
          <w:lang w:val="en-US" w:eastAsia="zh-CN"/>
        </w:rPr>
        <w:t>二次</w:t>
      </w:r>
      <w:r>
        <w:rPr>
          <w:rFonts w:hint="eastAsia" w:ascii="宋体" w:hAnsi="宋体" w:cs="宋体"/>
          <w:b w:val="0"/>
          <w:bCs w:val="0"/>
          <w:color w:val="auto"/>
          <w:sz w:val="44"/>
          <w:szCs w:val="44"/>
          <w:highlight w:val="none"/>
          <w:lang w:eastAsia="zh-CN"/>
        </w:rPr>
        <w:t>）</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50"/>
        <w:gridCol w:w="2513"/>
        <w:gridCol w:w="1395"/>
        <w:gridCol w:w="3217"/>
        <w:gridCol w:w="1441"/>
      </w:tblGrid>
      <w:tr w14:paraId="06F8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04480D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bookmarkStart w:id="1" w:name="OLE_LINK4"/>
            <w:r>
              <w:rPr>
                <w:rFonts w:hint="eastAsia" w:ascii="宋体" w:hAnsi="宋体" w:eastAsia="宋体" w:cs="宋体"/>
                <w:color w:val="auto"/>
                <w:kern w:val="0"/>
                <w:sz w:val="24"/>
                <w:szCs w:val="24"/>
                <w:highlight w:val="none"/>
              </w:rPr>
              <w:t>项目名称</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63A2DA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合肥百大合家悦公司杨桂塘菜市场停车场经营管理权转让（</w:t>
            </w:r>
            <w:r>
              <w:rPr>
                <w:rFonts w:hint="eastAsia" w:ascii="宋体" w:hAnsi="宋体" w:cs="宋体"/>
                <w:color w:val="auto"/>
                <w:kern w:val="0"/>
                <w:sz w:val="24"/>
                <w:szCs w:val="24"/>
                <w:highlight w:val="none"/>
                <w:lang w:val="en-US" w:eastAsia="zh-CN"/>
              </w:rPr>
              <w:t>二次</w:t>
            </w:r>
            <w:r>
              <w:rPr>
                <w:rFonts w:hint="eastAsia" w:ascii="宋体" w:hAnsi="宋体" w:cs="宋体"/>
                <w:color w:val="auto"/>
                <w:kern w:val="0"/>
                <w:sz w:val="24"/>
                <w:szCs w:val="24"/>
                <w:highlight w:val="none"/>
                <w:lang w:eastAsia="zh-CN"/>
              </w:rPr>
              <w:t>）</w:t>
            </w:r>
          </w:p>
        </w:tc>
      </w:tr>
      <w:tr w14:paraId="715A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22DDF9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630C82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2025HCFCA00077</w:t>
            </w:r>
          </w:p>
        </w:tc>
      </w:tr>
      <w:tr w14:paraId="6BF9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2F9F34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委托</w:t>
            </w:r>
            <w:r>
              <w:rPr>
                <w:rFonts w:hint="eastAsia" w:ascii="宋体" w:hAnsi="宋体" w:eastAsia="宋体" w:cs="宋体"/>
                <w:color w:val="auto"/>
                <w:kern w:val="0"/>
                <w:sz w:val="24"/>
                <w:szCs w:val="24"/>
                <w:highlight w:val="none"/>
              </w:rPr>
              <w:t>方</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235039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合肥百大合家悦菜市场管理有限责任公司</w:t>
            </w:r>
          </w:p>
        </w:tc>
      </w:tr>
      <w:tr w14:paraId="37A2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EF0D7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委托</w:t>
            </w:r>
            <w:r>
              <w:rPr>
                <w:rFonts w:hint="eastAsia" w:ascii="宋体" w:hAnsi="宋体" w:eastAsia="宋体" w:cs="宋体"/>
                <w:color w:val="auto"/>
                <w:kern w:val="0"/>
                <w:sz w:val="24"/>
                <w:szCs w:val="24"/>
                <w:highlight w:val="none"/>
              </w:rPr>
              <w:t>方承诺</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483A7E0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委托</w:t>
            </w:r>
            <w:r>
              <w:rPr>
                <w:rFonts w:hint="eastAsia" w:ascii="宋体" w:hAnsi="宋体" w:eastAsia="宋体" w:cs="宋体"/>
                <w:color w:val="auto"/>
                <w:kern w:val="0"/>
                <w:sz w:val="24"/>
                <w:szCs w:val="24"/>
                <w:highlight w:val="none"/>
              </w:rPr>
              <w:t>方承诺本次</w:t>
            </w: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行为已履行了必要的审批程序，保证本公告的内容不存在任何重大遗漏、虚假陈述或严重误导，并对其内容及所提供资料的真实性、完整性和准确性负责。</w:t>
            </w:r>
          </w:p>
        </w:tc>
      </w:tr>
      <w:tr w14:paraId="38AA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5EDDEC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交易监督</w:t>
            </w:r>
            <w:r>
              <w:rPr>
                <w:rFonts w:hint="eastAsia" w:ascii="宋体" w:hAnsi="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rPr>
              <w:t>部门</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3FE72CB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合肥百大合家悦菜市场管理有限责任公司</w:t>
            </w:r>
            <w:r>
              <w:rPr>
                <w:rFonts w:hint="eastAsia" w:ascii="宋体" w:hAnsi="宋体" w:cs="宋体"/>
                <w:color w:val="auto"/>
                <w:kern w:val="0"/>
                <w:sz w:val="24"/>
                <w:szCs w:val="24"/>
                <w:highlight w:val="none"/>
                <w:lang w:val="en-US" w:eastAsia="zh-CN"/>
              </w:rPr>
              <w:t>综合部</w:t>
            </w:r>
          </w:p>
          <w:p w14:paraId="47E97DE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联系方式：0551-65771093</w:t>
            </w:r>
          </w:p>
        </w:tc>
      </w:tr>
      <w:tr w14:paraId="0C1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BC337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14:paraId="7F7433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6B26D4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公告期</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日9:00始至</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日17:00止。</w:t>
            </w:r>
          </w:p>
          <w:p w14:paraId="1BADD0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网络竞价自由报价期：</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日9:00始至</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日10:00止，自由报价期满进入</w:t>
            </w:r>
            <w:r>
              <w:rPr>
                <w:rFonts w:hint="eastAsia" w:ascii="宋体" w:hAnsi="宋体" w:eastAsia="宋体" w:cs="宋体"/>
                <w:color w:val="auto"/>
                <w:kern w:val="0"/>
                <w:sz w:val="24"/>
                <w:szCs w:val="24"/>
                <w:highlight w:val="none"/>
                <w:u w:val="none"/>
                <w:lang w:val="en-US" w:eastAsia="zh-CN"/>
              </w:rPr>
              <w:t>延时竞价</w:t>
            </w:r>
            <w:r>
              <w:rPr>
                <w:rFonts w:hint="eastAsia" w:ascii="宋体" w:hAnsi="宋体" w:eastAsia="宋体" w:cs="宋体"/>
                <w:color w:val="auto"/>
                <w:sz w:val="24"/>
                <w:szCs w:val="24"/>
                <w:highlight w:val="none"/>
                <w:u w:val="none"/>
              </w:rPr>
              <w:t>期，</w:t>
            </w:r>
            <w:r>
              <w:rPr>
                <w:rFonts w:hint="eastAsia" w:ascii="宋体" w:hAnsi="宋体" w:eastAsia="宋体" w:cs="宋体"/>
                <w:color w:val="auto"/>
                <w:kern w:val="0"/>
                <w:sz w:val="24"/>
                <w:szCs w:val="24"/>
                <w:highlight w:val="none"/>
                <w:u w:val="none"/>
                <w:lang w:val="en-US" w:eastAsia="zh-CN"/>
              </w:rPr>
              <w:t>延时竞价</w:t>
            </w:r>
            <w:r>
              <w:rPr>
                <w:rFonts w:hint="eastAsia" w:ascii="宋体" w:hAnsi="宋体" w:eastAsia="宋体" w:cs="宋体"/>
                <w:color w:val="auto"/>
                <w:sz w:val="24"/>
                <w:szCs w:val="24"/>
                <w:highlight w:val="none"/>
                <w:u w:val="none"/>
              </w:rPr>
              <w:t>周期为180秒。</w:t>
            </w:r>
          </w:p>
          <w:p w14:paraId="4F4B50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none"/>
              </w:rPr>
              <w:t>3.如本次公告期满后未征集到意向方，则延长信息发布,不变更挂牌条件，按照7个自然日为一个延牌周期,最多延长10个周期。</w:t>
            </w:r>
          </w:p>
        </w:tc>
      </w:tr>
      <w:tr w14:paraId="49D9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noWrap w:val="0"/>
            <w:vAlign w:val="center"/>
          </w:tcPr>
          <w:p w14:paraId="115EB5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运营</w:t>
            </w:r>
            <w:r>
              <w:rPr>
                <w:rFonts w:hint="eastAsia" w:ascii="宋体" w:hAnsi="宋体" w:eastAsia="宋体" w:cs="宋体"/>
                <w:color w:val="auto"/>
                <w:sz w:val="24"/>
                <w:szCs w:val="24"/>
                <w:highlight w:val="none"/>
              </w:rPr>
              <w:t>标的情况</w:t>
            </w:r>
          </w:p>
        </w:tc>
      </w:tr>
      <w:tr w14:paraId="1EC7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jc w:val="center"/>
        </w:trPr>
        <w:tc>
          <w:tcPr>
            <w:tcW w:w="390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E7950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lang w:val="en-US" w:eastAsia="zh-CN"/>
              </w:rPr>
              <w:t>运营</w:t>
            </w:r>
            <w:r>
              <w:rPr>
                <w:rFonts w:hint="eastAsia" w:ascii="宋体" w:hAnsi="宋体" w:eastAsia="宋体" w:cs="宋体"/>
                <w:color w:val="auto"/>
                <w:kern w:val="0"/>
                <w:sz w:val="24"/>
                <w:szCs w:val="24"/>
                <w:highlight w:val="none"/>
              </w:rPr>
              <w:t>标的</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2E4F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lang w:val="en-US" w:eastAsia="zh-CN"/>
              </w:rPr>
              <w:t>运营</w:t>
            </w:r>
            <w:r>
              <w:rPr>
                <w:rFonts w:hint="eastAsia" w:ascii="宋体" w:hAnsi="宋体" w:eastAsia="宋体" w:cs="宋体"/>
                <w:color w:val="auto"/>
                <w:kern w:val="0"/>
                <w:sz w:val="24"/>
                <w:szCs w:val="24"/>
                <w:highlight w:val="none"/>
              </w:rPr>
              <w:t>期限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年）</w:t>
            </w:r>
          </w:p>
        </w:tc>
        <w:tc>
          <w:tcPr>
            <w:tcW w:w="32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5DAF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lang w:val="en-US" w:eastAsia="zh-CN"/>
              </w:rPr>
              <w:t>运营</w:t>
            </w:r>
            <w:r>
              <w:rPr>
                <w:rFonts w:hint="eastAsia" w:ascii="宋体" w:hAnsi="宋体" w:eastAsia="宋体" w:cs="宋体"/>
                <w:color w:val="auto"/>
                <w:kern w:val="0"/>
                <w:sz w:val="24"/>
                <w:szCs w:val="24"/>
                <w:highlight w:val="none"/>
              </w:rPr>
              <w:t>底价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万元/年</w:t>
            </w:r>
            <w:r>
              <w:rPr>
                <w:rFonts w:hint="eastAsia" w:ascii="宋体" w:hAnsi="宋体" w:eastAsia="宋体" w:cs="宋体"/>
                <w:color w:val="auto"/>
                <w:sz w:val="24"/>
                <w:szCs w:val="24"/>
                <w:highlight w:val="none"/>
                <w:lang w:val="en-US" w:eastAsia="zh-CN"/>
              </w:rPr>
              <w:t>）</w:t>
            </w:r>
          </w:p>
        </w:tc>
        <w:tc>
          <w:tcPr>
            <w:tcW w:w="14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A3D9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lang w:val="en-US" w:eastAsia="zh-CN"/>
              </w:rPr>
              <w:t>交易保证金（万元）</w:t>
            </w:r>
          </w:p>
        </w:tc>
      </w:tr>
      <w:tr w14:paraId="2FAA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jc w:val="center"/>
        </w:trPr>
        <w:tc>
          <w:tcPr>
            <w:tcW w:w="390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57BFA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百大合家悦杨桂塘菜市场停车场经营管理权</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7F1D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lang w:val="en-US" w:eastAsia="zh-CN"/>
              </w:rPr>
              <w:t>4.5</w:t>
            </w:r>
          </w:p>
        </w:tc>
        <w:tc>
          <w:tcPr>
            <w:tcW w:w="32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186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25.5</w:t>
            </w:r>
          </w:p>
        </w:tc>
        <w:tc>
          <w:tcPr>
            <w:tcW w:w="14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723A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lang w:val="en-US" w:eastAsia="zh-CN"/>
              </w:rPr>
              <w:t>2.5</w:t>
            </w:r>
          </w:p>
        </w:tc>
      </w:tr>
      <w:tr w14:paraId="724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24FB53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lang w:eastAsia="zh-CN"/>
              </w:rPr>
              <w:t>1.百大合家悦杨桂塘菜市场停车场位于肥西县上派镇青年社区人民路与三河路交口的百大合家悦杨桂塘菜市场负一层，共有191个停车位</w:t>
            </w:r>
            <w:r>
              <w:rPr>
                <w:rFonts w:hint="eastAsia" w:ascii="宋体" w:hAnsi="宋体" w:cs="宋体"/>
                <w:color w:val="auto"/>
                <w:kern w:val="0"/>
                <w:sz w:val="24"/>
                <w:szCs w:val="24"/>
                <w:highlight w:val="none"/>
                <w:shd w:val="clear" w:color="auto" w:fill="auto"/>
                <w:lang w:eastAsia="zh-CN"/>
              </w:rPr>
              <w:t>（</w:t>
            </w:r>
            <w:r>
              <w:rPr>
                <w:rFonts w:hint="eastAsia" w:ascii="宋体" w:hAnsi="宋体" w:cs="宋体"/>
                <w:color w:val="auto"/>
                <w:kern w:val="0"/>
                <w:sz w:val="24"/>
                <w:szCs w:val="24"/>
                <w:highlight w:val="none"/>
                <w:shd w:val="clear" w:color="auto" w:fill="auto"/>
                <w:lang w:val="en-US" w:eastAsia="zh-CN"/>
              </w:rPr>
              <w:t>含51个充电车位</w:t>
            </w:r>
            <w:r>
              <w:rPr>
                <w:rFonts w:hint="eastAsia" w:ascii="宋体" w:hAnsi="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eastAsia="zh-CN"/>
              </w:rPr>
              <w:t>。停车场内拥有智能化车辆管理系统、闸机、高清摄像头等设施设备。</w:t>
            </w:r>
          </w:p>
          <w:p w14:paraId="7765B9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lang w:eastAsia="zh-CN"/>
              </w:rPr>
            </w:pPr>
            <w:r>
              <w:rPr>
                <w:rFonts w:hint="eastAsia" w:ascii="宋体" w:hAnsi="宋体" w:eastAsia="宋体" w:cs="宋体"/>
                <w:color w:val="auto"/>
                <w:kern w:val="0"/>
                <w:sz w:val="24"/>
                <w:szCs w:val="24"/>
                <w:highlight w:val="none"/>
                <w:shd w:val="clear" w:color="auto" w:fill="auto"/>
                <w:lang w:eastAsia="zh-CN"/>
              </w:rPr>
              <w:t>2.</w:t>
            </w:r>
            <w:r>
              <w:rPr>
                <w:rFonts w:hint="eastAsia" w:ascii="宋体" w:hAnsi="宋体" w:cs="宋体"/>
                <w:color w:val="auto"/>
                <w:kern w:val="0"/>
                <w:sz w:val="24"/>
                <w:szCs w:val="24"/>
                <w:highlight w:val="none"/>
                <w:shd w:val="clear" w:color="auto" w:fill="auto"/>
                <w:lang w:val="en-US" w:eastAsia="zh-CN"/>
              </w:rPr>
              <w:t>该</w:t>
            </w:r>
            <w:r>
              <w:rPr>
                <w:rFonts w:hint="eastAsia" w:ascii="宋体" w:hAnsi="宋体" w:eastAsia="宋体" w:cs="宋体"/>
                <w:color w:val="auto"/>
                <w:kern w:val="0"/>
                <w:sz w:val="24"/>
                <w:szCs w:val="24"/>
                <w:highlight w:val="none"/>
                <w:shd w:val="clear" w:color="auto" w:fill="auto"/>
                <w:lang w:eastAsia="zh-CN"/>
              </w:rPr>
              <w:t>标的有不动产权证书</w:t>
            </w:r>
            <w:r>
              <w:rPr>
                <w:rFonts w:hint="eastAsia" w:ascii="宋体" w:hAnsi="宋体" w:cs="宋体"/>
                <w:color w:val="auto"/>
                <w:kern w:val="0"/>
                <w:sz w:val="24"/>
                <w:szCs w:val="24"/>
                <w:highlight w:val="none"/>
                <w:shd w:val="clear" w:color="auto" w:fill="auto"/>
                <w:lang w:eastAsia="zh-CN"/>
              </w:rPr>
              <w:t>（</w:t>
            </w:r>
            <w:r>
              <w:rPr>
                <w:rFonts w:hint="eastAsia" w:ascii="宋体" w:hAnsi="宋体" w:cs="宋体"/>
                <w:color w:val="auto"/>
                <w:kern w:val="0"/>
                <w:sz w:val="24"/>
                <w:szCs w:val="24"/>
                <w:highlight w:val="none"/>
                <w:shd w:val="clear" w:color="auto" w:fill="auto"/>
                <w:lang w:val="en-US" w:eastAsia="zh-CN"/>
              </w:rPr>
              <w:t>为大证未分割</w:t>
            </w:r>
            <w:r>
              <w:rPr>
                <w:rFonts w:hint="eastAsia" w:ascii="宋体" w:hAnsi="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eastAsia="zh-CN"/>
              </w:rPr>
              <w:t>，产权方为肥西县三河文旅发展有限公司。标的无权属纠纷，委托方自产权方处合法取得经营权，将提供该处标的的权属证明，方便受让方办理相关证照。</w:t>
            </w:r>
          </w:p>
          <w:p w14:paraId="10ACC4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cs="宋体"/>
                <w:color w:val="auto"/>
                <w:kern w:val="0"/>
                <w:sz w:val="24"/>
                <w:szCs w:val="24"/>
                <w:highlight w:val="none"/>
                <w:shd w:val="clear" w:color="auto" w:fill="auto"/>
                <w:lang w:val="en-US" w:eastAsia="zh-CN"/>
              </w:rPr>
              <w:t>3.标的停车场目前免费开放。</w:t>
            </w:r>
          </w:p>
        </w:tc>
      </w:tr>
      <w:tr w14:paraId="0B80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14:paraId="2D1F71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rPr>
              <w:t>运营资产</w:t>
            </w:r>
            <w:r>
              <w:rPr>
                <w:rFonts w:hint="eastAsia" w:ascii="宋体" w:hAnsi="宋体" w:eastAsia="宋体" w:cs="宋体"/>
                <w:color w:val="auto"/>
                <w:kern w:val="0"/>
                <w:sz w:val="24"/>
                <w:szCs w:val="24"/>
                <w:highlight w:val="none"/>
                <w:shd w:val="clear" w:color="auto" w:fill="auto"/>
              </w:rPr>
              <w:t>用途要求</w:t>
            </w:r>
          </w:p>
        </w:tc>
        <w:tc>
          <w:tcPr>
            <w:tcW w:w="8566" w:type="dxa"/>
            <w:gridSpan w:val="4"/>
            <w:tcBorders>
              <w:top w:val="single" w:color="auto" w:sz="4" w:space="0"/>
              <w:left w:val="single" w:color="auto" w:sz="4" w:space="0"/>
              <w:bottom w:val="single" w:color="auto" w:sz="4" w:space="0"/>
              <w:right w:val="single" w:color="auto" w:sz="4" w:space="0"/>
            </w:tcBorders>
            <w:noWrap w:val="0"/>
            <w:vAlign w:val="center"/>
          </w:tcPr>
          <w:p w14:paraId="7D06514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1.标的证载用途为公用设施服务。标的实际用途为停车场，受让方须提供停车服务</w:t>
            </w:r>
            <w:r>
              <w:rPr>
                <w:rFonts w:hint="eastAsia" w:ascii="宋体" w:hAnsi="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维持机动车及非机动车停放秩序。</w:t>
            </w:r>
          </w:p>
          <w:p w14:paraId="68D886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2.受让方使用上述标的须符合相关法律法规要求，如由此造成受让方不能按预想的方案使用标的并导致经营权转让合同不能履约的，责任由受让方承担。</w:t>
            </w:r>
          </w:p>
        </w:tc>
      </w:tr>
      <w:tr w14:paraId="3B0C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14:paraId="72D588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rPr>
              <w:t>运营费用</w:t>
            </w:r>
            <w:r>
              <w:rPr>
                <w:rFonts w:hint="eastAsia" w:ascii="宋体" w:hAnsi="宋体" w:eastAsia="宋体" w:cs="宋体"/>
                <w:color w:val="auto"/>
                <w:kern w:val="0"/>
                <w:sz w:val="24"/>
                <w:szCs w:val="24"/>
                <w:highlight w:val="none"/>
                <w:shd w:val="clear" w:color="auto" w:fill="auto"/>
              </w:rPr>
              <w:t>及履约保证金支付</w:t>
            </w:r>
          </w:p>
        </w:tc>
        <w:tc>
          <w:tcPr>
            <w:tcW w:w="8566" w:type="dxa"/>
            <w:gridSpan w:val="4"/>
            <w:tcBorders>
              <w:top w:val="single" w:color="auto" w:sz="4" w:space="0"/>
              <w:left w:val="single" w:color="auto" w:sz="4" w:space="0"/>
              <w:bottom w:val="single" w:color="auto" w:sz="4" w:space="0"/>
              <w:right w:val="single" w:color="auto" w:sz="4" w:space="0"/>
            </w:tcBorders>
            <w:noWrap w:val="0"/>
            <w:vAlign w:val="center"/>
          </w:tcPr>
          <w:p w14:paraId="2A8A2C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u w:val="none"/>
                <w:shd w:val="clear" w:color="auto" w:fill="auto"/>
              </w:rPr>
            </w:pPr>
            <w:r>
              <w:rPr>
                <w:rFonts w:hint="eastAsia" w:ascii="宋体" w:hAnsi="宋体" w:eastAsia="宋体" w:cs="宋体"/>
                <w:color w:val="auto"/>
                <w:kern w:val="0"/>
                <w:sz w:val="24"/>
                <w:szCs w:val="24"/>
                <w:highlight w:val="none"/>
                <w:u w:val="none"/>
                <w:shd w:val="clear" w:color="auto" w:fill="auto"/>
                <w:lang w:val="en-US" w:eastAsia="zh-CN"/>
              </w:rPr>
              <w:t>1.</w:t>
            </w:r>
            <w:r>
              <w:rPr>
                <w:rFonts w:hint="eastAsia" w:ascii="宋体" w:hAnsi="宋体" w:eastAsia="宋体" w:cs="宋体"/>
                <w:color w:val="auto"/>
                <w:kern w:val="0"/>
                <w:sz w:val="24"/>
                <w:szCs w:val="24"/>
                <w:highlight w:val="none"/>
                <w:u w:val="none"/>
                <w:shd w:val="clear" w:color="auto" w:fill="auto"/>
                <w:lang w:eastAsia="zh-CN"/>
              </w:rPr>
              <w:t>运营</w:t>
            </w:r>
            <w:r>
              <w:rPr>
                <w:rFonts w:hint="eastAsia" w:ascii="宋体" w:hAnsi="宋体" w:eastAsia="宋体" w:cs="宋体"/>
                <w:color w:val="auto"/>
                <w:kern w:val="0"/>
                <w:sz w:val="24"/>
                <w:szCs w:val="24"/>
                <w:highlight w:val="none"/>
                <w:u w:val="none"/>
                <w:shd w:val="clear" w:color="auto" w:fill="auto"/>
              </w:rPr>
              <w:t>费用每</w:t>
            </w:r>
            <w:r>
              <w:rPr>
                <w:rFonts w:hint="eastAsia" w:ascii="宋体" w:hAnsi="宋体" w:cs="宋体"/>
                <w:color w:val="auto"/>
                <w:kern w:val="0"/>
                <w:sz w:val="24"/>
                <w:szCs w:val="24"/>
                <w:highlight w:val="none"/>
                <w:u w:val="none"/>
                <w:shd w:val="clear" w:color="auto" w:fill="auto"/>
                <w:lang w:val="en-US" w:eastAsia="zh-CN"/>
              </w:rPr>
              <w:t>3</w:t>
            </w:r>
            <w:r>
              <w:rPr>
                <w:rFonts w:hint="eastAsia" w:ascii="宋体" w:hAnsi="宋体" w:eastAsia="宋体" w:cs="宋体"/>
                <w:color w:val="auto"/>
                <w:kern w:val="0"/>
                <w:sz w:val="24"/>
                <w:szCs w:val="24"/>
                <w:highlight w:val="none"/>
                <w:u w:val="none"/>
                <w:shd w:val="clear" w:color="auto" w:fill="auto"/>
              </w:rPr>
              <w:t>个月支付一次，先支付后使用</w:t>
            </w:r>
            <w:r>
              <w:rPr>
                <w:rFonts w:hint="eastAsia" w:ascii="宋体" w:hAnsi="宋体" w:cs="宋体"/>
                <w:color w:val="auto"/>
                <w:kern w:val="0"/>
                <w:sz w:val="24"/>
                <w:szCs w:val="24"/>
                <w:highlight w:val="none"/>
                <w:u w:val="none"/>
                <w:shd w:val="clear" w:color="auto" w:fill="auto"/>
                <w:lang w:eastAsia="zh-CN"/>
              </w:rPr>
              <w:t>。</w:t>
            </w:r>
            <w:r>
              <w:rPr>
                <w:rFonts w:hint="eastAsia" w:ascii="宋体" w:hAnsi="宋体" w:cs="宋体"/>
                <w:color w:val="auto"/>
                <w:kern w:val="0"/>
                <w:sz w:val="24"/>
                <w:szCs w:val="24"/>
                <w:highlight w:val="none"/>
                <w:u w:val="none"/>
                <w:shd w:val="clear" w:color="auto" w:fill="auto"/>
                <w:lang w:val="en-US" w:eastAsia="zh-CN"/>
              </w:rPr>
              <w:t>第一、二、三年经营权转让费用均为成交价，第四年经营权转让费用在第三年费用基础上递增5%，最后半年经营权转让费用为第四年的二分之一。</w:t>
            </w:r>
            <w:r>
              <w:rPr>
                <w:rFonts w:hint="eastAsia" w:ascii="宋体" w:hAnsi="宋体" w:eastAsia="宋体" w:cs="宋体"/>
                <w:color w:val="auto"/>
                <w:kern w:val="0"/>
                <w:sz w:val="24"/>
                <w:szCs w:val="24"/>
                <w:highlight w:val="none"/>
                <w:u w:val="none"/>
                <w:shd w:val="clear" w:color="auto" w:fill="auto"/>
              </w:rPr>
              <w:t>首期运营费用在合同签订前一次性转账支付，下一期运营费用须提前5日付至委托方指定账户。</w:t>
            </w:r>
          </w:p>
          <w:p w14:paraId="2B65A84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u w:val="none"/>
                <w:shd w:val="clear" w:color="auto" w:fill="auto"/>
              </w:rPr>
            </w:pPr>
            <w:r>
              <w:rPr>
                <w:rFonts w:hint="eastAsia" w:ascii="宋体" w:hAnsi="宋体" w:cs="宋体"/>
                <w:color w:val="auto"/>
                <w:kern w:val="0"/>
                <w:sz w:val="24"/>
                <w:szCs w:val="24"/>
                <w:highlight w:val="none"/>
                <w:u w:val="none"/>
                <w:shd w:val="clear" w:color="auto" w:fill="auto"/>
                <w:lang w:val="en-US" w:eastAsia="zh-CN"/>
              </w:rPr>
              <w:t>2.</w:t>
            </w:r>
            <w:r>
              <w:rPr>
                <w:rFonts w:hint="eastAsia" w:ascii="宋体" w:hAnsi="宋体" w:eastAsia="宋体" w:cs="宋体"/>
                <w:color w:val="auto"/>
                <w:kern w:val="0"/>
                <w:sz w:val="24"/>
                <w:szCs w:val="24"/>
                <w:highlight w:val="none"/>
                <w:u w:val="none"/>
                <w:shd w:val="clear" w:color="auto" w:fill="auto"/>
              </w:rPr>
              <w:t>本项目无免</w:t>
            </w:r>
            <w:r>
              <w:rPr>
                <w:rFonts w:hint="eastAsia" w:ascii="宋体" w:hAnsi="宋体" w:cs="宋体"/>
                <w:color w:val="auto"/>
                <w:kern w:val="0"/>
                <w:sz w:val="24"/>
                <w:szCs w:val="24"/>
                <w:highlight w:val="none"/>
                <w:u w:val="none"/>
                <w:shd w:val="clear" w:color="auto" w:fill="auto"/>
                <w:lang w:val="en-US" w:eastAsia="zh-CN"/>
              </w:rPr>
              <w:t>费用运营</w:t>
            </w:r>
            <w:r>
              <w:rPr>
                <w:rFonts w:hint="eastAsia" w:ascii="宋体" w:hAnsi="宋体" w:eastAsia="宋体" w:cs="宋体"/>
                <w:color w:val="auto"/>
                <w:kern w:val="0"/>
                <w:sz w:val="24"/>
                <w:szCs w:val="24"/>
                <w:highlight w:val="none"/>
                <w:u w:val="none"/>
                <w:shd w:val="clear" w:color="auto" w:fill="auto"/>
              </w:rPr>
              <w:t>期。</w:t>
            </w:r>
          </w:p>
          <w:p w14:paraId="1F3F6E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u w:val="none"/>
                <w:shd w:val="clear" w:color="auto" w:fill="auto"/>
                <w:lang w:val="en-US" w:eastAsia="zh-CN"/>
              </w:rPr>
              <w:t>3</w:t>
            </w:r>
            <w:r>
              <w:rPr>
                <w:rFonts w:hint="eastAsia" w:ascii="宋体" w:hAnsi="宋体" w:eastAsia="宋体" w:cs="宋体"/>
                <w:color w:val="auto"/>
                <w:kern w:val="0"/>
                <w:sz w:val="24"/>
                <w:szCs w:val="24"/>
                <w:highlight w:val="none"/>
                <w:u w:val="none"/>
                <w:shd w:val="clear" w:color="auto" w:fill="auto"/>
                <w:lang w:val="en-US" w:eastAsia="zh-CN"/>
              </w:rPr>
              <w:t>.</w:t>
            </w:r>
            <w:r>
              <w:rPr>
                <w:rFonts w:hint="eastAsia" w:ascii="宋体" w:hAnsi="宋体" w:eastAsia="宋体" w:cs="宋体"/>
                <w:color w:val="auto"/>
                <w:kern w:val="0"/>
                <w:sz w:val="24"/>
                <w:szCs w:val="24"/>
                <w:highlight w:val="none"/>
                <w:shd w:val="clear" w:color="auto" w:fill="auto"/>
              </w:rPr>
              <w:t>履约保证金为首年三个月运营费用总和</w:t>
            </w:r>
            <w:r>
              <w:rPr>
                <w:rFonts w:hint="eastAsia" w:ascii="宋体" w:hAnsi="宋体" w:eastAsia="宋体" w:cs="宋体"/>
                <w:color w:val="auto"/>
                <w:kern w:val="0"/>
                <w:sz w:val="24"/>
                <w:szCs w:val="24"/>
                <w:highlight w:val="none"/>
                <w:u w:val="none"/>
                <w:shd w:val="clear" w:color="auto" w:fill="auto"/>
                <w:lang w:val="en-US" w:eastAsia="zh-CN"/>
              </w:rPr>
              <w:t>，受让方</w:t>
            </w:r>
            <w:r>
              <w:rPr>
                <w:rFonts w:hint="eastAsia" w:ascii="宋体" w:hAnsi="宋体" w:eastAsia="宋体" w:cs="宋体"/>
                <w:color w:val="auto"/>
                <w:kern w:val="0"/>
                <w:sz w:val="24"/>
                <w:szCs w:val="24"/>
                <w:highlight w:val="none"/>
                <w:shd w:val="clear" w:color="auto" w:fill="auto"/>
                <w:lang w:eastAsia="zh-CN"/>
              </w:rPr>
              <w:t>应在《成交确认书》</w:t>
            </w:r>
            <w:r>
              <w:rPr>
                <w:rFonts w:hint="eastAsia" w:ascii="宋体" w:hAnsi="宋体" w:eastAsia="宋体" w:cs="宋体"/>
                <w:color w:val="auto"/>
                <w:kern w:val="0"/>
                <w:sz w:val="24"/>
                <w:szCs w:val="24"/>
                <w:highlight w:val="none"/>
                <w:shd w:val="clear" w:color="auto" w:fill="auto"/>
                <w:lang w:val="en-US" w:eastAsia="zh-CN"/>
              </w:rPr>
              <w:t>发出</w:t>
            </w:r>
            <w:r>
              <w:rPr>
                <w:rFonts w:hint="eastAsia" w:ascii="宋体" w:hAnsi="宋体" w:eastAsia="宋体" w:cs="宋体"/>
                <w:color w:val="auto"/>
                <w:kern w:val="0"/>
                <w:sz w:val="24"/>
                <w:szCs w:val="24"/>
                <w:highlight w:val="none"/>
                <w:shd w:val="clear" w:color="auto" w:fill="auto"/>
                <w:lang w:eastAsia="zh-CN"/>
              </w:rPr>
              <w:t>之日起</w:t>
            </w:r>
            <w:r>
              <w:rPr>
                <w:rFonts w:hint="eastAsia" w:ascii="宋体" w:hAnsi="宋体" w:cs="宋体"/>
                <w:color w:val="auto"/>
                <w:kern w:val="0"/>
                <w:sz w:val="24"/>
                <w:szCs w:val="24"/>
                <w:highlight w:val="none"/>
                <w:u w:val="none"/>
                <w:shd w:val="clear" w:color="auto" w:fill="auto"/>
                <w:lang w:val="en-US" w:eastAsia="zh-CN"/>
              </w:rPr>
              <w:t>7</w:t>
            </w:r>
            <w:r>
              <w:rPr>
                <w:rFonts w:hint="eastAsia" w:ascii="宋体" w:hAnsi="宋体" w:eastAsia="宋体" w:cs="宋体"/>
                <w:color w:val="auto"/>
                <w:kern w:val="0"/>
                <w:sz w:val="24"/>
                <w:szCs w:val="24"/>
                <w:highlight w:val="none"/>
                <w:u w:val="none"/>
                <w:shd w:val="clear" w:color="auto" w:fill="auto"/>
                <w:lang w:eastAsia="zh-CN"/>
              </w:rPr>
              <w:t>日内（合同签订前）向委托方提交履约保证金。</w:t>
            </w:r>
          </w:p>
        </w:tc>
      </w:tr>
      <w:tr w14:paraId="3FED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276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二、对意向方资格的要求</w:t>
            </w:r>
          </w:p>
        </w:tc>
      </w:tr>
      <w:tr w14:paraId="6401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A5799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凡依法设立、有效存续的境内企事业法人</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其他组织，</w:t>
            </w:r>
            <w:r>
              <w:rPr>
                <w:rFonts w:hint="eastAsia" w:ascii="宋体" w:hAnsi="宋体" w:eastAsia="宋体" w:cs="宋体"/>
                <w:color w:val="auto"/>
                <w:sz w:val="24"/>
                <w:szCs w:val="24"/>
                <w:highlight w:val="none"/>
                <w:shd w:val="clear" w:color="auto" w:fill="auto"/>
                <w:lang w:eastAsia="zh-CN"/>
              </w:rPr>
              <w:t>且</w:t>
            </w:r>
            <w:r>
              <w:rPr>
                <w:rFonts w:hint="eastAsia" w:ascii="宋体" w:hAnsi="宋体" w:eastAsia="宋体" w:cs="宋体"/>
                <w:color w:val="auto"/>
                <w:sz w:val="24"/>
                <w:szCs w:val="24"/>
                <w:highlight w:val="none"/>
                <w:shd w:val="clear" w:color="auto" w:fill="auto"/>
              </w:rPr>
              <w:t>未被合肥市及其所辖县（市）、区（开发区）公共资源交易监督管理部门记不良行为记录的</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或被记不良行为记录（以公布日期为准），但同时符合下列情形的</w:t>
            </w:r>
            <w:r>
              <w:rPr>
                <w:rFonts w:hint="eastAsia" w:ascii="宋体" w:hAnsi="宋体" w:eastAsia="宋体" w:cs="宋体"/>
                <w:color w:val="auto"/>
                <w:sz w:val="24"/>
                <w:szCs w:val="24"/>
                <w:highlight w:val="none"/>
                <w:shd w:val="clear" w:color="auto" w:fill="auto"/>
                <w:lang w:eastAsia="zh-CN"/>
              </w:rPr>
              <w:t>方</w:t>
            </w:r>
            <w:r>
              <w:rPr>
                <w:rFonts w:hint="eastAsia" w:ascii="宋体" w:hAnsi="宋体" w:eastAsia="宋体" w:cs="宋体"/>
                <w:color w:val="auto"/>
                <w:sz w:val="24"/>
                <w:szCs w:val="24"/>
                <w:highlight w:val="none"/>
                <w:shd w:val="clear" w:color="auto" w:fill="auto"/>
              </w:rPr>
              <w:t>可参与项目登记及竞价：</w:t>
            </w:r>
          </w:p>
          <w:p w14:paraId="638855D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公告截止</w:t>
            </w:r>
            <w:r>
              <w:rPr>
                <w:rFonts w:hint="eastAsia" w:ascii="宋体" w:hAnsi="宋体" w:eastAsia="宋体" w:cs="宋体"/>
                <w:color w:val="auto"/>
                <w:sz w:val="24"/>
                <w:szCs w:val="24"/>
                <w:highlight w:val="none"/>
                <w:shd w:val="clear" w:color="auto" w:fill="auto"/>
              </w:rPr>
              <w:t>日前（含当日）6个月内记分累计未满10分的；</w:t>
            </w:r>
          </w:p>
          <w:p w14:paraId="2C215A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公告截止</w:t>
            </w:r>
            <w:r>
              <w:rPr>
                <w:rFonts w:hint="eastAsia" w:ascii="宋体" w:hAnsi="宋体" w:eastAsia="宋体" w:cs="宋体"/>
                <w:color w:val="auto"/>
                <w:sz w:val="24"/>
                <w:szCs w:val="24"/>
                <w:highlight w:val="none"/>
                <w:shd w:val="clear" w:color="auto" w:fill="auto"/>
              </w:rPr>
              <w:t>日前（含当日）12个月内记分累计未满15分的；</w:t>
            </w:r>
          </w:p>
          <w:p w14:paraId="57BF43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公告截止</w:t>
            </w:r>
            <w:r>
              <w:rPr>
                <w:rFonts w:hint="eastAsia" w:ascii="宋体" w:hAnsi="宋体" w:eastAsia="宋体" w:cs="宋体"/>
                <w:color w:val="auto"/>
                <w:sz w:val="24"/>
                <w:szCs w:val="24"/>
                <w:highlight w:val="none"/>
                <w:shd w:val="clear" w:color="auto" w:fill="auto"/>
              </w:rPr>
              <w:t>日前（含当日）18个月内记分累计未满20分的；</w:t>
            </w:r>
          </w:p>
          <w:p w14:paraId="6096B0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eastAsia="zh-CN"/>
              </w:rPr>
              <w:t>公告截止</w:t>
            </w:r>
            <w:r>
              <w:rPr>
                <w:rFonts w:hint="eastAsia" w:ascii="宋体" w:hAnsi="宋体" w:eastAsia="宋体" w:cs="宋体"/>
                <w:color w:val="auto"/>
                <w:sz w:val="24"/>
                <w:szCs w:val="24"/>
                <w:highlight w:val="none"/>
                <w:shd w:val="clear" w:color="auto" w:fill="auto"/>
              </w:rPr>
              <w:t>日前（含当日）24个月内记分累计未满25分的。</w:t>
            </w:r>
          </w:p>
          <w:p w14:paraId="4FF261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2.本项目不接受</w:t>
            </w:r>
            <w:r>
              <w:rPr>
                <w:rFonts w:hint="eastAsia" w:ascii="宋体" w:hAnsi="宋体" w:eastAsia="宋体" w:cs="宋体"/>
                <w:color w:val="auto"/>
                <w:sz w:val="24"/>
                <w:szCs w:val="24"/>
                <w:highlight w:val="none"/>
                <w:shd w:val="clear" w:color="auto" w:fill="auto"/>
                <w:lang w:val="en-US" w:eastAsia="zh-CN"/>
              </w:rPr>
              <w:t>自然人、个体工商户</w:t>
            </w:r>
            <w:r>
              <w:rPr>
                <w:rFonts w:hint="eastAsia" w:ascii="宋体" w:hAnsi="宋体" w:cs="宋体"/>
                <w:color w:val="auto"/>
                <w:sz w:val="24"/>
                <w:szCs w:val="24"/>
                <w:highlight w:val="none"/>
                <w:shd w:val="clear" w:color="auto" w:fill="auto"/>
                <w:lang w:val="en-US" w:eastAsia="zh-CN"/>
              </w:rPr>
              <w:t>及</w:t>
            </w:r>
            <w:r>
              <w:rPr>
                <w:rFonts w:hint="eastAsia" w:ascii="宋体" w:hAnsi="宋体" w:eastAsia="宋体" w:cs="宋体"/>
                <w:color w:val="auto"/>
                <w:sz w:val="24"/>
                <w:szCs w:val="24"/>
                <w:highlight w:val="none"/>
                <w:shd w:val="clear" w:color="auto" w:fill="auto"/>
              </w:rPr>
              <w:t>联合体</w:t>
            </w:r>
            <w:r>
              <w:rPr>
                <w:rFonts w:hint="eastAsia" w:ascii="宋体" w:hAnsi="宋体" w:eastAsia="宋体" w:cs="宋体"/>
                <w:color w:val="auto"/>
                <w:sz w:val="24"/>
                <w:szCs w:val="24"/>
                <w:highlight w:val="none"/>
                <w:shd w:val="clear" w:color="auto" w:fill="auto"/>
                <w:lang w:val="en-US" w:eastAsia="zh-CN"/>
              </w:rPr>
              <w:t>参与</w:t>
            </w:r>
            <w:r>
              <w:rPr>
                <w:rFonts w:hint="eastAsia" w:ascii="宋体" w:hAnsi="宋体" w:eastAsia="宋体" w:cs="宋体"/>
                <w:color w:val="auto"/>
                <w:sz w:val="24"/>
                <w:szCs w:val="24"/>
                <w:highlight w:val="none"/>
                <w:shd w:val="clear" w:color="auto" w:fill="auto"/>
              </w:rPr>
              <w:t>。</w:t>
            </w:r>
          </w:p>
        </w:tc>
      </w:tr>
      <w:tr w14:paraId="72D7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0FBF91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三、</w:t>
            </w:r>
            <w:r>
              <w:rPr>
                <w:rFonts w:hint="eastAsia" w:ascii="宋体" w:hAnsi="宋体" w:eastAsia="宋体" w:cs="宋体"/>
                <w:color w:val="auto"/>
                <w:sz w:val="24"/>
                <w:szCs w:val="24"/>
                <w:highlight w:val="none"/>
                <w:shd w:val="clear" w:color="auto" w:fill="auto"/>
                <w:lang w:val="en-US" w:eastAsia="zh-CN"/>
              </w:rPr>
              <w:t>交易条件</w:t>
            </w:r>
          </w:p>
        </w:tc>
      </w:tr>
      <w:tr w14:paraId="4418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37D1918C">
            <w:pPr>
              <w:keepNext w:val="0"/>
              <w:keepLines w:val="0"/>
              <w:pageBreakBefore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1.意向方应在现场踏勘运营资产，就标的相关情况主动向委托方咨询，自行了解可能涉及的相关法律法规及市政规定；凡参与的意向方都视同已实地踏勘，确认了运营资产位置、范围、面积和现状等并认可运营要求等，自愿承担因上述原因导致的一切后果和法律责任。</w:t>
            </w:r>
          </w:p>
          <w:p w14:paraId="20604792">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color w:val="auto"/>
                <w:highlight w:val="none"/>
              </w:rPr>
            </w:pPr>
            <w:r>
              <w:rPr>
                <w:rFonts w:hint="eastAsia" w:ascii="宋体" w:hAnsi="宋体" w:eastAsia="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lang w:val="en-US" w:eastAsia="zh-CN"/>
              </w:rPr>
              <w:t>运营</w:t>
            </w:r>
            <w:r>
              <w:rPr>
                <w:rFonts w:hint="eastAsia" w:ascii="宋体" w:hAnsi="宋体" w:eastAsia="宋体" w:cs="宋体"/>
                <w:color w:val="auto"/>
                <w:sz w:val="24"/>
                <w:szCs w:val="24"/>
                <w:highlight w:val="none"/>
                <w:shd w:val="clear" w:color="auto" w:fill="auto"/>
              </w:rPr>
              <w:t>期内，</w:t>
            </w:r>
            <w:r>
              <w:rPr>
                <w:rFonts w:hint="eastAsia" w:ascii="宋体" w:hAnsi="宋体" w:cs="宋体"/>
                <w:color w:val="auto"/>
                <w:sz w:val="24"/>
                <w:szCs w:val="24"/>
                <w:highlight w:val="none"/>
                <w:shd w:val="clear" w:color="auto" w:fill="auto"/>
                <w:lang w:val="en-US" w:eastAsia="zh-CN"/>
              </w:rPr>
              <w:t>受让方自行承担水、电、人员、设施设备等一切费用，水电费用每月据实向委托方支付。受让方须负责运营标的的消防安全工作并承担相关费用，自觉接受、配合有关部门的监督检查，不得有危害消防安全的行为。</w:t>
            </w:r>
          </w:p>
          <w:p w14:paraId="4BBAF5A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3.特别说明：</w:t>
            </w:r>
          </w:p>
          <w:p w14:paraId="2BCC52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受让方自主开展收费经营活动，并根据主管部门的要求办妥相关环境影响评价、消防备案及经营证照等相关手续。受让方开展经营收费，经营项目必须明码标价，标识牌保证清晰，不得擅自提价或违规收费，一旦发现违规收费情况，委托方将立即采取相应措施令受让方停业整顿，受让方承担由此所产生的一切（包括但不限于物价及相关部门的罚款等）责任和后果，且委托方有权单方解除合同，并不予退还其交纳的履约保证金。其中，菜市场经营户车辆按不高于800元/辆/年的标准收取停车费（不限时间、次数）；其它机动车辆每次入场免费停放时长不少于1小时。</w:t>
            </w:r>
          </w:p>
          <w:p w14:paraId="48D9FD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（2）受让方因经营需要进行招商的，须向委托方提供真实有效的招商合同进行备案，该合同期限不得超过本项目合同期限。</w:t>
            </w:r>
          </w:p>
          <w:p w14:paraId="60D68A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（3）停车场设备无偿提供给受让方使用，由受让方负责维持机动车停放秩序。停车收费需执行物价部门收费标准及委托方对购物的收费优惠政策（具体内容须由意向受让方自行现场考察）。</w:t>
            </w:r>
          </w:p>
          <w:p w14:paraId="321C95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（4）受让方需为委托方提供长期免费泊位，长期免费泊位数量不少于20个。</w:t>
            </w:r>
          </w:p>
          <w:p w14:paraId="34EBAC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（5）受让方可以根据经营需要进行改造升级，改造前必须提前向委托方书面备案，且不得影响委托方正常运营。</w:t>
            </w:r>
          </w:p>
          <w:p w14:paraId="42E2B1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（6）受让方因自身原因不能继续经营的，委托方可收回经营权，不退还运营费用及履约保证金，一切后果由受让方承担。</w:t>
            </w:r>
          </w:p>
          <w:p w14:paraId="5026F7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lang w:val="en-US" w:eastAsia="zh-CN"/>
              </w:rPr>
              <w:t>受让方应在</w:t>
            </w:r>
            <w:r>
              <w:rPr>
                <w:rFonts w:hint="eastAsia" w:ascii="宋体" w:hAnsi="宋体" w:eastAsia="宋体" w:cs="宋体"/>
                <w:color w:val="auto"/>
                <w:kern w:val="0"/>
                <w:sz w:val="24"/>
                <w:szCs w:val="24"/>
                <w:highlight w:val="none"/>
                <w:shd w:val="clear" w:color="auto" w:fill="auto"/>
              </w:rPr>
              <w:t>《成交确认书》</w:t>
            </w:r>
            <w:r>
              <w:rPr>
                <w:rFonts w:hint="eastAsia" w:ascii="宋体" w:hAnsi="宋体" w:eastAsia="宋体" w:cs="宋体"/>
                <w:color w:val="auto"/>
                <w:kern w:val="0"/>
                <w:sz w:val="24"/>
                <w:szCs w:val="24"/>
                <w:highlight w:val="none"/>
                <w:shd w:val="clear" w:color="auto" w:fill="auto"/>
                <w:lang w:eastAsia="zh-CN"/>
              </w:rPr>
              <w:t>发出</w:t>
            </w:r>
            <w:r>
              <w:rPr>
                <w:rFonts w:hint="eastAsia" w:ascii="宋体" w:hAnsi="宋体" w:eastAsia="宋体" w:cs="宋体"/>
                <w:color w:val="auto"/>
                <w:kern w:val="0"/>
                <w:sz w:val="24"/>
                <w:szCs w:val="24"/>
                <w:highlight w:val="none"/>
                <w:shd w:val="clear" w:color="auto" w:fill="auto"/>
              </w:rPr>
              <w:t>之日起</w:t>
            </w:r>
            <w:r>
              <w:rPr>
                <w:rFonts w:hint="eastAsia" w:ascii="宋体" w:hAnsi="宋体" w:cs="宋体"/>
                <w:color w:val="auto"/>
                <w:kern w:val="0"/>
                <w:sz w:val="24"/>
                <w:szCs w:val="24"/>
                <w:highlight w:val="none"/>
                <w:shd w:val="clear" w:color="auto" w:fill="auto"/>
                <w:lang w:val="en-US" w:eastAsia="zh-CN"/>
              </w:rPr>
              <w:t>7日</w:t>
            </w:r>
            <w:r>
              <w:rPr>
                <w:rFonts w:hint="eastAsia" w:ascii="宋体" w:hAnsi="宋体" w:eastAsia="宋体" w:cs="宋体"/>
                <w:color w:val="auto"/>
                <w:kern w:val="0"/>
                <w:sz w:val="24"/>
                <w:szCs w:val="24"/>
                <w:highlight w:val="none"/>
                <w:shd w:val="clear" w:color="auto" w:fill="auto"/>
              </w:rPr>
              <w:t>内与委托方签订</w:t>
            </w:r>
            <w:r>
              <w:rPr>
                <w:rFonts w:hint="eastAsia" w:ascii="宋体" w:hAnsi="宋体" w:cs="宋体"/>
                <w:color w:val="auto"/>
                <w:kern w:val="0"/>
                <w:sz w:val="24"/>
                <w:szCs w:val="24"/>
                <w:highlight w:val="none"/>
                <w:shd w:val="clear" w:color="auto" w:fill="auto"/>
                <w:lang w:val="en-US" w:eastAsia="zh-CN"/>
              </w:rPr>
              <w:t>经营权转让合同</w:t>
            </w:r>
            <w:r>
              <w:rPr>
                <w:rFonts w:hint="default" w:ascii="宋体" w:hAnsi="宋体" w:cs="宋体"/>
                <w:color w:val="auto"/>
                <w:kern w:val="0"/>
                <w:sz w:val="24"/>
                <w:szCs w:val="24"/>
                <w:highlight w:val="none"/>
                <w:shd w:val="clear" w:color="auto" w:fill="auto"/>
                <w:lang w:val="en-US"/>
              </w:rPr>
              <w:t>,</w:t>
            </w:r>
            <w:r>
              <w:rPr>
                <w:rFonts w:hint="eastAsia" w:ascii="宋体" w:hAnsi="宋体" w:cs="宋体"/>
                <w:color w:val="auto"/>
                <w:kern w:val="0"/>
                <w:sz w:val="24"/>
                <w:szCs w:val="24"/>
                <w:highlight w:val="none"/>
                <w:shd w:val="clear" w:color="auto" w:fill="auto"/>
                <w:lang w:val="en-US" w:eastAsia="zh-CN"/>
              </w:rPr>
              <w:t>逾期不与委托方签订合同的，委托方有权取消其成交资格，并报交易监督管理部门调查处理</w:t>
            </w:r>
            <w:r>
              <w:rPr>
                <w:rFonts w:hint="eastAsia" w:ascii="宋体" w:hAnsi="宋体" w:eastAsia="宋体" w:cs="宋体"/>
                <w:color w:val="auto"/>
                <w:kern w:val="0"/>
                <w:sz w:val="24"/>
                <w:szCs w:val="24"/>
                <w:highlight w:val="none"/>
                <w:shd w:val="clear" w:color="auto" w:fill="auto"/>
              </w:rPr>
              <w:t>。</w:t>
            </w:r>
          </w:p>
          <w:p w14:paraId="6593DC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w:t>
            </w:r>
            <w:r>
              <w:rPr>
                <w:rFonts w:hint="eastAsia" w:ascii="宋体" w:hAnsi="宋体" w:eastAsia="宋体" w:cs="宋体"/>
                <w:color w:val="auto"/>
                <w:sz w:val="24"/>
                <w:szCs w:val="24"/>
                <w:highlight w:val="none"/>
                <w:shd w:val="clear" w:color="auto" w:fill="auto"/>
              </w:rPr>
              <w:t>其他未尽事项详见</w:t>
            </w:r>
            <w:r>
              <w:rPr>
                <w:rFonts w:hint="eastAsia" w:ascii="宋体" w:hAnsi="宋体" w:eastAsia="宋体" w:cs="宋体"/>
                <w:color w:val="auto"/>
                <w:sz w:val="24"/>
                <w:szCs w:val="24"/>
                <w:highlight w:val="none"/>
                <w:shd w:val="clear" w:color="auto" w:fill="auto"/>
                <w:lang w:val="en-US" w:eastAsia="zh-CN"/>
              </w:rPr>
              <w:t>本公告附件</w:t>
            </w:r>
            <w:r>
              <w:rPr>
                <w:rFonts w:hint="eastAsia" w:ascii="宋体" w:hAnsi="宋体" w:eastAsia="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经营权转让合同</w:t>
            </w:r>
            <w:r>
              <w:rPr>
                <w:rFonts w:hint="eastAsia" w:ascii="宋体" w:hAnsi="宋体" w:eastAsia="宋体" w:cs="宋体"/>
                <w:color w:val="auto"/>
                <w:sz w:val="24"/>
                <w:szCs w:val="24"/>
                <w:highlight w:val="none"/>
                <w:shd w:val="clear" w:color="auto" w:fill="auto"/>
              </w:rPr>
              <w:t>》。</w:t>
            </w:r>
          </w:p>
        </w:tc>
      </w:tr>
      <w:tr w14:paraId="1DDC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noWrap w:val="0"/>
            <w:vAlign w:val="center"/>
          </w:tcPr>
          <w:p w14:paraId="58F2B1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rPr>
              <w:t>的确定方式</w:t>
            </w:r>
          </w:p>
        </w:tc>
      </w:tr>
      <w:tr w14:paraId="45FB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noWrap w:val="0"/>
            <w:vAlign w:val="center"/>
          </w:tcPr>
          <w:p w14:paraId="74F27D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w:t>
            </w:r>
            <w:r>
              <w:rPr>
                <w:rFonts w:hint="eastAsia" w:ascii="宋体" w:hAnsi="宋体" w:eastAsia="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rPr>
              <w:t>，最终成交结果以</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14:paraId="2E06FB5D">
            <w:pPr>
              <w:pStyle w:val="2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14:paraId="6216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noWrap w:val="0"/>
            <w:vAlign w:val="center"/>
          </w:tcPr>
          <w:p w14:paraId="6217C7E3">
            <w:pPr>
              <w:keepNext w:val="0"/>
              <w:keepLines w:val="0"/>
              <w:pageBreakBefore w:val="0"/>
              <w:widowControl/>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参与方式</w:t>
            </w:r>
          </w:p>
        </w:tc>
      </w:tr>
      <w:tr w14:paraId="6BF3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right w:val="single" w:color="auto" w:sz="4" w:space="0"/>
            </w:tcBorders>
            <w:noWrap w:val="0"/>
            <w:vAlign w:val="center"/>
          </w:tcPr>
          <w:p w14:paraId="7E6C5A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0AB760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符合本项目对意向</w:t>
            </w:r>
            <w:r>
              <w:rPr>
                <w:rFonts w:hint="eastAsia" w:ascii="宋体" w:hAnsi="宋体" w:cs="宋体"/>
                <w:color w:val="auto"/>
                <w:sz w:val="24"/>
                <w:szCs w:val="24"/>
                <w:highlight w:val="none"/>
                <w:shd w:val="clear" w:color="auto" w:fill="auto"/>
                <w:lang w:val="en-US" w:eastAsia="zh-CN"/>
              </w:rPr>
              <w:t>方的</w:t>
            </w:r>
            <w:r>
              <w:rPr>
                <w:rFonts w:hint="eastAsia" w:ascii="宋体" w:hAnsi="宋体" w:eastAsia="宋体" w:cs="宋体"/>
                <w:color w:val="auto"/>
                <w:sz w:val="24"/>
                <w:szCs w:val="24"/>
                <w:highlight w:val="none"/>
                <w:shd w:val="clear" w:color="auto" w:fill="auto"/>
              </w:rPr>
              <w:t>资格要求，并完成市场主体库登记注册的方可参与本项目登记。具体方式如下：</w:t>
            </w:r>
          </w:p>
          <w:p w14:paraId="79A59B2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w:t>
            </w:r>
            <w:r>
              <w:rPr>
                <w:rFonts w:hint="eastAsia" w:ascii="宋体" w:hAnsi="宋体" w:cs="宋体"/>
                <w:color w:val="auto"/>
                <w:sz w:val="24"/>
                <w:szCs w:val="24"/>
                <w:highlight w:val="none"/>
                <w:shd w:val="clear" w:color="auto" w:fill="auto"/>
                <w:lang w:val="en-US" w:eastAsia="zh-CN"/>
              </w:rPr>
              <w:t>方</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w:t>
            </w:r>
            <w:r>
              <w:rPr>
                <w:rFonts w:hint="eastAsia" w:ascii="宋体" w:hAnsi="宋体" w:eastAsia="宋体" w:cs="宋体"/>
                <w:color w:val="auto"/>
                <w:sz w:val="24"/>
                <w:szCs w:val="24"/>
                <w:highlight w:val="none"/>
                <w:lang w:val="en-US" w:eastAsia="zh-CN"/>
              </w:rPr>
              <w:t>（简称CA）</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w:t>
            </w:r>
          </w:p>
          <w:p w14:paraId="174676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w:t>
            </w:r>
            <w:r>
              <w:rPr>
                <w:rFonts w:hint="eastAsia" w:ascii="宋体" w:hAnsi="宋体" w:cs="宋体"/>
                <w:color w:val="auto"/>
                <w:sz w:val="24"/>
                <w:szCs w:val="24"/>
                <w:highlight w:val="none"/>
                <w:shd w:val="clear" w:color="auto" w:fill="auto"/>
                <w:lang w:val="en-US" w:eastAsia="zh-CN"/>
              </w:rPr>
              <w:t>方</w:t>
            </w:r>
            <w:r>
              <w:rPr>
                <w:rFonts w:hint="eastAsia" w:ascii="宋体" w:hAnsi="宋体" w:eastAsia="宋体" w:cs="宋体"/>
                <w:color w:val="auto"/>
                <w:sz w:val="24"/>
                <w:szCs w:val="24"/>
                <w:highlight w:val="none"/>
                <w:shd w:val="clear" w:color="auto" w:fill="auto"/>
              </w:rPr>
              <w:t>为</w:t>
            </w:r>
            <w:r>
              <w:rPr>
                <w:rFonts w:hint="eastAsia" w:ascii="宋体" w:hAnsi="宋体" w:cs="宋体"/>
                <w:color w:val="auto"/>
                <w:sz w:val="24"/>
                <w:szCs w:val="24"/>
                <w:highlight w:val="none"/>
                <w:shd w:val="clear" w:color="auto" w:fill="auto"/>
                <w:lang w:val="en-US" w:eastAsia="zh-CN"/>
              </w:rPr>
              <w:t>自然人</w:t>
            </w:r>
            <w:r>
              <w:rPr>
                <w:rFonts w:hint="eastAsia" w:ascii="宋体" w:hAnsi="宋体" w:eastAsia="宋体" w:cs="宋体"/>
                <w:color w:val="auto"/>
                <w:sz w:val="24"/>
                <w:szCs w:val="24"/>
                <w:highlight w:val="none"/>
                <w:shd w:val="clear" w:color="auto" w:fill="auto"/>
              </w:rPr>
              <w:t>的</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点击安徽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://www.hfztb.cn）下方的“安徽政务服务网统一认证中心登录”。</w:t>
            </w:r>
          </w:p>
          <w:p w14:paraId="698B7D9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rPr>
              <w:t>具体流程参见安徽合肥公共资源交易中心网站（网址：http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://ggzy.hefei.gov.cn）“办事指南</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14:paraId="25EE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4073F0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23E7B5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完成主体库登记的</w:t>
            </w:r>
            <w:r>
              <w:rPr>
                <w:rFonts w:hint="eastAsia" w:ascii="宋体" w:hAnsi="宋体" w:eastAsia="宋体" w:cs="宋体"/>
                <w:color w:val="auto"/>
                <w:kern w:val="2"/>
                <w:sz w:val="24"/>
                <w:szCs w:val="24"/>
                <w:highlight w:val="none"/>
                <w:lang w:eastAsia="zh-CN"/>
              </w:rPr>
              <w:t>意向方</w:t>
            </w:r>
            <w:r>
              <w:rPr>
                <w:rFonts w:hint="eastAsia" w:ascii="宋体" w:hAnsi="宋体" w:eastAsia="宋体" w:cs="宋体"/>
                <w:color w:val="auto"/>
                <w:kern w:val="2"/>
                <w:sz w:val="24"/>
                <w:szCs w:val="24"/>
                <w:highlight w:val="none"/>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kern w:val="2"/>
                <w:sz w:val="24"/>
                <w:szCs w:val="24"/>
                <w:highlight w:val="none"/>
              </w:rPr>
              <w:t>公共资源交易电子服务系统（网址：http</w:t>
            </w:r>
            <w:r>
              <w:rPr>
                <w:rFonts w:hint="eastAsia" w:ascii="宋体" w:hAnsi="宋体" w:cs="宋体"/>
                <w:color w:val="auto"/>
                <w:kern w:val="2"/>
                <w:sz w:val="24"/>
                <w:szCs w:val="24"/>
                <w:highlight w:val="none"/>
                <w:lang w:val="en-US" w:eastAsia="zh-CN"/>
              </w:rPr>
              <w:t>s</w:t>
            </w:r>
            <w:r>
              <w:rPr>
                <w:rFonts w:hint="eastAsia" w:ascii="宋体" w:hAnsi="宋体" w:eastAsia="宋体" w:cs="宋体"/>
                <w:color w:val="auto"/>
                <w:kern w:val="2"/>
                <w:sz w:val="24"/>
                <w:szCs w:val="24"/>
                <w:highlight w:val="none"/>
              </w:rPr>
              <w:t>://www.hfztb.cn），进入后选择点击“安徽公共资源交易集团电子交易系统</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w:t>
            </w:r>
            <w:r>
              <w:rPr>
                <w:rFonts w:hint="eastAsia" w:ascii="宋体" w:hAnsi="宋体" w:eastAsia="宋体" w:cs="宋体"/>
                <w:color w:val="auto"/>
                <w:kern w:val="2"/>
                <w:sz w:val="24"/>
                <w:szCs w:val="24"/>
                <w:highlight w:val="none"/>
                <w:lang w:val="en-US" w:eastAsia="zh-CN"/>
              </w:rPr>
              <w:t>项目分别</w:t>
            </w:r>
            <w:r>
              <w:rPr>
                <w:rFonts w:hint="eastAsia" w:ascii="宋体" w:hAnsi="宋体" w:eastAsia="宋体" w:cs="宋体"/>
                <w:color w:val="auto"/>
                <w:kern w:val="2"/>
                <w:sz w:val="24"/>
                <w:szCs w:val="24"/>
                <w:highlight w:val="none"/>
              </w:rPr>
              <w:t>进行登记。</w:t>
            </w:r>
          </w:p>
          <w:p w14:paraId="546670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4"/>
                <w:szCs w:val="24"/>
                <w:highlight w:val="none"/>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登记申请时填写的</w:t>
            </w:r>
            <w:r>
              <w:rPr>
                <w:rFonts w:hint="eastAsia" w:ascii="宋体" w:hAnsi="宋体" w:eastAsia="宋体" w:cs="宋体"/>
                <w:color w:val="auto"/>
                <w:kern w:val="2"/>
                <w:sz w:val="24"/>
                <w:szCs w:val="24"/>
                <w:highlight w:val="none"/>
                <w:lang w:eastAsia="zh-CN"/>
              </w:rPr>
              <w:t>交易保证金</w:t>
            </w:r>
            <w:r>
              <w:rPr>
                <w:rFonts w:hint="eastAsia" w:ascii="宋体" w:hAnsi="宋体" w:eastAsia="宋体" w:cs="宋体"/>
                <w:color w:val="auto"/>
                <w:kern w:val="2"/>
                <w:sz w:val="24"/>
                <w:szCs w:val="24"/>
                <w:highlight w:val="none"/>
                <w:lang w:val="en-US" w:eastAsia="zh-CN"/>
              </w:rPr>
              <w:t>交</w:t>
            </w:r>
            <w:r>
              <w:rPr>
                <w:rFonts w:hint="eastAsia" w:ascii="宋体" w:hAnsi="宋体" w:eastAsia="宋体" w:cs="宋体"/>
                <w:color w:val="auto"/>
                <w:kern w:val="2"/>
                <w:sz w:val="24"/>
                <w:szCs w:val="24"/>
                <w:highlight w:val="none"/>
              </w:rPr>
              <w:t>款账户须与</w:t>
            </w:r>
            <w:r>
              <w:rPr>
                <w:rFonts w:hint="eastAsia" w:ascii="宋体" w:hAnsi="宋体" w:eastAsia="宋体" w:cs="宋体"/>
                <w:color w:val="auto"/>
                <w:kern w:val="2"/>
                <w:sz w:val="24"/>
                <w:szCs w:val="24"/>
                <w:highlight w:val="none"/>
                <w:lang w:eastAsia="zh-CN"/>
              </w:rPr>
              <w:t>意向方</w:t>
            </w:r>
            <w:r>
              <w:rPr>
                <w:rFonts w:hint="eastAsia" w:ascii="宋体" w:hAnsi="宋体" w:eastAsia="宋体" w:cs="宋体"/>
                <w:color w:val="auto"/>
                <w:kern w:val="2"/>
                <w:sz w:val="24"/>
                <w:szCs w:val="24"/>
                <w:highlight w:val="none"/>
              </w:rPr>
              <w:t>实际</w:t>
            </w:r>
            <w:r>
              <w:rPr>
                <w:rFonts w:hint="eastAsia" w:ascii="宋体" w:hAnsi="宋体" w:eastAsia="宋体" w:cs="宋体"/>
                <w:color w:val="auto"/>
                <w:kern w:val="2"/>
                <w:sz w:val="24"/>
                <w:szCs w:val="24"/>
                <w:highlight w:val="none"/>
                <w:lang w:eastAsia="zh-CN"/>
              </w:rPr>
              <w:t>交纳交易保证金</w:t>
            </w:r>
            <w:r>
              <w:rPr>
                <w:rFonts w:hint="eastAsia" w:ascii="宋体" w:hAnsi="宋体" w:eastAsia="宋体" w:cs="宋体"/>
                <w:color w:val="auto"/>
                <w:kern w:val="2"/>
                <w:sz w:val="24"/>
                <w:szCs w:val="24"/>
                <w:highlight w:val="none"/>
              </w:rPr>
              <w:t>的银行账户一致。</w:t>
            </w:r>
          </w:p>
        </w:tc>
      </w:tr>
      <w:tr w14:paraId="2D81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02D8E5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交易保证金交纳</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4480A29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登记成功后，须通过项目登记时填写的己方账号以转账的方式汇入</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对应</w:t>
            </w:r>
            <w:r>
              <w:rPr>
                <w:rFonts w:hint="eastAsia" w:ascii="宋体" w:hAnsi="宋体" w:eastAsia="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14:paraId="5E3DAA1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保证金账号如下：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807"/>
              <w:gridCol w:w="3559"/>
            </w:tblGrid>
            <w:tr w14:paraId="080F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77" w:type="dxa"/>
                  <w:noWrap w:val="0"/>
                  <w:vAlign w:val="center"/>
                </w:tcPr>
                <w:p w14:paraId="202E04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2745" w:type="dxa"/>
                  <w:noWrap w:val="0"/>
                  <w:vAlign w:val="center"/>
                </w:tcPr>
                <w:p w14:paraId="242FEB1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lang w:eastAsia="zh-CN"/>
                    </w:rPr>
                    <w:t>开户银行</w:t>
                  </w:r>
                  <w:r>
                    <w:rPr>
                      <w:rFonts w:hint="eastAsia" w:ascii="宋体" w:hAnsi="宋体" w:eastAsia="宋体" w:cs="宋体"/>
                      <w:b w:val="0"/>
                      <w:bCs/>
                      <w:color w:val="auto"/>
                      <w:kern w:val="0"/>
                      <w:sz w:val="24"/>
                      <w:szCs w:val="24"/>
                      <w:highlight w:val="none"/>
                      <w:shd w:val="clear" w:color="auto" w:fill="auto"/>
                    </w:rPr>
                    <w:t>：中国光大银行合肥阜南路支行</w:t>
                  </w:r>
                </w:p>
              </w:tc>
              <w:tc>
                <w:tcPr>
                  <w:tcW w:w="3480" w:type="dxa"/>
                  <w:noWrap w:val="0"/>
                  <w:vAlign w:val="center"/>
                </w:tcPr>
                <w:p w14:paraId="4CB6929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账号：76700188015757280</w:t>
                  </w:r>
                </w:p>
              </w:tc>
            </w:tr>
          </w:tbl>
          <w:p w14:paraId="3C5E0B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支付完成后，</w:t>
            </w:r>
            <w:r>
              <w:rPr>
                <w:rFonts w:hint="eastAsia" w:ascii="宋体" w:hAnsi="宋体" w:eastAsia="宋体" w:cs="宋体"/>
                <w:color w:val="auto"/>
                <w:sz w:val="24"/>
                <w:szCs w:val="24"/>
                <w:highlight w:val="none"/>
                <w:lang w:eastAsia="zh-CN"/>
              </w:rPr>
              <w:t>意向方</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kern w:val="0"/>
                <w:sz w:val="24"/>
                <w:szCs w:val="24"/>
                <w:highlight w:val="none"/>
                <w:lang w:val="en-US" w:eastAsia="zh-CN"/>
              </w:rPr>
              <w:t>登录</w:t>
            </w:r>
            <w:r>
              <w:rPr>
                <w:rFonts w:hint="eastAsia" w:ascii="宋体" w:hAnsi="宋体" w:eastAsia="宋体" w:cs="宋体"/>
                <w:color w:val="auto"/>
                <w:sz w:val="24"/>
                <w:szCs w:val="24"/>
                <w:highlight w:val="none"/>
              </w:rPr>
              <w:t>安徽公共资源交易集团电子交易系统点击“保证金查询”查看</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支付状态。若显示“未支付”，可点击查询按键刷新支付状态。若刷新后</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支付状态仍显示“未支付”的，</w:t>
            </w:r>
            <w:r>
              <w:rPr>
                <w:rFonts w:hint="eastAsia" w:ascii="宋体" w:hAnsi="宋体" w:eastAsia="宋体" w:cs="宋体"/>
                <w:color w:val="auto"/>
                <w:sz w:val="24"/>
                <w:szCs w:val="24"/>
                <w:highlight w:val="none"/>
                <w:lang w:eastAsia="zh-CN"/>
              </w:rPr>
              <w:t>意向方</w:t>
            </w:r>
            <w:r>
              <w:rPr>
                <w:rFonts w:hint="eastAsia" w:ascii="宋体" w:hAnsi="宋体" w:eastAsia="宋体" w:cs="宋体"/>
                <w:color w:val="auto"/>
                <w:sz w:val="24"/>
                <w:szCs w:val="24"/>
                <w:highlight w:val="none"/>
              </w:rPr>
              <w:t>可在公告截止前及时联系技术支持</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0512-58188516</w:t>
            </w:r>
            <w:r>
              <w:rPr>
                <w:rFonts w:hint="eastAsia" w:ascii="宋体" w:hAnsi="宋体" w:eastAsia="宋体" w:cs="宋体"/>
                <w:color w:val="auto"/>
                <w:sz w:val="24"/>
                <w:szCs w:val="24"/>
                <w:highlight w:val="none"/>
              </w:rPr>
              <w:t>）进行反馈。</w:t>
            </w:r>
          </w:p>
          <w:p w14:paraId="1FDF9A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14:paraId="3553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00FCC1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62A21D22">
            <w:pPr>
              <w:pStyle w:val="2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交易保证金</w:t>
            </w:r>
            <w:r>
              <w:rPr>
                <w:rFonts w:hint="eastAsia" w:ascii="宋体" w:hAnsi="宋体" w:eastAsia="宋体" w:cs="宋体"/>
                <w:b w:val="0"/>
                <w:bCs w:val="0"/>
                <w:color w:val="auto"/>
                <w:sz w:val="24"/>
                <w:szCs w:val="24"/>
                <w:highlight w:val="none"/>
              </w:rPr>
              <w:t>状态为“已支付”的</w:t>
            </w:r>
            <w:r>
              <w:rPr>
                <w:rFonts w:hint="eastAsia" w:ascii="宋体" w:hAnsi="宋体" w:eastAsia="宋体" w:cs="宋体"/>
                <w:b w:val="0"/>
                <w:bCs w:val="0"/>
                <w:color w:val="auto"/>
                <w:sz w:val="24"/>
                <w:szCs w:val="24"/>
                <w:highlight w:val="none"/>
                <w:lang w:eastAsia="zh-CN"/>
              </w:rPr>
              <w:t>意向方</w:t>
            </w:r>
            <w:r>
              <w:rPr>
                <w:rFonts w:hint="eastAsia" w:ascii="宋体" w:hAnsi="宋体" w:eastAsia="宋体" w:cs="宋体"/>
                <w:b w:val="0"/>
                <w:bCs w:val="0"/>
                <w:color w:val="auto"/>
                <w:sz w:val="24"/>
                <w:szCs w:val="24"/>
                <w:highlight w:val="none"/>
                <w:lang w:val="en-US" w:eastAsia="zh-CN"/>
              </w:rPr>
              <w:t>才</w:t>
            </w:r>
            <w:r>
              <w:rPr>
                <w:rFonts w:hint="eastAsia" w:ascii="宋体" w:hAnsi="宋体" w:eastAsia="宋体" w:cs="宋体"/>
                <w:b w:val="0"/>
                <w:bCs w:val="0"/>
                <w:color w:val="auto"/>
                <w:sz w:val="24"/>
                <w:szCs w:val="24"/>
                <w:highlight w:val="none"/>
              </w:rPr>
              <w:t>可点击“进入竞价系统”参与竞价活动。</w:t>
            </w:r>
          </w:p>
          <w:p w14:paraId="6DC65E65">
            <w:pPr>
              <w:pStyle w:val="2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2.竞价规则详见</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网络</w:t>
            </w:r>
            <w:r>
              <w:rPr>
                <w:rFonts w:hint="eastAsia" w:ascii="宋体" w:hAnsi="宋体" w:eastAsia="宋体" w:cs="宋体"/>
                <w:b w:val="0"/>
                <w:bCs w:val="0"/>
                <w:color w:val="auto"/>
                <w:sz w:val="24"/>
                <w:szCs w:val="24"/>
                <w:highlight w:val="none"/>
                <w:lang w:val="en-US" w:eastAsia="zh-CN"/>
              </w:rPr>
              <w:t>连续</w:t>
            </w:r>
            <w:r>
              <w:rPr>
                <w:rFonts w:hint="eastAsia" w:ascii="宋体" w:hAnsi="宋体" w:eastAsia="宋体" w:cs="宋体"/>
                <w:b w:val="0"/>
                <w:bCs w:val="0"/>
                <w:color w:val="auto"/>
                <w:sz w:val="24"/>
                <w:szCs w:val="24"/>
                <w:highlight w:val="none"/>
              </w:rPr>
              <w:t>竞价须知</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本公告</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附件</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p>
          <w:p w14:paraId="5B09F5A1">
            <w:pPr>
              <w:pStyle w:val="2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rPr>
              <w:t>3.本项目标的每轮加价幅度</w:t>
            </w:r>
            <w:r>
              <w:rPr>
                <w:rFonts w:hint="eastAsia" w:cs="宋体"/>
                <w:b w:val="0"/>
                <w:bCs w:val="0"/>
                <w:color w:val="auto"/>
                <w:sz w:val="24"/>
                <w:szCs w:val="24"/>
                <w:highlight w:val="none"/>
                <w:u w:val="none"/>
                <w:lang w:val="en-US" w:eastAsia="zh-CN"/>
              </w:rPr>
              <w:t>2000</w:t>
            </w:r>
            <w:r>
              <w:rPr>
                <w:rFonts w:hint="eastAsia" w:ascii="宋体" w:hAnsi="宋体" w:eastAsia="宋体" w:cs="宋体"/>
                <w:b w:val="0"/>
                <w:bCs w:val="0"/>
                <w:color w:val="auto"/>
                <w:sz w:val="24"/>
                <w:szCs w:val="24"/>
                <w:highlight w:val="none"/>
              </w:rPr>
              <w:t>元或其整数倍。</w:t>
            </w:r>
          </w:p>
          <w:p w14:paraId="767BBE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sz w:val="24"/>
                <w:szCs w:val="24"/>
                <w:highlight w:val="none"/>
              </w:rPr>
              <w:t>重要提示</w:t>
            </w:r>
            <w:r>
              <w:rPr>
                <w:rFonts w:hint="eastAsia" w:ascii="宋体" w:hAnsi="宋体" w:eastAsia="宋体" w:cs="宋体"/>
                <w:b w:val="0"/>
                <w:bCs w:val="0"/>
                <w:color w:val="auto"/>
                <w:sz w:val="24"/>
                <w:szCs w:val="24"/>
                <w:highlight w:val="none"/>
              </w:rPr>
              <w:t>：请使用IE10及以上版本浏览器登录竞价系统，否则可能导致异常。鉴于互联网环境可能存在的时延等不可抗因素，</w:t>
            </w:r>
            <w:r>
              <w:rPr>
                <w:rFonts w:hint="eastAsia" w:ascii="宋体" w:hAnsi="宋体" w:eastAsia="宋体" w:cs="宋体"/>
                <w:b w:val="0"/>
                <w:bCs w:val="0"/>
                <w:color w:val="auto"/>
                <w:sz w:val="24"/>
                <w:szCs w:val="24"/>
                <w:highlight w:val="none"/>
                <w:lang w:eastAsia="zh-CN"/>
              </w:rPr>
              <w:t>意向方</w:t>
            </w:r>
            <w:r>
              <w:rPr>
                <w:rFonts w:hint="eastAsia" w:ascii="宋体" w:hAnsi="宋体" w:eastAsia="宋体" w:cs="宋体"/>
                <w:b w:val="0"/>
                <w:bCs w:val="0"/>
                <w:color w:val="auto"/>
                <w:sz w:val="24"/>
                <w:szCs w:val="24"/>
                <w:highlight w:val="none"/>
              </w:rPr>
              <w:t>应尽量在自由报价期内充分报价，在延时竞价期内及时报价。</w:t>
            </w:r>
          </w:p>
        </w:tc>
      </w:tr>
      <w:tr w14:paraId="72AD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noWrap w:val="0"/>
            <w:vAlign w:val="center"/>
          </w:tcPr>
          <w:p w14:paraId="02F7B795">
            <w:pPr>
              <w:pStyle w:val="2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意向方</w:t>
            </w:r>
            <w:r>
              <w:rPr>
                <w:rFonts w:hint="eastAsia" w:ascii="宋体" w:hAnsi="宋体" w:eastAsia="宋体" w:cs="宋体"/>
                <w:b w:val="0"/>
                <w:bCs w:val="0"/>
                <w:color w:val="auto"/>
                <w:sz w:val="24"/>
                <w:szCs w:val="24"/>
                <w:highlight w:val="none"/>
              </w:rPr>
              <w:t>须在公告期内完成注册、登记及</w:t>
            </w:r>
            <w:r>
              <w:rPr>
                <w:rFonts w:hint="eastAsia" w:ascii="宋体" w:hAnsi="宋体" w:eastAsia="宋体" w:cs="宋体"/>
                <w:b w:val="0"/>
                <w:bCs w:val="0"/>
                <w:color w:val="auto"/>
                <w:sz w:val="24"/>
                <w:szCs w:val="24"/>
                <w:highlight w:val="none"/>
                <w:lang w:eastAsia="zh-CN"/>
              </w:rPr>
              <w:t>交易保证金交纳</w:t>
            </w:r>
            <w:r>
              <w:rPr>
                <w:rFonts w:hint="eastAsia" w:ascii="宋体" w:hAnsi="宋体" w:eastAsia="宋体" w:cs="宋体"/>
                <w:b w:val="0"/>
                <w:bCs w:val="0"/>
                <w:color w:val="auto"/>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eastAsia="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本公告上传附件2）</w:t>
            </w:r>
            <w:r>
              <w:rPr>
                <w:rFonts w:hint="eastAsia" w:ascii="宋体" w:hAnsi="宋体" w:eastAsia="宋体" w:cs="宋体"/>
                <w:b w:val="0"/>
                <w:bCs w:val="0"/>
                <w:color w:val="auto"/>
                <w:sz w:val="24"/>
                <w:szCs w:val="24"/>
                <w:highlight w:val="none"/>
              </w:rPr>
              <w:t>。</w:t>
            </w:r>
          </w:p>
          <w:p w14:paraId="23502814">
            <w:pPr>
              <w:pStyle w:val="2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意向方</w:t>
            </w:r>
            <w:r>
              <w:rPr>
                <w:rFonts w:hint="eastAsia" w:ascii="宋体" w:hAnsi="宋体" w:eastAsia="宋体" w:cs="宋体"/>
                <w:b w:val="0"/>
                <w:bCs w:val="0"/>
                <w:color w:val="auto"/>
                <w:sz w:val="24"/>
                <w:szCs w:val="24"/>
                <w:highlight w:val="none"/>
              </w:rPr>
              <w:t>一旦参与登记及竞价，即视为对本公告内容的全部响应，自愿接受并同意按照相关程序参与本次</w:t>
            </w:r>
            <w:r>
              <w:rPr>
                <w:rFonts w:hint="eastAsia" w:ascii="宋体" w:hAnsi="宋体" w:eastAsia="宋体" w:cs="宋体"/>
                <w:b w:val="0"/>
                <w:bCs w:val="0"/>
                <w:color w:val="auto"/>
                <w:sz w:val="24"/>
                <w:szCs w:val="24"/>
                <w:highlight w:val="none"/>
                <w:lang w:val="en-US" w:eastAsia="zh-CN"/>
              </w:rPr>
              <w:t>竞价</w:t>
            </w:r>
            <w:r>
              <w:rPr>
                <w:rFonts w:hint="eastAsia" w:ascii="宋体" w:hAnsi="宋体" w:eastAsia="宋体" w:cs="宋体"/>
                <w:b w:val="0"/>
                <w:bCs w:val="0"/>
                <w:color w:val="auto"/>
                <w:sz w:val="24"/>
                <w:szCs w:val="24"/>
                <w:highlight w:val="none"/>
              </w:rPr>
              <w:t>活动。</w:t>
            </w:r>
          </w:p>
        </w:tc>
      </w:tr>
      <w:tr w14:paraId="440D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noWrap w:val="0"/>
            <w:vAlign w:val="center"/>
          </w:tcPr>
          <w:p w14:paraId="17CE37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六、竞价结束后相关程序</w:t>
            </w:r>
          </w:p>
        </w:tc>
      </w:tr>
      <w:tr w14:paraId="17BE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3DB906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6FC657C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14:paraId="6099741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eastAsia="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成交人请登录电子交易系统领取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14:paraId="580D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509C9D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712351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合同签订生效后，</w:t>
            </w:r>
            <w:r>
              <w:rPr>
                <w:rFonts w:hint="eastAsia" w:ascii="宋体" w:hAnsi="宋体" w:eastAsia="宋体" w:cs="宋体"/>
                <w:color w:val="auto"/>
                <w:kern w:val="0"/>
                <w:sz w:val="24"/>
                <w:szCs w:val="24"/>
                <w:highlight w:val="none"/>
                <w:lang w:eastAsia="zh-CN"/>
              </w:rPr>
              <w:t>成交人交纳</w:t>
            </w:r>
            <w:r>
              <w:rPr>
                <w:rFonts w:hint="eastAsia" w:ascii="宋体" w:hAnsi="宋体" w:eastAsia="宋体" w:cs="宋体"/>
                <w:color w:val="auto"/>
                <w:kern w:val="0"/>
                <w:sz w:val="24"/>
                <w:szCs w:val="24"/>
                <w:highlight w:val="none"/>
              </w:rPr>
              <w:t>的交易保证金扣除交易服务费后的剩余款项可转为</w:t>
            </w:r>
            <w:r>
              <w:rPr>
                <w:rFonts w:hint="eastAsia" w:ascii="宋体" w:hAnsi="宋体" w:cs="宋体"/>
                <w:color w:val="auto"/>
                <w:kern w:val="0"/>
                <w:sz w:val="24"/>
                <w:szCs w:val="24"/>
                <w:highlight w:val="none"/>
                <w:lang w:val="en-US" w:eastAsia="zh-CN"/>
              </w:rPr>
              <w:t>首期费用</w:t>
            </w:r>
            <w:r>
              <w:rPr>
                <w:rFonts w:hint="eastAsia" w:ascii="宋体" w:hAnsi="宋体" w:eastAsia="宋体" w:cs="宋体"/>
                <w:color w:val="auto"/>
                <w:kern w:val="0"/>
                <w:sz w:val="24"/>
                <w:szCs w:val="24"/>
                <w:highlight w:val="none"/>
              </w:rPr>
              <w:t>，其他</w:t>
            </w:r>
            <w:r>
              <w:rPr>
                <w:rFonts w:hint="eastAsia" w:ascii="宋体" w:hAnsi="宋体" w:eastAsia="宋体" w:cs="宋体"/>
                <w:color w:val="auto"/>
                <w:kern w:val="0"/>
                <w:sz w:val="24"/>
                <w:szCs w:val="24"/>
                <w:highlight w:val="none"/>
                <w:lang w:eastAsia="zh-CN"/>
              </w:rPr>
              <w:t>意向方交纳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shd w:val="clear" w:color="auto" w:fill="auto"/>
                <w:lang w:eastAsia="zh-CN"/>
              </w:rPr>
              <w:t>结果公告</w:t>
            </w:r>
            <w:r>
              <w:rPr>
                <w:rFonts w:hint="eastAsia" w:ascii="宋体" w:hAnsi="宋体" w:eastAsia="宋体" w:cs="宋体"/>
                <w:color w:val="auto"/>
                <w:kern w:val="0"/>
                <w:sz w:val="24"/>
                <w:szCs w:val="24"/>
                <w:highlight w:val="none"/>
                <w:shd w:val="clear" w:color="auto" w:fill="auto"/>
              </w:rPr>
              <w:t>发布之日起</w:t>
            </w:r>
            <w:r>
              <w:rPr>
                <w:rFonts w:hint="eastAsia" w:ascii="宋体" w:hAnsi="宋体" w:eastAsia="宋体" w:cs="宋体"/>
                <w:color w:val="auto"/>
                <w:kern w:val="0"/>
                <w:sz w:val="24"/>
                <w:szCs w:val="24"/>
                <w:highlight w:val="none"/>
              </w:rPr>
              <w:t>5个工作日内原额原途径返还</w:t>
            </w:r>
            <w:r>
              <w:rPr>
                <w:rFonts w:hint="eastAsia" w:ascii="宋体" w:hAnsi="宋体" w:eastAsia="宋体" w:cs="宋体"/>
                <w:color w:val="auto"/>
                <w:sz w:val="24"/>
                <w:szCs w:val="24"/>
                <w:highlight w:val="none"/>
                <w:lang w:val="en-US" w:eastAsia="zh-CN"/>
              </w:rPr>
              <w:t>（不计息）</w:t>
            </w:r>
            <w:r>
              <w:rPr>
                <w:rFonts w:hint="eastAsia" w:ascii="宋体" w:hAnsi="宋体" w:eastAsia="宋体" w:cs="宋体"/>
                <w:color w:val="auto"/>
                <w:kern w:val="0"/>
                <w:sz w:val="24"/>
                <w:szCs w:val="24"/>
                <w:highlight w:val="none"/>
              </w:rPr>
              <w:t>。</w:t>
            </w:r>
          </w:p>
          <w:p w14:paraId="6DA4B7B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w:t>
            </w:r>
            <w:r>
              <w:rPr>
                <w:rFonts w:hint="eastAsia" w:ascii="宋体" w:hAnsi="宋体" w:eastAsia="宋体" w:cs="宋体"/>
                <w:color w:val="auto"/>
                <w:kern w:val="0"/>
                <w:sz w:val="24"/>
                <w:szCs w:val="24"/>
                <w:highlight w:val="none"/>
                <w:lang w:eastAsia="zh-CN"/>
              </w:rPr>
              <w:t>意向方交</w:t>
            </w:r>
            <w:r>
              <w:rPr>
                <w:rFonts w:hint="eastAsia" w:ascii="宋体" w:hAnsi="宋体" w:eastAsia="宋体" w:cs="宋体"/>
                <w:color w:val="auto"/>
                <w:kern w:val="0"/>
                <w:sz w:val="24"/>
                <w:szCs w:val="24"/>
                <w:highlight w:val="none"/>
              </w:rPr>
              <w:t>款账户。因收款人与</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名称不一致造成的交易保证金无法退还或迟延退还，合肥市产权交易中心不承担任何责任。</w:t>
            </w:r>
          </w:p>
          <w:p w14:paraId="4F375A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w:t>
            </w:r>
            <w:r>
              <w:rPr>
                <w:rFonts w:hint="eastAsia" w:ascii="宋体" w:hAnsi="宋体" w:cs="宋体"/>
                <w:color w:val="auto"/>
                <w:kern w:val="0"/>
                <w:sz w:val="24"/>
                <w:szCs w:val="24"/>
                <w:highlight w:val="none"/>
                <w:lang w:val="en-US" w:eastAsia="zh-CN"/>
              </w:rPr>
              <w:t>交易监督管理</w:t>
            </w:r>
            <w:r>
              <w:rPr>
                <w:rFonts w:hint="eastAsia" w:ascii="宋体" w:hAnsi="宋体" w:eastAsia="宋体" w:cs="宋体"/>
                <w:color w:val="auto"/>
                <w:kern w:val="0"/>
                <w:sz w:val="24"/>
                <w:szCs w:val="24"/>
                <w:highlight w:val="none"/>
              </w:rPr>
              <w:t>部门调查认定出现下列情形之一的不良行为，交易保证金不予返还，交易保证金扣除交易双方交易服务费后，余款转至委托方指定的账户。</w:t>
            </w:r>
          </w:p>
          <w:p w14:paraId="0E9EE46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提供虚假材料，骗取成交资格或实现其他非法目的；</w:t>
            </w:r>
          </w:p>
          <w:p w14:paraId="6E60E2A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之间相互串通的；</w:t>
            </w:r>
          </w:p>
          <w:p w14:paraId="2E0E948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采取不正当手段影响和干扰其他</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参与交易活动的；</w:t>
            </w:r>
          </w:p>
          <w:p w14:paraId="658C689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rPr>
              <w:t>无正当理由放弃成交资格的；</w:t>
            </w:r>
          </w:p>
          <w:p w14:paraId="64EA094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rPr>
              <w:t>未按交易文件约定交纳履约保证金或签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经营权转让合同</w:t>
            </w:r>
            <w:r>
              <w:rPr>
                <w:rFonts w:hint="eastAsia" w:ascii="宋体" w:hAnsi="宋体" w:eastAsia="宋体" w:cs="宋体"/>
                <w:color w:val="auto"/>
                <w:kern w:val="0"/>
                <w:sz w:val="24"/>
                <w:szCs w:val="24"/>
                <w:highlight w:val="none"/>
              </w:rPr>
              <w:t>》的。</w:t>
            </w:r>
          </w:p>
        </w:tc>
      </w:tr>
      <w:tr w14:paraId="3A39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59FF2F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6B959EA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发布次日起3个工作日内，以书面形式向合肥市产权交易中心提出异议，异议材料递交地址：合肥市滨湖新区徽州大道4872号金融港中心A9幢安徽公共资源交易集团4楼，联系电话：0551-66223</w:t>
            </w:r>
            <w:r>
              <w:rPr>
                <w:rFonts w:hint="eastAsia" w:ascii="宋体" w:hAnsi="宋体" w:cs="宋体"/>
                <w:color w:val="auto"/>
                <w:kern w:val="0"/>
                <w:sz w:val="24"/>
                <w:szCs w:val="24"/>
                <w:highlight w:val="none"/>
                <w:lang w:val="en-US" w:eastAsia="zh-CN"/>
              </w:rPr>
              <w:t>705</w:t>
            </w:r>
            <w:r>
              <w:rPr>
                <w:rFonts w:hint="eastAsia" w:ascii="宋体" w:hAnsi="宋体" w:eastAsia="宋体" w:cs="宋体"/>
                <w:color w:val="auto"/>
                <w:kern w:val="0"/>
                <w:sz w:val="24"/>
                <w:szCs w:val="24"/>
                <w:highlight w:val="none"/>
              </w:rPr>
              <w:t>。</w:t>
            </w:r>
          </w:p>
          <w:p w14:paraId="57DFCB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14:paraId="584A2B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异议人的名称/姓名、地址、有效联系方式；</w:t>
            </w:r>
          </w:p>
          <w:p w14:paraId="23081C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项目名称、项目编号、标的号（如有）；</w:t>
            </w:r>
          </w:p>
          <w:p w14:paraId="68B90A7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被异议人名称/姓名；</w:t>
            </w:r>
          </w:p>
          <w:p w14:paraId="3A9932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具体的异议事项、基本事实及必要的证明材料；</w:t>
            </w:r>
          </w:p>
          <w:p w14:paraId="2EE1B99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明确的请求及主张；</w:t>
            </w:r>
          </w:p>
          <w:p w14:paraId="4EFD4F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提起异议的日期。</w:t>
            </w:r>
          </w:p>
          <w:p w14:paraId="2C11A2B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异议人为自然人的，应当由异议人本人签字并附有效身份证明；异议人为法人或者其他组织的，应当由法定代表人或其委托代理人（需有委托授权书）签字并加盖公章。</w:t>
            </w:r>
          </w:p>
          <w:p w14:paraId="6B2680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14:paraId="681A45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14:paraId="200600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提起异议的主体不是所异议项目竞价人的；</w:t>
            </w:r>
          </w:p>
          <w:p w14:paraId="256D15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异议材料不完整的；</w:t>
            </w:r>
          </w:p>
          <w:p w14:paraId="1A7364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异议事项含有主观猜测等内容且未提供有效线索、难以查证的；</w:t>
            </w:r>
          </w:p>
          <w:p w14:paraId="03D2DC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异议事项已进入投诉处理、行政复议或行政诉讼程序的。</w:t>
            </w:r>
          </w:p>
          <w:p w14:paraId="096C5C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（三）若异议人对异议处理意见有异议，可在答复期满后7个工作日内以书面形式向交易监督</w:t>
            </w:r>
            <w:r>
              <w:rPr>
                <w:rFonts w:hint="eastAsia" w:ascii="宋体" w:hAnsi="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rPr>
              <w:t>部门提出投诉。</w:t>
            </w:r>
          </w:p>
        </w:tc>
      </w:tr>
      <w:tr w14:paraId="5AFC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A1A50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2F0938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以成交总价（</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eastAsia="zh-CN"/>
              </w:rPr>
              <w:t>运营</w:t>
            </w:r>
            <w:r>
              <w:rPr>
                <w:rFonts w:hint="eastAsia" w:ascii="宋体" w:hAnsi="宋体" w:eastAsia="宋体" w:cs="宋体"/>
                <w:color w:val="auto"/>
                <w:kern w:val="0"/>
                <w:sz w:val="24"/>
                <w:szCs w:val="24"/>
                <w:highlight w:val="none"/>
              </w:rPr>
              <w:t>期内的</w:t>
            </w:r>
            <w:r>
              <w:rPr>
                <w:rFonts w:hint="eastAsia" w:ascii="宋体" w:hAnsi="宋体" w:cs="宋体"/>
                <w:color w:val="auto"/>
                <w:kern w:val="0"/>
                <w:sz w:val="24"/>
                <w:szCs w:val="24"/>
                <w:highlight w:val="none"/>
                <w:lang w:val="en-US" w:eastAsia="zh-CN"/>
              </w:rPr>
              <w:t>运营</w:t>
            </w:r>
            <w:r>
              <w:rPr>
                <w:rFonts w:hint="eastAsia" w:ascii="宋体" w:hAnsi="宋体" w:eastAsia="宋体" w:cs="宋体"/>
                <w:color w:val="auto"/>
                <w:kern w:val="0"/>
                <w:sz w:val="24"/>
                <w:szCs w:val="24"/>
                <w:highlight w:val="none"/>
              </w:rPr>
              <w:t>费用</w:t>
            </w:r>
            <w:r>
              <w:rPr>
                <w:rFonts w:hint="eastAsia" w:ascii="宋体" w:hAnsi="宋体" w:cs="宋体"/>
                <w:color w:val="auto"/>
                <w:kern w:val="0"/>
                <w:sz w:val="24"/>
                <w:szCs w:val="24"/>
                <w:highlight w:val="none"/>
                <w:lang w:val="en-US" w:eastAsia="zh-CN"/>
              </w:rPr>
              <w:t>总金额</w:t>
            </w:r>
            <w:r>
              <w:rPr>
                <w:rFonts w:hint="eastAsia" w:ascii="宋体" w:hAnsi="宋体" w:eastAsia="宋体" w:cs="宋体"/>
                <w:color w:val="auto"/>
                <w:kern w:val="0"/>
                <w:sz w:val="24"/>
                <w:szCs w:val="24"/>
                <w:highlight w:val="none"/>
              </w:rPr>
              <w:t>）为收费基数：标的成交总价在100万元及以下的，收取比例为1.2%；超过100万元至500万元的部分，为0.8%；超过500万元至1000万元的部分，为0.51%；超过1000万元至5000万元的部分，为0.29%；超过5000万元至10000万元的部分，为0.16%；超过10000万元的部分，为0.06%。交易服务费不足2000元的，按2000元收取。</w:t>
            </w:r>
          </w:p>
        </w:tc>
      </w:tr>
      <w:tr w14:paraId="4DC1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noWrap w:val="0"/>
            <w:vAlign w:val="center"/>
          </w:tcPr>
          <w:p w14:paraId="08B73822">
            <w:pPr>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14:paraId="15AF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noWrap w:val="0"/>
            <w:vAlign w:val="center"/>
          </w:tcPr>
          <w:p w14:paraId="5222480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意向方</w:t>
            </w:r>
            <w:r>
              <w:rPr>
                <w:rFonts w:hint="eastAsia" w:ascii="宋体" w:hAnsi="宋体" w:eastAsia="宋体" w:cs="宋体"/>
                <w:color w:val="auto"/>
                <w:sz w:val="24"/>
                <w:szCs w:val="24"/>
                <w:highlight w:val="none"/>
              </w:rPr>
              <w:t>可在公告截止之前工作时间内至合肥市产权交易中心项目负责人处查阅委托方向合肥市产权交易中心提供的相关项目材料。上述材料均为参考性意见，不构成合肥市产权交易中心对</w:t>
            </w:r>
            <w:r>
              <w:rPr>
                <w:rFonts w:hint="eastAsia" w:ascii="宋体" w:hAnsi="宋体" w:eastAsia="宋体" w:cs="宋体"/>
                <w:color w:val="auto"/>
                <w:sz w:val="24"/>
                <w:szCs w:val="24"/>
                <w:highlight w:val="none"/>
                <w:lang w:val="en-US" w:eastAsia="zh-CN"/>
              </w:rPr>
              <w:t>交易</w:t>
            </w:r>
            <w:r>
              <w:rPr>
                <w:rFonts w:hint="eastAsia" w:ascii="宋体" w:hAnsi="宋体" w:eastAsia="宋体" w:cs="宋体"/>
                <w:color w:val="auto"/>
                <w:sz w:val="24"/>
                <w:szCs w:val="24"/>
                <w:highlight w:val="none"/>
              </w:rPr>
              <w:t>标的的任何担保责任。</w:t>
            </w:r>
          </w:p>
          <w:p w14:paraId="062A5AE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对本项目公告内容要求澄清或有异议的</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，应于公告截止日前3个工作日前，以书面形式向合肥市产权交易中心提出，逾期递交的不予受理。</w:t>
            </w:r>
          </w:p>
          <w:p w14:paraId="698A229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宋体" w:hAnsi="宋体" w:eastAsia="宋体" w:cs="宋体"/>
                <w:color w:val="auto"/>
                <w:sz w:val="24"/>
                <w:szCs w:val="24"/>
                <w:highlight w:val="none"/>
                <w:shd w:val="clear" w:color="auto" w:fill="auto"/>
              </w:rPr>
              <w:t>（网址：</w:t>
            </w:r>
            <w:r>
              <w:rPr>
                <w:rFonts w:hint="eastAsia" w:ascii="宋体" w:hAnsi="宋体" w:eastAsia="宋体" w:cs="宋体"/>
                <w:color w:val="auto"/>
                <w:kern w:val="2"/>
                <w:sz w:val="24"/>
                <w:szCs w:val="24"/>
                <w:highlight w:val="none"/>
              </w:rPr>
              <w:t>http://www.ahggzyjt.com</w:t>
            </w:r>
            <w:r>
              <w:rPr>
                <w:rFonts w:hint="eastAsia" w:ascii="宋体" w:hAnsi="宋体" w:cs="宋体"/>
                <w:color w:val="auto"/>
                <w:kern w:val="2"/>
                <w:sz w:val="24"/>
                <w:szCs w:val="24"/>
                <w:highlight w:val="none"/>
                <w:lang w:val="en-US" w:eastAsia="zh-CN"/>
              </w:rPr>
              <w:t>、https://www.haee.com.cn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rPr>
              <w:t>，该公告内容为</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公告的组成部分，对</w:t>
            </w:r>
            <w:r>
              <w:rPr>
                <w:rFonts w:hint="eastAsia" w:ascii="宋体" w:hAnsi="宋体" w:eastAsia="宋体" w:cs="宋体"/>
                <w:color w:val="auto"/>
                <w:sz w:val="24"/>
                <w:szCs w:val="24"/>
                <w:highlight w:val="none"/>
                <w:lang w:eastAsia="zh-CN"/>
              </w:rPr>
              <w:t>意向方</w:t>
            </w:r>
            <w:r>
              <w:rPr>
                <w:rFonts w:hint="eastAsia" w:ascii="宋体" w:hAnsi="宋体" w:eastAsia="宋体" w:cs="宋体"/>
                <w:color w:val="auto"/>
                <w:sz w:val="24"/>
                <w:szCs w:val="24"/>
                <w:highlight w:val="none"/>
              </w:rPr>
              <w:t>具有约束力。</w:t>
            </w:r>
            <w:r>
              <w:rPr>
                <w:rFonts w:hint="eastAsia" w:ascii="宋体" w:hAnsi="宋体" w:eastAsia="宋体" w:cs="宋体"/>
                <w:color w:val="auto"/>
                <w:sz w:val="24"/>
                <w:szCs w:val="24"/>
                <w:highlight w:val="none"/>
                <w:lang w:eastAsia="zh-CN"/>
              </w:rPr>
              <w:t>意向方</w:t>
            </w:r>
            <w:r>
              <w:rPr>
                <w:rFonts w:hint="eastAsia" w:ascii="宋体" w:hAnsi="宋体" w:eastAsia="宋体" w:cs="宋体"/>
                <w:color w:val="auto"/>
                <w:sz w:val="24"/>
                <w:szCs w:val="24"/>
                <w:highlight w:val="none"/>
              </w:rPr>
              <w:t>应主动上网查询。合肥市产权交易中心不承担</w:t>
            </w:r>
            <w:r>
              <w:rPr>
                <w:rFonts w:hint="eastAsia" w:ascii="宋体" w:hAnsi="宋体" w:eastAsia="宋体" w:cs="宋体"/>
                <w:color w:val="auto"/>
                <w:sz w:val="24"/>
                <w:szCs w:val="24"/>
                <w:highlight w:val="none"/>
                <w:lang w:eastAsia="zh-CN"/>
              </w:rPr>
              <w:t>意向方</w:t>
            </w:r>
            <w:r>
              <w:rPr>
                <w:rFonts w:hint="eastAsia" w:ascii="宋体" w:hAnsi="宋体" w:eastAsia="宋体" w:cs="宋体"/>
                <w:color w:val="auto"/>
                <w:sz w:val="24"/>
                <w:szCs w:val="24"/>
                <w:highlight w:val="none"/>
              </w:rPr>
              <w:t>未及时关注相关信息的责任。</w:t>
            </w:r>
          </w:p>
          <w:p w14:paraId="486B85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14:paraId="0AF7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top w:val="single" w:color="auto" w:sz="4" w:space="0"/>
              <w:left w:val="single" w:color="auto" w:sz="4" w:space="0"/>
              <w:bottom w:val="single" w:color="auto" w:sz="4" w:space="0"/>
              <w:right w:val="single" w:color="auto" w:sz="4" w:space="0"/>
            </w:tcBorders>
            <w:noWrap w:val="0"/>
            <w:vAlign w:val="center"/>
          </w:tcPr>
          <w:p w14:paraId="6259C29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八、联系方式</w:t>
            </w:r>
          </w:p>
        </w:tc>
      </w:tr>
      <w:tr w14:paraId="3798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A2AFA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现场踏勘</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6A36456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李</w:t>
            </w:r>
            <w:r>
              <w:rPr>
                <w:rFonts w:hint="eastAsia" w:ascii="宋体" w:hAnsi="宋体" w:cs="宋体"/>
                <w:color w:val="auto"/>
                <w:sz w:val="24"/>
                <w:szCs w:val="24"/>
                <w:highlight w:val="none"/>
                <w:lang w:val="en-US" w:eastAsia="zh-CN"/>
              </w:rPr>
              <w:t>工</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18255113882</w:t>
            </w:r>
          </w:p>
        </w:tc>
      </w:tr>
      <w:tr w14:paraId="1CE6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5E570F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主体库登记</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3C8E0DF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联系电话：010-86483801转</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p>
        </w:tc>
      </w:tr>
      <w:tr w14:paraId="225D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060B8D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项目负责人</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3278950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none"/>
                <w:lang w:val="en-US" w:eastAsia="zh-CN"/>
              </w:rPr>
              <w:t>林</w:t>
            </w:r>
            <w:r>
              <w:rPr>
                <w:rFonts w:hint="eastAsia" w:ascii="宋体" w:hAnsi="宋体" w:eastAsia="宋体" w:cs="宋体"/>
                <w:color w:val="auto"/>
                <w:sz w:val="24"/>
                <w:szCs w:val="24"/>
                <w:highlight w:val="none"/>
              </w:rPr>
              <w:t>工，联系电话：0551-6622</w:t>
            </w:r>
            <w:r>
              <w:rPr>
                <w:rFonts w:hint="eastAsia" w:ascii="宋体" w:hAnsi="宋体" w:cs="宋体"/>
                <w:color w:val="auto"/>
                <w:sz w:val="24"/>
                <w:szCs w:val="24"/>
                <w:highlight w:val="none"/>
                <w:u w:val="none"/>
                <w:lang w:val="en-US" w:eastAsia="zh-CN"/>
              </w:rPr>
              <w:t>3295</w:t>
            </w:r>
            <w:r>
              <w:rPr>
                <w:rFonts w:hint="eastAsia" w:ascii="宋体" w:hAnsi="宋体" w:eastAsia="宋体" w:cs="宋体"/>
                <w:color w:val="auto"/>
                <w:sz w:val="24"/>
                <w:szCs w:val="24"/>
                <w:highlight w:val="none"/>
                <w:u w:val="none"/>
              </w:rPr>
              <w:t>、6622</w:t>
            </w:r>
            <w:r>
              <w:rPr>
                <w:rFonts w:hint="eastAsia" w:ascii="宋体" w:hAnsi="宋体" w:cs="宋体"/>
                <w:color w:val="auto"/>
                <w:sz w:val="24"/>
                <w:szCs w:val="24"/>
                <w:highlight w:val="none"/>
                <w:u w:val="none"/>
                <w:lang w:val="en-US" w:eastAsia="zh-CN"/>
              </w:rPr>
              <w:t>3192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合肥市滨湖新区徽州大道4872号金融港中心A9幢安徽公共资源交易集团4楼</w:t>
            </w:r>
            <w:r>
              <w:rPr>
                <w:rFonts w:hint="eastAsia" w:ascii="宋体" w:hAnsi="宋体" w:eastAsia="宋体" w:cs="宋体"/>
                <w:color w:val="auto"/>
                <w:sz w:val="24"/>
                <w:szCs w:val="24"/>
                <w:highlight w:val="none"/>
              </w:rPr>
              <w:t>）</w:t>
            </w:r>
          </w:p>
        </w:tc>
      </w:tr>
      <w:tr w14:paraId="28B5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7BF826D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技术支持</w:t>
            </w:r>
          </w:p>
        </w:tc>
        <w:tc>
          <w:tcPr>
            <w:tcW w:w="8716" w:type="dxa"/>
            <w:gridSpan w:val="5"/>
            <w:tcBorders>
              <w:top w:val="single" w:color="auto" w:sz="4" w:space="0"/>
              <w:left w:val="single" w:color="auto" w:sz="4" w:space="0"/>
              <w:bottom w:val="single" w:color="auto" w:sz="4" w:space="0"/>
              <w:right w:val="single" w:color="auto" w:sz="4" w:space="0"/>
            </w:tcBorders>
            <w:noWrap w:val="0"/>
            <w:vAlign w:val="center"/>
          </w:tcPr>
          <w:p w14:paraId="0B1E88B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0512-58188516</w:t>
            </w:r>
          </w:p>
        </w:tc>
      </w:tr>
      <w:tr w14:paraId="0423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6"/>
            <w:tcBorders>
              <w:left w:val="single" w:color="auto" w:sz="4" w:space="0"/>
              <w:right w:val="single" w:color="auto" w:sz="4" w:space="0"/>
            </w:tcBorders>
            <w:noWrap w:val="0"/>
            <w:vAlign w:val="center"/>
          </w:tcPr>
          <w:p w14:paraId="3AB7C2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eastAsia="zh-CN"/>
              </w:rPr>
              <w:t>意向方</w:t>
            </w:r>
            <w:r>
              <w:rPr>
                <w:rFonts w:hint="eastAsia" w:ascii="宋体" w:hAnsi="宋体" w:eastAsia="宋体" w:cs="宋体"/>
                <w:color w:val="auto"/>
                <w:kern w:val="0"/>
                <w:sz w:val="24"/>
                <w:szCs w:val="24"/>
                <w:highlight w:val="none"/>
              </w:rPr>
              <w:t>如需咨询，务必首先认真阅读本项目公告，并针对具体条款进行咨询。本公告为本项目唯一法定文书，一切解释以本公告为准。本公告及其附件解释权归合肥市产权交易中心。</w:t>
            </w:r>
          </w:p>
        </w:tc>
      </w:tr>
      <w:bookmarkEnd w:id="1"/>
    </w:tbl>
    <w:p w14:paraId="53CB1702">
      <w:pPr>
        <w:widowControl/>
        <w:jc w:val="center"/>
        <w:rPr>
          <w:rFonts w:hint="eastAsia" w:ascii="宋体" w:hAnsi="宋体" w:eastAsia="宋体" w:cs="宋体"/>
          <w:color w:val="auto"/>
          <w:kern w:val="0"/>
          <w:sz w:val="30"/>
          <w:szCs w:val="30"/>
          <w:highlight w:val="none"/>
          <w:shd w:val="clear" w:color="auto" w:fill="auto"/>
          <w:lang w:eastAsia="zh-CN"/>
        </w:rPr>
      </w:pPr>
    </w:p>
    <w:p w14:paraId="64146F15">
      <w:pPr>
        <w:widowControl/>
        <w:jc w:val="center"/>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图一：</w:t>
      </w:r>
      <w:r>
        <w:rPr>
          <w:rFonts w:hint="eastAsia" w:ascii="宋体" w:hAnsi="宋体" w:eastAsia="宋体" w:cs="宋体"/>
          <w:color w:val="auto"/>
          <w:kern w:val="0"/>
          <w:sz w:val="28"/>
          <w:szCs w:val="28"/>
          <w:highlight w:val="none"/>
          <w:shd w:val="clear" w:color="auto" w:fill="auto"/>
          <w:lang w:val="en-US" w:eastAsia="zh-CN"/>
        </w:rPr>
        <w:t>运营资产</w:t>
      </w:r>
      <w:r>
        <w:rPr>
          <w:rFonts w:hint="eastAsia" w:ascii="宋体" w:hAnsi="宋体" w:eastAsia="宋体" w:cs="宋体"/>
          <w:color w:val="auto"/>
          <w:kern w:val="0"/>
          <w:sz w:val="28"/>
          <w:szCs w:val="28"/>
          <w:highlight w:val="none"/>
          <w:shd w:val="clear" w:color="auto" w:fill="auto"/>
        </w:rPr>
        <w:t>所在位置（仅供参考，以实地踏勘为准）</w:t>
      </w:r>
    </w:p>
    <w:p w14:paraId="2435137A">
      <w:pPr>
        <w:widowControl/>
        <w:spacing w:line="240" w:lineRule="auto"/>
        <w:ind w:right="160"/>
        <w:jc w:val="center"/>
        <w:outlineLvl w:val="0"/>
        <w:rPr>
          <w:rFonts w:hint="eastAsia" w:ascii="宋体" w:hAnsi="宋体" w:eastAsia="宋体" w:cs="宋体"/>
          <w:color w:val="auto"/>
          <w:kern w:val="0"/>
          <w:sz w:val="28"/>
          <w:szCs w:val="28"/>
          <w:highlight w:val="none"/>
          <w:shd w:val="clear" w:color="auto" w:fill="auto"/>
          <w:lang w:eastAsia="zh-CN"/>
        </w:rPr>
      </w:pPr>
    </w:p>
    <w:p w14:paraId="5D306CE9">
      <w:pPr>
        <w:widowControl/>
        <w:spacing w:line="500" w:lineRule="exact"/>
        <w:ind w:right="160"/>
        <w:jc w:val="center"/>
        <w:outlineLvl w:val="0"/>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图二：</w:t>
      </w:r>
      <w:r>
        <w:rPr>
          <w:rFonts w:hint="eastAsia" w:ascii="宋体" w:hAnsi="宋体" w:eastAsia="宋体" w:cs="宋体"/>
          <w:color w:val="auto"/>
          <w:kern w:val="0"/>
          <w:sz w:val="28"/>
          <w:szCs w:val="28"/>
          <w:highlight w:val="none"/>
          <w:shd w:val="clear" w:color="auto" w:fill="auto"/>
          <w:lang w:val="en-US" w:eastAsia="zh-CN"/>
        </w:rPr>
        <w:t>运营资产内景</w:t>
      </w:r>
      <w:r>
        <w:rPr>
          <w:rFonts w:hint="eastAsia" w:ascii="宋体" w:hAnsi="宋体" w:eastAsia="宋体" w:cs="宋体"/>
          <w:color w:val="auto"/>
          <w:kern w:val="0"/>
          <w:sz w:val="28"/>
          <w:szCs w:val="28"/>
          <w:highlight w:val="none"/>
          <w:shd w:val="clear" w:color="auto" w:fill="auto"/>
        </w:rPr>
        <w:t>（仅供参考，以实地踏勘为准）</w:t>
      </w:r>
    </w:p>
    <w:p w14:paraId="00C9EE7A">
      <w:pPr>
        <w:widowControl/>
        <w:spacing w:line="500" w:lineRule="exact"/>
        <w:ind w:right="160"/>
        <w:jc w:val="right"/>
        <w:outlineLvl w:val="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合肥市产权交易中心</w:t>
      </w:r>
    </w:p>
    <w:p w14:paraId="71A5EDF6">
      <w:pPr>
        <w:widowControl/>
        <w:spacing w:line="500" w:lineRule="exact"/>
        <w:ind w:right="160"/>
        <w:jc w:val="right"/>
        <w:outlineLvl w:val="0"/>
        <w:rPr>
          <w:rFonts w:hint="eastAsia" w:ascii="宋体" w:hAnsi="宋体" w:eastAsia="宋体" w:cs="宋体"/>
          <w:color w:val="auto"/>
          <w:kern w:val="0"/>
          <w:sz w:val="28"/>
          <w:szCs w:val="28"/>
          <w:highlight w:val="none"/>
        </w:rPr>
      </w:pPr>
    </w:p>
    <w:p w14:paraId="3D14E6B4">
      <w:pPr>
        <w:widowControl/>
        <w:spacing w:line="500" w:lineRule="exact"/>
        <w:ind w:right="160"/>
        <w:jc w:val="right"/>
        <w:outlineLvl w:val="0"/>
        <w:rPr>
          <w:rFonts w:hint="eastAsia" w:ascii="宋体" w:hAnsi="宋体" w:eastAsia="宋体" w:cs="宋体"/>
          <w:color w:val="auto"/>
          <w:kern w:val="0"/>
          <w:sz w:val="28"/>
          <w:szCs w:val="28"/>
          <w:highlight w:val="none"/>
        </w:rPr>
      </w:pPr>
    </w:p>
    <w:bookmarkEnd w:id="0"/>
    <w:p w14:paraId="331EFC0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2"/>
          <w:szCs w:val="32"/>
          <w:highlight w:val="none"/>
        </w:rPr>
        <w:t>：</w:t>
      </w:r>
    </w:p>
    <w:p w14:paraId="49E4C4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32"/>
          <w:szCs w:val="32"/>
          <w:highlight w:val="none"/>
        </w:rPr>
      </w:pPr>
      <w:r>
        <w:rPr>
          <w:rFonts w:hint="eastAsia" w:ascii="宋体" w:hAnsi="宋体" w:cs="宋体"/>
          <w:b w:val="0"/>
          <w:bCs/>
          <w:color w:val="auto"/>
          <w:kern w:val="0"/>
          <w:sz w:val="32"/>
          <w:szCs w:val="32"/>
          <w:highlight w:val="none"/>
          <w:lang w:val="en-US" w:eastAsia="zh-CN"/>
        </w:rPr>
        <w:t>经营权转让合同</w:t>
      </w:r>
    </w:p>
    <w:p w14:paraId="69D58634">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p>
    <w:p w14:paraId="63FBF33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委托方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8572482">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受托</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AB6C80B">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p>
    <w:p w14:paraId="11B4823A">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根据《中华人民共和国民法典》等相关法律、法规规定，甲、乙双方在平等、自愿的基础上，就甲方将标的提供给乙方作为百大合家悦杨桂塘菜市场停车场经营使用事宜协商一致，订立本合同。</w:t>
      </w:r>
    </w:p>
    <w:p w14:paraId="4CDD7A40">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第一条：经营标的及其附件的地址、面积、用途、现状</w:t>
      </w:r>
    </w:p>
    <w:p w14:paraId="440864D1">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百大合家悦杨桂塘菜市场停车场坐落于肥西县上派镇青年社区人民路与三河路交口，负一层停车位191个，拥有智能化车辆管理系统，闸机，高清摄像头等设施设备，该标的经营用途为停车场。</w:t>
      </w:r>
    </w:p>
    <w:p w14:paraId="3A640532">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第二条 ：经营标的使用期限</w:t>
      </w:r>
    </w:p>
    <w:p w14:paraId="5B69E758">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经营标的使用期限共</w:t>
      </w:r>
      <w:r>
        <w:rPr>
          <w:rFonts w:hint="eastAsia" w:ascii="宋体" w:hAnsi="宋体" w:cs="宋体"/>
          <w:color w:val="auto"/>
          <w:sz w:val="24"/>
          <w:highlight w:val="none"/>
          <w:lang w:val="en-US" w:eastAsia="zh-CN"/>
        </w:rPr>
        <w:t>4.5</w:t>
      </w:r>
      <w:r>
        <w:rPr>
          <w:rFonts w:hint="eastAsia" w:ascii="宋体" w:hAnsi="宋体" w:eastAsia="宋体" w:cs="宋体"/>
          <w:color w:val="auto"/>
          <w:sz w:val="24"/>
          <w:highlight w:val="none"/>
        </w:rPr>
        <w:t>年，自 年 月 日起至 年 月 日。</w:t>
      </w:r>
    </w:p>
    <w:p w14:paraId="7B110EF0">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第三条：运营费用及支付时间、方式</w:t>
      </w:r>
    </w:p>
    <w:p w14:paraId="47148910">
      <w:pPr>
        <w:spacing w:line="400" w:lineRule="exact"/>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1、首年运营费用为人民币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元）。转让期间运营费总金额为人民币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元）。递增情况：每3年递增5%，第一、二、三年经营权转让费用均为人民币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元），第四年经营权转让费用为人民币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最后半年经营权转让费用</w:t>
      </w:r>
      <w:r>
        <w:rPr>
          <w:rFonts w:hint="eastAsia" w:ascii="宋体" w:hAnsi="宋体" w:eastAsia="宋体" w:cs="宋体"/>
          <w:color w:val="auto"/>
          <w:sz w:val="24"/>
          <w:highlight w:val="none"/>
        </w:rPr>
        <w:t>为人民币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p>
    <w:p w14:paraId="455A678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2、运营费用每3个月支付一次，先支付后使用。乙方须在合同签订前一次性转账支付首期运营费用，以后每期费用应在下一个使用期开始5日前向甲方支付。</w:t>
      </w:r>
    </w:p>
    <w:p w14:paraId="4505DA7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转让价款全部交入甲方指定账户（户名：合肥百大合家悦菜市场管理有限责任公司，开户银行：交通银行合肥繁华支行，账号：341311000013001218714）。款到甲方账户后甲方应向乙方提供有效收款凭证。合同期内如甲方需要变更费用结算账户，应及时将变更后的账户书面通知乙方。</w:t>
      </w:r>
    </w:p>
    <w:p w14:paraId="3A45DB55">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第四条：履约保证金</w:t>
      </w:r>
    </w:p>
    <w:p w14:paraId="792D6ED4">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1、乙方须在《成交确认书》发出之日起7日内（合同签订前）向甲方支付履约保证金人民币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p>
    <w:p w14:paraId="6120CC1A">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2、如乙方经营期间无违约情况发生、未给甲方造成损失的，该保证金在合同期满后不计息退还乙方。</w:t>
      </w:r>
    </w:p>
    <w:p w14:paraId="4A7EE00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3、合同期满或合同解除后，乙方应及时结清承租期间应承担的运营费用及各项费用，否则此类款项将直接从履约保证金中扣除。</w:t>
      </w:r>
    </w:p>
    <w:p w14:paraId="59D3294B">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第五条：标的交付</w:t>
      </w:r>
    </w:p>
    <w:p w14:paraId="0101F747">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甲方收到乙方履约保证金及首期运营费用后，应于10日内将标的交付给乙方。乙方未及时付清应付款项的，甲方有权拒绝交付标的且不承担违约责任，实际合同期不进行顺延，由此造成的经济损失全部由乙方自行承担。</w:t>
      </w:r>
    </w:p>
    <w:p w14:paraId="6EFD4BF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2、甲方原因推迟交付标的，则将经营终止时间进行等长时段的顺延，实际转让期限保持不变。</w:t>
      </w:r>
    </w:p>
    <w:p w14:paraId="31CFA918">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甲方交付标的时应保证标的本身及附属设施、设备处于正常使用状态（转让时另有约定的除外），《标的现场交接清单》经双方交验签字后视为交付完成。甲方应保证经营标的交付乙方之前的水、电、宽带网络、卫生、物业管理等相关费用应予以结清。</w:t>
      </w:r>
    </w:p>
    <w:p w14:paraId="2619D79C">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第六条：标的收回</w:t>
      </w:r>
    </w:p>
    <w:p w14:paraId="14B3D5A4">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1、合同期满或转让合同解除后，乙方必须在合同期满或转让合同解除后3日内无条件将标的及附属设施、设备归还甲方。</w:t>
      </w:r>
    </w:p>
    <w:p w14:paraId="6CB10A47">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乙方交还标的时应保证标的本身及附属设施、设备处于完好状态，转让期内乙方添置的可移动的物品可自行收回，搬离属于乙方的有关设施设备及财物并保持场内建筑的完好状态，且不得向甲方提出任何补偿要求，逾期未搬离的，甲方有权自行处理，涉及相关费用自履约保证金中扣除，不足部分由乙方另行承担。</w:t>
      </w:r>
    </w:p>
    <w:p w14:paraId="467AF812">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3、乙方对标的的装修装饰、改造后不可移动的建筑和设施设备无偿归甲方所有，须按照当时的状况完好无偿地移交给甲方。</w:t>
      </w:r>
    </w:p>
    <w:p w14:paraId="7AEFE5E7">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4、乙方同时应结清标的使用期间的水、电、燃气、通讯、有线及/或数字电视费、宽带网络费、卫生、物业管理费、标的、附属物及相关设施设备的日常维修费等所有费用。</w:t>
      </w:r>
    </w:p>
    <w:p w14:paraId="375E2A86">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5、甲乙双方现场验收交接后在《标的现场交接清单》上签字，甲方收回标的。</w:t>
      </w:r>
    </w:p>
    <w:p w14:paraId="106CB09B">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第七条：标的的装修改造及维护</w:t>
      </w:r>
    </w:p>
    <w:p w14:paraId="39ED150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标的使用期间，乙方对经营资产进行统一装修、装潢、改造，须遵守合肥市相关规定施工，施工方案或装修计划书面报甲方同意并报建设规划等部门审批后，方可实施。装修、装潢不得改动或破坏建筑物的主体结构并保证建筑的安全性。改造、装修、装潢工程的报建及工程完成后的竣工验收等相关手续由乙方自行办理。经营资产的装修、装潢、改造工作及费用全部由乙方自行承担。如擅自改动或破坏标的结构，乙方应立即恢复原状。乙方装潢和使用标的不得损坏转让方或第三方的合法权益，因装修和使用标的引起的一切后果，均由乙方承担。合同期满后或合同中途因故解除或终止，受让方所有改造装修无偿归转让方所有，未经甲方书面同意，乙方不得擅自拆除、搬离、损毁。</w:t>
      </w:r>
    </w:p>
    <w:p w14:paraId="4CCE6181">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乙方装修中应确保不会破坏标的主体结构并不得破坏或改变甲方与相邻产权人的产权界限，否则所造成的经济损失和引起的产权纠纷责任全部由乙方承担；甲方有权监督装修施工过程，并有权提出必要的整改意见。</w:t>
      </w:r>
    </w:p>
    <w:p w14:paraId="3B2A779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如乙方因经营需要对安全、消防、水、电、通讯等基础设施、设备进行改造或升级的，须事先征得甲方的同意方可进行，改造升级的施工由乙方负责，所需各项费用均由乙方承担；设施改造升级后不可移动的部分应在经营结束后完好无偿地移交给甲方。</w:t>
      </w:r>
    </w:p>
    <w:p w14:paraId="19966677">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在标的装修及设施、设备改造过程中，乙方必须加强施工现场管理，施工过程中造成的安全事故责任及经济损失由乙方承担，甲方对乙方进行标的装修或设施改造施工中造成的安全事故及经济损失不承担任何责任。</w:t>
      </w:r>
    </w:p>
    <w:p w14:paraId="595008A4">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甲方应保障该标的及附属设施主体结构交付时处于安全适用状态，转让期内，经营标的及附属设备设施（包括经营标的单体内部及室外广场）及乙方装修、装饰、改善和增设的他物的修缮、安全管理等工作及产生的费用由乙方承担，但非乙方原因引起的标的主体结构（基础、柱、梁、板）的维修、标的的屋顶漏水及在施工单位质保期内的维修除外。属于甲方维修范围的，甲方应在接到乙方书面通知后7日内组织维修，也可委托乙方代为维修，费用由甲方承担；属于乙方维修范围的，乙方也应在发现后7日内组织维修，乙方拒不维修，甲方有权代为维修，费用由乙方承担。乙方阻拦甲方维修的，视为乙方违约，由此引发的一切后果及责任均由乙方承担，且甲方有权解除合同，不予退还履约保证金；标的及附属设施设备使用过程中的日常维护、安全管理由乙方负责，所产生的费用由乙方承担。</w:t>
      </w:r>
    </w:p>
    <w:p w14:paraId="0963DC9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乙方应合理使用并爱护标的及附属设备，因乙方原因造成毁损灭失或发生故障的，由乙方负责修理、更换或按市场价赔偿，具体方式由甲方决定；乙方拒绝的，甲方有权自行维修或购置新物，费用自履约保证金中扣除，不足部分由乙方另行承担。</w:t>
      </w:r>
    </w:p>
    <w:p w14:paraId="0D22B411">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第八条：甲方的权利义务</w:t>
      </w:r>
    </w:p>
    <w:p w14:paraId="5B3A2A2B">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1、甲方按期向乙方收取运营费用并出具收款票据。</w:t>
      </w:r>
    </w:p>
    <w:p w14:paraId="627352AA">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2、甲方应为乙方提供办理经营证照所需标的证明等相关材料。</w:t>
      </w:r>
    </w:p>
    <w:p w14:paraId="696816B4">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3、甲方对标的主体结构的安全负责，并负责标的主体结构日常的维修、维护。</w:t>
      </w:r>
    </w:p>
    <w:p w14:paraId="1267912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4、甲方按现状提供标的现有的附属设施、设备供乙方使用，但不承担合同期内此类设备的检测、维修、使用、监管等义务，经营期内此类设备发生安全责任事故，甲方不承担任何法律责任。</w:t>
      </w:r>
    </w:p>
    <w:p w14:paraId="17948298">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5、在经营期限内，产权方或甲方如以出售、赠与、互易、出资、或其他方式全部或部分变更标的的产权，甲方应提前三十日书面通知乙方。</w:t>
      </w:r>
    </w:p>
    <w:p w14:paraId="541BC216">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6、甲方应保证标的无产权纠纷，如有纠纷，由甲方负责处理并承担相关责任，如因此给乙方造成损失的，由甲方负责赔偿。</w:t>
      </w:r>
    </w:p>
    <w:p w14:paraId="154BD3F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7、合同期间，标的和土地的标的税、土地使用税由甲方依法交纳。</w:t>
      </w:r>
    </w:p>
    <w:p w14:paraId="6E96275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第九条：乙方的权利义务</w:t>
      </w:r>
    </w:p>
    <w:p w14:paraId="4F40A48C">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1、乙方经营项目应符合相关法律法规的要求及本合同约定的标的用途，并根据主管部门的要求办妥相关环评、消防备案及经营证照等相关手续。</w:t>
      </w:r>
    </w:p>
    <w:p w14:paraId="2D9A894C">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乙方应按照本合同约定按时支付运营费用及承担各项费用，合同履行期内经营标的产生的水费、电费、卫生费、电话（网络）费、物业管理费、电视收视费、供暖费等各项费用均由乙方自行承担。如发生政府征收上述未列出项目单与标的经营用途有关的费用，也均由乙方承担。（乙方承担的水、电费用包括自用部分和公摊部分等公共区域用水用电，以及正常的电损、水损，具体以甲方最终核定的数据为准）。</w:t>
      </w:r>
    </w:p>
    <w:p w14:paraId="022FBE76">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3、乙方负责合同履行期内标的日常维护管理、安全、消防、门前三包等事项并承担产生的相应费用。</w:t>
      </w:r>
    </w:p>
    <w:p w14:paraId="66102CE2">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4、乙方负责标的附属设施、设备使用期间的安全检测、维护保养、故障维修等事宜，所需费用由乙方自行承担。如因乙方对设施、设备使用不当或监管不当所造成的安全责任事故，其责任及损失均由乙方承担。</w:t>
      </w:r>
    </w:p>
    <w:p w14:paraId="45FDB0F6">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乙方应按照消防部门要求配备齐全并及时更新消防设施设备，应保证消防通道畅通。标的、附属设施及所存放物品的全部安全及消防责任均由乙方完全承担。甲方及上级部门对标的内安全消防设施进行工作检查时，乙方应予以配合，对检查中发现的安全隐患等问题应及时整改。</w:t>
      </w:r>
    </w:p>
    <w:p w14:paraId="2FDECFE2">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6、运营期内，全部经营资产公共设施的安全及检验工作由乙方安排专人负责并承担发生的费用，甲方协助。</w:t>
      </w:r>
    </w:p>
    <w:p w14:paraId="3F37B9D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7、运营期内，由乙方负责物业管理，费用自理。物业管理范围包括运营标的单体部分、室外广场</w:t>
      </w:r>
      <w:r>
        <w:rPr>
          <w:rFonts w:hint="eastAsia" w:ascii="宋体" w:hAnsi="宋体" w:cs="宋体"/>
          <w:color w:val="auto"/>
          <w:sz w:val="24"/>
          <w:highlight w:val="none"/>
          <w:lang w:eastAsia="zh-CN"/>
        </w:rPr>
        <w:t>（停车场出入口的地面部分）</w:t>
      </w:r>
      <w:r>
        <w:rPr>
          <w:rFonts w:hint="eastAsia" w:ascii="宋体" w:hAnsi="宋体" w:eastAsia="宋体" w:cs="宋体"/>
          <w:color w:val="auto"/>
          <w:sz w:val="24"/>
          <w:highlight w:val="none"/>
        </w:rPr>
        <w:t>，室外广场不可从事摆设摊点等经营性行为。乙方在运营期间对第三方造成侵害，需要赔偿的，由乙方负责处理并承担全部责任。乙方在日常经营时应协调好与杨桂塘菜市场经营户之间的关系，同时应避免损害甲方的权益。</w:t>
      </w:r>
    </w:p>
    <w:p w14:paraId="05395DF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如因经营需要，经甲方同意后，乙方可以进行招商，乙方与第三人签订的相关合同截止期限不得超过甲乙双方签订合同截止期限，且乙方仍应对第三人的义务向甲方承担连带保证责任。乙方与任何第三方签署的与本合同标的有关的合同，必须递交甲方备案。招商面积的运营费用及其他费用交付义务，仍由乙方承担。运营期内，因使用停车场而产生的各种纠纷须由乙方自行协调解决。甲方有权对招商合同进行检查，如有违反或超出转让公告和甲方与乙方签订合同范围的条款，或拒绝接受甲方检查的，或乙方签署的招商合同未提交甲方备案的，均视为乙方违约，甲方有权解除与乙方的合同，无偿收回资产，不予退还履约保证金，乙方承担违约责任。</w:t>
      </w:r>
    </w:p>
    <w:p w14:paraId="0050257E">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第十条：合同的解除</w:t>
      </w:r>
    </w:p>
    <w:p w14:paraId="03C8EFA5">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（一）甲、乙双方必须严格按照项目公告及有关承诺签订合同，不得擅自变更。甲、乙双方不得再行订立背离合同实质性内容的其他协议。对任何因双方擅自变更合同引起的问题和合同风险由双方自行承担。</w:t>
      </w:r>
    </w:p>
    <w:p w14:paraId="4491E72E">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（二）非因乙方违约，甲方单方面要求而提前解除合同，甲方应对乙方装修剩余残值部分在进行专项评估后进行补偿。</w:t>
      </w:r>
    </w:p>
    <w:p w14:paraId="329D500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（三）因乙方单方面要求而提前解除合同、以及合同到期自然解除的，乙方经营期间因经营需要所实施的装修改造部分，甲方不作任何形式的补偿。</w:t>
      </w:r>
    </w:p>
    <w:p w14:paraId="10ABBF88">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有下列情形之一的，本合同解除，按乙方实际经营时间结算运营费用及各项费用，不足整月的，按天计算，多退少补。甲乙双方互不承担违约责任，互不进行任何经济补偿，甲方对于乙方经营期间的装修部分不进行任何形式的补偿，如果政府部门、拆迁单位对于标的的装修部分进行专项经济补偿，则该项装修补偿款为乙方所得：</w:t>
      </w:r>
    </w:p>
    <w:p w14:paraId="739409B1">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1、该标的因城市建设需要被依法列入拆迁范围的。</w:t>
      </w:r>
    </w:p>
    <w:p w14:paraId="08E240FE">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2、因标的所在地段整体性商业开发等需要拆除该标的的。</w:t>
      </w:r>
    </w:p>
    <w:p w14:paraId="49C806AE">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3、因自然灾害等不可抗力因素致使标的毁损、灭失或造成其他相关损失的。</w:t>
      </w:r>
    </w:p>
    <w:p w14:paraId="36801215">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4、其他不可预见的因素导致合同无法履行的。</w:t>
      </w:r>
    </w:p>
    <w:p w14:paraId="6EE6C9B6">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（五）甲方有下列情形之一的，乙方有权单方面解除合同：</w:t>
      </w:r>
    </w:p>
    <w:p w14:paraId="18DA331A">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1、非因乙方原因，甲方未按约定时间交付标的，经乙方催告后30日内仍未交付的；</w:t>
      </w:r>
    </w:p>
    <w:p w14:paraId="3A1EC994">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2、交付的标的危及人身安全的。</w:t>
      </w:r>
    </w:p>
    <w:p w14:paraId="7569871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（六）乙方有下列行为之一的，甲方有权单方解除合同收回标的，责令乙方限期清场搬离：</w:t>
      </w:r>
    </w:p>
    <w:p w14:paraId="2BE4EF5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1、未按约定期限支付运营费用达3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日的；</w:t>
      </w:r>
    </w:p>
    <w:p w14:paraId="057FF582">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2、未经甲方书面同意擅自改变该标的用途的；</w:t>
      </w:r>
    </w:p>
    <w:p w14:paraId="40AEA616">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3、擅自装修、装饰、拆改变动标的或改变其主体结构的；</w:t>
      </w:r>
    </w:p>
    <w:p w14:paraId="7257748E">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4、整体转租、出借、转让该标的或整体租赁经营、承包经营、托管经营；</w:t>
      </w:r>
    </w:p>
    <w:p w14:paraId="0A48282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5、利用该标的存放危险物品或有违法、违规行为的；</w:t>
      </w:r>
    </w:p>
    <w:p w14:paraId="3228411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6、逾期3日未支付按本合同约定应当由其承担的费用的；</w:t>
      </w:r>
    </w:p>
    <w:p w14:paraId="15773071">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7、乙方经营违反安全消防规定、消防器材配备不齐全、安全管理混乱且不予整改的、或对于突发安全消防事件处置操作失当而造成经济财产损失的。</w:t>
      </w:r>
    </w:p>
    <w:p w14:paraId="32A9A94A">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8、未经甲方书面同意，私建乱搭。</w:t>
      </w:r>
    </w:p>
    <w:p w14:paraId="3BF41D69">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第十一条：甲方违约责任</w:t>
      </w:r>
    </w:p>
    <w:p w14:paraId="7D8AC661">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1、非因乙方原因，甲方未按约定时间交付该标的，合同期限相应顺延。</w:t>
      </w:r>
    </w:p>
    <w:p w14:paraId="721BC54B">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2、甲方未及时对标的主体结构进行维修、维护，而给乙方造成损失的，甲方须承担责任并赔偿损失。</w:t>
      </w:r>
    </w:p>
    <w:p w14:paraId="40DFA81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3、经营期内，甲方因单方面原因需提前解除合同的，应提前7日以书面形式通知乙方，否则须向乙方支付违约金1000元。</w:t>
      </w:r>
    </w:p>
    <w:p w14:paraId="1AC0231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4、甲方有本合同第十条第五款第1项约定情形的，乙方有权解除合同，甲方应向乙方支付违约金1000元；甲方有本合同第十条第五款第2项约定情形的，乙方有权解除合同，甲方应按向乙方支付违约金1000元。</w:t>
      </w:r>
    </w:p>
    <w:p w14:paraId="006B870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5、如因该标的的产权纠纷给乙方造成损失的，甲方应负责评估损失并予以补偿。</w:t>
      </w:r>
    </w:p>
    <w:p w14:paraId="7350D44E">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第十二条：乙方违约责任</w:t>
      </w:r>
    </w:p>
    <w:p w14:paraId="72354BDB">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乙方有本合同第十条第六款所列行为之一的，应承担违约责任，并向甲方支付违约金50000元，赔偿因此给甲方造成的全部损失。</w:t>
      </w:r>
    </w:p>
    <w:p w14:paraId="0E74DC59">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2、未经甲方同意，乙方擅自对该标的进行装修或在施工中破坏标的结构、附属设施设备、产权界限的，甲方除有权要求损失赔偿外，乙方还须对损坏部分进行维修复原。</w:t>
      </w:r>
    </w:p>
    <w:p w14:paraId="63E8CCFB">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3、经营期内，乙方因单方面原因需提前解除合同的，应提前30日以书面形式通知甲方，并向甲方支付违约金50000元，履约保证金不予退还。</w:t>
      </w:r>
    </w:p>
    <w:p w14:paraId="3B8247E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4、经营期内乙方未按约定时间支付运营费用，除须补交外，每迟付一天应按1000元/天标准承担违约金。</w:t>
      </w:r>
    </w:p>
    <w:p w14:paraId="2AEE6A0C">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5、经营到期或合同解除后，乙方未按约定时间清场并返还甲方标的的，除须按最后一期运营费用标准支付延迟交还标的期间的场地占用损失外，每延迟一天还应按1000元/天标准承担违约金。</w:t>
      </w:r>
    </w:p>
    <w:p w14:paraId="6B77B13C">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6、合同期内发生的违约金、赔偿金等均直接从乙方履约保证金中扣除，不足部分由乙方另行交纳。</w:t>
      </w:r>
    </w:p>
    <w:p w14:paraId="4ADF2A12">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十三条：合同期满，如甲方不再转让标的对应的经营权，甲方在经营期满10日前书面通知乙方，乙方应在合同期满后3日内将经营标的交还甲方，且不得提出任何补偿要求。如甲方继续对经营标的进行经营权转让，乙方若愿意继续经营，应按照相关规定参加新一轮转让竞价，在同等条件下对经营标的的经营权享有优先受让权；若乙方未能竞得标的经营权，应按前述约定及时清场搬离，归还甲方标的。</w:t>
      </w:r>
    </w:p>
    <w:p w14:paraId="613AA6DB">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第十四条：特别约定</w:t>
      </w:r>
    </w:p>
    <w:p w14:paraId="34EC4C11">
      <w:pPr>
        <w:spacing w:line="4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1、乙方需为甲方提供长期免费泊位，长期免费泊位数量不少于20个。</w:t>
      </w:r>
    </w:p>
    <w:p w14:paraId="5FE8BCB5">
      <w:pPr>
        <w:spacing w:line="4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2、菜市场经营户车辆按不高于800元/辆/年的标准收取停车费（不限时间、次数）；其它机动车辆</w:t>
      </w:r>
      <w:r>
        <w:rPr>
          <w:rFonts w:hint="eastAsia" w:ascii="宋体" w:hAnsi="宋体" w:eastAsia="宋体" w:cs="宋体"/>
          <w:b/>
          <w:bCs/>
          <w:color w:val="auto"/>
          <w:sz w:val="24"/>
          <w:highlight w:val="none"/>
          <w:lang w:val="en-US" w:eastAsia="zh-CN"/>
        </w:rPr>
        <w:t>每次入场</w:t>
      </w:r>
      <w:r>
        <w:rPr>
          <w:rFonts w:hint="eastAsia" w:ascii="宋体" w:hAnsi="宋体" w:eastAsia="宋体" w:cs="宋体"/>
          <w:b/>
          <w:bCs/>
          <w:color w:val="auto"/>
          <w:sz w:val="24"/>
          <w:highlight w:val="none"/>
        </w:rPr>
        <w:t>免费停放时长不少于1小时。</w:t>
      </w:r>
    </w:p>
    <w:p w14:paraId="62F99469">
      <w:pPr>
        <w:spacing w:line="4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3、停车场设备无偿提供给乙方使用，由乙方负责维持机动车停放秩序。停车收费需执行物价部门收费标准及甲方对购物的收费优惠政策（具体内容须由乙方自行现场考察）。</w:t>
      </w:r>
    </w:p>
    <w:p w14:paraId="07DE6571">
      <w:pPr>
        <w:spacing w:line="4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4、乙方可以根据经营需要进行改造升级，改造前必须提前向甲方书面备案，且不得影响甲方正常运营。</w:t>
      </w:r>
    </w:p>
    <w:p w14:paraId="55B53DEE">
      <w:pPr>
        <w:spacing w:line="4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5、乙方因自身原因不能继续经营的，甲方有权收回经营权，不退还运营费用及履约保证金，一切后果由乙方承担。</w:t>
      </w:r>
    </w:p>
    <w:p w14:paraId="1C980C71">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第十五条：争议的解决方式</w:t>
      </w:r>
    </w:p>
    <w:p w14:paraId="02A6AD22">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如本合同在履行过程中发生争议，双方应协商解决；协商不成的，可采取以下第2种方式处理：</w:t>
      </w:r>
    </w:p>
    <w:p w14:paraId="61F7496E">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1、向甲方所在地仲裁机构提请仲裁；</w:t>
      </w:r>
    </w:p>
    <w:p w14:paraId="69E32811">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2、向甲方所在地人民法院起诉。</w:t>
      </w:r>
    </w:p>
    <w:p w14:paraId="2C83C16D">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第十六条：本合同经甲、乙双方法定代表人或授权代表签字（加注合同签订日期）、盖章后生效。合同签订地点：合肥市。</w:t>
      </w:r>
    </w:p>
    <w:p w14:paraId="383B8648">
      <w:pPr>
        <w:spacing w:line="400" w:lineRule="exact"/>
        <w:ind w:firstLine="480" w:firstLineChars="200"/>
        <w:rPr>
          <w:rFonts w:ascii="宋体" w:hAnsi="宋体" w:eastAsia="宋体" w:cs="宋体"/>
          <w:color w:val="auto"/>
          <w:sz w:val="24"/>
          <w:highlight w:val="none"/>
        </w:rPr>
      </w:pPr>
    </w:p>
    <w:p w14:paraId="06F564AE">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本合同一式六份，其中甲方执三份，乙方执两份，相关部门备查一份。</w:t>
      </w:r>
    </w:p>
    <w:p w14:paraId="59C01A25">
      <w:pPr>
        <w:spacing w:line="400" w:lineRule="exact"/>
        <w:ind w:firstLine="480" w:firstLineChars="200"/>
        <w:rPr>
          <w:rFonts w:ascii="宋体" w:hAnsi="宋体" w:eastAsia="宋体" w:cs="宋体"/>
          <w:color w:val="auto"/>
          <w:kern w:val="0"/>
          <w:sz w:val="24"/>
          <w:highlight w:val="none"/>
        </w:rPr>
      </w:pPr>
    </w:p>
    <w:p w14:paraId="561EEC60">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kern w:val="0"/>
          <w:sz w:val="24"/>
          <w:szCs w:val="24"/>
          <w:highlight w:val="none"/>
        </w:rPr>
      </w:pPr>
    </w:p>
    <w:p w14:paraId="6E093429">
      <w:pPr>
        <w:keepNext w:val="0"/>
        <w:keepLines w:val="0"/>
        <w:pageBreakBefore w:val="0"/>
        <w:widowControl/>
        <w:kinsoku/>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val="en-US" w:eastAsia="zh-CN"/>
        </w:rPr>
        <w:t>盖</w:t>
      </w:r>
      <w:r>
        <w:rPr>
          <w:rFonts w:hint="eastAsia" w:ascii="宋体" w:hAnsi="宋体" w:eastAsia="宋体" w:cs="宋体"/>
          <w:color w:val="auto"/>
          <w:kern w:val="0"/>
          <w:sz w:val="24"/>
          <w:szCs w:val="24"/>
          <w:highlight w:val="none"/>
        </w:rPr>
        <w:t>章）：                   乙方（</w:t>
      </w:r>
      <w:r>
        <w:rPr>
          <w:rFonts w:hint="eastAsia" w:ascii="宋体" w:hAnsi="宋体" w:eastAsia="宋体" w:cs="宋体"/>
          <w:color w:val="auto"/>
          <w:kern w:val="0"/>
          <w:sz w:val="24"/>
          <w:szCs w:val="24"/>
          <w:highlight w:val="none"/>
          <w:lang w:val="en-US" w:eastAsia="zh-CN"/>
        </w:rPr>
        <w:t>盖</w:t>
      </w:r>
      <w:r>
        <w:rPr>
          <w:rFonts w:hint="eastAsia" w:ascii="宋体" w:hAnsi="宋体" w:eastAsia="宋体" w:cs="宋体"/>
          <w:color w:val="auto"/>
          <w:kern w:val="0"/>
          <w:sz w:val="24"/>
          <w:szCs w:val="24"/>
          <w:highlight w:val="none"/>
        </w:rPr>
        <w:t>章）：</w:t>
      </w:r>
    </w:p>
    <w:p w14:paraId="743300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rPr>
        <w:t>法定代表人或授权代表</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kern w:val="0"/>
          <w:sz w:val="24"/>
          <w:szCs w:val="24"/>
          <w:highlight w:val="none"/>
        </w:rPr>
        <w:t>法定代表人或授权代表</w:t>
      </w:r>
      <w:r>
        <w:rPr>
          <w:rFonts w:hint="eastAsia" w:ascii="宋体" w:hAnsi="宋体" w:eastAsia="宋体" w:cs="宋体"/>
          <w:color w:val="auto"/>
          <w:sz w:val="24"/>
          <w:szCs w:val="24"/>
          <w:highlight w:val="none"/>
          <w:shd w:val="clear" w:color="auto" w:fill="auto"/>
        </w:rPr>
        <w:t>：</w:t>
      </w:r>
    </w:p>
    <w:p w14:paraId="7D73866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p>
    <w:p w14:paraId="681859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43192697">
      <w:pPr>
        <w:keepNext w:val="0"/>
        <w:keepLines w:val="0"/>
        <w:pageBreakBefore w:val="0"/>
        <w:kinsoku/>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联系电话：                       联系电话：</w:t>
      </w:r>
    </w:p>
    <w:p w14:paraId="66B7D05E">
      <w:pPr>
        <w:keepNext w:val="0"/>
        <w:keepLines w:val="0"/>
        <w:pageBreakBefore w:val="0"/>
        <w:kinsoku/>
        <w:overflowPunct/>
        <w:topLinePunct w:val="0"/>
        <w:autoSpaceDE/>
        <w:autoSpaceDN/>
        <w:bidi w:val="0"/>
        <w:adjustRightInd/>
        <w:snapToGrid/>
        <w:spacing w:line="400" w:lineRule="exact"/>
        <w:ind w:firstLine="1680" w:firstLineChars="7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rPr>
        <w:t xml:space="preserve">年   月    日                            年   月    日 </w:t>
      </w:r>
    </w:p>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195E">
    <w:pPr>
      <w:pStyle w:val="12"/>
      <w:rPr>
        <w:rFonts w:hint="eastAsia"/>
      </w:rPr>
    </w:pPr>
    <w:r>
      <w:tab/>
    </w:r>
    <w:r>
      <w:t xml:space="preserve">- </w:t>
    </w:r>
    <w:r>
      <w:fldChar w:fldCharType="begin"/>
    </w:r>
    <w:r>
      <w:instrText xml:space="preserve"> PAGE </w:instrText>
    </w:r>
    <w:r>
      <w:fldChar w:fldCharType="separate"/>
    </w:r>
    <w:r>
      <w:t>20</w:t>
    </w:r>
    <w: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3294">
    <w:pPr>
      <w:pStyle w:val="12"/>
      <w:framePr w:wrap="around" w:vAnchor="text" w:hAnchor="margin" w:xAlign="center" w:y="1"/>
      <w:rPr>
        <w:rStyle w:val="27"/>
      </w:rPr>
    </w:pPr>
    <w:r>
      <w:fldChar w:fldCharType="begin"/>
    </w:r>
    <w:r>
      <w:rPr>
        <w:rStyle w:val="27"/>
      </w:rPr>
      <w:instrText xml:space="preserve">PAGE  </w:instrText>
    </w:r>
    <w:r>
      <w:fldChar w:fldCharType="end"/>
    </w:r>
  </w:p>
  <w:p w14:paraId="00C7F5F0">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66AE1">
    <w:pPr>
      <w:pStyle w:val="14"/>
      <w:pBdr>
        <w:bottom w:val="none" w:color="auto" w:sz="0" w:space="0"/>
      </w:pBdr>
      <w:jc w:val="both"/>
      <w:rPr>
        <w:rFonts w:hint="eastAsia"/>
      </w:rPr>
    </w:pPr>
  </w:p>
  <w:p w14:paraId="14F23DD2">
    <w:pPr>
      <w:pStyle w:val="14"/>
      <w:jc w:val="both"/>
      <w:rPr>
        <w:rFonts w:hint="eastAsia"/>
        <w:color w:val="FF0000"/>
      </w:rPr>
    </w:pPr>
    <w:r>
      <w:rPr>
        <w:rFonts w:hint="eastAsia"/>
        <w:color w:val="FF0000"/>
      </w:rPr>
      <w:t>合肥市产权交易中心</w:t>
    </w:r>
    <w:r>
      <w:rPr>
        <w:rFonts w:hint="eastAsia"/>
        <w:color w:val="FF0000"/>
        <w:lang w:val="en-US" w:eastAsia="zh-CN"/>
      </w:rPr>
      <w:t>委托运营</w:t>
    </w:r>
    <w:r>
      <w:rPr>
        <w:rFonts w:hint="eastAsia"/>
        <w:color w:val="FF0000"/>
      </w:rPr>
      <w:t>公告模版（</w:t>
    </w:r>
    <w:r>
      <w:rPr>
        <w:rFonts w:hint="eastAsia"/>
        <w:color w:val="FF0000"/>
        <w:lang w:val="en-US" w:eastAsia="zh-CN"/>
      </w:rPr>
      <w:t>主体库</w:t>
    </w:r>
    <w:r>
      <w:rPr>
        <w:rFonts w:hint="eastAsia"/>
        <w:color w:val="FF0000"/>
        <w:lang w:eastAsia="zh-CN"/>
      </w:rPr>
      <w:t>登记</w:t>
    </w:r>
    <w:r>
      <w:rPr>
        <w:rFonts w:hint="eastAsia"/>
        <w:color w:val="FF0000"/>
      </w:rPr>
      <w:t>+</w:t>
    </w:r>
    <w:r>
      <w:rPr>
        <w:rFonts w:hint="eastAsia"/>
        <w:color w:val="FF0000"/>
        <w:lang w:eastAsia="zh-CN"/>
      </w:rPr>
      <w:t>网络连续</w:t>
    </w:r>
    <w:r>
      <w:rPr>
        <w:rFonts w:hint="eastAsia"/>
        <w:color w:val="FF0000"/>
        <w:lang w:val="en-US" w:eastAsia="zh-CN"/>
      </w:rPr>
      <w:t>竞</w:t>
    </w:r>
    <w:r>
      <w:rPr>
        <w:rFonts w:hint="eastAsia"/>
        <w:color w:val="FF0000"/>
      </w:rPr>
      <w:t>价）</w:t>
    </w:r>
    <w:r>
      <w:rPr>
        <w:color w:val="FF0000"/>
        <w:kern w:val="0"/>
      </w:rPr>
      <w:t>20</w:t>
    </w:r>
    <w:r>
      <w:rPr>
        <w:rFonts w:hint="eastAsia"/>
        <w:color w:val="FF0000"/>
        <w:kern w:val="0"/>
      </w:rPr>
      <w:t>2</w:t>
    </w:r>
    <w:r>
      <w:rPr>
        <w:rFonts w:hint="eastAsia"/>
        <w:color w:val="FF0000"/>
        <w:kern w:val="0"/>
        <w:lang w:val="en-US" w:eastAsia="zh-CN"/>
      </w:rPr>
      <w:t>4</w:t>
    </w:r>
    <w:r>
      <w:rPr>
        <w:rFonts w:hint="eastAsia"/>
        <w:color w:val="FF0000"/>
      </w:rPr>
      <w:t>版</w:t>
    </w:r>
  </w:p>
  <w:p w14:paraId="6F2A1348">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54D49"/>
    <w:multiLevelType w:val="multilevel"/>
    <w:tmpl w:val="64B54D49"/>
    <w:lvl w:ilvl="0" w:tentative="0">
      <w:start w:val="10"/>
      <w:numFmt w:val="japaneseCounting"/>
      <w:lvlText w:val="第%1条"/>
      <w:lvlJc w:val="left"/>
      <w:pPr>
        <w:tabs>
          <w:tab w:val="left" w:pos="1692"/>
        </w:tabs>
        <w:ind w:left="1692" w:hanging="1140"/>
      </w:pPr>
      <w:rPr>
        <w:rFonts w:hint="default"/>
      </w:rPr>
    </w:lvl>
    <w:lvl w:ilvl="1" w:tentative="0">
      <w:start w:val="1"/>
      <w:numFmt w:val="lowerLetter"/>
      <w:pStyle w:val="16"/>
      <w:lvlText w:val="%2)"/>
      <w:lvlJc w:val="left"/>
      <w:pPr>
        <w:tabs>
          <w:tab w:val="left" w:pos="1392"/>
        </w:tabs>
        <w:ind w:left="1392" w:hanging="420"/>
      </w:pPr>
    </w:lvl>
    <w:lvl w:ilvl="2" w:tentative="0">
      <w:start w:val="1"/>
      <w:numFmt w:val="lowerRoman"/>
      <w:pStyle w:val="8"/>
      <w:lvlText w:val="%3."/>
      <w:lvlJc w:val="right"/>
      <w:pPr>
        <w:tabs>
          <w:tab w:val="left" w:pos="1812"/>
        </w:tabs>
        <w:ind w:left="1812" w:hanging="420"/>
      </w:pPr>
    </w:lvl>
    <w:lvl w:ilvl="3" w:tentative="0">
      <w:start w:val="1"/>
      <w:numFmt w:val="decimal"/>
      <w:pStyle w:val="5"/>
      <w:lvlText w:val="%4."/>
      <w:lvlJc w:val="left"/>
      <w:pPr>
        <w:tabs>
          <w:tab w:val="left" w:pos="2232"/>
        </w:tabs>
        <w:ind w:left="2232" w:hanging="420"/>
      </w:pPr>
    </w:lvl>
    <w:lvl w:ilvl="4" w:tentative="0">
      <w:start w:val="1"/>
      <w:numFmt w:val="lowerLetter"/>
      <w:pStyle w:val="18"/>
      <w:lvlText w:val="%5)"/>
      <w:lvlJc w:val="left"/>
      <w:pPr>
        <w:tabs>
          <w:tab w:val="left" w:pos="2652"/>
        </w:tabs>
        <w:ind w:left="2652" w:hanging="420"/>
      </w:pPr>
    </w:lvl>
    <w:lvl w:ilvl="5" w:tentative="0">
      <w:start w:val="1"/>
      <w:numFmt w:val="lowerRoman"/>
      <w:pStyle w:val="17"/>
      <w:lvlText w:val="%6."/>
      <w:lvlJc w:val="right"/>
      <w:pPr>
        <w:tabs>
          <w:tab w:val="left" w:pos="3072"/>
        </w:tabs>
        <w:ind w:left="3072" w:hanging="420"/>
      </w:pPr>
    </w:lvl>
    <w:lvl w:ilvl="6" w:tentative="0">
      <w:start w:val="1"/>
      <w:numFmt w:val="decimal"/>
      <w:pStyle w:val="9"/>
      <w:lvlText w:val="%7."/>
      <w:lvlJc w:val="left"/>
      <w:pPr>
        <w:tabs>
          <w:tab w:val="left" w:pos="3492"/>
        </w:tabs>
        <w:ind w:left="3492" w:hanging="420"/>
      </w:pPr>
    </w:lvl>
    <w:lvl w:ilvl="7" w:tentative="0">
      <w:start w:val="1"/>
      <w:numFmt w:val="lowerLetter"/>
      <w:pStyle w:val="19"/>
      <w:lvlText w:val="%8)"/>
      <w:lvlJc w:val="left"/>
      <w:pPr>
        <w:tabs>
          <w:tab w:val="left" w:pos="3912"/>
        </w:tabs>
        <w:ind w:left="3912" w:hanging="420"/>
      </w:pPr>
    </w:lvl>
    <w:lvl w:ilvl="8" w:tentative="0">
      <w:start w:val="1"/>
      <w:numFmt w:val="lowerRoman"/>
      <w:pStyle w:val="21"/>
      <w:lvlText w:val="%9."/>
      <w:lvlJc w:val="right"/>
      <w:pPr>
        <w:tabs>
          <w:tab w:val="left" w:pos="4332"/>
        </w:tabs>
        <w:ind w:left="43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M1ZWQ0NzgwYjBmMzNhMTg3YjM1MmFiZWQ1YzAifQ=="/>
  </w:docVars>
  <w:rsids>
    <w:rsidRoot w:val="001F027D"/>
    <w:rsid w:val="00000355"/>
    <w:rsid w:val="0000061F"/>
    <w:rsid w:val="00001E83"/>
    <w:rsid w:val="0000360C"/>
    <w:rsid w:val="00004731"/>
    <w:rsid w:val="000051A5"/>
    <w:rsid w:val="000054CF"/>
    <w:rsid w:val="000055DD"/>
    <w:rsid w:val="0000773E"/>
    <w:rsid w:val="0001004D"/>
    <w:rsid w:val="00010CED"/>
    <w:rsid w:val="00012437"/>
    <w:rsid w:val="00015615"/>
    <w:rsid w:val="0001584B"/>
    <w:rsid w:val="000174F3"/>
    <w:rsid w:val="000237A0"/>
    <w:rsid w:val="00024889"/>
    <w:rsid w:val="000258CE"/>
    <w:rsid w:val="00025B1D"/>
    <w:rsid w:val="00026D5F"/>
    <w:rsid w:val="0003193F"/>
    <w:rsid w:val="0003203F"/>
    <w:rsid w:val="000326AA"/>
    <w:rsid w:val="00032E01"/>
    <w:rsid w:val="000334DC"/>
    <w:rsid w:val="00034E41"/>
    <w:rsid w:val="00035CB1"/>
    <w:rsid w:val="00035FBC"/>
    <w:rsid w:val="00036468"/>
    <w:rsid w:val="000412E1"/>
    <w:rsid w:val="00044134"/>
    <w:rsid w:val="0004498F"/>
    <w:rsid w:val="00045902"/>
    <w:rsid w:val="00051B2B"/>
    <w:rsid w:val="00052C6F"/>
    <w:rsid w:val="00052D68"/>
    <w:rsid w:val="00052ECB"/>
    <w:rsid w:val="000544C5"/>
    <w:rsid w:val="00054782"/>
    <w:rsid w:val="0005483B"/>
    <w:rsid w:val="00055D6E"/>
    <w:rsid w:val="00056F88"/>
    <w:rsid w:val="0005779D"/>
    <w:rsid w:val="00057FFD"/>
    <w:rsid w:val="00060069"/>
    <w:rsid w:val="0006047A"/>
    <w:rsid w:val="000609B6"/>
    <w:rsid w:val="00061115"/>
    <w:rsid w:val="000620F1"/>
    <w:rsid w:val="000625E6"/>
    <w:rsid w:val="0006324D"/>
    <w:rsid w:val="00063E67"/>
    <w:rsid w:val="00064EE4"/>
    <w:rsid w:val="00065AF3"/>
    <w:rsid w:val="000660B7"/>
    <w:rsid w:val="000679AB"/>
    <w:rsid w:val="00072571"/>
    <w:rsid w:val="00072D5A"/>
    <w:rsid w:val="00074572"/>
    <w:rsid w:val="00076155"/>
    <w:rsid w:val="00081AC6"/>
    <w:rsid w:val="00081D09"/>
    <w:rsid w:val="00081FF5"/>
    <w:rsid w:val="0008346E"/>
    <w:rsid w:val="00084CF4"/>
    <w:rsid w:val="00085A89"/>
    <w:rsid w:val="00085AC8"/>
    <w:rsid w:val="000862F3"/>
    <w:rsid w:val="00086A25"/>
    <w:rsid w:val="00091DCD"/>
    <w:rsid w:val="00092F14"/>
    <w:rsid w:val="00093314"/>
    <w:rsid w:val="000943F9"/>
    <w:rsid w:val="000944C1"/>
    <w:rsid w:val="000950A6"/>
    <w:rsid w:val="00096D95"/>
    <w:rsid w:val="00097AFF"/>
    <w:rsid w:val="000A24E2"/>
    <w:rsid w:val="000A4B65"/>
    <w:rsid w:val="000A5259"/>
    <w:rsid w:val="000A68F0"/>
    <w:rsid w:val="000A6AA0"/>
    <w:rsid w:val="000A6B4E"/>
    <w:rsid w:val="000A72C9"/>
    <w:rsid w:val="000B0892"/>
    <w:rsid w:val="000B13C5"/>
    <w:rsid w:val="000B14D9"/>
    <w:rsid w:val="000B3290"/>
    <w:rsid w:val="000B487C"/>
    <w:rsid w:val="000B49DA"/>
    <w:rsid w:val="000B6103"/>
    <w:rsid w:val="000C088B"/>
    <w:rsid w:val="000C0DBD"/>
    <w:rsid w:val="000C5381"/>
    <w:rsid w:val="000C552A"/>
    <w:rsid w:val="000C5DDD"/>
    <w:rsid w:val="000C646A"/>
    <w:rsid w:val="000C6731"/>
    <w:rsid w:val="000C679E"/>
    <w:rsid w:val="000D0C22"/>
    <w:rsid w:val="000D0F2D"/>
    <w:rsid w:val="000D0FAC"/>
    <w:rsid w:val="000D1921"/>
    <w:rsid w:val="000D19DF"/>
    <w:rsid w:val="000D1BEF"/>
    <w:rsid w:val="000D1D1F"/>
    <w:rsid w:val="000D2463"/>
    <w:rsid w:val="000D2CFB"/>
    <w:rsid w:val="000D32E9"/>
    <w:rsid w:val="000D46DD"/>
    <w:rsid w:val="000D4AF2"/>
    <w:rsid w:val="000D70C3"/>
    <w:rsid w:val="000D76AA"/>
    <w:rsid w:val="000E11EB"/>
    <w:rsid w:val="000E195F"/>
    <w:rsid w:val="000E1E10"/>
    <w:rsid w:val="000E3A70"/>
    <w:rsid w:val="000E4198"/>
    <w:rsid w:val="000E5E84"/>
    <w:rsid w:val="000E6610"/>
    <w:rsid w:val="000F3FB1"/>
    <w:rsid w:val="000F42B6"/>
    <w:rsid w:val="000F4E09"/>
    <w:rsid w:val="000F6E83"/>
    <w:rsid w:val="001010F8"/>
    <w:rsid w:val="00101916"/>
    <w:rsid w:val="001019AC"/>
    <w:rsid w:val="00102A29"/>
    <w:rsid w:val="001056A0"/>
    <w:rsid w:val="001058EE"/>
    <w:rsid w:val="00105969"/>
    <w:rsid w:val="001076B9"/>
    <w:rsid w:val="0010784F"/>
    <w:rsid w:val="00107D0D"/>
    <w:rsid w:val="00110DAD"/>
    <w:rsid w:val="00111070"/>
    <w:rsid w:val="001129FF"/>
    <w:rsid w:val="0011304F"/>
    <w:rsid w:val="00113C7F"/>
    <w:rsid w:val="0011667F"/>
    <w:rsid w:val="00116E73"/>
    <w:rsid w:val="00116FA6"/>
    <w:rsid w:val="0011767A"/>
    <w:rsid w:val="001179E7"/>
    <w:rsid w:val="001213CF"/>
    <w:rsid w:val="00121AAE"/>
    <w:rsid w:val="00121EAD"/>
    <w:rsid w:val="00123028"/>
    <w:rsid w:val="00123244"/>
    <w:rsid w:val="00123EB9"/>
    <w:rsid w:val="0012614F"/>
    <w:rsid w:val="001262B5"/>
    <w:rsid w:val="00127FE3"/>
    <w:rsid w:val="00131771"/>
    <w:rsid w:val="001317EE"/>
    <w:rsid w:val="00131EBE"/>
    <w:rsid w:val="00133EE0"/>
    <w:rsid w:val="00135845"/>
    <w:rsid w:val="00136415"/>
    <w:rsid w:val="00143570"/>
    <w:rsid w:val="00144301"/>
    <w:rsid w:val="00144F15"/>
    <w:rsid w:val="00145C7B"/>
    <w:rsid w:val="00145CA5"/>
    <w:rsid w:val="001469BA"/>
    <w:rsid w:val="00146AA1"/>
    <w:rsid w:val="00146DAE"/>
    <w:rsid w:val="00146E6C"/>
    <w:rsid w:val="00147579"/>
    <w:rsid w:val="00147985"/>
    <w:rsid w:val="00150EBF"/>
    <w:rsid w:val="001514CE"/>
    <w:rsid w:val="00151DCA"/>
    <w:rsid w:val="001523E7"/>
    <w:rsid w:val="0015309B"/>
    <w:rsid w:val="001559B3"/>
    <w:rsid w:val="00156875"/>
    <w:rsid w:val="00157995"/>
    <w:rsid w:val="001616E2"/>
    <w:rsid w:val="00162075"/>
    <w:rsid w:val="00163046"/>
    <w:rsid w:val="00163E3C"/>
    <w:rsid w:val="0016491F"/>
    <w:rsid w:val="00166CA3"/>
    <w:rsid w:val="00167007"/>
    <w:rsid w:val="00170E9E"/>
    <w:rsid w:val="00171FD5"/>
    <w:rsid w:val="00173970"/>
    <w:rsid w:val="00174A4B"/>
    <w:rsid w:val="0017533D"/>
    <w:rsid w:val="00176E3A"/>
    <w:rsid w:val="001801CE"/>
    <w:rsid w:val="0018155D"/>
    <w:rsid w:val="001819EA"/>
    <w:rsid w:val="0018270C"/>
    <w:rsid w:val="00183663"/>
    <w:rsid w:val="0018417C"/>
    <w:rsid w:val="001859C4"/>
    <w:rsid w:val="00185BAA"/>
    <w:rsid w:val="001869E5"/>
    <w:rsid w:val="0019055A"/>
    <w:rsid w:val="001909DE"/>
    <w:rsid w:val="001924C5"/>
    <w:rsid w:val="00195ABF"/>
    <w:rsid w:val="00197138"/>
    <w:rsid w:val="00197231"/>
    <w:rsid w:val="00197737"/>
    <w:rsid w:val="00197DA6"/>
    <w:rsid w:val="00197F47"/>
    <w:rsid w:val="001A1388"/>
    <w:rsid w:val="001A3927"/>
    <w:rsid w:val="001A46F8"/>
    <w:rsid w:val="001A4A8C"/>
    <w:rsid w:val="001A4CDD"/>
    <w:rsid w:val="001A5AB2"/>
    <w:rsid w:val="001A6F1B"/>
    <w:rsid w:val="001A72A5"/>
    <w:rsid w:val="001A7D2D"/>
    <w:rsid w:val="001B074A"/>
    <w:rsid w:val="001B0E7E"/>
    <w:rsid w:val="001B1B36"/>
    <w:rsid w:val="001B21AD"/>
    <w:rsid w:val="001B2A4E"/>
    <w:rsid w:val="001B380E"/>
    <w:rsid w:val="001B4CC5"/>
    <w:rsid w:val="001B54A1"/>
    <w:rsid w:val="001B56FC"/>
    <w:rsid w:val="001B60BE"/>
    <w:rsid w:val="001B639A"/>
    <w:rsid w:val="001B6A6A"/>
    <w:rsid w:val="001B6BF0"/>
    <w:rsid w:val="001B6FAD"/>
    <w:rsid w:val="001B70ED"/>
    <w:rsid w:val="001B73FF"/>
    <w:rsid w:val="001B77B4"/>
    <w:rsid w:val="001B7F59"/>
    <w:rsid w:val="001C084A"/>
    <w:rsid w:val="001C0FD5"/>
    <w:rsid w:val="001C1771"/>
    <w:rsid w:val="001C271A"/>
    <w:rsid w:val="001C2C2C"/>
    <w:rsid w:val="001C38F4"/>
    <w:rsid w:val="001C4A3E"/>
    <w:rsid w:val="001C6FB1"/>
    <w:rsid w:val="001C7201"/>
    <w:rsid w:val="001C73F4"/>
    <w:rsid w:val="001C7CFF"/>
    <w:rsid w:val="001C7F7A"/>
    <w:rsid w:val="001D036C"/>
    <w:rsid w:val="001D0D71"/>
    <w:rsid w:val="001D14DD"/>
    <w:rsid w:val="001D1882"/>
    <w:rsid w:val="001D1C3B"/>
    <w:rsid w:val="001D1D61"/>
    <w:rsid w:val="001D3581"/>
    <w:rsid w:val="001D3803"/>
    <w:rsid w:val="001D47C8"/>
    <w:rsid w:val="001D4C24"/>
    <w:rsid w:val="001D6394"/>
    <w:rsid w:val="001D6B81"/>
    <w:rsid w:val="001D7308"/>
    <w:rsid w:val="001D7DFC"/>
    <w:rsid w:val="001D7F3E"/>
    <w:rsid w:val="001E174E"/>
    <w:rsid w:val="001E369D"/>
    <w:rsid w:val="001E3A0E"/>
    <w:rsid w:val="001E67A2"/>
    <w:rsid w:val="001F027D"/>
    <w:rsid w:val="001F03E5"/>
    <w:rsid w:val="001F45F4"/>
    <w:rsid w:val="001F4A5D"/>
    <w:rsid w:val="001F5776"/>
    <w:rsid w:val="001F605E"/>
    <w:rsid w:val="001F664B"/>
    <w:rsid w:val="001F76F3"/>
    <w:rsid w:val="001F7E19"/>
    <w:rsid w:val="00200187"/>
    <w:rsid w:val="00202337"/>
    <w:rsid w:val="0020325B"/>
    <w:rsid w:val="002056CA"/>
    <w:rsid w:val="002058BF"/>
    <w:rsid w:val="00210897"/>
    <w:rsid w:val="00211256"/>
    <w:rsid w:val="002113BE"/>
    <w:rsid w:val="00212605"/>
    <w:rsid w:val="00212A06"/>
    <w:rsid w:val="00212A7E"/>
    <w:rsid w:val="00212D33"/>
    <w:rsid w:val="002131D3"/>
    <w:rsid w:val="00213BF9"/>
    <w:rsid w:val="00213F4D"/>
    <w:rsid w:val="002151F4"/>
    <w:rsid w:val="002176C4"/>
    <w:rsid w:val="00217807"/>
    <w:rsid w:val="00217EB7"/>
    <w:rsid w:val="00221747"/>
    <w:rsid w:val="002275A8"/>
    <w:rsid w:val="00227A3F"/>
    <w:rsid w:val="00227A50"/>
    <w:rsid w:val="00230D8F"/>
    <w:rsid w:val="002335CE"/>
    <w:rsid w:val="00233C47"/>
    <w:rsid w:val="00233F96"/>
    <w:rsid w:val="002355A1"/>
    <w:rsid w:val="002369FC"/>
    <w:rsid w:val="00241BBC"/>
    <w:rsid w:val="002421A5"/>
    <w:rsid w:val="002428BC"/>
    <w:rsid w:val="00242A9A"/>
    <w:rsid w:val="00242E5D"/>
    <w:rsid w:val="00243668"/>
    <w:rsid w:val="00243922"/>
    <w:rsid w:val="00243B29"/>
    <w:rsid w:val="00244C9B"/>
    <w:rsid w:val="002503D6"/>
    <w:rsid w:val="00250AAD"/>
    <w:rsid w:val="00251A2C"/>
    <w:rsid w:val="0025444D"/>
    <w:rsid w:val="00255898"/>
    <w:rsid w:val="00256B36"/>
    <w:rsid w:val="00256BA1"/>
    <w:rsid w:val="00260216"/>
    <w:rsid w:val="002613F2"/>
    <w:rsid w:val="002632C9"/>
    <w:rsid w:val="002635D3"/>
    <w:rsid w:val="00263E05"/>
    <w:rsid w:val="00263FAF"/>
    <w:rsid w:val="00264A5E"/>
    <w:rsid w:val="00265260"/>
    <w:rsid w:val="002662E5"/>
    <w:rsid w:val="0027057A"/>
    <w:rsid w:val="00270DB1"/>
    <w:rsid w:val="00271BFE"/>
    <w:rsid w:val="00272DC4"/>
    <w:rsid w:val="00273317"/>
    <w:rsid w:val="00273EFC"/>
    <w:rsid w:val="0027425D"/>
    <w:rsid w:val="002749FE"/>
    <w:rsid w:val="0027529E"/>
    <w:rsid w:val="00275FCD"/>
    <w:rsid w:val="00276AD1"/>
    <w:rsid w:val="0027714D"/>
    <w:rsid w:val="0027763C"/>
    <w:rsid w:val="002803AF"/>
    <w:rsid w:val="00280B18"/>
    <w:rsid w:val="00281EAD"/>
    <w:rsid w:val="00283D8A"/>
    <w:rsid w:val="00284659"/>
    <w:rsid w:val="002849BD"/>
    <w:rsid w:val="00286980"/>
    <w:rsid w:val="00286C32"/>
    <w:rsid w:val="00287181"/>
    <w:rsid w:val="0028720E"/>
    <w:rsid w:val="002906A0"/>
    <w:rsid w:val="00291318"/>
    <w:rsid w:val="00292A8C"/>
    <w:rsid w:val="002948ED"/>
    <w:rsid w:val="00294A6D"/>
    <w:rsid w:val="00295618"/>
    <w:rsid w:val="00295AAA"/>
    <w:rsid w:val="00297730"/>
    <w:rsid w:val="002A1344"/>
    <w:rsid w:val="002A383F"/>
    <w:rsid w:val="002A3F1A"/>
    <w:rsid w:val="002A471E"/>
    <w:rsid w:val="002A4813"/>
    <w:rsid w:val="002A62D6"/>
    <w:rsid w:val="002A795D"/>
    <w:rsid w:val="002B04C6"/>
    <w:rsid w:val="002B0871"/>
    <w:rsid w:val="002B238C"/>
    <w:rsid w:val="002B2510"/>
    <w:rsid w:val="002B3706"/>
    <w:rsid w:val="002B4595"/>
    <w:rsid w:val="002B532D"/>
    <w:rsid w:val="002B5DC9"/>
    <w:rsid w:val="002B6BF1"/>
    <w:rsid w:val="002B7522"/>
    <w:rsid w:val="002C06B8"/>
    <w:rsid w:val="002C0AE6"/>
    <w:rsid w:val="002C18D1"/>
    <w:rsid w:val="002C201C"/>
    <w:rsid w:val="002C20AF"/>
    <w:rsid w:val="002C2A20"/>
    <w:rsid w:val="002C2FC3"/>
    <w:rsid w:val="002C3020"/>
    <w:rsid w:val="002C39E0"/>
    <w:rsid w:val="002C3BFB"/>
    <w:rsid w:val="002C3E11"/>
    <w:rsid w:val="002C58FB"/>
    <w:rsid w:val="002D0619"/>
    <w:rsid w:val="002D0FE6"/>
    <w:rsid w:val="002D1065"/>
    <w:rsid w:val="002D1BC3"/>
    <w:rsid w:val="002D1D77"/>
    <w:rsid w:val="002D2616"/>
    <w:rsid w:val="002D291E"/>
    <w:rsid w:val="002D3676"/>
    <w:rsid w:val="002D37CC"/>
    <w:rsid w:val="002D78F8"/>
    <w:rsid w:val="002E26F8"/>
    <w:rsid w:val="002E2C74"/>
    <w:rsid w:val="002E3BB0"/>
    <w:rsid w:val="002E4AD4"/>
    <w:rsid w:val="002E561D"/>
    <w:rsid w:val="002E5B10"/>
    <w:rsid w:val="002F07DB"/>
    <w:rsid w:val="002F0999"/>
    <w:rsid w:val="002F0B62"/>
    <w:rsid w:val="002F0C1A"/>
    <w:rsid w:val="002F2527"/>
    <w:rsid w:val="002F2E1D"/>
    <w:rsid w:val="002F312F"/>
    <w:rsid w:val="002F32D5"/>
    <w:rsid w:val="002F4904"/>
    <w:rsid w:val="002F5BEB"/>
    <w:rsid w:val="002F5EBD"/>
    <w:rsid w:val="002F761B"/>
    <w:rsid w:val="002F7B8F"/>
    <w:rsid w:val="00301016"/>
    <w:rsid w:val="0030120B"/>
    <w:rsid w:val="00301BB6"/>
    <w:rsid w:val="00301C43"/>
    <w:rsid w:val="00303DFA"/>
    <w:rsid w:val="003056F4"/>
    <w:rsid w:val="00305970"/>
    <w:rsid w:val="00305B4F"/>
    <w:rsid w:val="00310185"/>
    <w:rsid w:val="00311B3A"/>
    <w:rsid w:val="00312618"/>
    <w:rsid w:val="00314488"/>
    <w:rsid w:val="003202F7"/>
    <w:rsid w:val="00320BFB"/>
    <w:rsid w:val="00321097"/>
    <w:rsid w:val="003219BE"/>
    <w:rsid w:val="00322728"/>
    <w:rsid w:val="00322FBC"/>
    <w:rsid w:val="00323ED3"/>
    <w:rsid w:val="00324206"/>
    <w:rsid w:val="00324250"/>
    <w:rsid w:val="00326222"/>
    <w:rsid w:val="0032786C"/>
    <w:rsid w:val="00330562"/>
    <w:rsid w:val="00330856"/>
    <w:rsid w:val="003324B7"/>
    <w:rsid w:val="00334E51"/>
    <w:rsid w:val="00335601"/>
    <w:rsid w:val="00335C05"/>
    <w:rsid w:val="00335CB4"/>
    <w:rsid w:val="00337A8D"/>
    <w:rsid w:val="00340F34"/>
    <w:rsid w:val="0034189D"/>
    <w:rsid w:val="00341EFA"/>
    <w:rsid w:val="00344424"/>
    <w:rsid w:val="00345ACA"/>
    <w:rsid w:val="00345D2C"/>
    <w:rsid w:val="003474D6"/>
    <w:rsid w:val="00347FC1"/>
    <w:rsid w:val="00352256"/>
    <w:rsid w:val="003525E4"/>
    <w:rsid w:val="00352E61"/>
    <w:rsid w:val="003538B6"/>
    <w:rsid w:val="0035409B"/>
    <w:rsid w:val="00355541"/>
    <w:rsid w:val="003559A0"/>
    <w:rsid w:val="00355EDE"/>
    <w:rsid w:val="003569CF"/>
    <w:rsid w:val="00357DA8"/>
    <w:rsid w:val="00357F8D"/>
    <w:rsid w:val="0036002D"/>
    <w:rsid w:val="003608C7"/>
    <w:rsid w:val="00360E8C"/>
    <w:rsid w:val="00361BD3"/>
    <w:rsid w:val="003628DE"/>
    <w:rsid w:val="00362B6D"/>
    <w:rsid w:val="00362C8F"/>
    <w:rsid w:val="0036425A"/>
    <w:rsid w:val="00366118"/>
    <w:rsid w:val="0036639B"/>
    <w:rsid w:val="003668FC"/>
    <w:rsid w:val="003713A8"/>
    <w:rsid w:val="003724BB"/>
    <w:rsid w:val="00373946"/>
    <w:rsid w:val="00373A9D"/>
    <w:rsid w:val="00373C48"/>
    <w:rsid w:val="00374734"/>
    <w:rsid w:val="0037479D"/>
    <w:rsid w:val="003775C7"/>
    <w:rsid w:val="003776FE"/>
    <w:rsid w:val="00380757"/>
    <w:rsid w:val="00381362"/>
    <w:rsid w:val="00382B86"/>
    <w:rsid w:val="0038301F"/>
    <w:rsid w:val="0038388F"/>
    <w:rsid w:val="00384151"/>
    <w:rsid w:val="003843D4"/>
    <w:rsid w:val="00384625"/>
    <w:rsid w:val="00384EEC"/>
    <w:rsid w:val="00385364"/>
    <w:rsid w:val="00386089"/>
    <w:rsid w:val="00387A00"/>
    <w:rsid w:val="00390DC0"/>
    <w:rsid w:val="00393AD5"/>
    <w:rsid w:val="00395791"/>
    <w:rsid w:val="00397502"/>
    <w:rsid w:val="00397E02"/>
    <w:rsid w:val="003A004B"/>
    <w:rsid w:val="003A05E2"/>
    <w:rsid w:val="003A26B8"/>
    <w:rsid w:val="003A5B0F"/>
    <w:rsid w:val="003A5CEF"/>
    <w:rsid w:val="003A63FE"/>
    <w:rsid w:val="003B1B5B"/>
    <w:rsid w:val="003B23ED"/>
    <w:rsid w:val="003B4F47"/>
    <w:rsid w:val="003B558E"/>
    <w:rsid w:val="003B5E08"/>
    <w:rsid w:val="003B6130"/>
    <w:rsid w:val="003B67B2"/>
    <w:rsid w:val="003C16AE"/>
    <w:rsid w:val="003C2E7E"/>
    <w:rsid w:val="003C4B09"/>
    <w:rsid w:val="003C52A7"/>
    <w:rsid w:val="003C66B4"/>
    <w:rsid w:val="003C6B2F"/>
    <w:rsid w:val="003C6F54"/>
    <w:rsid w:val="003D1527"/>
    <w:rsid w:val="003D1FC1"/>
    <w:rsid w:val="003D2B95"/>
    <w:rsid w:val="003D51C1"/>
    <w:rsid w:val="003D527E"/>
    <w:rsid w:val="003D5F3E"/>
    <w:rsid w:val="003E1160"/>
    <w:rsid w:val="003E139A"/>
    <w:rsid w:val="003E32CB"/>
    <w:rsid w:val="003E33F4"/>
    <w:rsid w:val="003E4456"/>
    <w:rsid w:val="003E4ED4"/>
    <w:rsid w:val="003E4FB8"/>
    <w:rsid w:val="003E5223"/>
    <w:rsid w:val="003E54E7"/>
    <w:rsid w:val="003E5DA1"/>
    <w:rsid w:val="003E69CA"/>
    <w:rsid w:val="003E75D7"/>
    <w:rsid w:val="003F095C"/>
    <w:rsid w:val="003F0CAF"/>
    <w:rsid w:val="003F1904"/>
    <w:rsid w:val="003F32B9"/>
    <w:rsid w:val="003F3496"/>
    <w:rsid w:val="003F3D8C"/>
    <w:rsid w:val="003F56E3"/>
    <w:rsid w:val="003F5BE8"/>
    <w:rsid w:val="003F75F0"/>
    <w:rsid w:val="003F7BC0"/>
    <w:rsid w:val="0040027F"/>
    <w:rsid w:val="004004C5"/>
    <w:rsid w:val="004015BE"/>
    <w:rsid w:val="00401D2E"/>
    <w:rsid w:val="00401D7B"/>
    <w:rsid w:val="00402EE7"/>
    <w:rsid w:val="00403543"/>
    <w:rsid w:val="00403D62"/>
    <w:rsid w:val="00404089"/>
    <w:rsid w:val="0040625E"/>
    <w:rsid w:val="004067A9"/>
    <w:rsid w:val="00407901"/>
    <w:rsid w:val="004117A7"/>
    <w:rsid w:val="00411828"/>
    <w:rsid w:val="00411E4D"/>
    <w:rsid w:val="00413053"/>
    <w:rsid w:val="004144AF"/>
    <w:rsid w:val="004156AB"/>
    <w:rsid w:val="00416F51"/>
    <w:rsid w:val="004172DF"/>
    <w:rsid w:val="00420575"/>
    <w:rsid w:val="00420691"/>
    <w:rsid w:val="00420C30"/>
    <w:rsid w:val="00420C8F"/>
    <w:rsid w:val="00420DC2"/>
    <w:rsid w:val="0042112D"/>
    <w:rsid w:val="004259BD"/>
    <w:rsid w:val="00425FB9"/>
    <w:rsid w:val="00426216"/>
    <w:rsid w:val="0042652E"/>
    <w:rsid w:val="004269E6"/>
    <w:rsid w:val="00427642"/>
    <w:rsid w:val="00427ADB"/>
    <w:rsid w:val="00430916"/>
    <w:rsid w:val="00430B9F"/>
    <w:rsid w:val="00430FEA"/>
    <w:rsid w:val="00431C0A"/>
    <w:rsid w:val="00435ADD"/>
    <w:rsid w:val="00435BB2"/>
    <w:rsid w:val="00437BDC"/>
    <w:rsid w:val="004415B8"/>
    <w:rsid w:val="004445DC"/>
    <w:rsid w:val="004452AB"/>
    <w:rsid w:val="0044635A"/>
    <w:rsid w:val="00446D19"/>
    <w:rsid w:val="00451AB5"/>
    <w:rsid w:val="00452398"/>
    <w:rsid w:val="004533F4"/>
    <w:rsid w:val="004535F8"/>
    <w:rsid w:val="00453845"/>
    <w:rsid w:val="004538E8"/>
    <w:rsid w:val="00454A2F"/>
    <w:rsid w:val="00455867"/>
    <w:rsid w:val="00456EF4"/>
    <w:rsid w:val="004578E9"/>
    <w:rsid w:val="0046015E"/>
    <w:rsid w:val="00462CCE"/>
    <w:rsid w:val="00463144"/>
    <w:rsid w:val="00464331"/>
    <w:rsid w:val="00465835"/>
    <w:rsid w:val="00465952"/>
    <w:rsid w:val="00466E79"/>
    <w:rsid w:val="004701F1"/>
    <w:rsid w:val="0047054C"/>
    <w:rsid w:val="00470AEB"/>
    <w:rsid w:val="00471164"/>
    <w:rsid w:val="004730BE"/>
    <w:rsid w:val="00473CD8"/>
    <w:rsid w:val="00474D0C"/>
    <w:rsid w:val="004751EA"/>
    <w:rsid w:val="00475891"/>
    <w:rsid w:val="00476091"/>
    <w:rsid w:val="004764DF"/>
    <w:rsid w:val="00481256"/>
    <w:rsid w:val="00482C91"/>
    <w:rsid w:val="00483402"/>
    <w:rsid w:val="00485B85"/>
    <w:rsid w:val="00485BE9"/>
    <w:rsid w:val="004861B6"/>
    <w:rsid w:val="004865ED"/>
    <w:rsid w:val="004928D0"/>
    <w:rsid w:val="00492A1E"/>
    <w:rsid w:val="00493A6B"/>
    <w:rsid w:val="004956FA"/>
    <w:rsid w:val="00496158"/>
    <w:rsid w:val="00496326"/>
    <w:rsid w:val="004A081D"/>
    <w:rsid w:val="004A1914"/>
    <w:rsid w:val="004A2D36"/>
    <w:rsid w:val="004A358B"/>
    <w:rsid w:val="004A3CA7"/>
    <w:rsid w:val="004A520D"/>
    <w:rsid w:val="004A54EB"/>
    <w:rsid w:val="004A680B"/>
    <w:rsid w:val="004A7EDC"/>
    <w:rsid w:val="004A7FF6"/>
    <w:rsid w:val="004B05BA"/>
    <w:rsid w:val="004B1692"/>
    <w:rsid w:val="004B21FC"/>
    <w:rsid w:val="004B43C2"/>
    <w:rsid w:val="004B5337"/>
    <w:rsid w:val="004B73C5"/>
    <w:rsid w:val="004C0411"/>
    <w:rsid w:val="004C249C"/>
    <w:rsid w:val="004C2569"/>
    <w:rsid w:val="004C2F68"/>
    <w:rsid w:val="004C38A5"/>
    <w:rsid w:val="004C4CCD"/>
    <w:rsid w:val="004C52CF"/>
    <w:rsid w:val="004C53FB"/>
    <w:rsid w:val="004C6BA3"/>
    <w:rsid w:val="004D0E06"/>
    <w:rsid w:val="004D2DA6"/>
    <w:rsid w:val="004D3BCE"/>
    <w:rsid w:val="004D4FA9"/>
    <w:rsid w:val="004D61F0"/>
    <w:rsid w:val="004D780D"/>
    <w:rsid w:val="004E2AEF"/>
    <w:rsid w:val="004E3139"/>
    <w:rsid w:val="004E48B7"/>
    <w:rsid w:val="004E5BF6"/>
    <w:rsid w:val="004E5C89"/>
    <w:rsid w:val="004E6328"/>
    <w:rsid w:val="004E7812"/>
    <w:rsid w:val="004E78B9"/>
    <w:rsid w:val="004F0BF2"/>
    <w:rsid w:val="004F12F3"/>
    <w:rsid w:val="004F2A5A"/>
    <w:rsid w:val="004F3920"/>
    <w:rsid w:val="004F5859"/>
    <w:rsid w:val="004F5D0A"/>
    <w:rsid w:val="004F6462"/>
    <w:rsid w:val="005022AE"/>
    <w:rsid w:val="00504A68"/>
    <w:rsid w:val="00505D3E"/>
    <w:rsid w:val="00506FB6"/>
    <w:rsid w:val="0050766D"/>
    <w:rsid w:val="00512166"/>
    <w:rsid w:val="00513106"/>
    <w:rsid w:val="00515596"/>
    <w:rsid w:val="00516340"/>
    <w:rsid w:val="005169B4"/>
    <w:rsid w:val="00517E8D"/>
    <w:rsid w:val="005204A6"/>
    <w:rsid w:val="005204BF"/>
    <w:rsid w:val="00520E09"/>
    <w:rsid w:val="0052156F"/>
    <w:rsid w:val="0052175A"/>
    <w:rsid w:val="005241DF"/>
    <w:rsid w:val="00525977"/>
    <w:rsid w:val="00530255"/>
    <w:rsid w:val="00533E15"/>
    <w:rsid w:val="005349A3"/>
    <w:rsid w:val="0054057D"/>
    <w:rsid w:val="00541F07"/>
    <w:rsid w:val="005433B0"/>
    <w:rsid w:val="005437F5"/>
    <w:rsid w:val="005449C5"/>
    <w:rsid w:val="00544E3C"/>
    <w:rsid w:val="005500F8"/>
    <w:rsid w:val="00550DF0"/>
    <w:rsid w:val="00552137"/>
    <w:rsid w:val="0055234B"/>
    <w:rsid w:val="00555179"/>
    <w:rsid w:val="00555E92"/>
    <w:rsid w:val="005566FB"/>
    <w:rsid w:val="005572E8"/>
    <w:rsid w:val="005579DE"/>
    <w:rsid w:val="00557D8A"/>
    <w:rsid w:val="00560053"/>
    <w:rsid w:val="005609E6"/>
    <w:rsid w:val="005631A5"/>
    <w:rsid w:val="00563D3F"/>
    <w:rsid w:val="0056466A"/>
    <w:rsid w:val="00565E74"/>
    <w:rsid w:val="005665EA"/>
    <w:rsid w:val="00566870"/>
    <w:rsid w:val="00567D6A"/>
    <w:rsid w:val="00570F71"/>
    <w:rsid w:val="005716FA"/>
    <w:rsid w:val="00571E78"/>
    <w:rsid w:val="005726EC"/>
    <w:rsid w:val="00573BB4"/>
    <w:rsid w:val="00573FEB"/>
    <w:rsid w:val="005744EB"/>
    <w:rsid w:val="00575616"/>
    <w:rsid w:val="0057599D"/>
    <w:rsid w:val="005765AE"/>
    <w:rsid w:val="00576AC7"/>
    <w:rsid w:val="00577276"/>
    <w:rsid w:val="005775CE"/>
    <w:rsid w:val="00577632"/>
    <w:rsid w:val="00577958"/>
    <w:rsid w:val="00580604"/>
    <w:rsid w:val="005808B0"/>
    <w:rsid w:val="005837D8"/>
    <w:rsid w:val="0058552C"/>
    <w:rsid w:val="005868F1"/>
    <w:rsid w:val="00587364"/>
    <w:rsid w:val="00587A15"/>
    <w:rsid w:val="00590EDD"/>
    <w:rsid w:val="0059111E"/>
    <w:rsid w:val="00593238"/>
    <w:rsid w:val="00593E43"/>
    <w:rsid w:val="00594975"/>
    <w:rsid w:val="00594BA2"/>
    <w:rsid w:val="005961A1"/>
    <w:rsid w:val="005A003D"/>
    <w:rsid w:val="005A0CDD"/>
    <w:rsid w:val="005A158B"/>
    <w:rsid w:val="005A22D5"/>
    <w:rsid w:val="005A2A67"/>
    <w:rsid w:val="005A5733"/>
    <w:rsid w:val="005A7799"/>
    <w:rsid w:val="005B0113"/>
    <w:rsid w:val="005B0937"/>
    <w:rsid w:val="005B1BE1"/>
    <w:rsid w:val="005B346A"/>
    <w:rsid w:val="005B3B57"/>
    <w:rsid w:val="005B4FD0"/>
    <w:rsid w:val="005B62D5"/>
    <w:rsid w:val="005C01D5"/>
    <w:rsid w:val="005C04CC"/>
    <w:rsid w:val="005C0F4D"/>
    <w:rsid w:val="005C25E4"/>
    <w:rsid w:val="005C3613"/>
    <w:rsid w:val="005C4FE4"/>
    <w:rsid w:val="005C6DFE"/>
    <w:rsid w:val="005D0842"/>
    <w:rsid w:val="005D0DF6"/>
    <w:rsid w:val="005D24D6"/>
    <w:rsid w:val="005D2F4B"/>
    <w:rsid w:val="005D31F1"/>
    <w:rsid w:val="005D43A4"/>
    <w:rsid w:val="005D47F5"/>
    <w:rsid w:val="005D603B"/>
    <w:rsid w:val="005E06DC"/>
    <w:rsid w:val="005E07A8"/>
    <w:rsid w:val="005E09BB"/>
    <w:rsid w:val="005E163F"/>
    <w:rsid w:val="005E16A3"/>
    <w:rsid w:val="005E2878"/>
    <w:rsid w:val="005E3AA5"/>
    <w:rsid w:val="005E3DAE"/>
    <w:rsid w:val="005E4C77"/>
    <w:rsid w:val="005E6EF7"/>
    <w:rsid w:val="005E7D27"/>
    <w:rsid w:val="005F2C15"/>
    <w:rsid w:val="005F3726"/>
    <w:rsid w:val="005F3E1B"/>
    <w:rsid w:val="005F421E"/>
    <w:rsid w:val="005F4DD4"/>
    <w:rsid w:val="005F5533"/>
    <w:rsid w:val="005F6ACB"/>
    <w:rsid w:val="00600E37"/>
    <w:rsid w:val="006010E3"/>
    <w:rsid w:val="0060164E"/>
    <w:rsid w:val="00602578"/>
    <w:rsid w:val="00602AA0"/>
    <w:rsid w:val="00602B18"/>
    <w:rsid w:val="006045CB"/>
    <w:rsid w:val="006051E6"/>
    <w:rsid w:val="00606EA5"/>
    <w:rsid w:val="006133E8"/>
    <w:rsid w:val="0061453E"/>
    <w:rsid w:val="0061644F"/>
    <w:rsid w:val="00617113"/>
    <w:rsid w:val="00617204"/>
    <w:rsid w:val="00617F36"/>
    <w:rsid w:val="00617F82"/>
    <w:rsid w:val="006217E1"/>
    <w:rsid w:val="00621E43"/>
    <w:rsid w:val="0062379B"/>
    <w:rsid w:val="00625209"/>
    <w:rsid w:val="00627113"/>
    <w:rsid w:val="00631EE7"/>
    <w:rsid w:val="00633253"/>
    <w:rsid w:val="00635682"/>
    <w:rsid w:val="006362FA"/>
    <w:rsid w:val="00636A0E"/>
    <w:rsid w:val="00637C5E"/>
    <w:rsid w:val="00642516"/>
    <w:rsid w:val="006429DF"/>
    <w:rsid w:val="00643D9D"/>
    <w:rsid w:val="006452B6"/>
    <w:rsid w:val="00646F10"/>
    <w:rsid w:val="006479FE"/>
    <w:rsid w:val="00650777"/>
    <w:rsid w:val="00650F54"/>
    <w:rsid w:val="0065170D"/>
    <w:rsid w:val="00652F01"/>
    <w:rsid w:val="00660D69"/>
    <w:rsid w:val="00661002"/>
    <w:rsid w:val="00661894"/>
    <w:rsid w:val="006628C3"/>
    <w:rsid w:val="006631EE"/>
    <w:rsid w:val="00663AB2"/>
    <w:rsid w:val="006640CA"/>
    <w:rsid w:val="0066443C"/>
    <w:rsid w:val="00665511"/>
    <w:rsid w:val="00665699"/>
    <w:rsid w:val="00666075"/>
    <w:rsid w:val="006660E6"/>
    <w:rsid w:val="006665C1"/>
    <w:rsid w:val="006667F2"/>
    <w:rsid w:val="00667206"/>
    <w:rsid w:val="0066739C"/>
    <w:rsid w:val="0067059D"/>
    <w:rsid w:val="006720E2"/>
    <w:rsid w:val="006721AC"/>
    <w:rsid w:val="00672F8C"/>
    <w:rsid w:val="00673525"/>
    <w:rsid w:val="0067403C"/>
    <w:rsid w:val="006745E1"/>
    <w:rsid w:val="006746DF"/>
    <w:rsid w:val="006748E2"/>
    <w:rsid w:val="00675564"/>
    <w:rsid w:val="00675DAB"/>
    <w:rsid w:val="00676499"/>
    <w:rsid w:val="00676E46"/>
    <w:rsid w:val="006771F9"/>
    <w:rsid w:val="0068086E"/>
    <w:rsid w:val="006826C1"/>
    <w:rsid w:val="0068472D"/>
    <w:rsid w:val="00685527"/>
    <w:rsid w:val="006865C5"/>
    <w:rsid w:val="00687674"/>
    <w:rsid w:val="006915A9"/>
    <w:rsid w:val="0069433A"/>
    <w:rsid w:val="006944D3"/>
    <w:rsid w:val="0069458C"/>
    <w:rsid w:val="00694DB3"/>
    <w:rsid w:val="006958D2"/>
    <w:rsid w:val="00695BFC"/>
    <w:rsid w:val="00695F7A"/>
    <w:rsid w:val="00696E6A"/>
    <w:rsid w:val="006970DB"/>
    <w:rsid w:val="006977C7"/>
    <w:rsid w:val="006A00AE"/>
    <w:rsid w:val="006A0D94"/>
    <w:rsid w:val="006A1364"/>
    <w:rsid w:val="006A1C37"/>
    <w:rsid w:val="006A204D"/>
    <w:rsid w:val="006A352A"/>
    <w:rsid w:val="006A3935"/>
    <w:rsid w:val="006A4420"/>
    <w:rsid w:val="006A6C28"/>
    <w:rsid w:val="006B2E9D"/>
    <w:rsid w:val="006B3B94"/>
    <w:rsid w:val="006B5191"/>
    <w:rsid w:val="006B5872"/>
    <w:rsid w:val="006B64A4"/>
    <w:rsid w:val="006B72F3"/>
    <w:rsid w:val="006C0311"/>
    <w:rsid w:val="006C0C6D"/>
    <w:rsid w:val="006C0D47"/>
    <w:rsid w:val="006C112B"/>
    <w:rsid w:val="006C1394"/>
    <w:rsid w:val="006C1740"/>
    <w:rsid w:val="006C4C0E"/>
    <w:rsid w:val="006C4C19"/>
    <w:rsid w:val="006C4F0D"/>
    <w:rsid w:val="006C6827"/>
    <w:rsid w:val="006C73AE"/>
    <w:rsid w:val="006C750C"/>
    <w:rsid w:val="006C7628"/>
    <w:rsid w:val="006D2439"/>
    <w:rsid w:val="006D3196"/>
    <w:rsid w:val="006D3F5C"/>
    <w:rsid w:val="006D4CEB"/>
    <w:rsid w:val="006D5915"/>
    <w:rsid w:val="006D5AAA"/>
    <w:rsid w:val="006E00D1"/>
    <w:rsid w:val="006E1B6C"/>
    <w:rsid w:val="006E2519"/>
    <w:rsid w:val="006E28DE"/>
    <w:rsid w:val="006E2D83"/>
    <w:rsid w:val="006E2EA5"/>
    <w:rsid w:val="006E32A6"/>
    <w:rsid w:val="006E4E03"/>
    <w:rsid w:val="006E51D0"/>
    <w:rsid w:val="006E52E3"/>
    <w:rsid w:val="006E5B74"/>
    <w:rsid w:val="006E61B4"/>
    <w:rsid w:val="006E65DA"/>
    <w:rsid w:val="006E6E14"/>
    <w:rsid w:val="006E7404"/>
    <w:rsid w:val="006F0F0E"/>
    <w:rsid w:val="006F34DE"/>
    <w:rsid w:val="006F3BD2"/>
    <w:rsid w:val="006F42A4"/>
    <w:rsid w:val="006F5007"/>
    <w:rsid w:val="006F57E8"/>
    <w:rsid w:val="006F6EA0"/>
    <w:rsid w:val="006F7496"/>
    <w:rsid w:val="006F7520"/>
    <w:rsid w:val="00701A2B"/>
    <w:rsid w:val="00701CC6"/>
    <w:rsid w:val="00701DE1"/>
    <w:rsid w:val="007055B3"/>
    <w:rsid w:val="00707446"/>
    <w:rsid w:val="00707BFE"/>
    <w:rsid w:val="00707CDD"/>
    <w:rsid w:val="00707FCB"/>
    <w:rsid w:val="00710513"/>
    <w:rsid w:val="00711030"/>
    <w:rsid w:val="00713FC7"/>
    <w:rsid w:val="00714505"/>
    <w:rsid w:val="00714BC9"/>
    <w:rsid w:val="00714C93"/>
    <w:rsid w:val="00714CD9"/>
    <w:rsid w:val="007166A2"/>
    <w:rsid w:val="007167D5"/>
    <w:rsid w:val="00716965"/>
    <w:rsid w:val="00716C92"/>
    <w:rsid w:val="00716FB8"/>
    <w:rsid w:val="007172E1"/>
    <w:rsid w:val="00717742"/>
    <w:rsid w:val="0071792F"/>
    <w:rsid w:val="007203B5"/>
    <w:rsid w:val="007212C1"/>
    <w:rsid w:val="00721C45"/>
    <w:rsid w:val="007224D0"/>
    <w:rsid w:val="007227BF"/>
    <w:rsid w:val="00723454"/>
    <w:rsid w:val="00723521"/>
    <w:rsid w:val="00723D80"/>
    <w:rsid w:val="00724351"/>
    <w:rsid w:val="00724EF0"/>
    <w:rsid w:val="00725DAD"/>
    <w:rsid w:val="007263FD"/>
    <w:rsid w:val="00727B63"/>
    <w:rsid w:val="00730666"/>
    <w:rsid w:val="0073105D"/>
    <w:rsid w:val="00732D38"/>
    <w:rsid w:val="00733204"/>
    <w:rsid w:val="00733444"/>
    <w:rsid w:val="007334EE"/>
    <w:rsid w:val="007344FB"/>
    <w:rsid w:val="00734C3B"/>
    <w:rsid w:val="00735E43"/>
    <w:rsid w:val="00741C95"/>
    <w:rsid w:val="007424B8"/>
    <w:rsid w:val="00743FB4"/>
    <w:rsid w:val="00744380"/>
    <w:rsid w:val="00744BEA"/>
    <w:rsid w:val="007463CA"/>
    <w:rsid w:val="007512AA"/>
    <w:rsid w:val="007522DF"/>
    <w:rsid w:val="00752723"/>
    <w:rsid w:val="00752989"/>
    <w:rsid w:val="007547F7"/>
    <w:rsid w:val="007554CC"/>
    <w:rsid w:val="00756BE1"/>
    <w:rsid w:val="00756EC2"/>
    <w:rsid w:val="00757573"/>
    <w:rsid w:val="00757871"/>
    <w:rsid w:val="0076004A"/>
    <w:rsid w:val="007624A4"/>
    <w:rsid w:val="007647A1"/>
    <w:rsid w:val="00764B05"/>
    <w:rsid w:val="007664AB"/>
    <w:rsid w:val="007664D8"/>
    <w:rsid w:val="007668B7"/>
    <w:rsid w:val="00766E58"/>
    <w:rsid w:val="007700A3"/>
    <w:rsid w:val="007700FC"/>
    <w:rsid w:val="0077070F"/>
    <w:rsid w:val="00771A49"/>
    <w:rsid w:val="007738B0"/>
    <w:rsid w:val="007749A0"/>
    <w:rsid w:val="00774C60"/>
    <w:rsid w:val="00775AA8"/>
    <w:rsid w:val="00775F0E"/>
    <w:rsid w:val="00776EED"/>
    <w:rsid w:val="00777486"/>
    <w:rsid w:val="0077750D"/>
    <w:rsid w:val="00777699"/>
    <w:rsid w:val="007803B9"/>
    <w:rsid w:val="0078145E"/>
    <w:rsid w:val="00782ACD"/>
    <w:rsid w:val="00783D1D"/>
    <w:rsid w:val="00790CFD"/>
    <w:rsid w:val="0079384F"/>
    <w:rsid w:val="00794242"/>
    <w:rsid w:val="007942B3"/>
    <w:rsid w:val="007957D0"/>
    <w:rsid w:val="00796473"/>
    <w:rsid w:val="007A07EE"/>
    <w:rsid w:val="007A0E53"/>
    <w:rsid w:val="007A1EA8"/>
    <w:rsid w:val="007A22C4"/>
    <w:rsid w:val="007A255B"/>
    <w:rsid w:val="007A3164"/>
    <w:rsid w:val="007A33FA"/>
    <w:rsid w:val="007A371A"/>
    <w:rsid w:val="007A6F66"/>
    <w:rsid w:val="007A7C90"/>
    <w:rsid w:val="007B0325"/>
    <w:rsid w:val="007B08B3"/>
    <w:rsid w:val="007B19A6"/>
    <w:rsid w:val="007B2B46"/>
    <w:rsid w:val="007B31D7"/>
    <w:rsid w:val="007B3BDF"/>
    <w:rsid w:val="007B3DAB"/>
    <w:rsid w:val="007B4029"/>
    <w:rsid w:val="007B41D3"/>
    <w:rsid w:val="007B5317"/>
    <w:rsid w:val="007B573D"/>
    <w:rsid w:val="007B669A"/>
    <w:rsid w:val="007B6A5C"/>
    <w:rsid w:val="007C1478"/>
    <w:rsid w:val="007C1A3F"/>
    <w:rsid w:val="007C1DC7"/>
    <w:rsid w:val="007C2ABC"/>
    <w:rsid w:val="007C2D95"/>
    <w:rsid w:val="007C2E43"/>
    <w:rsid w:val="007C3039"/>
    <w:rsid w:val="007C37B5"/>
    <w:rsid w:val="007C4C5C"/>
    <w:rsid w:val="007C5C36"/>
    <w:rsid w:val="007D04C8"/>
    <w:rsid w:val="007D06EF"/>
    <w:rsid w:val="007D1F0A"/>
    <w:rsid w:val="007D2DDC"/>
    <w:rsid w:val="007D31BE"/>
    <w:rsid w:val="007D32C4"/>
    <w:rsid w:val="007D5200"/>
    <w:rsid w:val="007D5BD7"/>
    <w:rsid w:val="007D78BC"/>
    <w:rsid w:val="007E110B"/>
    <w:rsid w:val="007E2713"/>
    <w:rsid w:val="007E378A"/>
    <w:rsid w:val="007E579F"/>
    <w:rsid w:val="007E6436"/>
    <w:rsid w:val="007E6855"/>
    <w:rsid w:val="007E7078"/>
    <w:rsid w:val="007F0456"/>
    <w:rsid w:val="007F116B"/>
    <w:rsid w:val="007F3527"/>
    <w:rsid w:val="007F4111"/>
    <w:rsid w:val="007F45EB"/>
    <w:rsid w:val="007F48A2"/>
    <w:rsid w:val="007F4E54"/>
    <w:rsid w:val="007F5CE5"/>
    <w:rsid w:val="007F61C4"/>
    <w:rsid w:val="007F6EC3"/>
    <w:rsid w:val="00800695"/>
    <w:rsid w:val="00800A25"/>
    <w:rsid w:val="00801A57"/>
    <w:rsid w:val="00802121"/>
    <w:rsid w:val="008026B1"/>
    <w:rsid w:val="008029D2"/>
    <w:rsid w:val="00802EB8"/>
    <w:rsid w:val="0080329E"/>
    <w:rsid w:val="00803E7B"/>
    <w:rsid w:val="00804204"/>
    <w:rsid w:val="00806049"/>
    <w:rsid w:val="008066A8"/>
    <w:rsid w:val="0081059E"/>
    <w:rsid w:val="00810A13"/>
    <w:rsid w:val="00811223"/>
    <w:rsid w:val="00811605"/>
    <w:rsid w:val="00811D09"/>
    <w:rsid w:val="00811DFD"/>
    <w:rsid w:val="00812B2B"/>
    <w:rsid w:val="00812E78"/>
    <w:rsid w:val="00813195"/>
    <w:rsid w:val="008139BF"/>
    <w:rsid w:val="00814087"/>
    <w:rsid w:val="00816324"/>
    <w:rsid w:val="00816EE9"/>
    <w:rsid w:val="00817137"/>
    <w:rsid w:val="0081721A"/>
    <w:rsid w:val="00817B3D"/>
    <w:rsid w:val="00820DB4"/>
    <w:rsid w:val="00821761"/>
    <w:rsid w:val="00821EB3"/>
    <w:rsid w:val="0082377E"/>
    <w:rsid w:val="0082551C"/>
    <w:rsid w:val="00825647"/>
    <w:rsid w:val="00825EC5"/>
    <w:rsid w:val="00827DE2"/>
    <w:rsid w:val="00831548"/>
    <w:rsid w:val="00831BDF"/>
    <w:rsid w:val="008327DF"/>
    <w:rsid w:val="00832939"/>
    <w:rsid w:val="00832E9D"/>
    <w:rsid w:val="008341D8"/>
    <w:rsid w:val="008344EE"/>
    <w:rsid w:val="00835863"/>
    <w:rsid w:val="00835C04"/>
    <w:rsid w:val="008369EB"/>
    <w:rsid w:val="00836B69"/>
    <w:rsid w:val="00836E9E"/>
    <w:rsid w:val="0083764D"/>
    <w:rsid w:val="00840DAC"/>
    <w:rsid w:val="0084136E"/>
    <w:rsid w:val="00845AA4"/>
    <w:rsid w:val="00846262"/>
    <w:rsid w:val="00846781"/>
    <w:rsid w:val="00846ED2"/>
    <w:rsid w:val="00846FF3"/>
    <w:rsid w:val="008514E9"/>
    <w:rsid w:val="00851A09"/>
    <w:rsid w:val="00851CBC"/>
    <w:rsid w:val="0085256F"/>
    <w:rsid w:val="008525B3"/>
    <w:rsid w:val="00852A91"/>
    <w:rsid w:val="00852C81"/>
    <w:rsid w:val="00852D7B"/>
    <w:rsid w:val="008546FA"/>
    <w:rsid w:val="0085483C"/>
    <w:rsid w:val="00856044"/>
    <w:rsid w:val="00856053"/>
    <w:rsid w:val="0085762B"/>
    <w:rsid w:val="00857B5F"/>
    <w:rsid w:val="00860110"/>
    <w:rsid w:val="00860BA5"/>
    <w:rsid w:val="00860CD1"/>
    <w:rsid w:val="00860F64"/>
    <w:rsid w:val="00862095"/>
    <w:rsid w:val="008639BB"/>
    <w:rsid w:val="00865E84"/>
    <w:rsid w:val="00871926"/>
    <w:rsid w:val="00871A26"/>
    <w:rsid w:val="008726A0"/>
    <w:rsid w:val="00872E28"/>
    <w:rsid w:val="00873AF7"/>
    <w:rsid w:val="00874F49"/>
    <w:rsid w:val="00876001"/>
    <w:rsid w:val="00876CD8"/>
    <w:rsid w:val="00877A21"/>
    <w:rsid w:val="008804BF"/>
    <w:rsid w:val="00880B4A"/>
    <w:rsid w:val="0088105B"/>
    <w:rsid w:val="008814F2"/>
    <w:rsid w:val="0088164B"/>
    <w:rsid w:val="0088326C"/>
    <w:rsid w:val="00883B29"/>
    <w:rsid w:val="00884E6B"/>
    <w:rsid w:val="00885C42"/>
    <w:rsid w:val="00886120"/>
    <w:rsid w:val="00887A91"/>
    <w:rsid w:val="008924AC"/>
    <w:rsid w:val="008929D9"/>
    <w:rsid w:val="00892BEF"/>
    <w:rsid w:val="00892F83"/>
    <w:rsid w:val="00895266"/>
    <w:rsid w:val="008976B9"/>
    <w:rsid w:val="008A04E4"/>
    <w:rsid w:val="008A24E8"/>
    <w:rsid w:val="008A6C97"/>
    <w:rsid w:val="008B03FD"/>
    <w:rsid w:val="008B2C6F"/>
    <w:rsid w:val="008B6FA2"/>
    <w:rsid w:val="008B7FE1"/>
    <w:rsid w:val="008C0BFB"/>
    <w:rsid w:val="008C1686"/>
    <w:rsid w:val="008C1A56"/>
    <w:rsid w:val="008C2C78"/>
    <w:rsid w:val="008C2F1B"/>
    <w:rsid w:val="008C406A"/>
    <w:rsid w:val="008C474C"/>
    <w:rsid w:val="008C479E"/>
    <w:rsid w:val="008C4EE5"/>
    <w:rsid w:val="008C5024"/>
    <w:rsid w:val="008C5090"/>
    <w:rsid w:val="008C538C"/>
    <w:rsid w:val="008C774F"/>
    <w:rsid w:val="008C7C1E"/>
    <w:rsid w:val="008D0034"/>
    <w:rsid w:val="008D09C1"/>
    <w:rsid w:val="008D2B6E"/>
    <w:rsid w:val="008D4FEC"/>
    <w:rsid w:val="008D5075"/>
    <w:rsid w:val="008D5195"/>
    <w:rsid w:val="008D63D2"/>
    <w:rsid w:val="008D6921"/>
    <w:rsid w:val="008E0E7A"/>
    <w:rsid w:val="008E1398"/>
    <w:rsid w:val="008E1AA8"/>
    <w:rsid w:val="008E29D7"/>
    <w:rsid w:val="008E3C12"/>
    <w:rsid w:val="008E4463"/>
    <w:rsid w:val="008E45ED"/>
    <w:rsid w:val="008E5DFE"/>
    <w:rsid w:val="008E692A"/>
    <w:rsid w:val="008E72DB"/>
    <w:rsid w:val="008E72E8"/>
    <w:rsid w:val="008E73E5"/>
    <w:rsid w:val="008F024C"/>
    <w:rsid w:val="008F09FC"/>
    <w:rsid w:val="008F302F"/>
    <w:rsid w:val="008F3414"/>
    <w:rsid w:val="008F34D0"/>
    <w:rsid w:val="008F5126"/>
    <w:rsid w:val="008F5545"/>
    <w:rsid w:val="008F5DC0"/>
    <w:rsid w:val="008F66C3"/>
    <w:rsid w:val="008F754B"/>
    <w:rsid w:val="00901C05"/>
    <w:rsid w:val="009035DA"/>
    <w:rsid w:val="00904DD5"/>
    <w:rsid w:val="00906149"/>
    <w:rsid w:val="009063B8"/>
    <w:rsid w:val="0090680E"/>
    <w:rsid w:val="009069A7"/>
    <w:rsid w:val="00906E68"/>
    <w:rsid w:val="0090798C"/>
    <w:rsid w:val="0091012D"/>
    <w:rsid w:val="00910588"/>
    <w:rsid w:val="009107A7"/>
    <w:rsid w:val="00912B29"/>
    <w:rsid w:val="00914582"/>
    <w:rsid w:val="00917BD5"/>
    <w:rsid w:val="00920459"/>
    <w:rsid w:val="00921477"/>
    <w:rsid w:val="0092162D"/>
    <w:rsid w:val="00921B8B"/>
    <w:rsid w:val="00921F31"/>
    <w:rsid w:val="00922605"/>
    <w:rsid w:val="00923697"/>
    <w:rsid w:val="00925B2F"/>
    <w:rsid w:val="0092685A"/>
    <w:rsid w:val="00930CE1"/>
    <w:rsid w:val="009315BF"/>
    <w:rsid w:val="00931E35"/>
    <w:rsid w:val="009321FF"/>
    <w:rsid w:val="009329AF"/>
    <w:rsid w:val="00932F84"/>
    <w:rsid w:val="00933B88"/>
    <w:rsid w:val="0093404D"/>
    <w:rsid w:val="00935112"/>
    <w:rsid w:val="00935256"/>
    <w:rsid w:val="0093561F"/>
    <w:rsid w:val="00935630"/>
    <w:rsid w:val="009356A5"/>
    <w:rsid w:val="0093633E"/>
    <w:rsid w:val="00937AE0"/>
    <w:rsid w:val="00937D08"/>
    <w:rsid w:val="009416C9"/>
    <w:rsid w:val="00942E9C"/>
    <w:rsid w:val="009430A7"/>
    <w:rsid w:val="00944122"/>
    <w:rsid w:val="009459AA"/>
    <w:rsid w:val="00945CD3"/>
    <w:rsid w:val="0094658F"/>
    <w:rsid w:val="009518D0"/>
    <w:rsid w:val="00951DA3"/>
    <w:rsid w:val="009535F4"/>
    <w:rsid w:val="009540E4"/>
    <w:rsid w:val="009559D8"/>
    <w:rsid w:val="00956924"/>
    <w:rsid w:val="00956F80"/>
    <w:rsid w:val="00962412"/>
    <w:rsid w:val="009631D6"/>
    <w:rsid w:val="00965688"/>
    <w:rsid w:val="00965876"/>
    <w:rsid w:val="00965D89"/>
    <w:rsid w:val="009708F8"/>
    <w:rsid w:val="009727FA"/>
    <w:rsid w:val="00973C19"/>
    <w:rsid w:val="0097572A"/>
    <w:rsid w:val="00977626"/>
    <w:rsid w:val="00977645"/>
    <w:rsid w:val="009818D8"/>
    <w:rsid w:val="00981AA3"/>
    <w:rsid w:val="00982865"/>
    <w:rsid w:val="00983570"/>
    <w:rsid w:val="00984F4C"/>
    <w:rsid w:val="00985480"/>
    <w:rsid w:val="0098627D"/>
    <w:rsid w:val="00987D67"/>
    <w:rsid w:val="0099145E"/>
    <w:rsid w:val="00991AB0"/>
    <w:rsid w:val="0099213D"/>
    <w:rsid w:val="00992BB2"/>
    <w:rsid w:val="00992D9C"/>
    <w:rsid w:val="00996C23"/>
    <w:rsid w:val="00996DAB"/>
    <w:rsid w:val="009975C1"/>
    <w:rsid w:val="009A0D13"/>
    <w:rsid w:val="009A0DDB"/>
    <w:rsid w:val="009A2659"/>
    <w:rsid w:val="009A3A48"/>
    <w:rsid w:val="009A41CE"/>
    <w:rsid w:val="009B006A"/>
    <w:rsid w:val="009B0B7B"/>
    <w:rsid w:val="009B0F81"/>
    <w:rsid w:val="009B0FAF"/>
    <w:rsid w:val="009B12C6"/>
    <w:rsid w:val="009B1503"/>
    <w:rsid w:val="009B1751"/>
    <w:rsid w:val="009B25E0"/>
    <w:rsid w:val="009B34F6"/>
    <w:rsid w:val="009B6CD1"/>
    <w:rsid w:val="009B73ED"/>
    <w:rsid w:val="009C037B"/>
    <w:rsid w:val="009C04EA"/>
    <w:rsid w:val="009C2E83"/>
    <w:rsid w:val="009C3058"/>
    <w:rsid w:val="009C3AE7"/>
    <w:rsid w:val="009C45F7"/>
    <w:rsid w:val="009C63B7"/>
    <w:rsid w:val="009C6E98"/>
    <w:rsid w:val="009C7DF6"/>
    <w:rsid w:val="009D0122"/>
    <w:rsid w:val="009D03F8"/>
    <w:rsid w:val="009D0FE0"/>
    <w:rsid w:val="009D1662"/>
    <w:rsid w:val="009D2CE2"/>
    <w:rsid w:val="009D2DC5"/>
    <w:rsid w:val="009D365B"/>
    <w:rsid w:val="009D3DA9"/>
    <w:rsid w:val="009D488B"/>
    <w:rsid w:val="009D5A98"/>
    <w:rsid w:val="009D5AC8"/>
    <w:rsid w:val="009D5D63"/>
    <w:rsid w:val="009D5DA9"/>
    <w:rsid w:val="009D6655"/>
    <w:rsid w:val="009D6CAE"/>
    <w:rsid w:val="009E1107"/>
    <w:rsid w:val="009E12ED"/>
    <w:rsid w:val="009E16F3"/>
    <w:rsid w:val="009E1879"/>
    <w:rsid w:val="009E228F"/>
    <w:rsid w:val="009E2334"/>
    <w:rsid w:val="009E3D62"/>
    <w:rsid w:val="009E722F"/>
    <w:rsid w:val="009F064A"/>
    <w:rsid w:val="009F0C67"/>
    <w:rsid w:val="009F1643"/>
    <w:rsid w:val="009F3FA9"/>
    <w:rsid w:val="009F5735"/>
    <w:rsid w:val="009F5ED1"/>
    <w:rsid w:val="009F61DF"/>
    <w:rsid w:val="009F706B"/>
    <w:rsid w:val="009F749E"/>
    <w:rsid w:val="00A01ABE"/>
    <w:rsid w:val="00A02086"/>
    <w:rsid w:val="00A0214A"/>
    <w:rsid w:val="00A026DB"/>
    <w:rsid w:val="00A02985"/>
    <w:rsid w:val="00A04C29"/>
    <w:rsid w:val="00A05844"/>
    <w:rsid w:val="00A05ED0"/>
    <w:rsid w:val="00A07651"/>
    <w:rsid w:val="00A10327"/>
    <w:rsid w:val="00A10738"/>
    <w:rsid w:val="00A1153D"/>
    <w:rsid w:val="00A1315F"/>
    <w:rsid w:val="00A13E29"/>
    <w:rsid w:val="00A13E36"/>
    <w:rsid w:val="00A142CE"/>
    <w:rsid w:val="00A1443E"/>
    <w:rsid w:val="00A14DD4"/>
    <w:rsid w:val="00A14ED0"/>
    <w:rsid w:val="00A158B0"/>
    <w:rsid w:val="00A17DC9"/>
    <w:rsid w:val="00A200B4"/>
    <w:rsid w:val="00A20455"/>
    <w:rsid w:val="00A210AD"/>
    <w:rsid w:val="00A22229"/>
    <w:rsid w:val="00A2272E"/>
    <w:rsid w:val="00A26D51"/>
    <w:rsid w:val="00A27216"/>
    <w:rsid w:val="00A30950"/>
    <w:rsid w:val="00A3184C"/>
    <w:rsid w:val="00A31E11"/>
    <w:rsid w:val="00A3432F"/>
    <w:rsid w:val="00A34728"/>
    <w:rsid w:val="00A35193"/>
    <w:rsid w:val="00A35D98"/>
    <w:rsid w:val="00A378D8"/>
    <w:rsid w:val="00A40299"/>
    <w:rsid w:val="00A40C98"/>
    <w:rsid w:val="00A41794"/>
    <w:rsid w:val="00A41A43"/>
    <w:rsid w:val="00A4207D"/>
    <w:rsid w:val="00A43F4F"/>
    <w:rsid w:val="00A4473B"/>
    <w:rsid w:val="00A46C9F"/>
    <w:rsid w:val="00A47BDC"/>
    <w:rsid w:val="00A501B5"/>
    <w:rsid w:val="00A50938"/>
    <w:rsid w:val="00A5235A"/>
    <w:rsid w:val="00A53843"/>
    <w:rsid w:val="00A53FAE"/>
    <w:rsid w:val="00A546D0"/>
    <w:rsid w:val="00A56CE9"/>
    <w:rsid w:val="00A572B5"/>
    <w:rsid w:val="00A57B5B"/>
    <w:rsid w:val="00A57F56"/>
    <w:rsid w:val="00A6195E"/>
    <w:rsid w:val="00A6252F"/>
    <w:rsid w:val="00A62D2B"/>
    <w:rsid w:val="00A637AD"/>
    <w:rsid w:val="00A645BC"/>
    <w:rsid w:val="00A65145"/>
    <w:rsid w:val="00A6543A"/>
    <w:rsid w:val="00A67737"/>
    <w:rsid w:val="00A70046"/>
    <w:rsid w:val="00A70F0B"/>
    <w:rsid w:val="00A715B1"/>
    <w:rsid w:val="00A7297E"/>
    <w:rsid w:val="00A72BCC"/>
    <w:rsid w:val="00A72BDC"/>
    <w:rsid w:val="00A776C9"/>
    <w:rsid w:val="00A77957"/>
    <w:rsid w:val="00A802A8"/>
    <w:rsid w:val="00A80672"/>
    <w:rsid w:val="00A80B0F"/>
    <w:rsid w:val="00A80E35"/>
    <w:rsid w:val="00A811B7"/>
    <w:rsid w:val="00A81458"/>
    <w:rsid w:val="00A833A3"/>
    <w:rsid w:val="00A83EEE"/>
    <w:rsid w:val="00A87C8D"/>
    <w:rsid w:val="00A9020F"/>
    <w:rsid w:val="00A90341"/>
    <w:rsid w:val="00A911CB"/>
    <w:rsid w:val="00A9193D"/>
    <w:rsid w:val="00A93E9C"/>
    <w:rsid w:val="00A93FB5"/>
    <w:rsid w:val="00A94619"/>
    <w:rsid w:val="00A95336"/>
    <w:rsid w:val="00A95A35"/>
    <w:rsid w:val="00A96418"/>
    <w:rsid w:val="00A97461"/>
    <w:rsid w:val="00A97DEE"/>
    <w:rsid w:val="00AA3499"/>
    <w:rsid w:val="00AA35DC"/>
    <w:rsid w:val="00AA3CF4"/>
    <w:rsid w:val="00AA3E9B"/>
    <w:rsid w:val="00AA5154"/>
    <w:rsid w:val="00AA642F"/>
    <w:rsid w:val="00AA6837"/>
    <w:rsid w:val="00AB0D40"/>
    <w:rsid w:val="00AB2031"/>
    <w:rsid w:val="00AB2BE8"/>
    <w:rsid w:val="00AB2E23"/>
    <w:rsid w:val="00AB2F9E"/>
    <w:rsid w:val="00AB5620"/>
    <w:rsid w:val="00AB77A8"/>
    <w:rsid w:val="00AC0818"/>
    <w:rsid w:val="00AC10F1"/>
    <w:rsid w:val="00AC1DD6"/>
    <w:rsid w:val="00AC2B38"/>
    <w:rsid w:val="00AC2FE3"/>
    <w:rsid w:val="00AC3DF0"/>
    <w:rsid w:val="00AC3F6C"/>
    <w:rsid w:val="00AC654A"/>
    <w:rsid w:val="00AC662C"/>
    <w:rsid w:val="00AC7358"/>
    <w:rsid w:val="00AD0501"/>
    <w:rsid w:val="00AD1043"/>
    <w:rsid w:val="00AD346D"/>
    <w:rsid w:val="00AD3760"/>
    <w:rsid w:val="00AD49DF"/>
    <w:rsid w:val="00AD68B9"/>
    <w:rsid w:val="00AD6969"/>
    <w:rsid w:val="00AD76CB"/>
    <w:rsid w:val="00AD7ACF"/>
    <w:rsid w:val="00AE1E7A"/>
    <w:rsid w:val="00AE40FD"/>
    <w:rsid w:val="00AE57B0"/>
    <w:rsid w:val="00AE6032"/>
    <w:rsid w:val="00AE6DA2"/>
    <w:rsid w:val="00AE6F0C"/>
    <w:rsid w:val="00AF0752"/>
    <w:rsid w:val="00AF119F"/>
    <w:rsid w:val="00AF14F9"/>
    <w:rsid w:val="00AF156C"/>
    <w:rsid w:val="00AF16FC"/>
    <w:rsid w:val="00AF5184"/>
    <w:rsid w:val="00AF56A5"/>
    <w:rsid w:val="00AF7C10"/>
    <w:rsid w:val="00B0213F"/>
    <w:rsid w:val="00B038C0"/>
    <w:rsid w:val="00B04873"/>
    <w:rsid w:val="00B04DC3"/>
    <w:rsid w:val="00B05B2D"/>
    <w:rsid w:val="00B0649C"/>
    <w:rsid w:val="00B06DF5"/>
    <w:rsid w:val="00B07028"/>
    <w:rsid w:val="00B1048E"/>
    <w:rsid w:val="00B11C80"/>
    <w:rsid w:val="00B125E5"/>
    <w:rsid w:val="00B13187"/>
    <w:rsid w:val="00B136A3"/>
    <w:rsid w:val="00B14AEA"/>
    <w:rsid w:val="00B169A1"/>
    <w:rsid w:val="00B17206"/>
    <w:rsid w:val="00B1759C"/>
    <w:rsid w:val="00B220BF"/>
    <w:rsid w:val="00B22616"/>
    <w:rsid w:val="00B23745"/>
    <w:rsid w:val="00B2408E"/>
    <w:rsid w:val="00B24714"/>
    <w:rsid w:val="00B2615C"/>
    <w:rsid w:val="00B26702"/>
    <w:rsid w:val="00B274C3"/>
    <w:rsid w:val="00B31475"/>
    <w:rsid w:val="00B31749"/>
    <w:rsid w:val="00B318B0"/>
    <w:rsid w:val="00B31BCE"/>
    <w:rsid w:val="00B31E42"/>
    <w:rsid w:val="00B32928"/>
    <w:rsid w:val="00B34199"/>
    <w:rsid w:val="00B34489"/>
    <w:rsid w:val="00B35ED7"/>
    <w:rsid w:val="00B366AD"/>
    <w:rsid w:val="00B372ED"/>
    <w:rsid w:val="00B403AF"/>
    <w:rsid w:val="00B408DD"/>
    <w:rsid w:val="00B40AE8"/>
    <w:rsid w:val="00B41E35"/>
    <w:rsid w:val="00B47B31"/>
    <w:rsid w:val="00B50B9E"/>
    <w:rsid w:val="00B514FF"/>
    <w:rsid w:val="00B51BE4"/>
    <w:rsid w:val="00B51F7C"/>
    <w:rsid w:val="00B52438"/>
    <w:rsid w:val="00B52DA0"/>
    <w:rsid w:val="00B53046"/>
    <w:rsid w:val="00B53D02"/>
    <w:rsid w:val="00B54F69"/>
    <w:rsid w:val="00B55A86"/>
    <w:rsid w:val="00B55D4B"/>
    <w:rsid w:val="00B57F11"/>
    <w:rsid w:val="00B60805"/>
    <w:rsid w:val="00B60E81"/>
    <w:rsid w:val="00B6188B"/>
    <w:rsid w:val="00B61C58"/>
    <w:rsid w:val="00B63653"/>
    <w:rsid w:val="00B63829"/>
    <w:rsid w:val="00B64AED"/>
    <w:rsid w:val="00B64BAC"/>
    <w:rsid w:val="00B65190"/>
    <w:rsid w:val="00B65412"/>
    <w:rsid w:val="00B657DA"/>
    <w:rsid w:val="00B675B1"/>
    <w:rsid w:val="00B67EF0"/>
    <w:rsid w:val="00B7786A"/>
    <w:rsid w:val="00B81023"/>
    <w:rsid w:val="00B810F6"/>
    <w:rsid w:val="00B83531"/>
    <w:rsid w:val="00B846A4"/>
    <w:rsid w:val="00B86D95"/>
    <w:rsid w:val="00B87DEC"/>
    <w:rsid w:val="00B90474"/>
    <w:rsid w:val="00B90D81"/>
    <w:rsid w:val="00B91F1D"/>
    <w:rsid w:val="00B920A6"/>
    <w:rsid w:val="00B9227D"/>
    <w:rsid w:val="00B926B8"/>
    <w:rsid w:val="00B9461D"/>
    <w:rsid w:val="00B9475C"/>
    <w:rsid w:val="00B94A9B"/>
    <w:rsid w:val="00B96438"/>
    <w:rsid w:val="00BA3151"/>
    <w:rsid w:val="00BA429D"/>
    <w:rsid w:val="00BA5EC2"/>
    <w:rsid w:val="00BA62CC"/>
    <w:rsid w:val="00BA7424"/>
    <w:rsid w:val="00BB035A"/>
    <w:rsid w:val="00BB095E"/>
    <w:rsid w:val="00BB1B7D"/>
    <w:rsid w:val="00BB1CDF"/>
    <w:rsid w:val="00BB2196"/>
    <w:rsid w:val="00BB2E9E"/>
    <w:rsid w:val="00BB3446"/>
    <w:rsid w:val="00BB3878"/>
    <w:rsid w:val="00BB4C9D"/>
    <w:rsid w:val="00BB76F9"/>
    <w:rsid w:val="00BC0435"/>
    <w:rsid w:val="00BC1735"/>
    <w:rsid w:val="00BC258A"/>
    <w:rsid w:val="00BC2DA4"/>
    <w:rsid w:val="00BC3288"/>
    <w:rsid w:val="00BC33D7"/>
    <w:rsid w:val="00BC3A4A"/>
    <w:rsid w:val="00BC3F0F"/>
    <w:rsid w:val="00BC40E2"/>
    <w:rsid w:val="00BC450B"/>
    <w:rsid w:val="00BC454A"/>
    <w:rsid w:val="00BC5F84"/>
    <w:rsid w:val="00BC704E"/>
    <w:rsid w:val="00BD01D0"/>
    <w:rsid w:val="00BD2170"/>
    <w:rsid w:val="00BD27EB"/>
    <w:rsid w:val="00BD5107"/>
    <w:rsid w:val="00BD5CCF"/>
    <w:rsid w:val="00BD661D"/>
    <w:rsid w:val="00BD75A4"/>
    <w:rsid w:val="00BE0A0D"/>
    <w:rsid w:val="00BE3ADA"/>
    <w:rsid w:val="00BE3D2E"/>
    <w:rsid w:val="00BE4F59"/>
    <w:rsid w:val="00BE603B"/>
    <w:rsid w:val="00BE690B"/>
    <w:rsid w:val="00BE6C3D"/>
    <w:rsid w:val="00BF0587"/>
    <w:rsid w:val="00BF1C57"/>
    <w:rsid w:val="00BF27DC"/>
    <w:rsid w:val="00BF2F26"/>
    <w:rsid w:val="00BF2F86"/>
    <w:rsid w:val="00BF3FC0"/>
    <w:rsid w:val="00BF4362"/>
    <w:rsid w:val="00BF4597"/>
    <w:rsid w:val="00BF46E6"/>
    <w:rsid w:val="00BF4818"/>
    <w:rsid w:val="00BF4F09"/>
    <w:rsid w:val="00BF5D68"/>
    <w:rsid w:val="00BF6611"/>
    <w:rsid w:val="00C0040A"/>
    <w:rsid w:val="00C00A6F"/>
    <w:rsid w:val="00C00D3A"/>
    <w:rsid w:val="00C00E77"/>
    <w:rsid w:val="00C01B9D"/>
    <w:rsid w:val="00C03581"/>
    <w:rsid w:val="00C03A9E"/>
    <w:rsid w:val="00C04443"/>
    <w:rsid w:val="00C047E5"/>
    <w:rsid w:val="00C059F7"/>
    <w:rsid w:val="00C05E59"/>
    <w:rsid w:val="00C06CB4"/>
    <w:rsid w:val="00C07D94"/>
    <w:rsid w:val="00C1073A"/>
    <w:rsid w:val="00C107EB"/>
    <w:rsid w:val="00C12BD6"/>
    <w:rsid w:val="00C12E0D"/>
    <w:rsid w:val="00C12EEF"/>
    <w:rsid w:val="00C1456D"/>
    <w:rsid w:val="00C15768"/>
    <w:rsid w:val="00C17BFA"/>
    <w:rsid w:val="00C20306"/>
    <w:rsid w:val="00C21892"/>
    <w:rsid w:val="00C21F61"/>
    <w:rsid w:val="00C222F1"/>
    <w:rsid w:val="00C24307"/>
    <w:rsid w:val="00C26133"/>
    <w:rsid w:val="00C26ECD"/>
    <w:rsid w:val="00C27F56"/>
    <w:rsid w:val="00C31993"/>
    <w:rsid w:val="00C320F3"/>
    <w:rsid w:val="00C32877"/>
    <w:rsid w:val="00C32924"/>
    <w:rsid w:val="00C3417A"/>
    <w:rsid w:val="00C34323"/>
    <w:rsid w:val="00C3474C"/>
    <w:rsid w:val="00C34886"/>
    <w:rsid w:val="00C35091"/>
    <w:rsid w:val="00C350E7"/>
    <w:rsid w:val="00C35255"/>
    <w:rsid w:val="00C366C3"/>
    <w:rsid w:val="00C3743F"/>
    <w:rsid w:val="00C4059F"/>
    <w:rsid w:val="00C408B4"/>
    <w:rsid w:val="00C40A1A"/>
    <w:rsid w:val="00C40C0D"/>
    <w:rsid w:val="00C415C6"/>
    <w:rsid w:val="00C41B7E"/>
    <w:rsid w:val="00C422F1"/>
    <w:rsid w:val="00C42C08"/>
    <w:rsid w:val="00C42F4C"/>
    <w:rsid w:val="00C4342F"/>
    <w:rsid w:val="00C43F38"/>
    <w:rsid w:val="00C46499"/>
    <w:rsid w:val="00C50DDE"/>
    <w:rsid w:val="00C527CF"/>
    <w:rsid w:val="00C5441B"/>
    <w:rsid w:val="00C54783"/>
    <w:rsid w:val="00C55A7B"/>
    <w:rsid w:val="00C55B14"/>
    <w:rsid w:val="00C56474"/>
    <w:rsid w:val="00C577B5"/>
    <w:rsid w:val="00C60B1B"/>
    <w:rsid w:val="00C61327"/>
    <w:rsid w:val="00C62256"/>
    <w:rsid w:val="00C64306"/>
    <w:rsid w:val="00C65EBF"/>
    <w:rsid w:val="00C67E78"/>
    <w:rsid w:val="00C7016D"/>
    <w:rsid w:val="00C70E8A"/>
    <w:rsid w:val="00C71581"/>
    <w:rsid w:val="00C71F49"/>
    <w:rsid w:val="00C738CE"/>
    <w:rsid w:val="00C74BF9"/>
    <w:rsid w:val="00C76961"/>
    <w:rsid w:val="00C76E9A"/>
    <w:rsid w:val="00C772A7"/>
    <w:rsid w:val="00C77628"/>
    <w:rsid w:val="00C77CAB"/>
    <w:rsid w:val="00C805E0"/>
    <w:rsid w:val="00C806A8"/>
    <w:rsid w:val="00C8078B"/>
    <w:rsid w:val="00C82692"/>
    <w:rsid w:val="00C839DF"/>
    <w:rsid w:val="00C847B3"/>
    <w:rsid w:val="00C8559E"/>
    <w:rsid w:val="00C85BEA"/>
    <w:rsid w:val="00C86E83"/>
    <w:rsid w:val="00C87408"/>
    <w:rsid w:val="00C87F66"/>
    <w:rsid w:val="00C919D5"/>
    <w:rsid w:val="00C92B59"/>
    <w:rsid w:val="00C94693"/>
    <w:rsid w:val="00C950AC"/>
    <w:rsid w:val="00C956B3"/>
    <w:rsid w:val="00CA2720"/>
    <w:rsid w:val="00CA3A47"/>
    <w:rsid w:val="00CA50B9"/>
    <w:rsid w:val="00CA5311"/>
    <w:rsid w:val="00CA5786"/>
    <w:rsid w:val="00CA5C18"/>
    <w:rsid w:val="00CA5C69"/>
    <w:rsid w:val="00CA6AE3"/>
    <w:rsid w:val="00CA7335"/>
    <w:rsid w:val="00CB024A"/>
    <w:rsid w:val="00CB1418"/>
    <w:rsid w:val="00CB2435"/>
    <w:rsid w:val="00CB2ADA"/>
    <w:rsid w:val="00CB44FE"/>
    <w:rsid w:val="00CB4F46"/>
    <w:rsid w:val="00CB50A4"/>
    <w:rsid w:val="00CB5BCB"/>
    <w:rsid w:val="00CB712B"/>
    <w:rsid w:val="00CB7B85"/>
    <w:rsid w:val="00CC0CE7"/>
    <w:rsid w:val="00CC0D57"/>
    <w:rsid w:val="00CC278B"/>
    <w:rsid w:val="00CC28E2"/>
    <w:rsid w:val="00CC30F0"/>
    <w:rsid w:val="00CC4451"/>
    <w:rsid w:val="00CC4C63"/>
    <w:rsid w:val="00CC4EA9"/>
    <w:rsid w:val="00CC5809"/>
    <w:rsid w:val="00CC5894"/>
    <w:rsid w:val="00CC5A61"/>
    <w:rsid w:val="00CD0A93"/>
    <w:rsid w:val="00CD0FE1"/>
    <w:rsid w:val="00CD1A0B"/>
    <w:rsid w:val="00CD25DD"/>
    <w:rsid w:val="00CD2A32"/>
    <w:rsid w:val="00CD3A2B"/>
    <w:rsid w:val="00CD3A99"/>
    <w:rsid w:val="00CD3EBF"/>
    <w:rsid w:val="00CD5A52"/>
    <w:rsid w:val="00CD5C5D"/>
    <w:rsid w:val="00CD5CDA"/>
    <w:rsid w:val="00CD6318"/>
    <w:rsid w:val="00CD7B86"/>
    <w:rsid w:val="00CE01A2"/>
    <w:rsid w:val="00CE01F6"/>
    <w:rsid w:val="00CE0911"/>
    <w:rsid w:val="00CE255F"/>
    <w:rsid w:val="00CE2B46"/>
    <w:rsid w:val="00CE361F"/>
    <w:rsid w:val="00CE3E27"/>
    <w:rsid w:val="00CE437B"/>
    <w:rsid w:val="00CE4B0C"/>
    <w:rsid w:val="00CE5BC5"/>
    <w:rsid w:val="00CE5C54"/>
    <w:rsid w:val="00CE6039"/>
    <w:rsid w:val="00CF1D3B"/>
    <w:rsid w:val="00CF4A68"/>
    <w:rsid w:val="00CF4D8C"/>
    <w:rsid w:val="00CF5659"/>
    <w:rsid w:val="00CF6858"/>
    <w:rsid w:val="00CF7760"/>
    <w:rsid w:val="00D013DF"/>
    <w:rsid w:val="00D0347E"/>
    <w:rsid w:val="00D03B13"/>
    <w:rsid w:val="00D03CB3"/>
    <w:rsid w:val="00D044B8"/>
    <w:rsid w:val="00D060D8"/>
    <w:rsid w:val="00D07541"/>
    <w:rsid w:val="00D10CA6"/>
    <w:rsid w:val="00D11143"/>
    <w:rsid w:val="00D11F4A"/>
    <w:rsid w:val="00D13E4D"/>
    <w:rsid w:val="00D1556E"/>
    <w:rsid w:val="00D16070"/>
    <w:rsid w:val="00D16A33"/>
    <w:rsid w:val="00D16B53"/>
    <w:rsid w:val="00D16E73"/>
    <w:rsid w:val="00D20AE2"/>
    <w:rsid w:val="00D21092"/>
    <w:rsid w:val="00D21523"/>
    <w:rsid w:val="00D217BC"/>
    <w:rsid w:val="00D22835"/>
    <w:rsid w:val="00D22A1A"/>
    <w:rsid w:val="00D22B14"/>
    <w:rsid w:val="00D2383C"/>
    <w:rsid w:val="00D23E51"/>
    <w:rsid w:val="00D24B21"/>
    <w:rsid w:val="00D24F4A"/>
    <w:rsid w:val="00D257B2"/>
    <w:rsid w:val="00D25E9A"/>
    <w:rsid w:val="00D32860"/>
    <w:rsid w:val="00D33602"/>
    <w:rsid w:val="00D339CA"/>
    <w:rsid w:val="00D3631D"/>
    <w:rsid w:val="00D40BB7"/>
    <w:rsid w:val="00D418FE"/>
    <w:rsid w:val="00D42A89"/>
    <w:rsid w:val="00D42EDF"/>
    <w:rsid w:val="00D4316C"/>
    <w:rsid w:val="00D43A55"/>
    <w:rsid w:val="00D452CA"/>
    <w:rsid w:val="00D462E1"/>
    <w:rsid w:val="00D47C6A"/>
    <w:rsid w:val="00D507B2"/>
    <w:rsid w:val="00D52F2D"/>
    <w:rsid w:val="00D53377"/>
    <w:rsid w:val="00D535B7"/>
    <w:rsid w:val="00D536F4"/>
    <w:rsid w:val="00D54498"/>
    <w:rsid w:val="00D54CF3"/>
    <w:rsid w:val="00D60157"/>
    <w:rsid w:val="00D602EC"/>
    <w:rsid w:val="00D62681"/>
    <w:rsid w:val="00D6318B"/>
    <w:rsid w:val="00D63433"/>
    <w:rsid w:val="00D638A8"/>
    <w:rsid w:val="00D63C91"/>
    <w:rsid w:val="00D64533"/>
    <w:rsid w:val="00D64A30"/>
    <w:rsid w:val="00D65112"/>
    <w:rsid w:val="00D65945"/>
    <w:rsid w:val="00D65971"/>
    <w:rsid w:val="00D665E3"/>
    <w:rsid w:val="00D67136"/>
    <w:rsid w:val="00D701EC"/>
    <w:rsid w:val="00D72C3A"/>
    <w:rsid w:val="00D74361"/>
    <w:rsid w:val="00D7548D"/>
    <w:rsid w:val="00D756AE"/>
    <w:rsid w:val="00D765A9"/>
    <w:rsid w:val="00D77A7F"/>
    <w:rsid w:val="00D80103"/>
    <w:rsid w:val="00D80D42"/>
    <w:rsid w:val="00D80E6F"/>
    <w:rsid w:val="00D83420"/>
    <w:rsid w:val="00D8416F"/>
    <w:rsid w:val="00D85E70"/>
    <w:rsid w:val="00D86E90"/>
    <w:rsid w:val="00D870B9"/>
    <w:rsid w:val="00D87C98"/>
    <w:rsid w:val="00D92576"/>
    <w:rsid w:val="00D92798"/>
    <w:rsid w:val="00D93663"/>
    <w:rsid w:val="00D93F97"/>
    <w:rsid w:val="00D95E32"/>
    <w:rsid w:val="00D96DA0"/>
    <w:rsid w:val="00D96F97"/>
    <w:rsid w:val="00D972EB"/>
    <w:rsid w:val="00DA0776"/>
    <w:rsid w:val="00DA1676"/>
    <w:rsid w:val="00DA2198"/>
    <w:rsid w:val="00DA4BA5"/>
    <w:rsid w:val="00DA4BE8"/>
    <w:rsid w:val="00DA50C7"/>
    <w:rsid w:val="00DA63E6"/>
    <w:rsid w:val="00DA6E2B"/>
    <w:rsid w:val="00DB0081"/>
    <w:rsid w:val="00DB03A7"/>
    <w:rsid w:val="00DB161B"/>
    <w:rsid w:val="00DB4F45"/>
    <w:rsid w:val="00DB511E"/>
    <w:rsid w:val="00DB593E"/>
    <w:rsid w:val="00DB6031"/>
    <w:rsid w:val="00DB64B2"/>
    <w:rsid w:val="00DB6516"/>
    <w:rsid w:val="00DB6F36"/>
    <w:rsid w:val="00DC04B5"/>
    <w:rsid w:val="00DC0B3E"/>
    <w:rsid w:val="00DC1EBD"/>
    <w:rsid w:val="00DC25FF"/>
    <w:rsid w:val="00DC2EF3"/>
    <w:rsid w:val="00DC3446"/>
    <w:rsid w:val="00DC3855"/>
    <w:rsid w:val="00DC403D"/>
    <w:rsid w:val="00DC4CD6"/>
    <w:rsid w:val="00DC5133"/>
    <w:rsid w:val="00DC526B"/>
    <w:rsid w:val="00DC6A93"/>
    <w:rsid w:val="00DC755C"/>
    <w:rsid w:val="00DD04B5"/>
    <w:rsid w:val="00DD1E4B"/>
    <w:rsid w:val="00DD3CD9"/>
    <w:rsid w:val="00DD41B9"/>
    <w:rsid w:val="00DD43D6"/>
    <w:rsid w:val="00DD4648"/>
    <w:rsid w:val="00DD50B5"/>
    <w:rsid w:val="00DD66D2"/>
    <w:rsid w:val="00DD740C"/>
    <w:rsid w:val="00DE0F48"/>
    <w:rsid w:val="00DE11CB"/>
    <w:rsid w:val="00DE20EC"/>
    <w:rsid w:val="00DE57C1"/>
    <w:rsid w:val="00DE6402"/>
    <w:rsid w:val="00DE78D8"/>
    <w:rsid w:val="00DF199A"/>
    <w:rsid w:val="00DF1A30"/>
    <w:rsid w:val="00DF1D58"/>
    <w:rsid w:val="00DF1DD1"/>
    <w:rsid w:val="00DF40AE"/>
    <w:rsid w:val="00DF40D1"/>
    <w:rsid w:val="00DF491C"/>
    <w:rsid w:val="00DF59FC"/>
    <w:rsid w:val="00DF60E1"/>
    <w:rsid w:val="00DF653E"/>
    <w:rsid w:val="00DF7226"/>
    <w:rsid w:val="00DF7B8F"/>
    <w:rsid w:val="00DF7D91"/>
    <w:rsid w:val="00DF7DC0"/>
    <w:rsid w:val="00E00724"/>
    <w:rsid w:val="00E01ECC"/>
    <w:rsid w:val="00E037F2"/>
    <w:rsid w:val="00E04E68"/>
    <w:rsid w:val="00E05EBD"/>
    <w:rsid w:val="00E067CA"/>
    <w:rsid w:val="00E10029"/>
    <w:rsid w:val="00E1283C"/>
    <w:rsid w:val="00E13385"/>
    <w:rsid w:val="00E134A3"/>
    <w:rsid w:val="00E169E8"/>
    <w:rsid w:val="00E173F4"/>
    <w:rsid w:val="00E1793C"/>
    <w:rsid w:val="00E2059E"/>
    <w:rsid w:val="00E20CA5"/>
    <w:rsid w:val="00E2213A"/>
    <w:rsid w:val="00E2379F"/>
    <w:rsid w:val="00E23ECF"/>
    <w:rsid w:val="00E2557C"/>
    <w:rsid w:val="00E26051"/>
    <w:rsid w:val="00E27A36"/>
    <w:rsid w:val="00E323AF"/>
    <w:rsid w:val="00E32495"/>
    <w:rsid w:val="00E3264E"/>
    <w:rsid w:val="00E32810"/>
    <w:rsid w:val="00E339AE"/>
    <w:rsid w:val="00E35235"/>
    <w:rsid w:val="00E3739D"/>
    <w:rsid w:val="00E37604"/>
    <w:rsid w:val="00E41292"/>
    <w:rsid w:val="00E41B01"/>
    <w:rsid w:val="00E41F9A"/>
    <w:rsid w:val="00E43455"/>
    <w:rsid w:val="00E437ED"/>
    <w:rsid w:val="00E441D6"/>
    <w:rsid w:val="00E45AD9"/>
    <w:rsid w:val="00E46C52"/>
    <w:rsid w:val="00E46D27"/>
    <w:rsid w:val="00E47DE8"/>
    <w:rsid w:val="00E514C4"/>
    <w:rsid w:val="00E517B0"/>
    <w:rsid w:val="00E52757"/>
    <w:rsid w:val="00E53F9B"/>
    <w:rsid w:val="00E5447B"/>
    <w:rsid w:val="00E55941"/>
    <w:rsid w:val="00E55DAD"/>
    <w:rsid w:val="00E5631E"/>
    <w:rsid w:val="00E5673B"/>
    <w:rsid w:val="00E572FD"/>
    <w:rsid w:val="00E57D8D"/>
    <w:rsid w:val="00E60115"/>
    <w:rsid w:val="00E60D4B"/>
    <w:rsid w:val="00E610E6"/>
    <w:rsid w:val="00E61849"/>
    <w:rsid w:val="00E63583"/>
    <w:rsid w:val="00E64324"/>
    <w:rsid w:val="00E6435C"/>
    <w:rsid w:val="00E64B13"/>
    <w:rsid w:val="00E65F4E"/>
    <w:rsid w:val="00E66645"/>
    <w:rsid w:val="00E70E62"/>
    <w:rsid w:val="00E71909"/>
    <w:rsid w:val="00E72646"/>
    <w:rsid w:val="00E73F43"/>
    <w:rsid w:val="00E74FBC"/>
    <w:rsid w:val="00E75198"/>
    <w:rsid w:val="00E75688"/>
    <w:rsid w:val="00E770CE"/>
    <w:rsid w:val="00E82179"/>
    <w:rsid w:val="00E8330E"/>
    <w:rsid w:val="00E836D0"/>
    <w:rsid w:val="00E8370D"/>
    <w:rsid w:val="00E839A9"/>
    <w:rsid w:val="00E83BF6"/>
    <w:rsid w:val="00E84E0C"/>
    <w:rsid w:val="00E853AD"/>
    <w:rsid w:val="00E86F8F"/>
    <w:rsid w:val="00E876DE"/>
    <w:rsid w:val="00E87CC5"/>
    <w:rsid w:val="00E90037"/>
    <w:rsid w:val="00E90A94"/>
    <w:rsid w:val="00E914B7"/>
    <w:rsid w:val="00E93451"/>
    <w:rsid w:val="00E93C55"/>
    <w:rsid w:val="00E94001"/>
    <w:rsid w:val="00E945AB"/>
    <w:rsid w:val="00E95C95"/>
    <w:rsid w:val="00E9613A"/>
    <w:rsid w:val="00E96B4F"/>
    <w:rsid w:val="00E97E2A"/>
    <w:rsid w:val="00E97E50"/>
    <w:rsid w:val="00E97ED3"/>
    <w:rsid w:val="00EA03B0"/>
    <w:rsid w:val="00EA1165"/>
    <w:rsid w:val="00EA17CA"/>
    <w:rsid w:val="00EA1AA5"/>
    <w:rsid w:val="00EA1E5F"/>
    <w:rsid w:val="00EA2A18"/>
    <w:rsid w:val="00EA3AAB"/>
    <w:rsid w:val="00EA4590"/>
    <w:rsid w:val="00EA4FD2"/>
    <w:rsid w:val="00EA55BE"/>
    <w:rsid w:val="00EA567D"/>
    <w:rsid w:val="00EA6719"/>
    <w:rsid w:val="00EA6B37"/>
    <w:rsid w:val="00EA7C74"/>
    <w:rsid w:val="00EB00E3"/>
    <w:rsid w:val="00EB05C4"/>
    <w:rsid w:val="00EB07F8"/>
    <w:rsid w:val="00EB1643"/>
    <w:rsid w:val="00EB1CC5"/>
    <w:rsid w:val="00EB20F7"/>
    <w:rsid w:val="00EB26A0"/>
    <w:rsid w:val="00EB2D56"/>
    <w:rsid w:val="00EB3464"/>
    <w:rsid w:val="00EB349E"/>
    <w:rsid w:val="00EB5DEA"/>
    <w:rsid w:val="00EB6029"/>
    <w:rsid w:val="00EB709C"/>
    <w:rsid w:val="00EB7240"/>
    <w:rsid w:val="00EB737A"/>
    <w:rsid w:val="00EB7D50"/>
    <w:rsid w:val="00EC1E72"/>
    <w:rsid w:val="00EC57C9"/>
    <w:rsid w:val="00EC7B49"/>
    <w:rsid w:val="00ED0EB4"/>
    <w:rsid w:val="00ED1B63"/>
    <w:rsid w:val="00ED2833"/>
    <w:rsid w:val="00ED45DB"/>
    <w:rsid w:val="00ED512F"/>
    <w:rsid w:val="00EE09AF"/>
    <w:rsid w:val="00EE1262"/>
    <w:rsid w:val="00EE3541"/>
    <w:rsid w:val="00EE3615"/>
    <w:rsid w:val="00EE3E1C"/>
    <w:rsid w:val="00EE5080"/>
    <w:rsid w:val="00EE5BB2"/>
    <w:rsid w:val="00EE6327"/>
    <w:rsid w:val="00EE6F14"/>
    <w:rsid w:val="00EE7418"/>
    <w:rsid w:val="00EE7DD6"/>
    <w:rsid w:val="00EF0503"/>
    <w:rsid w:val="00EF0541"/>
    <w:rsid w:val="00EF0B16"/>
    <w:rsid w:val="00EF0BF8"/>
    <w:rsid w:val="00EF1F8E"/>
    <w:rsid w:val="00EF3746"/>
    <w:rsid w:val="00EF6492"/>
    <w:rsid w:val="00F00D32"/>
    <w:rsid w:val="00F010A6"/>
    <w:rsid w:val="00F02E4F"/>
    <w:rsid w:val="00F050CE"/>
    <w:rsid w:val="00F05A81"/>
    <w:rsid w:val="00F05D22"/>
    <w:rsid w:val="00F06487"/>
    <w:rsid w:val="00F06E36"/>
    <w:rsid w:val="00F1053E"/>
    <w:rsid w:val="00F1071A"/>
    <w:rsid w:val="00F10A1E"/>
    <w:rsid w:val="00F12310"/>
    <w:rsid w:val="00F13E6B"/>
    <w:rsid w:val="00F15B3C"/>
    <w:rsid w:val="00F16200"/>
    <w:rsid w:val="00F16D53"/>
    <w:rsid w:val="00F170E3"/>
    <w:rsid w:val="00F17CC8"/>
    <w:rsid w:val="00F20A6D"/>
    <w:rsid w:val="00F21442"/>
    <w:rsid w:val="00F21CC4"/>
    <w:rsid w:val="00F222CC"/>
    <w:rsid w:val="00F23591"/>
    <w:rsid w:val="00F235F4"/>
    <w:rsid w:val="00F2496A"/>
    <w:rsid w:val="00F24A1E"/>
    <w:rsid w:val="00F262E0"/>
    <w:rsid w:val="00F26CF4"/>
    <w:rsid w:val="00F27193"/>
    <w:rsid w:val="00F27598"/>
    <w:rsid w:val="00F3197D"/>
    <w:rsid w:val="00F33213"/>
    <w:rsid w:val="00F3420E"/>
    <w:rsid w:val="00F34552"/>
    <w:rsid w:val="00F35294"/>
    <w:rsid w:val="00F3713B"/>
    <w:rsid w:val="00F37E10"/>
    <w:rsid w:val="00F40D4A"/>
    <w:rsid w:val="00F411F0"/>
    <w:rsid w:val="00F42BE4"/>
    <w:rsid w:val="00F431D5"/>
    <w:rsid w:val="00F46156"/>
    <w:rsid w:val="00F51D48"/>
    <w:rsid w:val="00F5293D"/>
    <w:rsid w:val="00F529CD"/>
    <w:rsid w:val="00F529EC"/>
    <w:rsid w:val="00F564D1"/>
    <w:rsid w:val="00F60817"/>
    <w:rsid w:val="00F60DE6"/>
    <w:rsid w:val="00F61293"/>
    <w:rsid w:val="00F617D9"/>
    <w:rsid w:val="00F61B79"/>
    <w:rsid w:val="00F61E8D"/>
    <w:rsid w:val="00F62930"/>
    <w:rsid w:val="00F62A52"/>
    <w:rsid w:val="00F633EF"/>
    <w:rsid w:val="00F645B9"/>
    <w:rsid w:val="00F67199"/>
    <w:rsid w:val="00F67711"/>
    <w:rsid w:val="00F679FE"/>
    <w:rsid w:val="00F67A43"/>
    <w:rsid w:val="00F67F27"/>
    <w:rsid w:val="00F7327B"/>
    <w:rsid w:val="00F73819"/>
    <w:rsid w:val="00F74EC3"/>
    <w:rsid w:val="00F75238"/>
    <w:rsid w:val="00F75546"/>
    <w:rsid w:val="00F80564"/>
    <w:rsid w:val="00F80811"/>
    <w:rsid w:val="00F82A5F"/>
    <w:rsid w:val="00F833DF"/>
    <w:rsid w:val="00F8636A"/>
    <w:rsid w:val="00F86E2D"/>
    <w:rsid w:val="00F872DA"/>
    <w:rsid w:val="00F87AD2"/>
    <w:rsid w:val="00F87C54"/>
    <w:rsid w:val="00F906FC"/>
    <w:rsid w:val="00F91435"/>
    <w:rsid w:val="00F91BEA"/>
    <w:rsid w:val="00F94104"/>
    <w:rsid w:val="00F94194"/>
    <w:rsid w:val="00F94342"/>
    <w:rsid w:val="00F95A42"/>
    <w:rsid w:val="00FA1C3A"/>
    <w:rsid w:val="00FA2392"/>
    <w:rsid w:val="00FA44D2"/>
    <w:rsid w:val="00FA4927"/>
    <w:rsid w:val="00FA5CE2"/>
    <w:rsid w:val="00FA6147"/>
    <w:rsid w:val="00FB0B13"/>
    <w:rsid w:val="00FB252B"/>
    <w:rsid w:val="00FB2633"/>
    <w:rsid w:val="00FB2CCB"/>
    <w:rsid w:val="00FB2CF3"/>
    <w:rsid w:val="00FB3E45"/>
    <w:rsid w:val="00FB4B24"/>
    <w:rsid w:val="00FB54E5"/>
    <w:rsid w:val="00FB5D7B"/>
    <w:rsid w:val="00FB7350"/>
    <w:rsid w:val="00FB769D"/>
    <w:rsid w:val="00FB7A89"/>
    <w:rsid w:val="00FC139B"/>
    <w:rsid w:val="00FC2830"/>
    <w:rsid w:val="00FC3473"/>
    <w:rsid w:val="00FC3A92"/>
    <w:rsid w:val="00FC4323"/>
    <w:rsid w:val="00FC4C4E"/>
    <w:rsid w:val="00FD0F4E"/>
    <w:rsid w:val="00FD2756"/>
    <w:rsid w:val="00FD329F"/>
    <w:rsid w:val="00FD46ED"/>
    <w:rsid w:val="00FD4D4C"/>
    <w:rsid w:val="00FD653F"/>
    <w:rsid w:val="00FD7769"/>
    <w:rsid w:val="00FE408D"/>
    <w:rsid w:val="00FE5379"/>
    <w:rsid w:val="00FE57FC"/>
    <w:rsid w:val="00FE7E4F"/>
    <w:rsid w:val="00FF07E7"/>
    <w:rsid w:val="00FF36C9"/>
    <w:rsid w:val="00FF478F"/>
    <w:rsid w:val="00FF4C6A"/>
    <w:rsid w:val="00FF51E1"/>
    <w:rsid w:val="00FF5791"/>
    <w:rsid w:val="00FF661B"/>
    <w:rsid w:val="00FF6DAC"/>
    <w:rsid w:val="01154EDD"/>
    <w:rsid w:val="015E0632"/>
    <w:rsid w:val="015E6884"/>
    <w:rsid w:val="016A306B"/>
    <w:rsid w:val="017B2F92"/>
    <w:rsid w:val="018C0A17"/>
    <w:rsid w:val="01C34939"/>
    <w:rsid w:val="01CA426D"/>
    <w:rsid w:val="01DD44EE"/>
    <w:rsid w:val="0203455B"/>
    <w:rsid w:val="026E0D49"/>
    <w:rsid w:val="027A5940"/>
    <w:rsid w:val="02A01AD5"/>
    <w:rsid w:val="02A12653"/>
    <w:rsid w:val="02BE4BF1"/>
    <w:rsid w:val="035166A0"/>
    <w:rsid w:val="038B1487"/>
    <w:rsid w:val="039A3A48"/>
    <w:rsid w:val="03A50883"/>
    <w:rsid w:val="03C50E3C"/>
    <w:rsid w:val="03CE7CF1"/>
    <w:rsid w:val="04122567"/>
    <w:rsid w:val="04361D00"/>
    <w:rsid w:val="04802E17"/>
    <w:rsid w:val="04C64E6C"/>
    <w:rsid w:val="04E804C3"/>
    <w:rsid w:val="04EC506E"/>
    <w:rsid w:val="0529790D"/>
    <w:rsid w:val="052F282A"/>
    <w:rsid w:val="054A784B"/>
    <w:rsid w:val="057C78AE"/>
    <w:rsid w:val="05AA343D"/>
    <w:rsid w:val="05AD4E8B"/>
    <w:rsid w:val="05B113D9"/>
    <w:rsid w:val="05BC4B5A"/>
    <w:rsid w:val="05C218ED"/>
    <w:rsid w:val="05E5767F"/>
    <w:rsid w:val="0659666E"/>
    <w:rsid w:val="06772D3E"/>
    <w:rsid w:val="06AB08A2"/>
    <w:rsid w:val="06BA27AF"/>
    <w:rsid w:val="06BF6017"/>
    <w:rsid w:val="06DE484B"/>
    <w:rsid w:val="06E8731C"/>
    <w:rsid w:val="06F336F4"/>
    <w:rsid w:val="071D5B1A"/>
    <w:rsid w:val="073E518E"/>
    <w:rsid w:val="07504EC1"/>
    <w:rsid w:val="075C724A"/>
    <w:rsid w:val="079B25E0"/>
    <w:rsid w:val="07C338E5"/>
    <w:rsid w:val="07E37AE3"/>
    <w:rsid w:val="081E4FBF"/>
    <w:rsid w:val="082E6357"/>
    <w:rsid w:val="0831084F"/>
    <w:rsid w:val="084013F8"/>
    <w:rsid w:val="08A156E4"/>
    <w:rsid w:val="08A2799E"/>
    <w:rsid w:val="08B01D27"/>
    <w:rsid w:val="08B1373D"/>
    <w:rsid w:val="08C00FF2"/>
    <w:rsid w:val="09537563"/>
    <w:rsid w:val="09594501"/>
    <w:rsid w:val="096D1ADA"/>
    <w:rsid w:val="09AF5ECF"/>
    <w:rsid w:val="0A326D79"/>
    <w:rsid w:val="0A6F6614"/>
    <w:rsid w:val="0AA277E2"/>
    <w:rsid w:val="0ABB08A3"/>
    <w:rsid w:val="0ABF0394"/>
    <w:rsid w:val="0ADF4592"/>
    <w:rsid w:val="0AF142C5"/>
    <w:rsid w:val="0B292C69"/>
    <w:rsid w:val="0B2F51D4"/>
    <w:rsid w:val="0B3407F7"/>
    <w:rsid w:val="0B61245B"/>
    <w:rsid w:val="0BBA4FFF"/>
    <w:rsid w:val="0BE65DF4"/>
    <w:rsid w:val="0C476893"/>
    <w:rsid w:val="0C8C24F7"/>
    <w:rsid w:val="0CC223BD"/>
    <w:rsid w:val="0CE73BD2"/>
    <w:rsid w:val="0CEB1E27"/>
    <w:rsid w:val="0D0B2EEB"/>
    <w:rsid w:val="0D2F2827"/>
    <w:rsid w:val="0D330BC5"/>
    <w:rsid w:val="0D8256A8"/>
    <w:rsid w:val="0D9315FD"/>
    <w:rsid w:val="0D97642F"/>
    <w:rsid w:val="0DA970D9"/>
    <w:rsid w:val="0DF41E03"/>
    <w:rsid w:val="0DF76096"/>
    <w:rsid w:val="0E050C1A"/>
    <w:rsid w:val="0E06277D"/>
    <w:rsid w:val="0E341759"/>
    <w:rsid w:val="0EBC78B3"/>
    <w:rsid w:val="0ED60F8A"/>
    <w:rsid w:val="0EEC1973"/>
    <w:rsid w:val="0F112AB7"/>
    <w:rsid w:val="0F3C2E59"/>
    <w:rsid w:val="0F557518"/>
    <w:rsid w:val="0F5C0E2B"/>
    <w:rsid w:val="0F9C5147"/>
    <w:rsid w:val="0FCF7645"/>
    <w:rsid w:val="0FDA7A1E"/>
    <w:rsid w:val="0FE65DB5"/>
    <w:rsid w:val="0FF24D67"/>
    <w:rsid w:val="0FF82F77"/>
    <w:rsid w:val="10115116"/>
    <w:rsid w:val="10523A58"/>
    <w:rsid w:val="10576BCA"/>
    <w:rsid w:val="10AA11FA"/>
    <w:rsid w:val="110621B4"/>
    <w:rsid w:val="111A6042"/>
    <w:rsid w:val="118A0FD0"/>
    <w:rsid w:val="11B048C6"/>
    <w:rsid w:val="11C049F1"/>
    <w:rsid w:val="12086E88"/>
    <w:rsid w:val="12260CF8"/>
    <w:rsid w:val="124B5C0A"/>
    <w:rsid w:val="124B7A4A"/>
    <w:rsid w:val="126A7528"/>
    <w:rsid w:val="128B7B0F"/>
    <w:rsid w:val="12AF0CEE"/>
    <w:rsid w:val="12CA0297"/>
    <w:rsid w:val="12E82C5D"/>
    <w:rsid w:val="12F232D0"/>
    <w:rsid w:val="12FE3A23"/>
    <w:rsid w:val="13174AE5"/>
    <w:rsid w:val="1331204B"/>
    <w:rsid w:val="1380268A"/>
    <w:rsid w:val="1398105C"/>
    <w:rsid w:val="139C19DC"/>
    <w:rsid w:val="13BC1E51"/>
    <w:rsid w:val="13C44C6D"/>
    <w:rsid w:val="13FE6B20"/>
    <w:rsid w:val="14230C78"/>
    <w:rsid w:val="15E163F4"/>
    <w:rsid w:val="161E0A1B"/>
    <w:rsid w:val="1635775C"/>
    <w:rsid w:val="16496950"/>
    <w:rsid w:val="165C566A"/>
    <w:rsid w:val="16615E8E"/>
    <w:rsid w:val="166A0429"/>
    <w:rsid w:val="16710FBC"/>
    <w:rsid w:val="16FB3336"/>
    <w:rsid w:val="16FD0746"/>
    <w:rsid w:val="17291DB1"/>
    <w:rsid w:val="173955AC"/>
    <w:rsid w:val="173F1C27"/>
    <w:rsid w:val="177A646B"/>
    <w:rsid w:val="17FE0021"/>
    <w:rsid w:val="18012E25"/>
    <w:rsid w:val="18433AC4"/>
    <w:rsid w:val="18510A99"/>
    <w:rsid w:val="18AD2173"/>
    <w:rsid w:val="18EB1A9C"/>
    <w:rsid w:val="19193449"/>
    <w:rsid w:val="19267830"/>
    <w:rsid w:val="193208CA"/>
    <w:rsid w:val="19341F4D"/>
    <w:rsid w:val="19662322"/>
    <w:rsid w:val="199926F8"/>
    <w:rsid w:val="19CD414F"/>
    <w:rsid w:val="19D13680"/>
    <w:rsid w:val="19DC4392"/>
    <w:rsid w:val="19E00326"/>
    <w:rsid w:val="19F906D8"/>
    <w:rsid w:val="1A0A195B"/>
    <w:rsid w:val="1A231FC1"/>
    <w:rsid w:val="1A27385F"/>
    <w:rsid w:val="1A6C1660"/>
    <w:rsid w:val="1A7016AA"/>
    <w:rsid w:val="1AA50C28"/>
    <w:rsid w:val="1AFC6A9A"/>
    <w:rsid w:val="1B237949"/>
    <w:rsid w:val="1B467CE9"/>
    <w:rsid w:val="1B600CCB"/>
    <w:rsid w:val="1BA45328"/>
    <w:rsid w:val="1BD76B5F"/>
    <w:rsid w:val="1C560B96"/>
    <w:rsid w:val="1C5A43C0"/>
    <w:rsid w:val="1CCA75A9"/>
    <w:rsid w:val="1D1722B1"/>
    <w:rsid w:val="1D4A2936"/>
    <w:rsid w:val="1D8E050B"/>
    <w:rsid w:val="1DA43A6B"/>
    <w:rsid w:val="1DD71A40"/>
    <w:rsid w:val="1DDA53C6"/>
    <w:rsid w:val="1DE52707"/>
    <w:rsid w:val="1DEA52D0"/>
    <w:rsid w:val="1DF95513"/>
    <w:rsid w:val="1DFC5003"/>
    <w:rsid w:val="1E115D56"/>
    <w:rsid w:val="1E166AA8"/>
    <w:rsid w:val="1E2D471E"/>
    <w:rsid w:val="1E432C32"/>
    <w:rsid w:val="1E522E75"/>
    <w:rsid w:val="1E5E2859"/>
    <w:rsid w:val="1ECE4769"/>
    <w:rsid w:val="1ED41ADC"/>
    <w:rsid w:val="1F7A5238"/>
    <w:rsid w:val="1FB21E1D"/>
    <w:rsid w:val="1FCC7301"/>
    <w:rsid w:val="1FEB0040"/>
    <w:rsid w:val="1FEE6772"/>
    <w:rsid w:val="202A2F67"/>
    <w:rsid w:val="202B1BD0"/>
    <w:rsid w:val="20635145"/>
    <w:rsid w:val="208F183E"/>
    <w:rsid w:val="209D487B"/>
    <w:rsid w:val="20BC4B45"/>
    <w:rsid w:val="20E56222"/>
    <w:rsid w:val="21354AB4"/>
    <w:rsid w:val="213B5E42"/>
    <w:rsid w:val="21493D91"/>
    <w:rsid w:val="214B42D7"/>
    <w:rsid w:val="2181631A"/>
    <w:rsid w:val="21952B1C"/>
    <w:rsid w:val="21AD0AEE"/>
    <w:rsid w:val="21C27F08"/>
    <w:rsid w:val="21D849BD"/>
    <w:rsid w:val="221D10E2"/>
    <w:rsid w:val="224156DA"/>
    <w:rsid w:val="227E248B"/>
    <w:rsid w:val="22837AA1"/>
    <w:rsid w:val="22A46395"/>
    <w:rsid w:val="23111EF6"/>
    <w:rsid w:val="23253A54"/>
    <w:rsid w:val="233C4272"/>
    <w:rsid w:val="23433D49"/>
    <w:rsid w:val="23496F3C"/>
    <w:rsid w:val="2393640A"/>
    <w:rsid w:val="23A61C99"/>
    <w:rsid w:val="23ED5294"/>
    <w:rsid w:val="23FA62C7"/>
    <w:rsid w:val="24292E89"/>
    <w:rsid w:val="243B4AD7"/>
    <w:rsid w:val="249A2C63"/>
    <w:rsid w:val="24DC16EA"/>
    <w:rsid w:val="24FC5BA2"/>
    <w:rsid w:val="251F21D8"/>
    <w:rsid w:val="252E7BC7"/>
    <w:rsid w:val="257F15F7"/>
    <w:rsid w:val="2581550C"/>
    <w:rsid w:val="25867FD4"/>
    <w:rsid w:val="25A14E0E"/>
    <w:rsid w:val="25B85CB3"/>
    <w:rsid w:val="25BA61C1"/>
    <w:rsid w:val="25CE3729"/>
    <w:rsid w:val="260747BB"/>
    <w:rsid w:val="261F3F85"/>
    <w:rsid w:val="263E440B"/>
    <w:rsid w:val="2641214D"/>
    <w:rsid w:val="26D6777E"/>
    <w:rsid w:val="26F05F48"/>
    <w:rsid w:val="274A3283"/>
    <w:rsid w:val="27B40889"/>
    <w:rsid w:val="28321D4D"/>
    <w:rsid w:val="283E43F3"/>
    <w:rsid w:val="28493485"/>
    <w:rsid w:val="2853406C"/>
    <w:rsid w:val="28702875"/>
    <w:rsid w:val="28782873"/>
    <w:rsid w:val="288A08E1"/>
    <w:rsid w:val="28BA24AD"/>
    <w:rsid w:val="290D7758"/>
    <w:rsid w:val="294C7C2D"/>
    <w:rsid w:val="297F6D93"/>
    <w:rsid w:val="29CA5DB1"/>
    <w:rsid w:val="2A2F658E"/>
    <w:rsid w:val="2A3B0068"/>
    <w:rsid w:val="2A5D6E8F"/>
    <w:rsid w:val="2AB160D8"/>
    <w:rsid w:val="2AC478C4"/>
    <w:rsid w:val="2AF314E7"/>
    <w:rsid w:val="2AF730B9"/>
    <w:rsid w:val="2B4828BC"/>
    <w:rsid w:val="2BC70B35"/>
    <w:rsid w:val="2BCF28C9"/>
    <w:rsid w:val="2BD001FB"/>
    <w:rsid w:val="2BEE0681"/>
    <w:rsid w:val="2C231E78"/>
    <w:rsid w:val="2C245E51"/>
    <w:rsid w:val="2C3562B0"/>
    <w:rsid w:val="2C365B84"/>
    <w:rsid w:val="2C540007"/>
    <w:rsid w:val="2C5C0E1C"/>
    <w:rsid w:val="2C8C04C1"/>
    <w:rsid w:val="2CD2018C"/>
    <w:rsid w:val="2D0A773C"/>
    <w:rsid w:val="2DD218DC"/>
    <w:rsid w:val="2DD41AF8"/>
    <w:rsid w:val="2E3D31FA"/>
    <w:rsid w:val="2E731311"/>
    <w:rsid w:val="2E7D2FCE"/>
    <w:rsid w:val="2E9B6172"/>
    <w:rsid w:val="2EB61C5A"/>
    <w:rsid w:val="2ECC2352"/>
    <w:rsid w:val="2ED03309"/>
    <w:rsid w:val="2EEF0E7A"/>
    <w:rsid w:val="2F033A65"/>
    <w:rsid w:val="2F3445FD"/>
    <w:rsid w:val="2F6649D2"/>
    <w:rsid w:val="2F6B3D97"/>
    <w:rsid w:val="2F77098D"/>
    <w:rsid w:val="2FEC29EC"/>
    <w:rsid w:val="300A35B0"/>
    <w:rsid w:val="30151AC0"/>
    <w:rsid w:val="30417B24"/>
    <w:rsid w:val="305807BF"/>
    <w:rsid w:val="30766C6B"/>
    <w:rsid w:val="30F3654E"/>
    <w:rsid w:val="312A0A61"/>
    <w:rsid w:val="3147664B"/>
    <w:rsid w:val="31651939"/>
    <w:rsid w:val="31B96141"/>
    <w:rsid w:val="31CF5554"/>
    <w:rsid w:val="32250912"/>
    <w:rsid w:val="322B7D76"/>
    <w:rsid w:val="323F1C36"/>
    <w:rsid w:val="32614130"/>
    <w:rsid w:val="3276317E"/>
    <w:rsid w:val="32EE560F"/>
    <w:rsid w:val="33022C64"/>
    <w:rsid w:val="33072028"/>
    <w:rsid w:val="331143F9"/>
    <w:rsid w:val="331D3A8E"/>
    <w:rsid w:val="333D5A4A"/>
    <w:rsid w:val="337033FD"/>
    <w:rsid w:val="33760C09"/>
    <w:rsid w:val="339F74C0"/>
    <w:rsid w:val="33A51F6D"/>
    <w:rsid w:val="33B757FC"/>
    <w:rsid w:val="33B977C6"/>
    <w:rsid w:val="34533777"/>
    <w:rsid w:val="34605E94"/>
    <w:rsid w:val="34620F3F"/>
    <w:rsid w:val="346E6544"/>
    <w:rsid w:val="34A044E2"/>
    <w:rsid w:val="34CB2135"/>
    <w:rsid w:val="34F74C6C"/>
    <w:rsid w:val="350507AC"/>
    <w:rsid w:val="35103DCB"/>
    <w:rsid w:val="352275ED"/>
    <w:rsid w:val="35531905"/>
    <w:rsid w:val="35561849"/>
    <w:rsid w:val="35A02364"/>
    <w:rsid w:val="35AD335B"/>
    <w:rsid w:val="35CE6E2D"/>
    <w:rsid w:val="35DE3514"/>
    <w:rsid w:val="35FA3E98"/>
    <w:rsid w:val="360608DC"/>
    <w:rsid w:val="363D08CC"/>
    <w:rsid w:val="367B6FB5"/>
    <w:rsid w:val="3691027A"/>
    <w:rsid w:val="36F11AB2"/>
    <w:rsid w:val="36F94DA7"/>
    <w:rsid w:val="37024FE0"/>
    <w:rsid w:val="37321D6A"/>
    <w:rsid w:val="37335AE2"/>
    <w:rsid w:val="37474E5D"/>
    <w:rsid w:val="37B22EAA"/>
    <w:rsid w:val="37C64260"/>
    <w:rsid w:val="37D32A25"/>
    <w:rsid w:val="37D526F5"/>
    <w:rsid w:val="37DA0674"/>
    <w:rsid w:val="38141100"/>
    <w:rsid w:val="38284F1B"/>
    <w:rsid w:val="38714D08"/>
    <w:rsid w:val="390E1D10"/>
    <w:rsid w:val="39551D3F"/>
    <w:rsid w:val="39605A3B"/>
    <w:rsid w:val="397B3A87"/>
    <w:rsid w:val="398A6629"/>
    <w:rsid w:val="39AB195F"/>
    <w:rsid w:val="3A6B2389"/>
    <w:rsid w:val="3A8723CC"/>
    <w:rsid w:val="3AAF722D"/>
    <w:rsid w:val="3AB26D1E"/>
    <w:rsid w:val="3AC409F2"/>
    <w:rsid w:val="3ACD0C26"/>
    <w:rsid w:val="3AE76689"/>
    <w:rsid w:val="3B035F21"/>
    <w:rsid w:val="3B2319C9"/>
    <w:rsid w:val="3B263A67"/>
    <w:rsid w:val="3B4756B8"/>
    <w:rsid w:val="3B5D312D"/>
    <w:rsid w:val="3B824942"/>
    <w:rsid w:val="3BA35113"/>
    <w:rsid w:val="3BF750F7"/>
    <w:rsid w:val="3C083B2F"/>
    <w:rsid w:val="3C5207B8"/>
    <w:rsid w:val="3C796EAF"/>
    <w:rsid w:val="3C7F0E81"/>
    <w:rsid w:val="3C944D13"/>
    <w:rsid w:val="3CED228F"/>
    <w:rsid w:val="3D212BE0"/>
    <w:rsid w:val="3D483CF5"/>
    <w:rsid w:val="3DBD7EB3"/>
    <w:rsid w:val="3DC3387A"/>
    <w:rsid w:val="3E254FD3"/>
    <w:rsid w:val="3E6800D4"/>
    <w:rsid w:val="3E6D5D5C"/>
    <w:rsid w:val="3F5315E5"/>
    <w:rsid w:val="3F5E1222"/>
    <w:rsid w:val="3F6A5E19"/>
    <w:rsid w:val="40133660"/>
    <w:rsid w:val="4041301D"/>
    <w:rsid w:val="40624D42"/>
    <w:rsid w:val="40657E0F"/>
    <w:rsid w:val="406867FC"/>
    <w:rsid w:val="406960D0"/>
    <w:rsid w:val="40806212"/>
    <w:rsid w:val="40A1586A"/>
    <w:rsid w:val="40A813C1"/>
    <w:rsid w:val="40C55B80"/>
    <w:rsid w:val="40C72CCC"/>
    <w:rsid w:val="40F41E3E"/>
    <w:rsid w:val="41134AC6"/>
    <w:rsid w:val="41466299"/>
    <w:rsid w:val="4146768F"/>
    <w:rsid w:val="41677B9B"/>
    <w:rsid w:val="41683400"/>
    <w:rsid w:val="4171348E"/>
    <w:rsid w:val="417F24BB"/>
    <w:rsid w:val="41976D38"/>
    <w:rsid w:val="41BB295C"/>
    <w:rsid w:val="41D57EC1"/>
    <w:rsid w:val="41F8770C"/>
    <w:rsid w:val="423C6084"/>
    <w:rsid w:val="425C413F"/>
    <w:rsid w:val="42B51117"/>
    <w:rsid w:val="42C44C41"/>
    <w:rsid w:val="42C646C7"/>
    <w:rsid w:val="42CC5B19"/>
    <w:rsid w:val="43094EBB"/>
    <w:rsid w:val="431E235B"/>
    <w:rsid w:val="432A5FEB"/>
    <w:rsid w:val="439E322A"/>
    <w:rsid w:val="43AF671B"/>
    <w:rsid w:val="43DE6DD5"/>
    <w:rsid w:val="440A3726"/>
    <w:rsid w:val="447137A5"/>
    <w:rsid w:val="449B4D0F"/>
    <w:rsid w:val="449F704F"/>
    <w:rsid w:val="44C43325"/>
    <w:rsid w:val="44C47D79"/>
    <w:rsid w:val="44CC1ED7"/>
    <w:rsid w:val="44DA544B"/>
    <w:rsid w:val="44EE5E24"/>
    <w:rsid w:val="45065E5E"/>
    <w:rsid w:val="45160B1C"/>
    <w:rsid w:val="45663DFE"/>
    <w:rsid w:val="45784C67"/>
    <w:rsid w:val="458B0897"/>
    <w:rsid w:val="45B002FD"/>
    <w:rsid w:val="45CC5137"/>
    <w:rsid w:val="46841EB6"/>
    <w:rsid w:val="468C6AF9"/>
    <w:rsid w:val="4692036C"/>
    <w:rsid w:val="46B856BC"/>
    <w:rsid w:val="46BB1EAC"/>
    <w:rsid w:val="46D83FB0"/>
    <w:rsid w:val="46ED1E1F"/>
    <w:rsid w:val="4712006D"/>
    <w:rsid w:val="471617E7"/>
    <w:rsid w:val="47190850"/>
    <w:rsid w:val="473A4323"/>
    <w:rsid w:val="474421DE"/>
    <w:rsid w:val="474A610C"/>
    <w:rsid w:val="477F753D"/>
    <w:rsid w:val="478C7274"/>
    <w:rsid w:val="479913D7"/>
    <w:rsid w:val="47E250E6"/>
    <w:rsid w:val="481132D5"/>
    <w:rsid w:val="48272AF9"/>
    <w:rsid w:val="48353912"/>
    <w:rsid w:val="483B2A48"/>
    <w:rsid w:val="48580F04"/>
    <w:rsid w:val="48587C27"/>
    <w:rsid w:val="487B2DC4"/>
    <w:rsid w:val="48C1014B"/>
    <w:rsid w:val="48C2349F"/>
    <w:rsid w:val="48EE7ABB"/>
    <w:rsid w:val="48FF75D2"/>
    <w:rsid w:val="491668F3"/>
    <w:rsid w:val="491F5EC6"/>
    <w:rsid w:val="4924528A"/>
    <w:rsid w:val="49366D6C"/>
    <w:rsid w:val="49891591"/>
    <w:rsid w:val="49935F6C"/>
    <w:rsid w:val="49A10689"/>
    <w:rsid w:val="49C03305"/>
    <w:rsid w:val="49EF01D7"/>
    <w:rsid w:val="4A2F2306"/>
    <w:rsid w:val="4A8357BC"/>
    <w:rsid w:val="4AA85A47"/>
    <w:rsid w:val="4AD32438"/>
    <w:rsid w:val="4ADD50A3"/>
    <w:rsid w:val="4AF63876"/>
    <w:rsid w:val="4AFA6609"/>
    <w:rsid w:val="4B1D4687"/>
    <w:rsid w:val="4B4D64E8"/>
    <w:rsid w:val="4B553E21"/>
    <w:rsid w:val="4B5D4D5B"/>
    <w:rsid w:val="4B680B45"/>
    <w:rsid w:val="4B7A34C1"/>
    <w:rsid w:val="4B92185C"/>
    <w:rsid w:val="4BA0167A"/>
    <w:rsid w:val="4BAB57EF"/>
    <w:rsid w:val="4BB159BA"/>
    <w:rsid w:val="4BCD39B7"/>
    <w:rsid w:val="4C073178"/>
    <w:rsid w:val="4C1A4723"/>
    <w:rsid w:val="4C3457E4"/>
    <w:rsid w:val="4C6360CA"/>
    <w:rsid w:val="4C834CD8"/>
    <w:rsid w:val="4C9C2193"/>
    <w:rsid w:val="4C9E0F1D"/>
    <w:rsid w:val="4CAE37E9"/>
    <w:rsid w:val="4CC27294"/>
    <w:rsid w:val="4CDB0356"/>
    <w:rsid w:val="4D101BCF"/>
    <w:rsid w:val="4D1A61D1"/>
    <w:rsid w:val="4D2F41FE"/>
    <w:rsid w:val="4D330958"/>
    <w:rsid w:val="4D3E7DE0"/>
    <w:rsid w:val="4D4D0B30"/>
    <w:rsid w:val="4D79391E"/>
    <w:rsid w:val="4DA16EA9"/>
    <w:rsid w:val="4DBC63EA"/>
    <w:rsid w:val="4DF46959"/>
    <w:rsid w:val="4DFC3D1D"/>
    <w:rsid w:val="4E00629B"/>
    <w:rsid w:val="4E3715BC"/>
    <w:rsid w:val="4E3E5980"/>
    <w:rsid w:val="4E4733E9"/>
    <w:rsid w:val="4E4D7E39"/>
    <w:rsid w:val="4E5C1022"/>
    <w:rsid w:val="4E6C5A1E"/>
    <w:rsid w:val="4E9E5ADF"/>
    <w:rsid w:val="4ECB08E8"/>
    <w:rsid w:val="4EE60BEF"/>
    <w:rsid w:val="4EEC05F8"/>
    <w:rsid w:val="4F532425"/>
    <w:rsid w:val="4F6B5A2A"/>
    <w:rsid w:val="4F912F4E"/>
    <w:rsid w:val="4FA43E23"/>
    <w:rsid w:val="4FB679A1"/>
    <w:rsid w:val="506D6934"/>
    <w:rsid w:val="50B9275C"/>
    <w:rsid w:val="50F639B0"/>
    <w:rsid w:val="50FB4B23"/>
    <w:rsid w:val="514312AE"/>
    <w:rsid w:val="5152558E"/>
    <w:rsid w:val="51686ED9"/>
    <w:rsid w:val="51BA678C"/>
    <w:rsid w:val="51C07B1A"/>
    <w:rsid w:val="51CE2237"/>
    <w:rsid w:val="51D31E70"/>
    <w:rsid w:val="51F42949"/>
    <w:rsid w:val="51FC3677"/>
    <w:rsid w:val="521938C8"/>
    <w:rsid w:val="5224647B"/>
    <w:rsid w:val="522E0F28"/>
    <w:rsid w:val="52632C9F"/>
    <w:rsid w:val="527C6137"/>
    <w:rsid w:val="52980945"/>
    <w:rsid w:val="529D24FC"/>
    <w:rsid w:val="52B93509"/>
    <w:rsid w:val="52E1123F"/>
    <w:rsid w:val="52FC42E1"/>
    <w:rsid w:val="531A4F35"/>
    <w:rsid w:val="53293AB8"/>
    <w:rsid w:val="532F6D06"/>
    <w:rsid w:val="53303C33"/>
    <w:rsid w:val="5337006B"/>
    <w:rsid w:val="53921556"/>
    <w:rsid w:val="53A90E1C"/>
    <w:rsid w:val="53DE31A8"/>
    <w:rsid w:val="53EC727F"/>
    <w:rsid w:val="540939FA"/>
    <w:rsid w:val="544113E6"/>
    <w:rsid w:val="545A6A29"/>
    <w:rsid w:val="54941580"/>
    <w:rsid w:val="549F7EBB"/>
    <w:rsid w:val="54E73898"/>
    <w:rsid w:val="54F975CB"/>
    <w:rsid w:val="55E95AED"/>
    <w:rsid w:val="56540944"/>
    <w:rsid w:val="567B6B1A"/>
    <w:rsid w:val="568770A0"/>
    <w:rsid w:val="5689497F"/>
    <w:rsid w:val="56BA5480"/>
    <w:rsid w:val="56D12F99"/>
    <w:rsid w:val="56F3629C"/>
    <w:rsid w:val="570E02BF"/>
    <w:rsid w:val="57705291"/>
    <w:rsid w:val="57933F77"/>
    <w:rsid w:val="57A852D8"/>
    <w:rsid w:val="57BE3F0B"/>
    <w:rsid w:val="57FA1FD8"/>
    <w:rsid w:val="584C42A9"/>
    <w:rsid w:val="58627891"/>
    <w:rsid w:val="58AA0997"/>
    <w:rsid w:val="58C425E6"/>
    <w:rsid w:val="58E97957"/>
    <w:rsid w:val="58FB51BC"/>
    <w:rsid w:val="59DF0EE6"/>
    <w:rsid w:val="5A4151EE"/>
    <w:rsid w:val="5A4A2677"/>
    <w:rsid w:val="5A651FA4"/>
    <w:rsid w:val="5A8E2EAB"/>
    <w:rsid w:val="5A91656E"/>
    <w:rsid w:val="5AC56E24"/>
    <w:rsid w:val="5AD13C7C"/>
    <w:rsid w:val="5AE81188"/>
    <w:rsid w:val="5AEE56F8"/>
    <w:rsid w:val="5BB50BDE"/>
    <w:rsid w:val="5BCF1086"/>
    <w:rsid w:val="5BD90156"/>
    <w:rsid w:val="5C0D7E00"/>
    <w:rsid w:val="5C6221F9"/>
    <w:rsid w:val="5CB33811"/>
    <w:rsid w:val="5CCC6DFA"/>
    <w:rsid w:val="5CE648D9"/>
    <w:rsid w:val="5CF25A6B"/>
    <w:rsid w:val="5D073F00"/>
    <w:rsid w:val="5D186A5C"/>
    <w:rsid w:val="5D4F7940"/>
    <w:rsid w:val="5D597FBC"/>
    <w:rsid w:val="5D63417B"/>
    <w:rsid w:val="5D705504"/>
    <w:rsid w:val="5D732DEE"/>
    <w:rsid w:val="5D9D6097"/>
    <w:rsid w:val="5DB93D9B"/>
    <w:rsid w:val="5DD155AC"/>
    <w:rsid w:val="5DE74EA4"/>
    <w:rsid w:val="5DE86680"/>
    <w:rsid w:val="5E5439AD"/>
    <w:rsid w:val="5E710B1A"/>
    <w:rsid w:val="5E826883"/>
    <w:rsid w:val="5EA60AA3"/>
    <w:rsid w:val="5EAE1426"/>
    <w:rsid w:val="5EC01C92"/>
    <w:rsid w:val="5F0059FA"/>
    <w:rsid w:val="5F1871E8"/>
    <w:rsid w:val="5F1F0576"/>
    <w:rsid w:val="5F2711D9"/>
    <w:rsid w:val="5F577C10"/>
    <w:rsid w:val="5FE12C15"/>
    <w:rsid w:val="5FFD6D65"/>
    <w:rsid w:val="60375B1D"/>
    <w:rsid w:val="6057789C"/>
    <w:rsid w:val="6074044E"/>
    <w:rsid w:val="609B7987"/>
    <w:rsid w:val="60F3608D"/>
    <w:rsid w:val="610177DC"/>
    <w:rsid w:val="6114070F"/>
    <w:rsid w:val="614B38A4"/>
    <w:rsid w:val="615549EA"/>
    <w:rsid w:val="618741B1"/>
    <w:rsid w:val="618C34F4"/>
    <w:rsid w:val="61DE2022"/>
    <w:rsid w:val="624418DD"/>
    <w:rsid w:val="626F711E"/>
    <w:rsid w:val="62DF5B36"/>
    <w:rsid w:val="62F26C48"/>
    <w:rsid w:val="62FA7330"/>
    <w:rsid w:val="6300604A"/>
    <w:rsid w:val="63547C88"/>
    <w:rsid w:val="63C468E4"/>
    <w:rsid w:val="63E26301"/>
    <w:rsid w:val="63EB0A27"/>
    <w:rsid w:val="64392FF4"/>
    <w:rsid w:val="645F65D8"/>
    <w:rsid w:val="64607667"/>
    <w:rsid w:val="648F0EEA"/>
    <w:rsid w:val="64D01A6A"/>
    <w:rsid w:val="64E8140A"/>
    <w:rsid w:val="64EF225E"/>
    <w:rsid w:val="65254A91"/>
    <w:rsid w:val="658876F4"/>
    <w:rsid w:val="66163C09"/>
    <w:rsid w:val="662B263E"/>
    <w:rsid w:val="66480FCA"/>
    <w:rsid w:val="66524D8D"/>
    <w:rsid w:val="66C9619B"/>
    <w:rsid w:val="66D76A1A"/>
    <w:rsid w:val="66F145A6"/>
    <w:rsid w:val="67226987"/>
    <w:rsid w:val="672F1572"/>
    <w:rsid w:val="678278F4"/>
    <w:rsid w:val="67C95523"/>
    <w:rsid w:val="67F07D02"/>
    <w:rsid w:val="681639B0"/>
    <w:rsid w:val="68620853"/>
    <w:rsid w:val="68686AEA"/>
    <w:rsid w:val="68802085"/>
    <w:rsid w:val="68B6618B"/>
    <w:rsid w:val="68BA4774"/>
    <w:rsid w:val="68DB72B3"/>
    <w:rsid w:val="68E87C2B"/>
    <w:rsid w:val="690F4C7D"/>
    <w:rsid w:val="691B690E"/>
    <w:rsid w:val="692C7287"/>
    <w:rsid w:val="69431305"/>
    <w:rsid w:val="6A104996"/>
    <w:rsid w:val="6A1B3809"/>
    <w:rsid w:val="6A2D7FEB"/>
    <w:rsid w:val="6A484E25"/>
    <w:rsid w:val="6A621039"/>
    <w:rsid w:val="6AAE27AE"/>
    <w:rsid w:val="6AD15459"/>
    <w:rsid w:val="6AE42ECF"/>
    <w:rsid w:val="6B2111D2"/>
    <w:rsid w:val="6B95409A"/>
    <w:rsid w:val="6BA95BDC"/>
    <w:rsid w:val="6BC25058"/>
    <w:rsid w:val="6BE016B5"/>
    <w:rsid w:val="6BFB471A"/>
    <w:rsid w:val="6C186A79"/>
    <w:rsid w:val="6C4D56A1"/>
    <w:rsid w:val="6CA1081C"/>
    <w:rsid w:val="6CB73B9C"/>
    <w:rsid w:val="6CBD4F2A"/>
    <w:rsid w:val="6CC938CF"/>
    <w:rsid w:val="6CF37A3F"/>
    <w:rsid w:val="6CF7668E"/>
    <w:rsid w:val="6D363DDE"/>
    <w:rsid w:val="6D6D5EAB"/>
    <w:rsid w:val="6D9025FB"/>
    <w:rsid w:val="6DD662A4"/>
    <w:rsid w:val="6E5A552D"/>
    <w:rsid w:val="6E97259B"/>
    <w:rsid w:val="6EBB6593"/>
    <w:rsid w:val="6F12442F"/>
    <w:rsid w:val="6F5249C2"/>
    <w:rsid w:val="6F6D6643"/>
    <w:rsid w:val="6F7236AB"/>
    <w:rsid w:val="6FC75158"/>
    <w:rsid w:val="6FC84312"/>
    <w:rsid w:val="70131A31"/>
    <w:rsid w:val="70131B90"/>
    <w:rsid w:val="704D7AC3"/>
    <w:rsid w:val="70554AFB"/>
    <w:rsid w:val="7064228D"/>
    <w:rsid w:val="706933FF"/>
    <w:rsid w:val="707D69A6"/>
    <w:rsid w:val="70A92560"/>
    <w:rsid w:val="70E92792"/>
    <w:rsid w:val="7124712B"/>
    <w:rsid w:val="71806DB8"/>
    <w:rsid w:val="71C034F3"/>
    <w:rsid w:val="72233A82"/>
    <w:rsid w:val="72290D02"/>
    <w:rsid w:val="72337F06"/>
    <w:rsid w:val="724135EA"/>
    <w:rsid w:val="727B3E42"/>
    <w:rsid w:val="72BA41A3"/>
    <w:rsid w:val="72F33C16"/>
    <w:rsid w:val="735340ED"/>
    <w:rsid w:val="7358549B"/>
    <w:rsid w:val="73890BDF"/>
    <w:rsid w:val="73B05D40"/>
    <w:rsid w:val="73D03795"/>
    <w:rsid w:val="73D6524F"/>
    <w:rsid w:val="740F42BD"/>
    <w:rsid w:val="741E1B47"/>
    <w:rsid w:val="7434741F"/>
    <w:rsid w:val="74841238"/>
    <w:rsid w:val="74E27C24"/>
    <w:rsid w:val="74F71EAC"/>
    <w:rsid w:val="74FB2A94"/>
    <w:rsid w:val="75096F5F"/>
    <w:rsid w:val="7516167C"/>
    <w:rsid w:val="75657D6E"/>
    <w:rsid w:val="757C5983"/>
    <w:rsid w:val="75874327"/>
    <w:rsid w:val="759A75E5"/>
    <w:rsid w:val="75A44ED9"/>
    <w:rsid w:val="75AB270C"/>
    <w:rsid w:val="75F5056E"/>
    <w:rsid w:val="76112AF5"/>
    <w:rsid w:val="761A519B"/>
    <w:rsid w:val="761B566E"/>
    <w:rsid w:val="764364A0"/>
    <w:rsid w:val="764A6C44"/>
    <w:rsid w:val="767C19B2"/>
    <w:rsid w:val="76AF7120"/>
    <w:rsid w:val="772C5186"/>
    <w:rsid w:val="77505319"/>
    <w:rsid w:val="77536BB7"/>
    <w:rsid w:val="7755664D"/>
    <w:rsid w:val="775A7F45"/>
    <w:rsid w:val="77662B5A"/>
    <w:rsid w:val="77752FD1"/>
    <w:rsid w:val="77785BE5"/>
    <w:rsid w:val="778F38B0"/>
    <w:rsid w:val="77AB6CD5"/>
    <w:rsid w:val="77C851C7"/>
    <w:rsid w:val="77DA1F30"/>
    <w:rsid w:val="77F3309F"/>
    <w:rsid w:val="784309DA"/>
    <w:rsid w:val="78663C0D"/>
    <w:rsid w:val="78695642"/>
    <w:rsid w:val="78BC253A"/>
    <w:rsid w:val="78C53AE4"/>
    <w:rsid w:val="78D772F4"/>
    <w:rsid w:val="79130D01"/>
    <w:rsid w:val="7927723E"/>
    <w:rsid w:val="793D183F"/>
    <w:rsid w:val="79425135"/>
    <w:rsid w:val="794D4596"/>
    <w:rsid w:val="79520803"/>
    <w:rsid w:val="79DA711C"/>
    <w:rsid w:val="79DE4E5E"/>
    <w:rsid w:val="79EF418D"/>
    <w:rsid w:val="79FC0A34"/>
    <w:rsid w:val="7A603AC5"/>
    <w:rsid w:val="7A684727"/>
    <w:rsid w:val="7A7654BE"/>
    <w:rsid w:val="7AA846F3"/>
    <w:rsid w:val="7AB94F83"/>
    <w:rsid w:val="7AE73543"/>
    <w:rsid w:val="7AFD4293"/>
    <w:rsid w:val="7B322CBE"/>
    <w:rsid w:val="7B7A7B1A"/>
    <w:rsid w:val="7BEA3D11"/>
    <w:rsid w:val="7C164ACD"/>
    <w:rsid w:val="7C1A7E6D"/>
    <w:rsid w:val="7C4F3DF1"/>
    <w:rsid w:val="7C592CA6"/>
    <w:rsid w:val="7C676C7D"/>
    <w:rsid w:val="7C86221B"/>
    <w:rsid w:val="7C923CDE"/>
    <w:rsid w:val="7C9A2D3C"/>
    <w:rsid w:val="7CA0289E"/>
    <w:rsid w:val="7CB15971"/>
    <w:rsid w:val="7CF32C73"/>
    <w:rsid w:val="7D16538D"/>
    <w:rsid w:val="7D2B48B4"/>
    <w:rsid w:val="7D3D633F"/>
    <w:rsid w:val="7D407BDD"/>
    <w:rsid w:val="7D74349C"/>
    <w:rsid w:val="7DCF341A"/>
    <w:rsid w:val="7DEF7E9A"/>
    <w:rsid w:val="7E304701"/>
    <w:rsid w:val="7E351423"/>
    <w:rsid w:val="7E3A157A"/>
    <w:rsid w:val="7E552CE7"/>
    <w:rsid w:val="7E5816DA"/>
    <w:rsid w:val="7E5E5D9C"/>
    <w:rsid w:val="7E7538B7"/>
    <w:rsid w:val="7E7F7353"/>
    <w:rsid w:val="7E8458A8"/>
    <w:rsid w:val="7E8D1FB6"/>
    <w:rsid w:val="7E934FF8"/>
    <w:rsid w:val="7EA84A8F"/>
    <w:rsid w:val="7EE017FA"/>
    <w:rsid w:val="7F262C11"/>
    <w:rsid w:val="7F3E639F"/>
    <w:rsid w:val="7F4A5C37"/>
    <w:rsid w:val="7F4C42CF"/>
    <w:rsid w:val="7F517E80"/>
    <w:rsid w:val="7F56241D"/>
    <w:rsid w:val="7FAA57E2"/>
    <w:rsid w:val="7FEA08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5">
    <w:name w:val="List 3"/>
    <w:basedOn w:val="1"/>
    <w:autoRedefine/>
    <w:qFormat/>
    <w:uiPriority w:val="0"/>
    <w:pPr>
      <w:numPr>
        <w:ilvl w:val="3"/>
        <w:numId w:val="1"/>
      </w:numPr>
      <w:tabs>
        <w:tab w:val="left" w:pos="1141"/>
      </w:tabs>
      <w:spacing w:line="500" w:lineRule="exact"/>
    </w:pPr>
    <w:rPr>
      <w:color w:val="000000"/>
      <w:kern w:val="0"/>
      <w:sz w:val="24"/>
      <w:lang w:val="zh-CN"/>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List 2"/>
    <w:basedOn w:val="1"/>
    <w:autoRedefine/>
    <w:qFormat/>
    <w:uiPriority w:val="0"/>
    <w:pPr>
      <w:numPr>
        <w:ilvl w:val="2"/>
        <w:numId w:val="1"/>
      </w:numPr>
      <w:tabs>
        <w:tab w:val="left" w:pos="1141"/>
        <w:tab w:val="left" w:pos="1500"/>
      </w:tabs>
      <w:spacing w:line="500" w:lineRule="exact"/>
    </w:pPr>
    <w:rPr>
      <w:color w:val="000000"/>
      <w:sz w:val="24"/>
    </w:rPr>
  </w:style>
  <w:style w:type="paragraph" w:styleId="9">
    <w:name w:val="List Continue"/>
    <w:basedOn w:val="1"/>
    <w:autoRedefine/>
    <w:qFormat/>
    <w:uiPriority w:val="0"/>
    <w:pPr>
      <w:numPr>
        <w:ilvl w:val="6"/>
        <w:numId w:val="1"/>
      </w:numPr>
      <w:tabs>
        <w:tab w:val="left" w:pos="1141"/>
        <w:tab w:val="left" w:pos="1500"/>
      </w:tabs>
      <w:spacing w:line="500" w:lineRule="exact"/>
    </w:pPr>
    <w:rPr>
      <w:bCs/>
      <w:color w:val="000000"/>
      <w:sz w:val="24"/>
    </w:rPr>
  </w:style>
  <w:style w:type="paragraph" w:styleId="10">
    <w:name w:val="Body Text Indent 2"/>
    <w:basedOn w:val="1"/>
    <w:autoRedefine/>
    <w:qFormat/>
    <w:uiPriority w:val="0"/>
    <w:pPr>
      <w:spacing w:line="480" w:lineRule="exact"/>
      <w:ind w:firstLine="899" w:firstLineChars="321"/>
    </w:pPr>
    <w:rPr>
      <w:rFonts w:ascii="仿宋_GB2312" w:eastAsia="仿宋_GB2312"/>
      <w:sz w:val="28"/>
    </w:rPr>
  </w:style>
  <w:style w:type="paragraph" w:styleId="11">
    <w:name w:val="Balloon Text"/>
    <w:basedOn w:val="1"/>
    <w:link w:val="40"/>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pPr>
      <w:tabs>
        <w:tab w:val="right" w:leader="dot" w:pos="8630"/>
      </w:tabs>
      <w:spacing w:line="460" w:lineRule="exact"/>
    </w:pPr>
    <w:rPr>
      <w:rFonts w:ascii="仿宋_GB2312" w:hAnsi="宋体" w:eastAsia="仿宋_GB2312"/>
      <w:sz w:val="28"/>
      <w:szCs w:val="28"/>
    </w:rPr>
  </w:style>
  <w:style w:type="paragraph" w:styleId="16">
    <w:name w:val="List"/>
    <w:basedOn w:val="1"/>
    <w:autoRedefine/>
    <w:qFormat/>
    <w:uiPriority w:val="0"/>
    <w:pPr>
      <w:numPr>
        <w:ilvl w:val="1"/>
        <w:numId w:val="1"/>
      </w:numPr>
      <w:tabs>
        <w:tab w:val="left" w:pos="1140"/>
      </w:tabs>
      <w:spacing w:line="500" w:lineRule="exact"/>
    </w:pPr>
    <w:rPr>
      <w:color w:val="000000"/>
      <w:sz w:val="24"/>
    </w:rPr>
  </w:style>
  <w:style w:type="paragraph" w:styleId="17">
    <w:name w:val="List 5"/>
    <w:basedOn w:val="1"/>
    <w:autoRedefine/>
    <w:qFormat/>
    <w:uiPriority w:val="0"/>
    <w:pPr>
      <w:numPr>
        <w:ilvl w:val="5"/>
        <w:numId w:val="1"/>
      </w:numPr>
      <w:tabs>
        <w:tab w:val="left" w:pos="1141"/>
      </w:tabs>
      <w:spacing w:line="500" w:lineRule="exact"/>
    </w:pPr>
    <w:rPr>
      <w:color w:val="000000"/>
      <w:sz w:val="24"/>
    </w:rPr>
  </w:style>
  <w:style w:type="paragraph" w:styleId="18">
    <w:name w:val="List 4"/>
    <w:basedOn w:val="1"/>
    <w:autoRedefine/>
    <w:qFormat/>
    <w:uiPriority w:val="0"/>
    <w:pPr>
      <w:numPr>
        <w:ilvl w:val="4"/>
        <w:numId w:val="1"/>
      </w:numPr>
      <w:tabs>
        <w:tab w:val="left" w:pos="1141"/>
        <w:tab w:val="left" w:pos="1500"/>
      </w:tabs>
      <w:spacing w:line="500" w:lineRule="exact"/>
    </w:pPr>
    <w:rPr>
      <w:color w:val="000000"/>
      <w:sz w:val="24"/>
    </w:rPr>
  </w:style>
  <w:style w:type="paragraph" w:styleId="19">
    <w:name w:val="List Continue 2"/>
    <w:basedOn w:val="1"/>
    <w:autoRedefine/>
    <w:qFormat/>
    <w:uiPriority w:val="0"/>
    <w:pPr>
      <w:numPr>
        <w:ilvl w:val="7"/>
        <w:numId w:val="1"/>
      </w:numPr>
      <w:tabs>
        <w:tab w:val="left" w:pos="1140"/>
      </w:tabs>
      <w:spacing w:line="500" w:lineRule="exact"/>
    </w:pPr>
    <w:rPr>
      <w:bCs/>
      <w:color w:val="000000"/>
      <w:sz w:val="24"/>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1">
    <w:name w:val="List Continue 3"/>
    <w:basedOn w:val="1"/>
    <w:autoRedefine/>
    <w:qFormat/>
    <w:uiPriority w:val="0"/>
    <w:pPr>
      <w:numPr>
        <w:ilvl w:val="8"/>
        <w:numId w:val="1"/>
      </w:numPr>
      <w:tabs>
        <w:tab w:val="left" w:pos="1140"/>
        <w:tab w:val="left" w:pos="1860"/>
      </w:tabs>
      <w:spacing w:line="500" w:lineRule="exact"/>
    </w:pPr>
    <w:rPr>
      <w:bCs/>
      <w:color w:val="000000"/>
      <w:sz w:val="24"/>
    </w:rPr>
  </w:style>
  <w:style w:type="paragraph" w:styleId="22">
    <w:name w:val="Body Text First Indent 2"/>
    <w:basedOn w:val="7"/>
    <w:next w:val="1"/>
    <w:autoRedefine/>
    <w:qFormat/>
    <w:uiPriority w:val="0"/>
    <w:pPr>
      <w:ind w:firstLine="420" w:firstLineChars="200"/>
    </w:pPr>
  </w:style>
  <w:style w:type="table" w:styleId="24">
    <w:name w:val="Table Grid"/>
    <w:basedOn w:val="2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u w:val="none"/>
    </w:rPr>
  </w:style>
  <w:style w:type="character" w:styleId="29">
    <w:name w:val="Emphasis"/>
    <w:basedOn w:val="25"/>
    <w:autoRedefine/>
    <w:qFormat/>
    <w:uiPriority w:val="0"/>
    <w:rPr>
      <w:b/>
      <w:bCs/>
    </w:rPr>
  </w:style>
  <w:style w:type="character" w:styleId="30">
    <w:name w:val="HTML Definition"/>
    <w:basedOn w:val="25"/>
    <w:autoRedefine/>
    <w:qFormat/>
    <w:uiPriority w:val="0"/>
  </w:style>
  <w:style w:type="character" w:styleId="31">
    <w:name w:val="HTML Typewriter"/>
    <w:basedOn w:val="25"/>
    <w:autoRedefine/>
    <w:qFormat/>
    <w:uiPriority w:val="0"/>
    <w:rPr>
      <w:rFonts w:hint="default" w:ascii="monospace" w:hAnsi="monospace" w:eastAsia="monospace" w:cs="monospace"/>
      <w:sz w:val="20"/>
    </w:rPr>
  </w:style>
  <w:style w:type="character" w:styleId="32">
    <w:name w:val="HTML Acronym"/>
    <w:basedOn w:val="25"/>
    <w:autoRedefine/>
    <w:qFormat/>
    <w:uiPriority w:val="0"/>
  </w:style>
  <w:style w:type="character" w:styleId="33">
    <w:name w:val="HTML Variable"/>
    <w:basedOn w:val="25"/>
    <w:autoRedefine/>
    <w:qFormat/>
    <w:uiPriority w:val="0"/>
  </w:style>
  <w:style w:type="character" w:styleId="34">
    <w:name w:val="Hyperlink"/>
    <w:autoRedefine/>
    <w:qFormat/>
    <w:uiPriority w:val="0"/>
    <w:rPr>
      <w:color w:val="0000FF"/>
      <w:u w:val="single"/>
    </w:rPr>
  </w:style>
  <w:style w:type="character" w:styleId="35">
    <w:name w:val="HTML Code"/>
    <w:basedOn w:val="25"/>
    <w:autoRedefine/>
    <w:qFormat/>
    <w:uiPriority w:val="0"/>
    <w:rPr>
      <w:rFonts w:ascii="monospace" w:hAnsi="monospace" w:eastAsia="monospace" w:cs="monospace"/>
      <w:sz w:val="20"/>
    </w:rPr>
  </w:style>
  <w:style w:type="character" w:styleId="36">
    <w:name w:val="HTML Cite"/>
    <w:basedOn w:val="25"/>
    <w:autoRedefine/>
    <w:qFormat/>
    <w:uiPriority w:val="0"/>
  </w:style>
  <w:style w:type="character" w:styleId="37">
    <w:name w:val="HTML Keyboard"/>
    <w:basedOn w:val="25"/>
    <w:autoRedefine/>
    <w:qFormat/>
    <w:uiPriority w:val="0"/>
    <w:rPr>
      <w:rFonts w:hint="default" w:ascii="monospace" w:hAnsi="monospace" w:eastAsia="monospace" w:cs="monospace"/>
      <w:sz w:val="20"/>
    </w:rPr>
  </w:style>
  <w:style w:type="character" w:styleId="38">
    <w:name w:val="HTML Sample"/>
    <w:basedOn w:val="25"/>
    <w:autoRedefine/>
    <w:qFormat/>
    <w:uiPriority w:val="0"/>
    <w:rPr>
      <w:rFonts w:hint="default" w:ascii="monospace" w:hAnsi="monospace" w:eastAsia="monospace" w:cs="monospace"/>
      <w:vanish/>
    </w:rPr>
  </w:style>
  <w:style w:type="character" w:customStyle="1" w:styleId="39">
    <w:name w:val="标题 1 Char"/>
    <w:link w:val="2"/>
    <w:autoRedefine/>
    <w:qFormat/>
    <w:uiPriority w:val="0"/>
    <w:rPr>
      <w:rFonts w:eastAsia="宋体"/>
      <w:b/>
      <w:bCs/>
      <w:kern w:val="44"/>
      <w:sz w:val="44"/>
      <w:szCs w:val="44"/>
      <w:lang w:val="en-US" w:eastAsia="zh-CN" w:bidi="ar-SA"/>
    </w:rPr>
  </w:style>
  <w:style w:type="character" w:customStyle="1" w:styleId="40">
    <w:name w:val="批注框文本 Char"/>
    <w:link w:val="11"/>
    <w:autoRedefine/>
    <w:qFormat/>
    <w:uiPriority w:val="0"/>
    <w:rPr>
      <w:kern w:val="2"/>
      <w:sz w:val="18"/>
      <w:szCs w:val="18"/>
    </w:rPr>
  </w:style>
  <w:style w:type="character" w:customStyle="1" w:styleId="41">
    <w:name w:val="标题1 Char"/>
    <w:link w:val="42"/>
    <w:autoRedefine/>
    <w:qFormat/>
    <w:uiPriority w:val="0"/>
    <w:rPr>
      <w:rFonts w:ascii="仿宋_GB2312" w:eastAsia="仿宋_GB2312"/>
      <w:bCs/>
      <w:kern w:val="44"/>
      <w:sz w:val="32"/>
      <w:szCs w:val="32"/>
      <w:lang w:val="en-US" w:eastAsia="zh-CN" w:bidi="ar-SA"/>
    </w:rPr>
  </w:style>
  <w:style w:type="paragraph" w:customStyle="1" w:styleId="42">
    <w:name w:val="标题1"/>
    <w:basedOn w:val="1"/>
    <w:link w:val="41"/>
    <w:autoRedefine/>
    <w:qFormat/>
    <w:uiPriority w:val="0"/>
    <w:pPr>
      <w:spacing w:line="560" w:lineRule="exact"/>
      <w:ind w:firstLine="643" w:firstLineChars="200"/>
    </w:pPr>
    <w:rPr>
      <w:rFonts w:ascii="仿宋_GB2312" w:eastAsia="仿宋_GB2312"/>
      <w:bCs/>
      <w:kern w:val="44"/>
      <w:sz w:val="32"/>
      <w:szCs w:val="32"/>
    </w:rPr>
  </w:style>
  <w:style w:type="paragraph" w:customStyle="1" w:styleId="43">
    <w:name w:val="5"/>
    <w:basedOn w:val="1"/>
    <w:autoRedefine/>
    <w:qFormat/>
    <w:uiPriority w:val="0"/>
    <w:pPr>
      <w:jc w:val="left"/>
    </w:pPr>
    <w:rPr>
      <w:rFonts w:ascii="宋体" w:hAnsi="宋体"/>
      <w:b/>
      <w:bCs/>
      <w:sz w:val="18"/>
    </w:rPr>
  </w:style>
  <w:style w:type="paragraph" w:customStyle="1" w:styleId="44">
    <w:name w:val="_Style 30"/>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
    <w:name w:val="msonormal paragraphinden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
    <w:name w:val=" Char"/>
    <w:basedOn w:val="1"/>
    <w:autoRedefine/>
    <w:qFormat/>
    <w:uiPriority w:val="0"/>
    <w:rPr>
      <w:rFonts w:ascii="Tahoma" w:hAnsi="Tahoma" w:eastAsia="仿宋_GB2312"/>
      <w:sz w:val="24"/>
      <w:szCs w:val="20"/>
    </w:rPr>
  </w:style>
  <w:style w:type="paragraph" w:customStyle="1" w:styleId="47">
    <w:name w:val="Default Paragraph Char Char Char Char"/>
    <w:basedOn w:val="1"/>
    <w:next w:val="1"/>
    <w:autoRedefine/>
    <w:qFormat/>
    <w:uiPriority w:val="0"/>
    <w:pPr>
      <w:widowControl/>
      <w:spacing w:line="360" w:lineRule="auto"/>
      <w:jc w:val="left"/>
    </w:pPr>
    <w:rPr>
      <w:kern w:val="0"/>
      <w:szCs w:val="20"/>
      <w:lang w:eastAsia="en-US"/>
    </w:rPr>
  </w:style>
  <w:style w:type="paragraph" w:customStyle="1" w:styleId="48">
    <w:name w:val="Char Char Char Char Char Char"/>
    <w:basedOn w:val="1"/>
    <w:autoRedefine/>
    <w:qFormat/>
    <w:uiPriority w:val="0"/>
    <w:rPr>
      <w:rFonts w:ascii="Tahoma" w:hAnsi="Tahoma"/>
      <w:sz w:val="24"/>
      <w:szCs w:val="20"/>
    </w:rPr>
  </w:style>
  <w:style w:type="paragraph" w:customStyle="1" w:styleId="4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5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 Char Char1"/>
    <w:basedOn w:val="1"/>
    <w:autoRedefine/>
    <w:qFormat/>
    <w:uiPriority w:val="0"/>
    <w:rPr>
      <w:rFonts w:ascii="Tahoma" w:hAnsi="Tahoma"/>
      <w:sz w:val="24"/>
      <w:szCs w:val="20"/>
    </w:rPr>
  </w:style>
  <w:style w:type="character" w:customStyle="1" w:styleId="52">
    <w:name w:val="mini-outputtext1"/>
    <w:basedOn w:val="25"/>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13</Pages>
  <Words>11005</Words>
  <Characters>11478</Characters>
  <Lines>102</Lines>
  <Paragraphs>28</Paragraphs>
  <TotalTime>11</TotalTime>
  <ScaleCrop>false</ScaleCrop>
  <LinksUpToDate>false</LinksUpToDate>
  <CharactersWithSpaces>11671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房屋经营权转让模板（资格预审+一次性报价）</cp:category>
  <dcterms:created xsi:type="dcterms:W3CDTF">2014-05-08T07:20:00Z</dcterms:created>
  <dc:creator>陈晨</dc:creator>
  <cp:lastModifiedBy>Eric sun</cp:lastModifiedBy>
  <cp:lastPrinted>2016-08-15T08:20:00Z</cp:lastPrinted>
  <dcterms:modified xsi:type="dcterms:W3CDTF">2025-04-02T02:47:45Z</dcterms:modified>
  <dc:title>项目公告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D9E64B4651F44C3BBFC6C50605EA7F57_13</vt:lpwstr>
  </property>
</Properties>
</file>