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C64FA">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合肥百货大楼集团蚌埠百大购物中心有限责任公司</w:t>
      </w:r>
    </w:p>
    <w:p w14:paraId="551BAF22">
      <w:pPr>
        <w:spacing w:line="520" w:lineRule="exact"/>
        <w:jc w:val="center"/>
        <w:rPr>
          <w:rFonts w:hint="eastAsia"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rPr>
        <w:t>202</w:t>
      </w:r>
      <w:r>
        <w:rPr>
          <w:rFonts w:hint="eastAsia" w:cs="宋体" w:asciiTheme="majorEastAsia" w:hAnsiTheme="majorEastAsia" w:eastAsiaTheme="majorEastAsia"/>
          <w:b/>
          <w:kern w:val="0"/>
          <w:sz w:val="30"/>
          <w:szCs w:val="30"/>
          <w:u w:val="single"/>
          <w:lang w:val="en-US" w:eastAsia="zh-CN"/>
        </w:rPr>
        <w:t>5</w:t>
      </w:r>
      <w:r>
        <w:rPr>
          <w:rFonts w:hint="eastAsia" w:cs="宋体" w:asciiTheme="majorEastAsia" w:hAnsiTheme="majorEastAsia" w:eastAsiaTheme="majorEastAsia"/>
          <w:b/>
          <w:kern w:val="0"/>
          <w:sz w:val="30"/>
          <w:szCs w:val="30"/>
          <w:u w:val="single"/>
        </w:rPr>
        <w:t>年度</w:t>
      </w:r>
      <w:r>
        <w:rPr>
          <w:rFonts w:hint="eastAsia" w:cs="宋体" w:asciiTheme="majorEastAsia" w:hAnsiTheme="majorEastAsia" w:eastAsiaTheme="majorEastAsia"/>
          <w:b/>
          <w:kern w:val="0"/>
          <w:sz w:val="30"/>
          <w:szCs w:val="30"/>
          <w:u w:val="single"/>
          <w:lang w:val="en-US" w:eastAsia="zh-CN"/>
        </w:rPr>
        <w:t>广告宣传物料制作</w:t>
      </w:r>
      <w:r>
        <w:rPr>
          <w:rFonts w:hint="eastAsia" w:cs="宋体" w:asciiTheme="majorEastAsia" w:hAnsiTheme="majorEastAsia" w:eastAsiaTheme="majorEastAsia"/>
          <w:b/>
          <w:kern w:val="0"/>
          <w:sz w:val="30"/>
          <w:szCs w:val="30"/>
          <w:u w:val="single"/>
        </w:rPr>
        <w:t>项目竞争性报价</w:t>
      </w:r>
      <w:r>
        <w:rPr>
          <w:rFonts w:hint="eastAsia" w:cs="宋体" w:asciiTheme="majorEastAsia" w:hAnsiTheme="majorEastAsia" w:eastAsiaTheme="majorEastAsia"/>
          <w:b/>
          <w:bCs/>
          <w:sz w:val="30"/>
          <w:szCs w:val="30"/>
          <w:u w:val="single"/>
        </w:rPr>
        <w:t>文件</w:t>
      </w:r>
    </w:p>
    <w:p w14:paraId="484099B2">
      <w:pPr>
        <w:spacing w:line="520" w:lineRule="exact"/>
        <w:jc w:val="center"/>
        <w:rPr>
          <w:rFonts w:hint="eastAsia" w:cs="宋体" w:asciiTheme="majorEastAsia" w:hAnsiTheme="majorEastAsia" w:eastAsiaTheme="majorEastAsia"/>
          <w:b/>
          <w:bCs/>
          <w:sz w:val="30"/>
          <w:szCs w:val="30"/>
          <w:u w:val="single"/>
        </w:rPr>
      </w:pPr>
    </w:p>
    <w:p w14:paraId="4E5B314D">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none"/>
          <w:lang w:eastAsia="zh-CN"/>
        </w:rPr>
        <w:t>合肥百货大楼集团蚌埠百大购物中心</w:t>
      </w:r>
      <w:r>
        <w:rPr>
          <w:rFonts w:hint="eastAsia" w:cs="宋体" w:asciiTheme="minorEastAsia" w:hAnsiTheme="minorEastAsia"/>
          <w:kern w:val="0"/>
          <w:sz w:val="24"/>
          <w:u w:val="none"/>
        </w:rPr>
        <w:t>有限</w:t>
      </w:r>
      <w:r>
        <w:rPr>
          <w:rFonts w:hint="eastAsia" w:cs="宋体" w:asciiTheme="minorEastAsia" w:hAnsiTheme="minorEastAsia"/>
          <w:kern w:val="0"/>
          <w:sz w:val="24"/>
          <w:u w:val="none"/>
          <w:lang w:eastAsia="zh-CN"/>
        </w:rPr>
        <w:t>责任</w:t>
      </w:r>
      <w:r>
        <w:rPr>
          <w:rFonts w:hint="eastAsia" w:cs="宋体" w:asciiTheme="minorEastAsia" w:hAnsiTheme="minorEastAsia"/>
          <w:kern w:val="0"/>
          <w:sz w:val="24"/>
          <w:u w:val="non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eastAsia="zh-CN"/>
        </w:rPr>
        <w:t>蚌埠百大购物中心</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2025年度广告宣传物料制作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5D34D162">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5BE82490">
      <w:pPr>
        <w:widowControl/>
        <w:spacing w:line="580" w:lineRule="exact"/>
        <w:ind w:firstLine="480" w:firstLineChars="200"/>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 xml:space="preserve">2025年度广告宣传物料制作 </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u w:val="single"/>
          <w:lang w:val="en-US" w:eastAsia="zh-CN"/>
        </w:rPr>
        <w:t xml:space="preserve"> </w:t>
      </w:r>
      <w:bookmarkStart w:id="1" w:name="_GoBack"/>
      <w:bookmarkEnd w:id="1"/>
    </w:p>
    <w:p w14:paraId="49034123">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 2025BDJTFW00001          </w:t>
      </w:r>
    </w:p>
    <w:p w14:paraId="28FD3839">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蚌埠市淮河路981号</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w:t>
      </w:r>
    </w:p>
    <w:p w14:paraId="63433ADA">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2025年度广告宣传物料制作，用于营销活动使用，KT版、道旗、车贴等物料</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w:t>
      </w:r>
      <w:r>
        <w:rPr>
          <w:rFonts w:hint="eastAsia" w:cs="宋体" w:asciiTheme="minorEastAsia" w:hAnsiTheme="minorEastAsia" w:eastAsiaTheme="minorEastAsia"/>
          <w:kern w:val="0"/>
          <w:sz w:val="24"/>
          <w:lang w:val="en-US" w:eastAsia="zh-CN"/>
        </w:rPr>
        <w:t>一</w:t>
      </w:r>
      <w:r>
        <w:rPr>
          <w:rFonts w:hint="eastAsia" w:cs="宋体" w:asciiTheme="minorEastAsia" w:hAnsiTheme="minorEastAsia" w:eastAsiaTheme="minorEastAsia"/>
          <w:kern w:val="0"/>
          <w:sz w:val="24"/>
        </w:rPr>
        <w:t>《合同》。</w:t>
      </w:r>
    </w:p>
    <w:p w14:paraId="726E0434">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color w:val="auto"/>
          <w:kern w:val="0"/>
          <w:sz w:val="24"/>
        </w:rPr>
        <w:t>人民币</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u w:val="single"/>
          <w:lang w:val="en-US" w:eastAsia="zh-CN"/>
        </w:rPr>
        <w:t>79900</w:t>
      </w:r>
      <w:r>
        <w:rPr>
          <w:rFonts w:hint="eastAsia" w:cs="宋体" w:asciiTheme="minorEastAsia" w:hAnsiTheme="minorEastAsia"/>
          <w:color w:val="auto"/>
          <w:kern w:val="0"/>
          <w:sz w:val="24"/>
          <w:u w:val="single"/>
        </w:rPr>
        <w:t xml:space="preserve"> </w:t>
      </w:r>
      <w:r>
        <w:rPr>
          <w:rFonts w:hint="eastAsia" w:cs="宋体" w:asciiTheme="minorEastAsia" w:hAnsiTheme="minorEastAsia"/>
          <w:color w:val="auto"/>
          <w:kern w:val="0"/>
          <w:sz w:val="24"/>
        </w:rPr>
        <w:t>元。</w:t>
      </w:r>
    </w:p>
    <w:p w14:paraId="6153FA26">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7CA685D5">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14:paraId="37C2590F">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757B5610">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74902070">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4BF8FF69">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1A02092">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50BCFC0F">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56589648">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w:t>
      </w:r>
      <w:r>
        <w:rPr>
          <w:rFonts w:hint="eastAsia" w:asciiTheme="minorEastAsia" w:hAnsiTheme="minorEastAsia" w:eastAsiaTheme="minorEastAsia"/>
          <w:sz w:val="24"/>
          <w:szCs w:val="24"/>
          <w:highlight w:val="none"/>
        </w:rPr>
        <w:t>式</w:t>
      </w:r>
      <w:r>
        <w:rPr>
          <w:rFonts w:hint="eastAsia" w:asciiTheme="minorEastAsia" w:hAnsiTheme="minorEastAsia" w:eastAsiaTheme="minorEastAsia"/>
          <w:b/>
          <w:color w:val="000000" w:themeColor="text1"/>
          <w:sz w:val="24"/>
          <w:szCs w:val="24"/>
          <w:highlight w:val="none"/>
        </w:rPr>
        <w:t>1-</w:t>
      </w:r>
      <w:r>
        <w:rPr>
          <w:rFonts w:hint="eastAsia" w:asciiTheme="minorEastAsia" w:hAnsiTheme="minorEastAsia" w:eastAsiaTheme="minorEastAsia"/>
          <w:b/>
          <w:color w:val="000000" w:themeColor="text1"/>
          <w:sz w:val="24"/>
          <w:szCs w:val="24"/>
          <w:highlight w:val="none"/>
          <w:lang w:val="en-US" w:eastAsia="zh-CN"/>
        </w:rPr>
        <w:t>7</w:t>
      </w:r>
      <w:r>
        <w:rPr>
          <w:rFonts w:hint="eastAsia" w:asciiTheme="minorEastAsia" w:hAnsiTheme="minorEastAsia" w:eastAsiaTheme="minorEastAsia"/>
          <w:color w:val="000000" w:themeColor="text1"/>
          <w:sz w:val="24"/>
          <w:szCs w:val="24"/>
          <w:highlight w:val="none"/>
        </w:rPr>
        <w:t>内容</w:t>
      </w:r>
      <w:r>
        <w:rPr>
          <w:rFonts w:hint="eastAsia" w:asciiTheme="minorEastAsia" w:hAnsiTheme="minorEastAsia" w:eastAsiaTheme="minorEastAsia"/>
          <w:sz w:val="24"/>
          <w:szCs w:val="24"/>
          <w:highlight w:val="none"/>
        </w:rPr>
        <w:t>；</w:t>
      </w:r>
    </w:p>
    <w:p w14:paraId="316AA623">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7651D39C">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val="0"/>
          <w:bCs/>
          <w:sz w:val="24"/>
        </w:rPr>
        <w:t>或快递至</w:t>
      </w:r>
      <w:r>
        <w:rPr>
          <w:rFonts w:hint="eastAsia" w:cs="宋体" w:asciiTheme="minorEastAsia" w:hAnsiTheme="minorEastAsia" w:eastAsiaTheme="minorEastAsia"/>
          <w:sz w:val="24"/>
        </w:rPr>
        <w:t>指定地点，逾期不予受理。</w:t>
      </w:r>
    </w:p>
    <w:p w14:paraId="2F49E40B">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49C5940E">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4E9D4EB5">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w:t>
      </w:r>
      <w:r>
        <w:rPr>
          <w:rFonts w:hint="eastAsia" w:cs="宋体" w:asciiTheme="minorEastAsia" w:hAnsiTheme="minorEastAsia" w:eastAsiaTheme="minorEastAsia"/>
          <w:b/>
          <w:bCs/>
          <w:sz w:val="24"/>
        </w:rPr>
        <w:t>不</w:t>
      </w:r>
      <w:r>
        <w:rPr>
          <w:rFonts w:hint="eastAsia" w:cs="宋体" w:asciiTheme="minorEastAsia" w:hAnsiTheme="minorEastAsia" w:eastAsiaTheme="minorEastAsia"/>
          <w:b/>
          <w:bCs/>
          <w:sz w:val="24"/>
          <w:highlight w:val="none"/>
        </w:rPr>
        <w:t>得</w:t>
      </w:r>
      <w:r>
        <w:rPr>
          <w:rFonts w:hint="eastAsia" w:cs="宋体" w:asciiTheme="minorEastAsia" w:hAnsiTheme="minorEastAsia" w:eastAsiaTheme="minorEastAsia"/>
          <w:b/>
          <w:bCs/>
          <w:sz w:val="24"/>
          <w:highlight w:val="none"/>
          <w:lang w:val="en-US" w:eastAsia="zh-CN"/>
        </w:rPr>
        <w:t>高</w:t>
      </w:r>
      <w:r>
        <w:rPr>
          <w:rFonts w:hint="eastAsia" w:cs="宋体" w:asciiTheme="minorEastAsia" w:hAnsiTheme="minorEastAsia" w:eastAsiaTheme="minorEastAsia"/>
          <w:b/>
          <w:bCs/>
          <w:sz w:val="24"/>
          <w:highlight w:val="none"/>
        </w:rPr>
        <w:t>于</w:t>
      </w:r>
      <w:r>
        <w:rPr>
          <w:rFonts w:hint="eastAsia" w:cs="宋体" w:asciiTheme="minorEastAsia" w:hAnsiTheme="minorEastAsia" w:eastAsiaTheme="minorEastAsia"/>
          <w:sz w:val="24"/>
        </w:rPr>
        <w:t>本项目概算，否则视为无效报价。</w:t>
      </w:r>
    </w:p>
    <w:p w14:paraId="57035DC6">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7BB2649A">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4944C4F3">
      <w:pPr>
        <w:pStyle w:val="19"/>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w:t>
      </w:r>
      <w:r>
        <w:rPr>
          <w:rFonts w:hint="eastAsia" w:cs="宋体" w:asciiTheme="minorEastAsia" w:hAnsiTheme="minorEastAsia" w:eastAsiaTheme="minorEastAsia"/>
          <w:b/>
          <w:sz w:val="24"/>
          <w:highlight w:val="none"/>
          <w:u w:val="single"/>
        </w:rPr>
        <w:t>最低价</w:t>
      </w:r>
      <w:r>
        <w:rPr>
          <w:rFonts w:hint="eastAsia" w:cs="宋体" w:asciiTheme="minorEastAsia" w:hAnsiTheme="minorEastAsia" w:eastAsiaTheme="minorEastAsia"/>
          <w:b/>
          <w:sz w:val="24"/>
          <w:u w:val="single"/>
        </w:rPr>
        <w:t>法</w:t>
      </w:r>
      <w:r>
        <w:rPr>
          <w:rFonts w:hint="eastAsia" w:cs="宋体" w:asciiTheme="minorEastAsia" w:hAnsiTheme="minorEastAsia" w:eastAsiaTheme="minorEastAsia"/>
          <w:sz w:val="24"/>
        </w:rPr>
        <w:t>，是指报价人《响应文件》满足本项目《竞争性报价文件》所列全部实质性要求且报价</w:t>
      </w:r>
      <w:r>
        <w:rPr>
          <w:rFonts w:hint="eastAsia" w:cs="宋体" w:asciiTheme="minorEastAsia" w:hAnsiTheme="minorEastAsia" w:eastAsiaTheme="minorEastAsia"/>
          <w:sz w:val="24"/>
          <w:highlight w:val="none"/>
        </w:rPr>
        <w:t>最低的</w:t>
      </w:r>
      <w:r>
        <w:rPr>
          <w:rFonts w:hint="eastAsia" w:cs="宋体" w:asciiTheme="minorEastAsia" w:hAnsiTheme="minorEastAsia" w:eastAsiaTheme="minorEastAsia"/>
          <w:sz w:val="24"/>
        </w:rPr>
        <w:t>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545217FE">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w:t>
      </w:r>
      <w:r>
        <w:rPr>
          <w:rFonts w:hint="eastAsia" w:asciiTheme="minorEastAsia" w:hAnsiTheme="minorEastAsia" w:eastAsiaTheme="minorEastAsia"/>
          <w:sz w:val="24"/>
          <w:szCs w:val="24"/>
          <w:highlight w:val="none"/>
        </w:rPr>
        <w:t>且最低的</w:t>
      </w:r>
      <w:r>
        <w:rPr>
          <w:rFonts w:hint="eastAsia" w:asciiTheme="minorEastAsia" w:hAnsiTheme="minorEastAsia" w:eastAsiaTheme="minorEastAsia"/>
          <w:sz w:val="24"/>
          <w:szCs w:val="24"/>
        </w:rPr>
        <w:t>，须再次进行报价，直至产生</w:t>
      </w:r>
      <w:r>
        <w:rPr>
          <w:rFonts w:hint="eastAsia" w:asciiTheme="minorEastAsia" w:hAnsiTheme="minorEastAsia" w:eastAsiaTheme="minorEastAsia"/>
          <w:sz w:val="24"/>
          <w:szCs w:val="24"/>
          <w:highlight w:val="none"/>
        </w:rPr>
        <w:t>最低报</w:t>
      </w:r>
      <w:r>
        <w:rPr>
          <w:rFonts w:hint="eastAsia" w:asciiTheme="minorEastAsia" w:hAnsiTheme="minorEastAsia" w:eastAsiaTheme="minorEastAsia"/>
          <w:sz w:val="24"/>
          <w:szCs w:val="24"/>
        </w:rPr>
        <w:t>价；</w:t>
      </w:r>
    </w:p>
    <w:p w14:paraId="669C8E6D">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1A81123C">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5</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 xml:space="preserve">1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 xml:space="preserve">20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17：00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7E99F787">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蚌埠市淮河路981号7楼营运部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5347A9B0">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宋经理</w:t>
      </w:r>
      <w:r>
        <w:rPr>
          <w:rFonts w:hint="eastAsia" w:asciiTheme="minorEastAsia" w:hAnsiTheme="minorEastAsia"/>
          <w:b/>
          <w:kern w:val="0"/>
          <w:sz w:val="24"/>
          <w:u w:val="single"/>
        </w:rPr>
        <w:t xml:space="preserve">  </w:t>
      </w:r>
      <w:r>
        <w:rPr>
          <w:rFonts w:hint="eastAsia" w:asciiTheme="minorEastAsia" w:hAnsiTheme="minorEastAsia"/>
          <w:sz w:val="24"/>
        </w:rPr>
        <w:t xml:space="preserve"> 055</w:t>
      </w:r>
      <w:r>
        <w:rPr>
          <w:rFonts w:hint="eastAsia" w:asciiTheme="minorEastAsia" w:hAnsiTheme="minorEastAsia"/>
          <w:sz w:val="24"/>
          <w:lang w:val="en-US" w:eastAsia="zh-CN"/>
        </w:rPr>
        <w:t>2</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3836133</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14:paraId="495B6D9B">
      <w:pPr>
        <w:numPr>
          <w:ilvl w:val="0"/>
          <w:numId w:val="0"/>
        </w:numPr>
        <w:spacing w:line="580" w:lineRule="exact"/>
        <w:rPr>
          <w:rFonts w:hint="eastAsia" w:asciiTheme="minorEastAsia" w:hAnsiTheme="minorEastAsia"/>
          <w:sz w:val="24"/>
        </w:rPr>
      </w:pPr>
    </w:p>
    <w:p w14:paraId="3D3CE110">
      <w:pPr>
        <w:numPr>
          <w:ilvl w:val="0"/>
          <w:numId w:val="0"/>
        </w:numPr>
        <w:spacing w:line="580" w:lineRule="exact"/>
        <w:rPr>
          <w:rFonts w:hint="eastAsia" w:asciiTheme="minorEastAsia" w:hAnsiTheme="minorEastAsia"/>
          <w:sz w:val="24"/>
        </w:rPr>
      </w:pPr>
    </w:p>
    <w:p w14:paraId="43F20CC9">
      <w:pPr>
        <w:numPr>
          <w:ilvl w:val="0"/>
          <w:numId w:val="0"/>
        </w:numPr>
        <w:spacing w:line="580" w:lineRule="exact"/>
        <w:rPr>
          <w:rFonts w:hint="eastAsia" w:asciiTheme="minorEastAsia" w:hAnsiTheme="minorEastAsia"/>
          <w:sz w:val="24"/>
        </w:rPr>
      </w:pPr>
    </w:p>
    <w:p w14:paraId="17EDE404">
      <w:pPr>
        <w:numPr>
          <w:ilvl w:val="0"/>
          <w:numId w:val="0"/>
        </w:numPr>
        <w:spacing w:line="580" w:lineRule="exact"/>
        <w:rPr>
          <w:rFonts w:hint="eastAsia" w:asciiTheme="minorEastAsia" w:hAnsiTheme="minorEastAsia"/>
          <w:sz w:val="24"/>
        </w:rPr>
      </w:pPr>
    </w:p>
    <w:p w14:paraId="5B17EFDE">
      <w:pPr>
        <w:numPr>
          <w:ilvl w:val="0"/>
          <w:numId w:val="0"/>
        </w:numPr>
        <w:spacing w:line="580" w:lineRule="exact"/>
        <w:rPr>
          <w:rFonts w:hint="eastAsia" w:asciiTheme="minorEastAsia" w:hAnsiTheme="minorEastAsia"/>
          <w:sz w:val="24"/>
        </w:rPr>
      </w:pPr>
    </w:p>
    <w:p w14:paraId="07B78E03">
      <w:pPr>
        <w:spacing w:line="600" w:lineRule="exact"/>
        <w:ind w:firstLine="470" w:firstLineChars="196"/>
        <w:rPr>
          <w:rFonts w:asciiTheme="majorEastAsia" w:hAnsiTheme="majorEastAsia" w:eastAsiaTheme="majorEastAsia"/>
          <w:sz w:val="24"/>
        </w:rPr>
      </w:pPr>
      <w:r>
        <w:rPr>
          <w:rFonts w:hint="eastAsia" w:asciiTheme="majorEastAsia" w:hAnsiTheme="majorEastAsia" w:eastAsiaTheme="majorEastAsia"/>
          <w:sz w:val="24"/>
        </w:rPr>
        <w:t xml:space="preserve">    </w:t>
      </w:r>
    </w:p>
    <w:p w14:paraId="43B06641">
      <w:pPr>
        <w:spacing w:line="600" w:lineRule="exact"/>
        <w:jc w:val="left"/>
        <w:rPr>
          <w:b/>
          <w:color w:val="000000"/>
          <w:sz w:val="24"/>
        </w:rPr>
      </w:pPr>
      <w:r>
        <w:rPr>
          <w:rFonts w:hint="eastAsia"/>
          <w:b/>
          <w:color w:val="000000"/>
          <w:sz w:val="24"/>
        </w:rPr>
        <w:t>附件一：</w:t>
      </w:r>
    </w:p>
    <w:p w14:paraId="52D65E37">
      <w:pPr>
        <w:spacing w:line="440" w:lineRule="exact"/>
        <w:rPr>
          <w:rFonts w:hint="eastAsia" w:asciiTheme="minorEastAsia" w:hAnsiTheme="minorEastAsia"/>
          <w:b/>
          <w:bCs/>
          <w:sz w:val="24"/>
          <w:lang w:val="en-US" w:eastAsia="zh-CN"/>
        </w:rPr>
      </w:pPr>
    </w:p>
    <w:p w14:paraId="0D0A37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rPr>
        <w:t>合肥百货大楼集团蚌埠百大购物中心有限责任公司</w:t>
      </w:r>
    </w:p>
    <w:p w14:paraId="6EDC08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r>
        <w:rPr>
          <w:rFonts w:hint="eastAsia"/>
          <w:b/>
          <w:bCs/>
          <w:sz w:val="32"/>
          <w:szCs w:val="32"/>
          <w:lang w:val="en-US" w:eastAsia="zh-CN"/>
        </w:rPr>
        <w:t>2025年度广告宣传物料制作</w:t>
      </w:r>
      <w:r>
        <w:rPr>
          <w:rFonts w:hint="eastAsia"/>
          <w:b/>
          <w:bCs/>
          <w:sz w:val="32"/>
          <w:szCs w:val="32"/>
        </w:rPr>
        <w:t>合同</w:t>
      </w:r>
    </w:p>
    <w:p w14:paraId="74016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rPr>
      </w:pPr>
    </w:p>
    <w:p w14:paraId="51B0F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甲方：合肥百货大楼集团蚌埠百大购物中心有限责任公司</w:t>
      </w:r>
    </w:p>
    <w:p w14:paraId="22B36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color w:val="000000" w:themeColor="text1"/>
          <w:sz w:val="24"/>
          <w:szCs w:val="24"/>
        </w:rPr>
        <w:t>乙方：</w:t>
      </w:r>
    </w:p>
    <w:p w14:paraId="0768AD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签订地点：</w:t>
      </w:r>
      <w:r>
        <w:rPr>
          <w:rFonts w:hint="eastAsia"/>
          <w:sz w:val="24"/>
          <w:szCs w:val="24"/>
          <w:lang w:val="en-US" w:eastAsia="zh-CN"/>
        </w:rPr>
        <w:t>蚌埠市淮河路981号</w:t>
      </w:r>
    </w:p>
    <w:p w14:paraId="2691B7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项目名称：202</w:t>
      </w:r>
      <w:r>
        <w:rPr>
          <w:rFonts w:hint="eastAsia"/>
          <w:sz w:val="24"/>
          <w:szCs w:val="24"/>
          <w:lang w:val="en-US" w:eastAsia="zh-CN"/>
        </w:rPr>
        <w:t>5</w:t>
      </w:r>
      <w:r>
        <w:rPr>
          <w:rFonts w:hint="eastAsia"/>
          <w:sz w:val="24"/>
          <w:szCs w:val="24"/>
        </w:rPr>
        <w:t>年度广告</w:t>
      </w:r>
      <w:r>
        <w:rPr>
          <w:rFonts w:hint="eastAsia"/>
          <w:sz w:val="24"/>
          <w:szCs w:val="24"/>
          <w:lang w:val="en-US" w:eastAsia="zh-CN"/>
        </w:rPr>
        <w:t>宣传物料制作</w:t>
      </w:r>
    </w:p>
    <w:p w14:paraId="78E636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项目编号：2025BDJTFW00001</w:t>
      </w:r>
    </w:p>
    <w:p w14:paraId="5877F4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7883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14:paraId="0A5AC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14:paraId="10A11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14:paraId="7AE34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14:paraId="64CBB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14:paraId="79B05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)，采购周期为</w:t>
      </w:r>
      <w:r>
        <w:rPr>
          <w:rFonts w:hint="eastAsia"/>
          <w:color w:val="000000" w:themeColor="text1"/>
          <w:sz w:val="24"/>
          <w:szCs w:val="24"/>
          <w:lang w:val="en-US" w:eastAsia="zh-CN"/>
        </w:rPr>
        <w:t xml:space="preserve">   </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14:paraId="1710A7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14:paraId="61697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14:paraId="52718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14:paraId="6BE72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14:paraId="3FC38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14:paraId="3582A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14:paraId="5ABBA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14:paraId="487EE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14:paraId="6618A2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14:paraId="67DEAA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14:paraId="02AC0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合肥百货大楼集团蚌埠百大购物中心有限责任公司</w:t>
      </w:r>
    </w:p>
    <w:p w14:paraId="398DD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w:t>
      </w:r>
      <w:r>
        <w:rPr>
          <w:rFonts w:hint="eastAsia"/>
          <w:color w:val="000000"/>
          <w:sz w:val="24"/>
          <w:szCs w:val="24"/>
          <w:lang w:val="en-US" w:eastAsia="zh-CN"/>
        </w:rPr>
        <w:t>户行：交通银行股份有限公司蚌埠淮河支行</w:t>
      </w:r>
    </w:p>
    <w:p w14:paraId="0BB67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lang w:val="en-US" w:eastAsia="zh-CN"/>
        </w:rPr>
        <w:t>帐号：343006041013000084656</w:t>
      </w:r>
    </w:p>
    <w:p w14:paraId="06B70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2025年度广告宣传物料制作项目</w:t>
      </w:r>
      <w:r>
        <w:rPr>
          <w:rFonts w:hint="eastAsia"/>
          <w:color w:val="000000"/>
          <w:sz w:val="24"/>
          <w:szCs w:val="24"/>
        </w:rPr>
        <w:t>履约保证金”)</w:t>
      </w:r>
    </w:p>
    <w:p w14:paraId="31B7F3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14:paraId="0B4CD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14:paraId="1F2B2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14:paraId="74287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14:paraId="110E6D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14:paraId="2708F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14:paraId="44824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14:paraId="15A6C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14:paraId="5B8BD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14:paraId="2C71B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14:paraId="12104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14:paraId="12304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合肥百货大楼集团蚌埠百大购物中心有限责任公司</w:t>
      </w:r>
    </w:p>
    <w:p w14:paraId="1B2E0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【税号】</w:t>
      </w:r>
      <w:r>
        <w:rPr>
          <w:rFonts w:hint="eastAsia"/>
          <w:color w:val="000000"/>
          <w:sz w:val="24"/>
          <w:szCs w:val="24"/>
          <w:lang w:val="en-US" w:eastAsia="zh-CN"/>
        </w:rPr>
        <w:t>91340300798100501D</w:t>
      </w:r>
    </w:p>
    <w:p w14:paraId="69441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【开户银行】</w:t>
      </w:r>
      <w:r>
        <w:rPr>
          <w:rFonts w:hint="eastAsia"/>
          <w:color w:val="000000"/>
          <w:sz w:val="24"/>
          <w:szCs w:val="24"/>
          <w:lang w:val="en-US" w:eastAsia="zh-CN"/>
        </w:rPr>
        <w:t>交通银行股份有限公司蚌埠淮河支行</w:t>
      </w:r>
    </w:p>
    <w:p w14:paraId="078474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w:t>
      </w:r>
      <w:r>
        <w:rPr>
          <w:rFonts w:hint="eastAsia"/>
          <w:color w:val="000000"/>
          <w:sz w:val="24"/>
          <w:szCs w:val="24"/>
          <w:lang w:val="en-US" w:eastAsia="zh-CN"/>
        </w:rPr>
        <w:t>343006041013000084656</w:t>
      </w:r>
    </w:p>
    <w:p w14:paraId="48911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安徽省蚌埠市淮河路981号  0552-3836139</w:t>
      </w:r>
    </w:p>
    <w:p w14:paraId="4F0C1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14:paraId="2438C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14:paraId="6003C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14:paraId="708BC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14:paraId="60B1B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14:paraId="73646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14:paraId="5FBE37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AA3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14:paraId="6E5F8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14:paraId="5C392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14:paraId="1DE32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14:paraId="48B2E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14:paraId="49DFB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14:paraId="0E02C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14:paraId="49C9F6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14:paraId="49E3B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14:paraId="1F0BFB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14:paraId="02CEF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14:paraId="6E0CCE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14:paraId="0E7AC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14:paraId="5EA6F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14:paraId="437B5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14:paraId="30796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14:paraId="5A72D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14:paraId="7A30B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14:paraId="374B9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14:paraId="7B9FA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14:paraId="31C09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14:paraId="37E18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14:paraId="2C0B8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14:paraId="0E42B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14:paraId="4F505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14:paraId="68D457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14:paraId="27778B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14:paraId="46E1B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14:paraId="4392D2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14:paraId="414DB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14:paraId="7D0B15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14:paraId="3F3E3C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14:paraId="037CA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14:paraId="340FD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14:paraId="00203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14:paraId="28D25E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14:paraId="3BA302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14:paraId="70079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14:paraId="0F3E8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14:paraId="1FC2A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的违约金，并赔偿因此给甲方造成的全部损失(损失依据活动方案逾期达标效果与实际经营效果差额收益确定)；乙方制作配送、安装累计逾期超过天，甲方还有权单方解除合同且不予退还乙方缴纳的履约保证金。</w:t>
      </w:r>
    </w:p>
    <w:p w14:paraId="4E95B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14:paraId="5D1A5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应支付甲方元违约金；乙方累计超过次拒绝为甲方提供服务的，甲方有权解除合同且不承担任何违约责任，不予退还乙方缴纳的履约保证金，且乙方应支付违约金为本合同第一条第4款约定的合同期内采购总额%。</w:t>
      </w:r>
    </w:p>
    <w:p w14:paraId="79B83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14:paraId="66B60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14:paraId="506DD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14:paraId="18399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14:paraId="5DD040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14:paraId="193BC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14:paraId="06A08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14:paraId="21A04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14:paraId="04B54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14:paraId="3983A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14:paraId="77555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14:paraId="79CC5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14:paraId="74E6C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14:paraId="4F95C2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14:paraId="41505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w:t>
      </w:r>
      <w:r>
        <w:rPr>
          <w:rFonts w:hint="eastAsia"/>
          <w:sz w:val="24"/>
          <w:szCs w:val="24"/>
          <w:lang w:val="en-US" w:eastAsia="zh-CN"/>
        </w:rPr>
        <w:t>甲乙双方各执贰</w:t>
      </w:r>
      <w:r>
        <w:rPr>
          <w:rFonts w:hint="eastAsia"/>
          <w:sz w:val="24"/>
          <w:szCs w:val="24"/>
        </w:rPr>
        <w:t>份，经双方授权代表签字并加盖公章之日起生效。</w:t>
      </w:r>
    </w:p>
    <w:p w14:paraId="14918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14:paraId="2411F1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附件一：《合同价格明细表》；附件二：《广告宣传物料</w:t>
      </w:r>
      <w:r>
        <w:rPr>
          <w:rFonts w:hint="eastAsia"/>
          <w:sz w:val="24"/>
          <w:szCs w:val="24"/>
          <w:lang w:val="en-US" w:eastAsia="zh-CN"/>
        </w:rPr>
        <w:t>制作</w:t>
      </w:r>
      <w:r>
        <w:rPr>
          <w:rFonts w:hint="eastAsia"/>
          <w:sz w:val="24"/>
          <w:szCs w:val="24"/>
        </w:rPr>
        <w:t>业务联系单》；附件三：《广告宣传物料初步验收单》</w:t>
      </w:r>
      <w:r>
        <w:rPr>
          <w:rFonts w:hint="eastAsia"/>
          <w:sz w:val="24"/>
          <w:szCs w:val="24"/>
          <w:lang w:eastAsia="zh-CN"/>
        </w:rPr>
        <w:t>。</w:t>
      </w:r>
    </w:p>
    <w:p w14:paraId="001700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14:paraId="688FD6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14:paraId="615BE7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5CE8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4946E3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0FB53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5C68DA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496BF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5BB6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D58A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D41C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AE59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7E6D6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070F5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175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C5C02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0523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附件一：合同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14:paraId="7921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38478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849C0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675857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B79B4F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FD4A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BB9FB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F0335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8D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F4D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D70554B">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32108EA">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63258A4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A133E2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6FD8050">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E4A8CBC">
            <w:pPr>
              <w:jc w:val="center"/>
              <w:rPr>
                <w:rFonts w:hint="eastAsia" w:ascii="宋体" w:hAnsi="宋体" w:eastAsia="宋体" w:cs="宋体"/>
                <w:i w:val="0"/>
                <w:iCs w:val="0"/>
                <w:color w:val="000000"/>
                <w:sz w:val="24"/>
                <w:szCs w:val="24"/>
                <w:u w:val="none"/>
              </w:rPr>
            </w:pPr>
          </w:p>
        </w:tc>
      </w:tr>
      <w:tr w14:paraId="73A1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85AE3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ED08C17">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2085D3B">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4B7E52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51F496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F9FEFC0">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AABF4E5">
            <w:pPr>
              <w:jc w:val="center"/>
              <w:rPr>
                <w:rFonts w:hint="eastAsia" w:ascii="宋体" w:hAnsi="宋体" w:eastAsia="宋体" w:cs="宋体"/>
                <w:i w:val="0"/>
                <w:iCs w:val="0"/>
                <w:color w:val="000000"/>
                <w:sz w:val="24"/>
                <w:szCs w:val="24"/>
                <w:u w:val="none"/>
              </w:rPr>
            </w:pPr>
          </w:p>
        </w:tc>
      </w:tr>
      <w:tr w14:paraId="7016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9B47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04369F6">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18FB27">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8074F6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41DE232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28F8B799">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206B5CAD">
            <w:pPr>
              <w:jc w:val="center"/>
              <w:rPr>
                <w:rFonts w:hint="eastAsia" w:ascii="宋体" w:hAnsi="宋体" w:eastAsia="宋体" w:cs="宋体"/>
                <w:i w:val="0"/>
                <w:iCs w:val="0"/>
                <w:color w:val="000000"/>
                <w:sz w:val="24"/>
                <w:szCs w:val="24"/>
                <w:u w:val="none"/>
              </w:rPr>
            </w:pPr>
          </w:p>
        </w:tc>
      </w:tr>
      <w:tr w14:paraId="7FCD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F7339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208A92B7">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D796D1B">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15715F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76E0C3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0FD9F3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E1F8B53">
            <w:pPr>
              <w:jc w:val="center"/>
              <w:rPr>
                <w:rFonts w:hint="eastAsia" w:ascii="宋体" w:hAnsi="宋体" w:eastAsia="宋体" w:cs="宋体"/>
                <w:i w:val="0"/>
                <w:iCs w:val="0"/>
                <w:color w:val="000000"/>
                <w:sz w:val="24"/>
                <w:szCs w:val="24"/>
                <w:u w:val="none"/>
              </w:rPr>
            </w:pPr>
          </w:p>
        </w:tc>
      </w:tr>
      <w:tr w14:paraId="2A4C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689B79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5448694">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5DFC76E">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3989AC2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5815C68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33E68A33">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39099D7">
            <w:pPr>
              <w:jc w:val="center"/>
              <w:rPr>
                <w:rFonts w:hint="eastAsia" w:ascii="宋体" w:hAnsi="宋体" w:eastAsia="宋体" w:cs="宋体"/>
                <w:i w:val="0"/>
                <w:iCs w:val="0"/>
                <w:color w:val="000000"/>
                <w:sz w:val="24"/>
                <w:szCs w:val="24"/>
                <w:u w:val="none"/>
              </w:rPr>
            </w:pPr>
          </w:p>
        </w:tc>
      </w:tr>
      <w:tr w14:paraId="6954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A9E9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A1F7D5A">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BFFD730">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04E9D6E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B3DF76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EE5E59C">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1CAFB275">
            <w:pPr>
              <w:jc w:val="center"/>
              <w:rPr>
                <w:rFonts w:hint="eastAsia" w:ascii="宋体" w:hAnsi="宋体" w:eastAsia="宋体" w:cs="宋体"/>
                <w:i w:val="0"/>
                <w:iCs w:val="0"/>
                <w:color w:val="000000"/>
                <w:sz w:val="24"/>
                <w:szCs w:val="24"/>
                <w:u w:val="none"/>
              </w:rPr>
            </w:pPr>
          </w:p>
        </w:tc>
      </w:tr>
      <w:tr w14:paraId="76EA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32F1C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597FD87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67CD523">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76E213E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FFD41D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69BDD74">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5B0A8CF">
            <w:pPr>
              <w:jc w:val="center"/>
              <w:rPr>
                <w:rFonts w:hint="eastAsia" w:ascii="宋体" w:hAnsi="宋体" w:eastAsia="宋体" w:cs="宋体"/>
                <w:i w:val="0"/>
                <w:iCs w:val="0"/>
                <w:color w:val="000000"/>
                <w:sz w:val="24"/>
                <w:szCs w:val="24"/>
                <w:u w:val="none"/>
              </w:rPr>
            </w:pPr>
          </w:p>
        </w:tc>
      </w:tr>
      <w:tr w14:paraId="1EC9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11CE5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FB7C03E">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2FEE177">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7DE94E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77D6EDF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D52D796">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A0E8046">
            <w:pPr>
              <w:jc w:val="center"/>
              <w:rPr>
                <w:rFonts w:hint="eastAsia" w:ascii="宋体" w:hAnsi="宋体" w:eastAsia="宋体" w:cs="宋体"/>
                <w:i w:val="0"/>
                <w:iCs w:val="0"/>
                <w:color w:val="000000"/>
                <w:sz w:val="24"/>
                <w:szCs w:val="24"/>
                <w:u w:val="none"/>
              </w:rPr>
            </w:pPr>
          </w:p>
        </w:tc>
      </w:tr>
      <w:tr w14:paraId="52E4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CE0D8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0327ABA">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B2BD30E">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19DF2E5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8F3DEE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00720D28">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013E34C">
            <w:pPr>
              <w:jc w:val="center"/>
              <w:rPr>
                <w:rFonts w:hint="eastAsia" w:ascii="宋体" w:hAnsi="宋体" w:eastAsia="宋体" w:cs="宋体"/>
                <w:i w:val="0"/>
                <w:iCs w:val="0"/>
                <w:color w:val="000000"/>
                <w:sz w:val="24"/>
                <w:szCs w:val="24"/>
                <w:u w:val="none"/>
              </w:rPr>
            </w:pPr>
          </w:p>
        </w:tc>
      </w:tr>
      <w:tr w14:paraId="19C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4E443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586FF91">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3F773E3">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827721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12869C7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E165375">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D177B0B">
            <w:pPr>
              <w:jc w:val="center"/>
              <w:rPr>
                <w:rFonts w:hint="eastAsia" w:ascii="宋体" w:hAnsi="宋体" w:eastAsia="宋体" w:cs="宋体"/>
                <w:i w:val="0"/>
                <w:iCs w:val="0"/>
                <w:color w:val="000000"/>
                <w:sz w:val="24"/>
                <w:szCs w:val="24"/>
                <w:u w:val="none"/>
              </w:rPr>
            </w:pPr>
          </w:p>
        </w:tc>
      </w:tr>
      <w:tr w14:paraId="4C821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D528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49AAB6B6">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9706A6">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3F66EA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5E481A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4EA9284E">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7A735BB">
            <w:pPr>
              <w:jc w:val="center"/>
              <w:rPr>
                <w:rFonts w:hint="eastAsia" w:ascii="宋体" w:hAnsi="宋体" w:eastAsia="宋体" w:cs="宋体"/>
                <w:i w:val="0"/>
                <w:iCs w:val="0"/>
                <w:color w:val="000000"/>
                <w:sz w:val="24"/>
                <w:szCs w:val="24"/>
                <w:u w:val="none"/>
              </w:rPr>
            </w:pPr>
          </w:p>
        </w:tc>
      </w:tr>
      <w:tr w14:paraId="5EE1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BD18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0A489800">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A55AFF">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018FF4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2BC3A58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65F726E0">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36744E3D">
            <w:pPr>
              <w:jc w:val="center"/>
              <w:rPr>
                <w:rFonts w:hint="eastAsia" w:ascii="宋体" w:hAnsi="宋体" w:eastAsia="宋体" w:cs="宋体"/>
                <w:i w:val="0"/>
                <w:iCs w:val="0"/>
                <w:color w:val="000000"/>
                <w:sz w:val="24"/>
                <w:szCs w:val="24"/>
                <w:u w:val="none"/>
              </w:rPr>
            </w:pPr>
          </w:p>
        </w:tc>
      </w:tr>
      <w:tr w14:paraId="73EB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3C71387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1A6B533">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030AF4A">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43339A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FC1584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7778C8B0">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42CEF0B2">
            <w:pPr>
              <w:jc w:val="center"/>
              <w:rPr>
                <w:rFonts w:hint="eastAsia" w:ascii="宋体" w:hAnsi="宋体" w:eastAsia="宋体" w:cs="宋体"/>
                <w:i w:val="0"/>
                <w:iCs w:val="0"/>
                <w:color w:val="000000"/>
                <w:sz w:val="24"/>
                <w:szCs w:val="24"/>
                <w:u w:val="none"/>
              </w:rPr>
            </w:pPr>
          </w:p>
        </w:tc>
      </w:tr>
      <w:tr w14:paraId="2719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AD0F6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3C943FC1">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923529">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251FC61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0DE9E2D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2360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14:paraId="1EB33F62">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E490DEC">
            <w:pPr>
              <w:jc w:val="center"/>
              <w:rPr>
                <w:rFonts w:hint="eastAsia" w:ascii="宋体" w:hAnsi="宋体" w:eastAsia="宋体" w:cs="宋体"/>
                <w:i w:val="0"/>
                <w:iCs w:val="0"/>
                <w:color w:val="000000"/>
                <w:sz w:val="24"/>
                <w:szCs w:val="24"/>
                <w:u w:val="none"/>
              </w:rPr>
            </w:pPr>
          </w:p>
        </w:tc>
      </w:tr>
      <w:tr w14:paraId="62D0F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14:paraId="61696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540CC856">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14:paraId="6E413986">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14:paraId="2FAA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14:paraId="67682E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4DED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14:paraId="27827C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E099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14:paraId="197BAA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14:paraId="3F5D1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14:paraId="23838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14:paraId="398F4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附件二</w:t>
      </w:r>
      <w:r>
        <w:rPr>
          <w:rFonts w:hint="eastAsia"/>
          <w:sz w:val="24"/>
          <w:szCs w:val="24"/>
        </w:rPr>
        <w:t>：</w:t>
      </w:r>
    </w:p>
    <w:p w14:paraId="0D816370">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14:paraId="0104A3C1">
      <w:pPr>
        <w:spacing w:line="266" w:lineRule="auto"/>
      </w:pPr>
    </w:p>
    <w:p w14:paraId="0F3A9AB7">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14:paraId="7F03E361">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14:paraId="19CF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14:paraId="19A239AD">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14:paraId="4E028D3F">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66BFCD9A">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14:paraId="37906FCF">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14:paraId="22D849E2">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14:paraId="6215E917">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14:paraId="12B73602">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14:paraId="70C22BEB">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14:paraId="6857ED49">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14:paraId="1CF577EE">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14:paraId="1F43A01B">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14:paraId="039F66F4">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14:paraId="59C4F28D">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14:paraId="3FD66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14:paraId="6B3A254B">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14:paraId="4EC90597">
            <w:pPr>
              <w:jc w:val="center"/>
            </w:pPr>
          </w:p>
        </w:tc>
        <w:tc>
          <w:tcPr>
            <w:tcW w:w="1199" w:type="dxa"/>
            <w:noWrap w:val="0"/>
            <w:vAlign w:val="center"/>
          </w:tcPr>
          <w:p w14:paraId="773A1765">
            <w:pPr>
              <w:jc w:val="center"/>
            </w:pPr>
          </w:p>
        </w:tc>
        <w:tc>
          <w:tcPr>
            <w:tcW w:w="750" w:type="dxa"/>
            <w:noWrap w:val="0"/>
            <w:vAlign w:val="center"/>
          </w:tcPr>
          <w:p w14:paraId="3FC9709D">
            <w:pPr>
              <w:jc w:val="center"/>
            </w:pPr>
          </w:p>
        </w:tc>
        <w:tc>
          <w:tcPr>
            <w:tcW w:w="750" w:type="dxa"/>
            <w:noWrap w:val="0"/>
            <w:vAlign w:val="center"/>
          </w:tcPr>
          <w:p w14:paraId="75FF3DA7">
            <w:pPr>
              <w:jc w:val="center"/>
            </w:pPr>
          </w:p>
        </w:tc>
        <w:tc>
          <w:tcPr>
            <w:tcW w:w="749" w:type="dxa"/>
            <w:noWrap w:val="0"/>
            <w:vAlign w:val="center"/>
          </w:tcPr>
          <w:p w14:paraId="42A7B450">
            <w:pPr>
              <w:jc w:val="center"/>
            </w:pPr>
          </w:p>
        </w:tc>
        <w:tc>
          <w:tcPr>
            <w:tcW w:w="750" w:type="dxa"/>
            <w:noWrap w:val="0"/>
            <w:vAlign w:val="center"/>
          </w:tcPr>
          <w:p w14:paraId="38CA32D6">
            <w:pPr>
              <w:jc w:val="center"/>
            </w:pPr>
          </w:p>
        </w:tc>
        <w:tc>
          <w:tcPr>
            <w:tcW w:w="1049" w:type="dxa"/>
            <w:noWrap w:val="0"/>
            <w:vAlign w:val="center"/>
          </w:tcPr>
          <w:p w14:paraId="09D9A985">
            <w:pPr>
              <w:jc w:val="center"/>
            </w:pPr>
          </w:p>
        </w:tc>
        <w:tc>
          <w:tcPr>
            <w:tcW w:w="1049" w:type="dxa"/>
            <w:noWrap w:val="0"/>
            <w:vAlign w:val="center"/>
          </w:tcPr>
          <w:p w14:paraId="7EC32319">
            <w:pPr>
              <w:jc w:val="center"/>
            </w:pPr>
          </w:p>
        </w:tc>
        <w:tc>
          <w:tcPr>
            <w:tcW w:w="1193" w:type="dxa"/>
            <w:noWrap w:val="0"/>
            <w:vAlign w:val="center"/>
          </w:tcPr>
          <w:p w14:paraId="32288A4B">
            <w:pPr>
              <w:jc w:val="center"/>
            </w:pPr>
          </w:p>
        </w:tc>
      </w:tr>
      <w:tr w14:paraId="2486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14:paraId="411858B3">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14:paraId="10547DC9">
            <w:pPr>
              <w:jc w:val="center"/>
            </w:pPr>
          </w:p>
        </w:tc>
        <w:tc>
          <w:tcPr>
            <w:tcW w:w="1199" w:type="dxa"/>
            <w:noWrap w:val="0"/>
            <w:vAlign w:val="center"/>
          </w:tcPr>
          <w:p w14:paraId="3908B4E3">
            <w:pPr>
              <w:jc w:val="center"/>
            </w:pPr>
          </w:p>
        </w:tc>
        <w:tc>
          <w:tcPr>
            <w:tcW w:w="750" w:type="dxa"/>
            <w:noWrap w:val="0"/>
            <w:vAlign w:val="center"/>
          </w:tcPr>
          <w:p w14:paraId="410FF6B8">
            <w:pPr>
              <w:jc w:val="center"/>
            </w:pPr>
          </w:p>
        </w:tc>
        <w:tc>
          <w:tcPr>
            <w:tcW w:w="750" w:type="dxa"/>
            <w:noWrap w:val="0"/>
            <w:vAlign w:val="center"/>
          </w:tcPr>
          <w:p w14:paraId="6088EE38">
            <w:pPr>
              <w:jc w:val="center"/>
            </w:pPr>
          </w:p>
        </w:tc>
        <w:tc>
          <w:tcPr>
            <w:tcW w:w="749" w:type="dxa"/>
            <w:noWrap w:val="0"/>
            <w:vAlign w:val="center"/>
          </w:tcPr>
          <w:p w14:paraId="181DE2F6">
            <w:pPr>
              <w:jc w:val="center"/>
            </w:pPr>
          </w:p>
        </w:tc>
        <w:tc>
          <w:tcPr>
            <w:tcW w:w="750" w:type="dxa"/>
            <w:noWrap w:val="0"/>
            <w:vAlign w:val="center"/>
          </w:tcPr>
          <w:p w14:paraId="745DA355">
            <w:pPr>
              <w:jc w:val="center"/>
            </w:pPr>
          </w:p>
        </w:tc>
        <w:tc>
          <w:tcPr>
            <w:tcW w:w="1049" w:type="dxa"/>
            <w:noWrap w:val="0"/>
            <w:vAlign w:val="center"/>
          </w:tcPr>
          <w:p w14:paraId="3396F23A">
            <w:pPr>
              <w:jc w:val="center"/>
            </w:pPr>
          </w:p>
        </w:tc>
        <w:tc>
          <w:tcPr>
            <w:tcW w:w="1049" w:type="dxa"/>
            <w:noWrap w:val="0"/>
            <w:vAlign w:val="center"/>
          </w:tcPr>
          <w:p w14:paraId="022010EB">
            <w:pPr>
              <w:jc w:val="center"/>
            </w:pPr>
          </w:p>
        </w:tc>
        <w:tc>
          <w:tcPr>
            <w:tcW w:w="1193" w:type="dxa"/>
            <w:noWrap w:val="0"/>
            <w:vAlign w:val="center"/>
          </w:tcPr>
          <w:p w14:paraId="30B7AF4B">
            <w:pPr>
              <w:jc w:val="center"/>
            </w:pPr>
          </w:p>
        </w:tc>
      </w:tr>
      <w:tr w14:paraId="4C1AC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14:paraId="17259B0A">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49550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14:paraId="2F9A6141">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14:paraId="77D2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14:paraId="7AB11DA9">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749524C1">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14:paraId="746304ED">
      <w:pPr>
        <w:spacing w:before="75" w:line="227" w:lineRule="auto"/>
        <w:ind w:left="123"/>
        <w:rPr>
          <w:rFonts w:ascii="宋体" w:hAnsi="宋体" w:eastAsia="宋体" w:cs="宋体"/>
          <w:sz w:val="23"/>
          <w:szCs w:val="23"/>
        </w:rPr>
      </w:pPr>
    </w:p>
    <w:p w14:paraId="10F86CC1">
      <w:pPr>
        <w:spacing w:before="75" w:line="227" w:lineRule="auto"/>
        <w:rPr>
          <w:rFonts w:ascii="宋体" w:hAnsi="宋体" w:eastAsia="宋体" w:cs="宋体"/>
          <w:sz w:val="23"/>
          <w:szCs w:val="23"/>
        </w:rPr>
      </w:pPr>
    </w:p>
    <w:p w14:paraId="5BF5D55B">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附件三：</w:t>
      </w:r>
    </w:p>
    <w:p w14:paraId="79D8F9B6">
      <w:pPr>
        <w:spacing w:line="265" w:lineRule="auto"/>
      </w:pPr>
    </w:p>
    <w:p w14:paraId="073B8242">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14:paraId="5CD7FE3B">
      <w:pPr>
        <w:spacing w:before="74" w:line="226" w:lineRule="auto"/>
        <w:ind w:left="2711"/>
        <w:rPr>
          <w:rFonts w:ascii="宋体" w:hAnsi="宋体" w:eastAsia="宋体" w:cs="宋体"/>
          <w:spacing w:val="10"/>
          <w:sz w:val="24"/>
          <w:szCs w:val="24"/>
        </w:rPr>
      </w:pPr>
    </w:p>
    <w:p w14:paraId="21DF231B">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14:paraId="521C824A">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14:paraId="4EA1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503" w:type="dxa"/>
            <w:noWrap w:val="0"/>
            <w:textDirection w:val="tbRlV"/>
            <w:vAlign w:val="top"/>
          </w:tcPr>
          <w:p w14:paraId="6A8AFED4">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14:paraId="2FFC940E">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14:paraId="17A2FB9B">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14:paraId="05C59A20">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14:paraId="1C9CAE38">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14:paraId="0771B344">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14:paraId="5B36843F">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14:paraId="5E3BD5E8">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14:paraId="03886D9D">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14:paraId="0C37C893">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14:paraId="273ECFBE">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14:paraId="25FD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14:paraId="634E40CC">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14:paraId="473D8906"/>
        </w:tc>
        <w:tc>
          <w:tcPr>
            <w:tcW w:w="1278" w:type="dxa"/>
            <w:noWrap w:val="0"/>
            <w:vAlign w:val="top"/>
          </w:tcPr>
          <w:p w14:paraId="6F700BB7"/>
        </w:tc>
        <w:tc>
          <w:tcPr>
            <w:tcW w:w="958" w:type="dxa"/>
            <w:noWrap w:val="0"/>
            <w:vAlign w:val="top"/>
          </w:tcPr>
          <w:p w14:paraId="36B539E0"/>
        </w:tc>
        <w:tc>
          <w:tcPr>
            <w:tcW w:w="957" w:type="dxa"/>
            <w:noWrap w:val="0"/>
            <w:vAlign w:val="top"/>
          </w:tcPr>
          <w:p w14:paraId="2F1AF32C"/>
        </w:tc>
        <w:tc>
          <w:tcPr>
            <w:tcW w:w="799" w:type="dxa"/>
            <w:noWrap w:val="0"/>
            <w:vAlign w:val="top"/>
          </w:tcPr>
          <w:p w14:paraId="3C793C4C"/>
        </w:tc>
        <w:tc>
          <w:tcPr>
            <w:tcW w:w="799" w:type="dxa"/>
            <w:noWrap w:val="0"/>
            <w:vAlign w:val="top"/>
          </w:tcPr>
          <w:p w14:paraId="2C86D4CE"/>
        </w:tc>
        <w:tc>
          <w:tcPr>
            <w:tcW w:w="1118" w:type="dxa"/>
            <w:noWrap w:val="0"/>
            <w:vAlign w:val="top"/>
          </w:tcPr>
          <w:p w14:paraId="5A72A40A"/>
        </w:tc>
        <w:tc>
          <w:tcPr>
            <w:tcW w:w="1643" w:type="dxa"/>
            <w:noWrap w:val="0"/>
            <w:vAlign w:val="top"/>
          </w:tcPr>
          <w:p w14:paraId="5961CB95"/>
        </w:tc>
      </w:tr>
      <w:tr w14:paraId="35C7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14:paraId="628E8352">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14:paraId="5B481F9D"/>
        </w:tc>
        <w:tc>
          <w:tcPr>
            <w:tcW w:w="1278" w:type="dxa"/>
            <w:noWrap w:val="0"/>
            <w:vAlign w:val="top"/>
          </w:tcPr>
          <w:p w14:paraId="1A2B3C38"/>
        </w:tc>
        <w:tc>
          <w:tcPr>
            <w:tcW w:w="958" w:type="dxa"/>
            <w:noWrap w:val="0"/>
            <w:vAlign w:val="top"/>
          </w:tcPr>
          <w:p w14:paraId="19ACD930"/>
        </w:tc>
        <w:tc>
          <w:tcPr>
            <w:tcW w:w="957" w:type="dxa"/>
            <w:noWrap w:val="0"/>
            <w:vAlign w:val="top"/>
          </w:tcPr>
          <w:p w14:paraId="262A9DD4"/>
        </w:tc>
        <w:tc>
          <w:tcPr>
            <w:tcW w:w="799" w:type="dxa"/>
            <w:noWrap w:val="0"/>
            <w:vAlign w:val="top"/>
          </w:tcPr>
          <w:p w14:paraId="759799B0"/>
        </w:tc>
        <w:tc>
          <w:tcPr>
            <w:tcW w:w="799" w:type="dxa"/>
            <w:noWrap w:val="0"/>
            <w:vAlign w:val="top"/>
          </w:tcPr>
          <w:p w14:paraId="051D86BB"/>
        </w:tc>
        <w:tc>
          <w:tcPr>
            <w:tcW w:w="2761" w:type="dxa"/>
            <w:gridSpan w:val="2"/>
            <w:noWrap w:val="0"/>
            <w:vAlign w:val="top"/>
          </w:tcPr>
          <w:p w14:paraId="613160C5">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14:paraId="798C0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14:paraId="6E05E444">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14:paraId="59D3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14:paraId="3221C7BC">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14:paraId="37C21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14:paraId="02F2DBFA">
            <w:pPr>
              <w:spacing w:line="258" w:lineRule="auto"/>
            </w:pPr>
          </w:p>
          <w:p w14:paraId="353A9477">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14:paraId="0A5CEA0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14:paraId="61534227">
      <w:pPr>
        <w:widowControl/>
        <w:jc w:val="left"/>
        <w:rPr>
          <w:rFonts w:asciiTheme="majorEastAsia" w:hAnsiTheme="majorEastAsia" w:eastAsiaTheme="majorEastAsia"/>
          <w:b/>
          <w:kern w:val="0"/>
          <w:sz w:val="24"/>
        </w:rPr>
      </w:pPr>
    </w:p>
    <w:p w14:paraId="69C4BE94">
      <w:pPr>
        <w:spacing w:line="500" w:lineRule="exact"/>
        <w:ind w:firstLine="360" w:firstLineChars="150"/>
        <w:rPr>
          <w:rFonts w:hint="eastAsia" w:ascii="宋体" w:hAnsi="宋体"/>
          <w:sz w:val="24"/>
        </w:rPr>
      </w:pPr>
      <w:r>
        <w:rPr>
          <w:rFonts w:hint="eastAsia"/>
          <w:sz w:val="24"/>
          <w:szCs w:val="24"/>
          <w:lang w:val="en-US" w:eastAsia="zh-CN"/>
        </w:rPr>
        <w:t>附件四</w:t>
      </w:r>
      <w:r>
        <w:rPr>
          <w:rFonts w:ascii="宋体" w:hAnsi="宋体" w:eastAsia="宋体" w:cs="宋体"/>
          <w:spacing w:val="1"/>
          <w:sz w:val="23"/>
          <w:szCs w:val="23"/>
        </w:rPr>
        <w:t>：</w:t>
      </w:r>
    </w:p>
    <w:p w14:paraId="34442EFC">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14:paraId="3E8C7DF2">
      <w:pPr>
        <w:spacing w:line="500" w:lineRule="exact"/>
        <w:ind w:firstLine="482" w:firstLineChars="150"/>
        <w:jc w:val="center"/>
        <w:rPr>
          <w:rFonts w:hint="eastAsia" w:ascii="宋体" w:hAnsi="宋体"/>
          <w:b/>
          <w:bCs/>
          <w:sz w:val="32"/>
          <w:szCs w:val="32"/>
        </w:rPr>
      </w:pPr>
    </w:p>
    <w:p w14:paraId="3877FC47">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eastAsia="zh-CN"/>
        </w:rPr>
        <w:t>百大购物中心</w:t>
      </w:r>
      <w:r>
        <w:rPr>
          <w:rFonts w:hint="eastAsia" w:ascii="宋体" w:hAnsi="宋体"/>
          <w:sz w:val="24"/>
        </w:rPr>
        <w:t>有限责任公司</w:t>
      </w:r>
    </w:p>
    <w:p w14:paraId="1189DF2C">
      <w:pPr>
        <w:spacing w:line="500" w:lineRule="exact"/>
        <w:ind w:firstLine="360" w:firstLineChars="150"/>
        <w:rPr>
          <w:rFonts w:hint="eastAsia" w:ascii="宋体" w:hAnsi="宋体"/>
          <w:sz w:val="24"/>
        </w:rPr>
      </w:pPr>
      <w:r>
        <w:rPr>
          <w:rFonts w:hint="eastAsia" w:ascii="宋体" w:hAnsi="宋体"/>
          <w:sz w:val="24"/>
        </w:rPr>
        <w:t>乙方：</w:t>
      </w:r>
    </w:p>
    <w:p w14:paraId="3D121CE2">
      <w:pPr>
        <w:spacing w:line="500" w:lineRule="exact"/>
        <w:ind w:firstLine="360" w:firstLineChars="150"/>
        <w:rPr>
          <w:rFonts w:hint="eastAsia" w:ascii="宋体" w:hAnsi="宋体"/>
          <w:sz w:val="24"/>
        </w:rPr>
      </w:pPr>
    </w:p>
    <w:p w14:paraId="21D3CDDE">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14:paraId="6B964EBA">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14:paraId="1D71137D">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14:paraId="2E96AB6C">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14:paraId="69A039C8">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14:paraId="020290CF">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14:paraId="54BCFEF8">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14:paraId="573D1084">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14:paraId="2888577F">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14:paraId="622A83F8">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14:paraId="199122CA">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14:paraId="42EE9FEF">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lang w:val="en-US" w:eastAsia="zh-CN"/>
        </w:rPr>
        <w:t>甲乙双方各执贰</w:t>
      </w:r>
      <w:r>
        <w:rPr>
          <w:rFonts w:hint="eastAsia"/>
          <w:sz w:val="24"/>
          <w:szCs w:val="24"/>
        </w:rPr>
        <w:t>份</w:t>
      </w:r>
      <w:r>
        <w:rPr>
          <w:rFonts w:hint="eastAsia" w:ascii="宋体" w:hAnsi="宋体"/>
          <w:sz w:val="24"/>
          <w:lang w:val="en-US" w:eastAsia="zh-CN"/>
        </w:rPr>
        <w:t>，</w:t>
      </w:r>
      <w:r>
        <w:rPr>
          <w:rFonts w:hint="eastAsia" w:ascii="宋体" w:hAnsi="宋体"/>
          <w:sz w:val="24"/>
        </w:rPr>
        <w:t>由双方签字、盖章认可。</w:t>
      </w:r>
    </w:p>
    <w:p w14:paraId="2EACCE58">
      <w:pPr>
        <w:spacing w:line="500" w:lineRule="exact"/>
        <w:ind w:firstLine="360" w:firstLineChars="150"/>
        <w:rPr>
          <w:rFonts w:hint="eastAsia" w:ascii="宋体" w:hAnsi="宋体"/>
          <w:sz w:val="24"/>
        </w:rPr>
      </w:pPr>
    </w:p>
    <w:p w14:paraId="1D27D829">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14:paraId="37CFE24E">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14:paraId="7752768F">
      <w:pPr>
        <w:spacing w:line="500" w:lineRule="exact"/>
        <w:ind w:firstLine="360" w:firstLineChars="150"/>
        <w:rPr>
          <w:rFonts w:hint="eastAsia" w:ascii="宋体" w:hAnsi="宋体"/>
          <w:sz w:val="24"/>
        </w:rPr>
      </w:pPr>
      <w:r>
        <w:rPr>
          <w:rFonts w:hint="eastAsia" w:ascii="宋体" w:hAnsi="宋体"/>
          <w:sz w:val="24"/>
        </w:rPr>
        <w:t>盖章：                                             盖章：</w:t>
      </w:r>
    </w:p>
    <w:p w14:paraId="356EBCBC">
      <w:pPr>
        <w:spacing w:line="500" w:lineRule="exact"/>
        <w:ind w:firstLine="360" w:firstLineChars="150"/>
        <w:rPr>
          <w:rFonts w:hint="eastAsia" w:ascii="宋体" w:hAnsi="宋体"/>
          <w:sz w:val="24"/>
        </w:rPr>
      </w:pPr>
      <w:r>
        <w:rPr>
          <w:rFonts w:hint="eastAsia" w:ascii="宋体" w:hAnsi="宋体"/>
          <w:sz w:val="24"/>
        </w:rPr>
        <w:t>日期：                                             日期：</w:t>
      </w:r>
    </w:p>
    <w:p w14:paraId="6DCD7019">
      <w:pPr>
        <w:spacing w:before="75" w:line="227" w:lineRule="auto"/>
        <w:ind w:left="123"/>
        <w:rPr>
          <w:rFonts w:ascii="宋体" w:hAnsi="宋体" w:eastAsia="宋体" w:cs="宋体"/>
          <w:sz w:val="23"/>
          <w:szCs w:val="23"/>
        </w:rPr>
      </w:pPr>
    </w:p>
    <w:p w14:paraId="5C385E81">
      <w:pPr>
        <w:spacing w:before="75" w:line="227" w:lineRule="auto"/>
        <w:ind w:left="123"/>
        <w:rPr>
          <w:rFonts w:ascii="宋体" w:hAnsi="宋体" w:eastAsia="宋体" w:cs="宋体"/>
          <w:sz w:val="23"/>
          <w:szCs w:val="23"/>
        </w:rPr>
      </w:pPr>
    </w:p>
    <w:p w14:paraId="0695F8B9">
      <w:pPr>
        <w:spacing w:before="75" w:line="227" w:lineRule="auto"/>
        <w:ind w:left="123"/>
        <w:rPr>
          <w:rFonts w:ascii="宋体" w:hAnsi="宋体" w:eastAsia="宋体" w:cs="宋体"/>
          <w:sz w:val="23"/>
          <w:szCs w:val="23"/>
        </w:rPr>
      </w:pPr>
    </w:p>
    <w:p w14:paraId="10555D83">
      <w:pPr>
        <w:spacing w:before="75" w:line="227" w:lineRule="auto"/>
        <w:ind w:left="123"/>
        <w:rPr>
          <w:rFonts w:ascii="宋体" w:hAnsi="宋体" w:eastAsia="宋体" w:cs="宋体"/>
          <w:sz w:val="23"/>
          <w:szCs w:val="23"/>
        </w:rPr>
      </w:pPr>
    </w:p>
    <w:p w14:paraId="39F250AC">
      <w:pPr>
        <w:spacing w:before="75" w:line="227" w:lineRule="auto"/>
        <w:ind w:left="123"/>
        <w:rPr>
          <w:rFonts w:ascii="宋体" w:hAnsi="宋体" w:eastAsia="宋体" w:cs="宋体"/>
          <w:sz w:val="23"/>
          <w:szCs w:val="23"/>
        </w:rPr>
      </w:pPr>
    </w:p>
    <w:p w14:paraId="151AE9C3">
      <w:pPr>
        <w:spacing w:before="75" w:line="227" w:lineRule="auto"/>
        <w:ind w:left="123"/>
        <w:rPr>
          <w:rFonts w:ascii="宋体" w:hAnsi="宋体" w:eastAsia="宋体" w:cs="宋体"/>
          <w:sz w:val="23"/>
          <w:szCs w:val="23"/>
        </w:rPr>
      </w:pPr>
    </w:p>
    <w:p w14:paraId="2526E982">
      <w:pPr>
        <w:spacing w:before="75" w:line="227" w:lineRule="auto"/>
        <w:ind w:left="123"/>
        <w:rPr>
          <w:rFonts w:ascii="宋体" w:hAnsi="宋体" w:eastAsia="宋体" w:cs="宋体"/>
          <w:sz w:val="23"/>
          <w:szCs w:val="23"/>
        </w:rPr>
      </w:pPr>
    </w:p>
    <w:p w14:paraId="64AB3F7C">
      <w:pPr>
        <w:spacing w:before="75" w:line="227" w:lineRule="auto"/>
        <w:ind w:left="123"/>
        <w:rPr>
          <w:rFonts w:ascii="宋体" w:hAnsi="宋体" w:eastAsia="宋体" w:cs="宋体"/>
          <w:sz w:val="23"/>
          <w:szCs w:val="23"/>
        </w:rPr>
      </w:pPr>
    </w:p>
    <w:p w14:paraId="747730E6">
      <w:pPr>
        <w:spacing w:before="75" w:line="227" w:lineRule="auto"/>
        <w:ind w:left="123"/>
        <w:rPr>
          <w:rFonts w:ascii="宋体" w:hAnsi="宋体" w:eastAsia="宋体" w:cs="宋体"/>
          <w:sz w:val="23"/>
          <w:szCs w:val="23"/>
        </w:rPr>
      </w:pPr>
    </w:p>
    <w:p w14:paraId="39D95596">
      <w:pPr>
        <w:spacing w:before="75" w:line="227" w:lineRule="auto"/>
        <w:ind w:left="123"/>
        <w:rPr>
          <w:rFonts w:ascii="宋体" w:hAnsi="宋体" w:eastAsia="宋体" w:cs="宋体"/>
          <w:sz w:val="23"/>
          <w:szCs w:val="23"/>
        </w:rPr>
      </w:pPr>
    </w:p>
    <w:p w14:paraId="24D98371">
      <w:pPr>
        <w:spacing w:before="75" w:line="227" w:lineRule="auto"/>
        <w:ind w:left="123"/>
        <w:rPr>
          <w:rFonts w:ascii="宋体" w:hAnsi="宋体" w:eastAsia="宋体" w:cs="宋体"/>
          <w:sz w:val="23"/>
          <w:szCs w:val="23"/>
        </w:rPr>
      </w:pPr>
    </w:p>
    <w:p w14:paraId="58E4405D">
      <w:pPr>
        <w:spacing w:before="75" w:line="227" w:lineRule="auto"/>
        <w:ind w:left="123"/>
        <w:rPr>
          <w:rFonts w:ascii="宋体" w:hAnsi="宋体" w:eastAsia="宋体" w:cs="宋体"/>
          <w:sz w:val="23"/>
          <w:szCs w:val="23"/>
        </w:rPr>
      </w:pPr>
    </w:p>
    <w:p w14:paraId="174B1AA3">
      <w:pPr>
        <w:spacing w:before="75" w:line="227" w:lineRule="auto"/>
        <w:ind w:left="123"/>
        <w:rPr>
          <w:rFonts w:ascii="宋体" w:hAnsi="宋体" w:eastAsia="宋体" w:cs="宋体"/>
          <w:sz w:val="23"/>
          <w:szCs w:val="23"/>
        </w:rPr>
      </w:pPr>
    </w:p>
    <w:p w14:paraId="050959B6">
      <w:pPr>
        <w:spacing w:before="75" w:line="227" w:lineRule="auto"/>
        <w:ind w:left="123"/>
        <w:rPr>
          <w:rFonts w:ascii="宋体" w:hAnsi="宋体" w:eastAsia="宋体" w:cs="宋体"/>
          <w:sz w:val="23"/>
          <w:szCs w:val="23"/>
        </w:rPr>
      </w:pPr>
    </w:p>
    <w:p w14:paraId="2F580D7D">
      <w:pPr>
        <w:spacing w:before="75" w:line="227" w:lineRule="auto"/>
        <w:ind w:left="123"/>
        <w:rPr>
          <w:rFonts w:ascii="宋体" w:hAnsi="宋体" w:eastAsia="宋体" w:cs="宋体"/>
          <w:sz w:val="23"/>
          <w:szCs w:val="23"/>
        </w:rPr>
      </w:pPr>
    </w:p>
    <w:p w14:paraId="1E4C9F4A">
      <w:pPr>
        <w:spacing w:before="75" w:line="227" w:lineRule="auto"/>
        <w:ind w:left="123"/>
        <w:rPr>
          <w:rFonts w:ascii="宋体" w:hAnsi="宋体" w:eastAsia="宋体" w:cs="宋体"/>
          <w:sz w:val="23"/>
          <w:szCs w:val="23"/>
        </w:rPr>
      </w:pPr>
    </w:p>
    <w:p w14:paraId="5FC003C3">
      <w:pPr>
        <w:spacing w:before="75" w:line="227" w:lineRule="auto"/>
        <w:ind w:left="123"/>
        <w:rPr>
          <w:rFonts w:ascii="宋体" w:hAnsi="宋体" w:eastAsia="宋体" w:cs="宋体"/>
          <w:sz w:val="23"/>
          <w:szCs w:val="23"/>
        </w:rPr>
      </w:pPr>
    </w:p>
    <w:p w14:paraId="58AD0885">
      <w:pPr>
        <w:spacing w:before="75" w:line="227" w:lineRule="auto"/>
        <w:ind w:left="123"/>
        <w:rPr>
          <w:rFonts w:ascii="宋体" w:hAnsi="宋体" w:eastAsia="宋体" w:cs="宋体"/>
          <w:sz w:val="23"/>
          <w:szCs w:val="23"/>
        </w:rPr>
      </w:pPr>
    </w:p>
    <w:p w14:paraId="623772A7">
      <w:pPr>
        <w:spacing w:before="75" w:line="227" w:lineRule="auto"/>
        <w:ind w:left="123"/>
        <w:rPr>
          <w:rFonts w:ascii="宋体" w:hAnsi="宋体" w:eastAsia="宋体" w:cs="宋体"/>
          <w:sz w:val="23"/>
          <w:szCs w:val="23"/>
        </w:rPr>
      </w:pPr>
    </w:p>
    <w:p w14:paraId="08DE9E98">
      <w:pPr>
        <w:spacing w:before="75" w:line="227" w:lineRule="auto"/>
        <w:ind w:left="123"/>
        <w:rPr>
          <w:rFonts w:ascii="宋体" w:hAnsi="宋体" w:eastAsia="宋体" w:cs="宋体"/>
          <w:sz w:val="23"/>
          <w:szCs w:val="23"/>
        </w:rPr>
      </w:pPr>
    </w:p>
    <w:p w14:paraId="163D517A">
      <w:pPr>
        <w:spacing w:before="75" w:line="227" w:lineRule="auto"/>
        <w:ind w:left="123"/>
        <w:rPr>
          <w:rFonts w:ascii="宋体" w:hAnsi="宋体" w:eastAsia="宋体" w:cs="宋体"/>
          <w:sz w:val="23"/>
          <w:szCs w:val="23"/>
        </w:rPr>
      </w:pPr>
    </w:p>
    <w:p w14:paraId="34B9F531">
      <w:pPr>
        <w:spacing w:before="75" w:line="227" w:lineRule="auto"/>
        <w:ind w:left="123"/>
        <w:rPr>
          <w:rFonts w:ascii="宋体" w:hAnsi="宋体" w:eastAsia="宋体" w:cs="宋体"/>
          <w:sz w:val="23"/>
          <w:szCs w:val="23"/>
        </w:rPr>
      </w:pPr>
    </w:p>
    <w:p w14:paraId="79B29F2E">
      <w:pPr>
        <w:spacing w:line="500" w:lineRule="exact"/>
        <w:rPr>
          <w:rFonts w:ascii="宋体" w:hAnsi="宋体" w:eastAsia="宋体" w:cs="宋体"/>
          <w:spacing w:val="1"/>
          <w:sz w:val="23"/>
          <w:szCs w:val="23"/>
        </w:rPr>
      </w:pPr>
    </w:p>
    <w:p w14:paraId="7B5B329D">
      <w:pPr>
        <w:spacing w:line="500" w:lineRule="exact"/>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五</w:t>
      </w:r>
      <w:r>
        <w:rPr>
          <w:rFonts w:ascii="宋体" w:hAnsi="宋体" w:eastAsia="宋体" w:cs="宋体"/>
          <w:spacing w:val="1"/>
          <w:sz w:val="23"/>
          <w:szCs w:val="23"/>
        </w:rPr>
        <w:t>：</w:t>
      </w:r>
    </w:p>
    <w:p w14:paraId="2B6DA81A">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14:paraId="732C7D6E">
      <w:pPr>
        <w:spacing w:line="500" w:lineRule="exact"/>
        <w:ind w:firstLine="3660" w:firstLineChars="1519"/>
        <w:rPr>
          <w:rFonts w:ascii="宋体" w:hAnsi="宋体"/>
          <w:b/>
          <w:sz w:val="24"/>
        </w:rPr>
      </w:pPr>
    </w:p>
    <w:p w14:paraId="78760336">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蚌埠百大购物中心有限责任公司</w:t>
      </w:r>
      <w:r>
        <w:rPr>
          <w:rFonts w:hint="eastAsia" w:ascii="宋体" w:hAnsi="宋体"/>
          <w:b w:val="0"/>
          <w:bCs/>
          <w:sz w:val="24"/>
        </w:rPr>
        <w:t xml:space="preserve">                            </w:t>
      </w:r>
    </w:p>
    <w:p w14:paraId="022A2DDD">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14:paraId="090C017B">
      <w:pPr>
        <w:spacing w:line="500" w:lineRule="exact"/>
        <w:rPr>
          <w:rFonts w:ascii="宋体" w:hAnsi="宋体"/>
          <w:b/>
          <w:sz w:val="24"/>
        </w:rPr>
      </w:pPr>
      <w:r>
        <w:rPr>
          <w:rFonts w:hint="eastAsia" w:ascii="宋体" w:hAnsi="宋体"/>
          <w:b/>
          <w:sz w:val="24"/>
        </w:rPr>
        <w:t xml:space="preserve">            </w:t>
      </w:r>
    </w:p>
    <w:p w14:paraId="644E8045">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14:paraId="5AE26F03">
      <w:pPr>
        <w:spacing w:line="500" w:lineRule="exact"/>
        <w:ind w:firstLine="480" w:firstLineChars="200"/>
        <w:rPr>
          <w:rFonts w:ascii="宋体" w:hAnsi="宋体"/>
          <w:sz w:val="24"/>
        </w:rPr>
      </w:pPr>
      <w:r>
        <w:rPr>
          <w:rFonts w:hint="eastAsia" w:ascii="宋体" w:hAnsi="宋体"/>
          <w:sz w:val="24"/>
        </w:rPr>
        <w:t xml:space="preserve">第一条  甲乙双方共同责任 </w:t>
      </w:r>
    </w:p>
    <w:p w14:paraId="505FBBDF">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14:paraId="1E0F1BCF">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14:paraId="46ACFDFF">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14:paraId="3B089EC4">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14:paraId="0474B901">
      <w:pPr>
        <w:spacing w:line="500" w:lineRule="exact"/>
        <w:ind w:firstLine="480" w:firstLineChars="200"/>
        <w:rPr>
          <w:rFonts w:ascii="宋体" w:hAnsi="宋体"/>
          <w:sz w:val="24"/>
        </w:rPr>
      </w:pPr>
      <w:r>
        <w:rPr>
          <w:rFonts w:hint="eastAsia" w:ascii="宋体" w:hAnsi="宋体"/>
          <w:sz w:val="24"/>
        </w:rPr>
        <w:t xml:space="preserve">第二条  甲方的责任 </w:t>
      </w:r>
    </w:p>
    <w:p w14:paraId="63BCD22C">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14:paraId="6E3F5816">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14:paraId="4EC677D0">
      <w:pPr>
        <w:spacing w:line="500" w:lineRule="exact"/>
        <w:rPr>
          <w:rFonts w:ascii="宋体" w:hAnsi="宋体"/>
          <w:sz w:val="24"/>
        </w:rPr>
      </w:pPr>
      <w:r>
        <w:rPr>
          <w:rFonts w:hint="eastAsia" w:ascii="宋体" w:hAnsi="宋体"/>
          <w:sz w:val="24"/>
        </w:rPr>
        <w:t xml:space="preserve">提货单、佣金回扣、实物、旅游、休闲娱乐、宴请、赞助及报销费用等。 </w:t>
      </w:r>
    </w:p>
    <w:p w14:paraId="64041B8A">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14:paraId="35632747">
      <w:pPr>
        <w:spacing w:line="500" w:lineRule="exact"/>
        <w:rPr>
          <w:rFonts w:ascii="宋体" w:hAnsi="宋体"/>
          <w:sz w:val="24"/>
        </w:rPr>
      </w:pPr>
      <w:r>
        <w:rPr>
          <w:rFonts w:hint="eastAsia" w:ascii="宋体" w:hAnsi="宋体"/>
          <w:sz w:val="24"/>
        </w:rPr>
        <w:t>用品。</w:t>
      </w:r>
    </w:p>
    <w:p w14:paraId="0BB4A97E">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14:paraId="495DD8BE">
      <w:pPr>
        <w:spacing w:line="500" w:lineRule="exact"/>
        <w:rPr>
          <w:rFonts w:ascii="宋体" w:hAnsi="宋体"/>
          <w:sz w:val="24"/>
        </w:rPr>
      </w:pPr>
      <w:r>
        <w:rPr>
          <w:rFonts w:hint="eastAsia" w:ascii="宋体" w:hAnsi="宋体"/>
          <w:sz w:val="24"/>
        </w:rPr>
        <w:t xml:space="preserve">方做生意获得红利。 </w:t>
      </w:r>
    </w:p>
    <w:p w14:paraId="46AA7562">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14:paraId="12F6DFE1">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14:paraId="6D3474CE">
      <w:pPr>
        <w:spacing w:line="500" w:lineRule="exact"/>
        <w:rPr>
          <w:rFonts w:ascii="宋体" w:hAnsi="宋体"/>
          <w:sz w:val="24"/>
        </w:rPr>
      </w:pPr>
      <w:r>
        <w:rPr>
          <w:rFonts w:hint="eastAsia" w:ascii="宋体" w:hAnsi="宋体"/>
          <w:sz w:val="24"/>
        </w:rPr>
        <w:t xml:space="preserve">节庆、聚会等私事提供接待、服务和资助。 </w:t>
      </w:r>
    </w:p>
    <w:p w14:paraId="1ED7EAAB">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14:paraId="1A7FFC44">
      <w:pPr>
        <w:spacing w:line="500" w:lineRule="exact"/>
        <w:rPr>
          <w:rFonts w:ascii="宋体" w:hAnsi="宋体"/>
          <w:sz w:val="24"/>
        </w:rPr>
      </w:pPr>
      <w:r>
        <w:rPr>
          <w:rFonts w:hint="eastAsia" w:ascii="宋体" w:hAnsi="宋体"/>
          <w:sz w:val="24"/>
        </w:rPr>
        <w:t xml:space="preserve">工作业务无关的事项及要求。 </w:t>
      </w:r>
    </w:p>
    <w:p w14:paraId="2A1ED737">
      <w:pPr>
        <w:tabs>
          <w:tab w:val="left" w:pos="360"/>
        </w:tabs>
        <w:spacing w:line="500" w:lineRule="exact"/>
        <w:rPr>
          <w:rFonts w:ascii="宋体" w:hAnsi="宋体"/>
          <w:sz w:val="24"/>
        </w:rPr>
      </w:pPr>
      <w:r>
        <w:rPr>
          <w:rFonts w:hint="eastAsia" w:ascii="宋体" w:hAnsi="宋体"/>
          <w:sz w:val="24"/>
        </w:rPr>
        <w:t xml:space="preserve">    第三条  乙方的责任 </w:t>
      </w:r>
    </w:p>
    <w:p w14:paraId="4116F562">
      <w:pPr>
        <w:spacing w:line="500" w:lineRule="exact"/>
        <w:ind w:firstLine="480" w:firstLineChars="200"/>
        <w:rPr>
          <w:rFonts w:ascii="宋体" w:hAnsi="宋体"/>
          <w:sz w:val="24"/>
        </w:rPr>
      </w:pPr>
      <w:r>
        <w:rPr>
          <w:rFonts w:hint="eastAsia" w:ascii="宋体" w:hAnsi="宋体"/>
          <w:sz w:val="24"/>
        </w:rPr>
        <w:t xml:space="preserve">乙方及其相关单位和个人： </w:t>
      </w:r>
    </w:p>
    <w:p w14:paraId="34B0802C">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14:paraId="1FEA589E">
      <w:pPr>
        <w:spacing w:line="500" w:lineRule="exact"/>
        <w:rPr>
          <w:rFonts w:ascii="宋体" w:hAnsi="宋体"/>
          <w:sz w:val="24"/>
        </w:rPr>
      </w:pPr>
      <w:r>
        <w:rPr>
          <w:rFonts w:hint="eastAsia" w:ascii="宋体" w:hAnsi="宋体"/>
          <w:sz w:val="24"/>
        </w:rPr>
        <w:t xml:space="preserve">回扣、实物、旅游、休闲娱乐、宴请、赞助及报销费用等。 </w:t>
      </w:r>
    </w:p>
    <w:p w14:paraId="4CA8B928">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14:paraId="65EE6247">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14:paraId="370136CA">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14:paraId="43A6166D">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14:paraId="4F41AC9B">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14:paraId="01D1815A">
      <w:pPr>
        <w:spacing w:line="500" w:lineRule="exact"/>
        <w:ind w:firstLine="600" w:firstLineChars="250"/>
        <w:rPr>
          <w:rFonts w:ascii="宋体" w:hAnsi="宋体"/>
          <w:sz w:val="24"/>
        </w:rPr>
      </w:pPr>
      <w:r>
        <w:rPr>
          <w:rFonts w:hint="eastAsia" w:ascii="宋体" w:hAnsi="宋体"/>
          <w:sz w:val="24"/>
        </w:rPr>
        <w:t xml:space="preserve">第四条  违约责任 </w:t>
      </w:r>
    </w:p>
    <w:p w14:paraId="3AA579EA">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14:paraId="43F12C3A">
      <w:pPr>
        <w:spacing w:line="500" w:lineRule="exact"/>
        <w:rPr>
          <w:rFonts w:ascii="宋体" w:hAnsi="宋体"/>
          <w:sz w:val="24"/>
        </w:rPr>
      </w:pPr>
      <w:r>
        <w:rPr>
          <w:rFonts w:hint="eastAsia" w:ascii="宋体" w:hAnsi="宋体"/>
          <w:sz w:val="24"/>
        </w:rPr>
        <w:t xml:space="preserve">情节严重的移交司法机关处理。 </w:t>
      </w:r>
    </w:p>
    <w:p w14:paraId="3D887893">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14:paraId="7EB87BF0">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14:paraId="541EA205">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14:paraId="07575925">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14:paraId="2E01E858">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14:paraId="681A8FD9">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14:paraId="120CFB8C">
      <w:pPr>
        <w:spacing w:line="500" w:lineRule="exact"/>
        <w:rPr>
          <w:rFonts w:ascii="宋体" w:hAnsi="宋体"/>
          <w:sz w:val="24"/>
        </w:rPr>
      </w:pPr>
      <w:r>
        <w:rPr>
          <w:rFonts w:hint="eastAsia" w:ascii="宋体" w:hAnsi="宋体"/>
          <w:sz w:val="24"/>
        </w:rPr>
        <w:t xml:space="preserve">本责任书独立有效。 </w:t>
      </w:r>
    </w:p>
    <w:p w14:paraId="2051E446">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14:paraId="3A3C7FAE">
      <w:pPr>
        <w:spacing w:line="500" w:lineRule="exact"/>
        <w:rPr>
          <w:rFonts w:ascii="宋体" w:hAnsi="宋体"/>
          <w:sz w:val="24"/>
        </w:rPr>
      </w:pPr>
      <w:r>
        <w:rPr>
          <w:rFonts w:hint="eastAsia" w:ascii="宋体" w:hAnsi="宋体"/>
          <w:sz w:val="24"/>
        </w:rPr>
        <w:t xml:space="preserve">为，仍按本责任书规定处理。 </w:t>
      </w:r>
    </w:p>
    <w:p w14:paraId="1EB5F440">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lang w:val="en-US" w:eastAsia="zh-CN"/>
        </w:rPr>
        <w:t>甲乙双方各执贰</w:t>
      </w:r>
      <w:r>
        <w:rPr>
          <w:rFonts w:hint="eastAsia"/>
          <w:sz w:val="24"/>
          <w:szCs w:val="24"/>
        </w:rPr>
        <w:t>份</w:t>
      </w:r>
      <w:r>
        <w:rPr>
          <w:rFonts w:hint="eastAsia" w:ascii="宋体" w:hAnsi="宋体"/>
          <w:color w:val="000000"/>
          <w:sz w:val="24"/>
        </w:rPr>
        <w:t xml:space="preserve">。 </w:t>
      </w:r>
    </w:p>
    <w:p w14:paraId="3B6EC54D">
      <w:pPr>
        <w:spacing w:line="500" w:lineRule="exact"/>
        <w:rPr>
          <w:rFonts w:ascii="宋体" w:hAnsi="宋体"/>
          <w:sz w:val="24"/>
        </w:rPr>
      </w:pPr>
    </w:p>
    <w:p w14:paraId="1E851CA4">
      <w:pPr>
        <w:spacing w:line="500" w:lineRule="exact"/>
        <w:ind w:firstLine="240" w:firstLineChars="100"/>
        <w:rPr>
          <w:rFonts w:ascii="宋体" w:hAnsi="宋体"/>
          <w:sz w:val="24"/>
        </w:rPr>
      </w:pPr>
      <w:r>
        <w:rPr>
          <w:rFonts w:hint="eastAsia" w:ascii="宋体" w:hAnsi="宋体"/>
          <w:sz w:val="24"/>
        </w:rPr>
        <w:t xml:space="preserve">甲    方                                       乙    方 </w:t>
      </w:r>
    </w:p>
    <w:p w14:paraId="5FB78E6F">
      <w:pPr>
        <w:spacing w:line="500" w:lineRule="exact"/>
        <w:ind w:firstLine="240" w:firstLineChars="100"/>
        <w:rPr>
          <w:rFonts w:ascii="宋体" w:hAnsi="宋体"/>
          <w:sz w:val="24"/>
        </w:rPr>
      </w:pPr>
      <w:r>
        <w:rPr>
          <w:rFonts w:hint="eastAsia" w:ascii="宋体" w:hAnsi="宋体"/>
          <w:sz w:val="24"/>
        </w:rPr>
        <w:t xml:space="preserve">委托代理人：                                   委托代理人： </w:t>
      </w:r>
    </w:p>
    <w:p w14:paraId="7536C4FF">
      <w:pPr>
        <w:spacing w:line="500" w:lineRule="exact"/>
        <w:ind w:firstLine="240" w:firstLineChars="100"/>
        <w:rPr>
          <w:rFonts w:ascii="宋体" w:hAnsi="宋体"/>
          <w:sz w:val="24"/>
        </w:rPr>
      </w:pPr>
      <w:r>
        <w:rPr>
          <w:rFonts w:hint="eastAsia" w:ascii="宋体" w:hAnsi="宋体"/>
          <w:sz w:val="24"/>
        </w:rPr>
        <w:t xml:space="preserve">       年    月    日                                   年    月    日</w:t>
      </w:r>
    </w:p>
    <w:p w14:paraId="25D2477A">
      <w:pPr>
        <w:spacing w:line="500" w:lineRule="exact"/>
        <w:ind w:firstLine="120" w:firstLineChars="50"/>
        <w:rPr>
          <w:sz w:val="24"/>
        </w:rPr>
      </w:pPr>
      <w:r>
        <w:rPr>
          <w:rFonts w:hint="eastAsia"/>
          <w:sz w:val="24"/>
        </w:rPr>
        <w:t>（签章）                                        （签章）</w:t>
      </w:r>
    </w:p>
    <w:p w14:paraId="53683154">
      <w:pPr>
        <w:widowControl/>
        <w:jc w:val="left"/>
        <w:rPr>
          <w:rFonts w:asciiTheme="majorEastAsia" w:hAnsiTheme="majorEastAsia" w:eastAsiaTheme="majorEastAsia"/>
          <w:b/>
          <w:kern w:val="0"/>
          <w:sz w:val="24"/>
        </w:rPr>
      </w:pPr>
    </w:p>
    <w:p w14:paraId="34879436">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05D36694">
      <w:pPr>
        <w:widowControl/>
        <w:jc w:val="left"/>
        <w:rPr>
          <w:rFonts w:asciiTheme="majorEastAsia" w:hAnsiTheme="majorEastAsia" w:eastAsiaTheme="majorEastAsia"/>
          <w:b/>
          <w:kern w:val="0"/>
          <w:sz w:val="24"/>
        </w:rPr>
      </w:pPr>
    </w:p>
    <w:p w14:paraId="2F84947E">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4BF57CB5">
      <w:pPr>
        <w:pStyle w:val="3"/>
      </w:pPr>
    </w:p>
    <w:p w14:paraId="68DDFF60">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lang w:val="en-US" w:eastAsia="zh-CN"/>
        </w:rPr>
        <w:t xml:space="preserve"> 2025年度广告宣传物料制作</w:t>
      </w:r>
    </w:p>
    <w:p w14:paraId="76FA11AD">
      <w:pPr>
        <w:pStyle w:val="3"/>
      </w:pPr>
    </w:p>
    <w:p w14:paraId="457E5D94"/>
    <w:p w14:paraId="08744C1F">
      <w:pPr>
        <w:spacing w:line="760" w:lineRule="exact"/>
        <w:jc w:val="center"/>
        <w:outlineLvl w:val="2"/>
        <w:rPr>
          <w:rFonts w:asciiTheme="minorEastAsia" w:hAnsiTheme="minorEastAsia"/>
          <w:b/>
          <w:sz w:val="72"/>
        </w:rPr>
      </w:pPr>
    </w:p>
    <w:p w14:paraId="63CB2B60">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4ED78A16">
      <w:pPr>
        <w:pStyle w:val="3"/>
      </w:pPr>
    </w:p>
    <w:p w14:paraId="4DEB1910">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42D59E29">
      <w:pPr>
        <w:spacing w:afterLines="50" w:line="500" w:lineRule="exact"/>
        <w:jc w:val="center"/>
        <w:rPr>
          <w:rFonts w:asciiTheme="minorEastAsia" w:hAnsiTheme="minorEastAsia"/>
          <w:b/>
          <w:sz w:val="32"/>
          <w:szCs w:val="32"/>
        </w:rPr>
      </w:pPr>
    </w:p>
    <w:p w14:paraId="44169A26">
      <w:pPr>
        <w:spacing w:afterLines="50" w:line="500" w:lineRule="exact"/>
        <w:rPr>
          <w:rFonts w:asciiTheme="minorEastAsia" w:hAnsiTheme="minorEastAsia"/>
          <w:b/>
          <w:sz w:val="32"/>
        </w:rPr>
      </w:pPr>
    </w:p>
    <w:p w14:paraId="6791D9D5">
      <w:pPr>
        <w:spacing w:afterLines="50" w:line="500" w:lineRule="exact"/>
        <w:rPr>
          <w:rFonts w:asciiTheme="minorEastAsia" w:hAnsiTheme="minorEastAsia"/>
          <w:b/>
          <w:sz w:val="32"/>
        </w:rPr>
      </w:pPr>
    </w:p>
    <w:p w14:paraId="300BA5AA">
      <w:pPr>
        <w:spacing w:afterLines="50" w:line="500" w:lineRule="exact"/>
        <w:rPr>
          <w:rFonts w:asciiTheme="minorEastAsia" w:hAnsiTheme="minorEastAsia"/>
          <w:b/>
          <w:sz w:val="32"/>
        </w:rPr>
      </w:pPr>
    </w:p>
    <w:p w14:paraId="35A6842D">
      <w:pPr>
        <w:spacing w:afterLines="50" w:line="500" w:lineRule="exact"/>
        <w:rPr>
          <w:rFonts w:asciiTheme="minorEastAsia" w:hAnsiTheme="minorEastAsia"/>
          <w:b/>
          <w:sz w:val="32"/>
        </w:rPr>
      </w:pPr>
    </w:p>
    <w:p w14:paraId="5F1A9F93">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6CD5202D">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5</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u w:val="single"/>
          <w:lang w:val="en-US" w:eastAsia="zh-CN"/>
        </w:rPr>
        <w:t xml:space="preserve"> </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u w:val="single"/>
          <w:lang w:val="en-US" w:eastAsia="zh-CN"/>
        </w:rPr>
        <w:t xml:space="preserve"> </w:t>
      </w:r>
      <w:r>
        <w:rPr>
          <w:rFonts w:hint="eastAsia" w:asciiTheme="minorEastAsia" w:hAnsiTheme="minorEastAsia"/>
          <w:b/>
          <w:sz w:val="32"/>
          <w:u w:val="single"/>
        </w:rPr>
        <w:t xml:space="preserve"> </w:t>
      </w:r>
      <w:r>
        <w:rPr>
          <w:rFonts w:hint="eastAsia" w:asciiTheme="minorEastAsia" w:hAnsiTheme="minorEastAsia"/>
          <w:b/>
          <w:sz w:val="32"/>
        </w:rPr>
        <w:t>日</w:t>
      </w:r>
    </w:p>
    <w:p w14:paraId="18B7C3F7">
      <w:pPr>
        <w:widowControl/>
        <w:jc w:val="left"/>
      </w:pPr>
      <w:r>
        <w:rPr>
          <w:rFonts w:asciiTheme="minorEastAsia" w:hAnsiTheme="minorEastAsia"/>
          <w:b/>
          <w:sz w:val="28"/>
        </w:rPr>
        <w:br w:type="page"/>
      </w:r>
    </w:p>
    <w:p w14:paraId="0EAB6BC8">
      <w:pPr>
        <w:widowControl/>
        <w:jc w:val="center"/>
        <w:rPr>
          <w:rFonts w:cs="Times New Roman" w:asciiTheme="majorEastAsia" w:hAnsiTheme="majorEastAsia" w:eastAsiaTheme="majorEastAsia"/>
          <w:b/>
          <w:kern w:val="0"/>
          <w:sz w:val="24"/>
        </w:rPr>
      </w:pPr>
    </w:p>
    <w:p w14:paraId="0AC1F75A">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60C29558">
      <w:pPr>
        <w:widowControl/>
        <w:spacing w:line="520" w:lineRule="exact"/>
        <w:jc w:val="left"/>
        <w:rPr>
          <w:rFonts w:ascii="宋体" w:hAnsi="宋体" w:eastAsia="宋体" w:cs="宋体"/>
          <w:b/>
          <w:kern w:val="0"/>
          <w:sz w:val="24"/>
        </w:rPr>
      </w:pPr>
    </w:p>
    <w:p w14:paraId="178E95DA">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14:paraId="2F359922">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149BF23A">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1D66218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6FCB6003">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70AC073F">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1D1CDDEC">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0F236999">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69A8977E">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60E37348">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7837203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62FBC110">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6688DFD0">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7E719BF5">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29AD62E1">
      <w:pPr>
        <w:widowControl/>
        <w:spacing w:line="360" w:lineRule="exact"/>
        <w:ind w:left="840" w:leftChars="400"/>
        <w:jc w:val="left"/>
        <w:rPr>
          <w:rFonts w:ascii="宋体" w:hAnsi="宋体" w:eastAsia="宋体" w:cs="宋体"/>
          <w:kern w:val="0"/>
          <w:sz w:val="24"/>
        </w:rPr>
      </w:pPr>
    </w:p>
    <w:p w14:paraId="61C51433">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027156E6">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797CE034">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五</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日</w:t>
      </w:r>
    </w:p>
    <w:p w14:paraId="5A230FE6">
      <w:pPr>
        <w:widowControl/>
        <w:jc w:val="center"/>
        <w:rPr>
          <w:rFonts w:cs="Times New Roman" w:asciiTheme="majorEastAsia" w:hAnsiTheme="majorEastAsia" w:eastAsiaTheme="majorEastAsia"/>
          <w:b/>
          <w:kern w:val="0"/>
          <w:sz w:val="24"/>
        </w:rPr>
      </w:pPr>
    </w:p>
    <w:p w14:paraId="2B20AB4B">
      <w:pPr>
        <w:widowControl/>
        <w:jc w:val="center"/>
        <w:rPr>
          <w:rFonts w:cs="Times New Roman" w:asciiTheme="majorEastAsia" w:hAnsiTheme="majorEastAsia" w:eastAsiaTheme="majorEastAsia"/>
          <w:b/>
          <w:kern w:val="0"/>
          <w:sz w:val="24"/>
        </w:rPr>
      </w:pPr>
    </w:p>
    <w:p w14:paraId="58964392">
      <w:pPr>
        <w:widowControl/>
        <w:jc w:val="center"/>
        <w:rPr>
          <w:rFonts w:cs="Times New Roman" w:asciiTheme="majorEastAsia" w:hAnsiTheme="majorEastAsia" w:eastAsiaTheme="majorEastAsia"/>
          <w:b/>
          <w:kern w:val="0"/>
          <w:sz w:val="24"/>
        </w:rPr>
      </w:pPr>
    </w:p>
    <w:p w14:paraId="26CBE832">
      <w:pPr>
        <w:jc w:val="center"/>
        <w:rPr>
          <w:rFonts w:ascii="宋体" w:hAnsi="宋体"/>
          <w:b/>
          <w:kern w:val="0"/>
          <w:sz w:val="24"/>
        </w:rPr>
      </w:pPr>
    </w:p>
    <w:p w14:paraId="480AC6E3">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60C27ACA">
      <w:pPr>
        <w:jc w:val="left"/>
        <w:rPr>
          <w:rFonts w:ascii="宋体" w:hAnsi="宋体"/>
          <w:kern w:val="0"/>
          <w:sz w:val="24"/>
        </w:rPr>
      </w:pPr>
    </w:p>
    <w:p w14:paraId="451E26CF">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381A3C10">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FC84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13B59A1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31D8182">
            <w:pPr>
              <w:jc w:val="center"/>
              <w:rPr>
                <w:rFonts w:ascii="宋体" w:hAnsi="宋体" w:cs="Calibri"/>
                <w:b/>
                <w:kern w:val="0"/>
                <w:sz w:val="24"/>
              </w:rPr>
            </w:pPr>
            <w:r>
              <w:rPr>
                <w:rFonts w:hint="eastAsia" w:ascii="宋体" w:hAnsi="宋体" w:cs="Calibri"/>
                <w:b/>
                <w:kern w:val="0"/>
                <w:sz w:val="24"/>
              </w:rPr>
              <w:t>身份证反面</w:t>
            </w:r>
          </w:p>
        </w:tc>
      </w:tr>
      <w:tr w14:paraId="6F7B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5A2EF0B8">
            <w:pPr>
              <w:jc w:val="center"/>
              <w:rPr>
                <w:rFonts w:ascii="宋体" w:hAnsi="宋体" w:cs="Calibri"/>
                <w:kern w:val="0"/>
                <w:sz w:val="24"/>
              </w:rPr>
            </w:pPr>
          </w:p>
        </w:tc>
        <w:tc>
          <w:tcPr>
            <w:tcW w:w="4927" w:type="dxa"/>
            <w:vAlign w:val="center"/>
          </w:tcPr>
          <w:p w14:paraId="73A2038B">
            <w:pPr>
              <w:jc w:val="center"/>
              <w:rPr>
                <w:rFonts w:ascii="宋体" w:hAnsi="宋体" w:cs="Calibri"/>
                <w:kern w:val="0"/>
                <w:sz w:val="24"/>
              </w:rPr>
            </w:pPr>
          </w:p>
        </w:tc>
      </w:tr>
      <w:tr w14:paraId="78F36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76FA18CC">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75AAED2F">
      <w:pPr>
        <w:jc w:val="left"/>
        <w:rPr>
          <w:rFonts w:ascii="宋体" w:hAnsi="宋体"/>
          <w:kern w:val="0"/>
          <w:sz w:val="24"/>
        </w:rPr>
      </w:pPr>
    </w:p>
    <w:p w14:paraId="13C68465">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25CCCA9B">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6B707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F3B4F05">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CE46B92">
            <w:pPr>
              <w:jc w:val="center"/>
              <w:rPr>
                <w:rFonts w:ascii="宋体" w:hAnsi="宋体" w:cs="Calibri"/>
                <w:b/>
                <w:kern w:val="0"/>
                <w:sz w:val="24"/>
              </w:rPr>
            </w:pPr>
            <w:r>
              <w:rPr>
                <w:rFonts w:hint="eastAsia" w:ascii="宋体" w:hAnsi="宋体" w:cs="Calibri"/>
                <w:b/>
                <w:kern w:val="0"/>
                <w:sz w:val="24"/>
              </w:rPr>
              <w:t>身份证反面</w:t>
            </w:r>
          </w:p>
        </w:tc>
      </w:tr>
      <w:tr w14:paraId="5559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3B87BE55">
            <w:pPr>
              <w:jc w:val="center"/>
              <w:rPr>
                <w:rFonts w:ascii="宋体" w:hAnsi="宋体" w:cs="Calibri"/>
                <w:kern w:val="0"/>
                <w:sz w:val="24"/>
              </w:rPr>
            </w:pPr>
          </w:p>
        </w:tc>
        <w:tc>
          <w:tcPr>
            <w:tcW w:w="4927" w:type="dxa"/>
            <w:vAlign w:val="center"/>
          </w:tcPr>
          <w:p w14:paraId="0070ACE0">
            <w:pPr>
              <w:jc w:val="center"/>
              <w:rPr>
                <w:rFonts w:ascii="宋体" w:hAnsi="宋体" w:cs="Calibri"/>
                <w:kern w:val="0"/>
                <w:sz w:val="24"/>
              </w:rPr>
            </w:pPr>
          </w:p>
        </w:tc>
      </w:tr>
      <w:tr w14:paraId="0CBD1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14AE934C">
            <w:pPr>
              <w:jc w:val="left"/>
              <w:rPr>
                <w:rFonts w:ascii="宋体" w:hAnsi="宋体" w:cs="Calibri"/>
                <w:b/>
                <w:kern w:val="0"/>
                <w:sz w:val="24"/>
              </w:rPr>
            </w:pPr>
            <w:r>
              <w:rPr>
                <w:rFonts w:hint="eastAsia" w:ascii="宋体" w:hAnsi="宋体" w:cs="Calibri"/>
                <w:b/>
                <w:kern w:val="0"/>
                <w:sz w:val="24"/>
              </w:rPr>
              <w:t>授权代表联系电话：</w:t>
            </w:r>
          </w:p>
        </w:tc>
      </w:tr>
    </w:tbl>
    <w:p w14:paraId="7585F9AE">
      <w:pPr>
        <w:jc w:val="left"/>
        <w:rPr>
          <w:rFonts w:ascii="宋体" w:hAnsi="宋体"/>
          <w:b/>
          <w:kern w:val="0"/>
          <w:sz w:val="24"/>
        </w:rPr>
      </w:pPr>
    </w:p>
    <w:p w14:paraId="32697403">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0A3E0E11">
      <w:pPr>
        <w:jc w:val="center"/>
        <w:rPr>
          <w:b/>
          <w:kern w:val="0"/>
          <w:sz w:val="24"/>
        </w:rPr>
      </w:pPr>
    </w:p>
    <w:p w14:paraId="0C2ABE76">
      <w:pPr>
        <w:jc w:val="center"/>
        <w:rPr>
          <w:b/>
          <w:sz w:val="28"/>
          <w:szCs w:val="28"/>
        </w:rPr>
      </w:pPr>
      <w:r>
        <w:rPr>
          <w:rFonts w:hint="eastAsia"/>
          <w:b/>
          <w:kern w:val="0"/>
          <w:sz w:val="24"/>
        </w:rPr>
        <w:t xml:space="preserve">格式4  </w:t>
      </w:r>
      <w:r>
        <w:rPr>
          <w:rFonts w:hint="eastAsia"/>
          <w:b/>
          <w:sz w:val="24"/>
        </w:rPr>
        <w:t>报价人股权结构说明书</w:t>
      </w:r>
    </w:p>
    <w:p w14:paraId="3AE0E68C"/>
    <w:p w14:paraId="6D0A1DE7">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2D450754">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8426B64">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177C4659">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530F3A7">
      <w:pPr>
        <w:spacing w:line="720" w:lineRule="exact"/>
        <w:rPr>
          <w:rFonts w:ascii="宋体" w:hAnsi="宋体"/>
          <w:sz w:val="24"/>
        </w:rPr>
      </w:pPr>
      <w:r>
        <w:rPr>
          <w:rFonts w:hint="eastAsia" w:ascii="宋体" w:hAnsi="宋体"/>
          <w:sz w:val="24"/>
        </w:rPr>
        <w:t xml:space="preserve">    ……</w:t>
      </w:r>
    </w:p>
    <w:p w14:paraId="07582CEA">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29C94919">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443540B0">
      <w:pPr>
        <w:spacing w:line="720" w:lineRule="exact"/>
        <w:rPr>
          <w:rFonts w:ascii="宋体" w:hAnsi="宋体"/>
          <w:sz w:val="24"/>
        </w:rPr>
      </w:pPr>
      <w:r>
        <w:rPr>
          <w:rFonts w:hint="eastAsia" w:ascii="宋体" w:hAnsi="宋体"/>
          <w:sz w:val="24"/>
        </w:rPr>
        <w:t xml:space="preserve">    特此说明</w:t>
      </w:r>
    </w:p>
    <w:p w14:paraId="73A94ACB">
      <w:pPr>
        <w:spacing w:line="720" w:lineRule="exact"/>
        <w:rPr>
          <w:rFonts w:ascii="宋体" w:hAnsi="宋体"/>
          <w:sz w:val="24"/>
        </w:rPr>
      </w:pPr>
    </w:p>
    <w:p w14:paraId="5CB22732">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413A64A8">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0AC740B0">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五</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4784A7C">
      <w:pPr>
        <w:widowControl/>
        <w:jc w:val="center"/>
        <w:rPr>
          <w:rFonts w:cs="Times New Roman" w:asciiTheme="majorEastAsia" w:hAnsiTheme="majorEastAsia" w:eastAsiaTheme="majorEastAsia"/>
          <w:b/>
          <w:kern w:val="0"/>
          <w:sz w:val="24"/>
          <w:highlight w:val="none"/>
        </w:rPr>
      </w:pPr>
    </w:p>
    <w:p w14:paraId="34B5F3C9">
      <w:pPr>
        <w:widowControl/>
        <w:jc w:val="center"/>
        <w:rPr>
          <w:rFonts w:cs="Times New Roman" w:asciiTheme="majorEastAsia" w:hAnsiTheme="majorEastAsia" w:eastAsiaTheme="majorEastAsia"/>
          <w:b/>
          <w:kern w:val="0"/>
          <w:sz w:val="24"/>
          <w:highlight w:val="none"/>
        </w:rPr>
      </w:pPr>
    </w:p>
    <w:p w14:paraId="56B87EC7">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14:paraId="084DB099">
      <w:pPr>
        <w:widowControl/>
        <w:jc w:val="left"/>
        <w:rPr>
          <w:rFonts w:cs="Times New Roman" w:asciiTheme="majorEastAsia" w:hAnsiTheme="majorEastAsia" w:eastAsiaTheme="majorEastAsia"/>
          <w:b/>
          <w:kern w:val="0"/>
          <w:sz w:val="24"/>
          <w:highlight w:val="none"/>
        </w:rPr>
      </w:pPr>
    </w:p>
    <w:p w14:paraId="48C4B6A8">
      <w:pPr>
        <w:widowControl/>
        <w:jc w:val="center"/>
        <w:rPr>
          <w:rFonts w:cs="Times New Roman" w:asciiTheme="majorEastAsia" w:hAnsiTheme="majorEastAsia" w:eastAsiaTheme="majorEastAsia"/>
          <w:b/>
          <w:kern w:val="0"/>
          <w:sz w:val="24"/>
        </w:rPr>
      </w:pPr>
    </w:p>
    <w:p w14:paraId="60CBF99C">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0B469C9F">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60F7D849">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14:paraId="36718EC1">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14:paraId="5E187837">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1CD3099C">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14:paraId="2546AEAE">
      <w:pPr>
        <w:widowControl/>
        <w:jc w:val="center"/>
        <w:rPr>
          <w:rFonts w:cs="Times New Roman" w:asciiTheme="majorEastAsia" w:hAnsiTheme="majorEastAsia" w:eastAsiaTheme="majorEastAsia"/>
          <w:b/>
          <w:kern w:val="0"/>
          <w:sz w:val="24"/>
        </w:rPr>
      </w:pPr>
    </w:p>
    <w:p w14:paraId="2BAF35FE">
      <w:pPr>
        <w:widowControl/>
        <w:jc w:val="center"/>
        <w:rPr>
          <w:rFonts w:cs="Times New Roman" w:asciiTheme="majorEastAsia" w:hAnsiTheme="majorEastAsia" w:eastAsiaTheme="majorEastAsia"/>
          <w:b/>
          <w:kern w:val="0"/>
          <w:sz w:val="24"/>
        </w:rPr>
      </w:pPr>
    </w:p>
    <w:p w14:paraId="4E55B6AE">
      <w:pPr>
        <w:widowControl/>
        <w:jc w:val="center"/>
        <w:rPr>
          <w:rFonts w:cs="Times New Roman" w:asciiTheme="majorEastAsia" w:hAnsiTheme="majorEastAsia" w:eastAsiaTheme="majorEastAsia"/>
          <w:b/>
          <w:kern w:val="0"/>
          <w:sz w:val="24"/>
        </w:rPr>
      </w:pPr>
    </w:p>
    <w:p w14:paraId="00470963">
      <w:pPr>
        <w:widowControl/>
        <w:jc w:val="center"/>
        <w:rPr>
          <w:rFonts w:cs="Times New Roman" w:asciiTheme="majorEastAsia" w:hAnsiTheme="majorEastAsia" w:eastAsiaTheme="majorEastAsia"/>
          <w:b/>
          <w:kern w:val="0"/>
          <w:sz w:val="24"/>
        </w:rPr>
      </w:pPr>
    </w:p>
    <w:p w14:paraId="060479F7">
      <w:pPr>
        <w:widowControl/>
        <w:jc w:val="center"/>
        <w:rPr>
          <w:rFonts w:cs="Times New Roman" w:asciiTheme="majorEastAsia" w:hAnsiTheme="majorEastAsia" w:eastAsiaTheme="majorEastAsia"/>
          <w:b/>
          <w:kern w:val="0"/>
          <w:sz w:val="24"/>
        </w:rPr>
      </w:pPr>
    </w:p>
    <w:p w14:paraId="5D04362E">
      <w:pPr>
        <w:widowControl/>
        <w:jc w:val="center"/>
        <w:rPr>
          <w:rFonts w:cs="Times New Roman" w:asciiTheme="majorEastAsia" w:hAnsiTheme="majorEastAsia" w:eastAsiaTheme="majorEastAsia"/>
          <w:b/>
          <w:kern w:val="0"/>
          <w:sz w:val="24"/>
        </w:rPr>
      </w:pPr>
    </w:p>
    <w:p w14:paraId="00AFEA01">
      <w:pPr>
        <w:widowControl/>
        <w:jc w:val="center"/>
        <w:rPr>
          <w:rFonts w:cs="Times New Roman" w:asciiTheme="majorEastAsia" w:hAnsiTheme="majorEastAsia" w:eastAsiaTheme="majorEastAsia"/>
          <w:b/>
          <w:kern w:val="0"/>
          <w:sz w:val="24"/>
        </w:rPr>
      </w:pPr>
    </w:p>
    <w:p w14:paraId="75E01DA1">
      <w:pPr>
        <w:widowControl/>
        <w:jc w:val="center"/>
        <w:rPr>
          <w:rFonts w:cs="Times New Roman" w:asciiTheme="majorEastAsia" w:hAnsiTheme="majorEastAsia" w:eastAsiaTheme="majorEastAsia"/>
          <w:b/>
          <w:kern w:val="0"/>
          <w:sz w:val="24"/>
        </w:rPr>
      </w:pPr>
    </w:p>
    <w:p w14:paraId="316E3ACD">
      <w:pPr>
        <w:widowControl/>
        <w:jc w:val="center"/>
        <w:rPr>
          <w:rFonts w:cs="Times New Roman" w:asciiTheme="majorEastAsia" w:hAnsiTheme="majorEastAsia" w:eastAsiaTheme="majorEastAsia"/>
          <w:b/>
          <w:kern w:val="0"/>
          <w:sz w:val="24"/>
        </w:rPr>
      </w:pPr>
    </w:p>
    <w:p w14:paraId="59F5AED6">
      <w:pPr>
        <w:widowControl/>
        <w:jc w:val="center"/>
        <w:rPr>
          <w:rFonts w:cs="Times New Roman" w:asciiTheme="majorEastAsia" w:hAnsiTheme="majorEastAsia" w:eastAsiaTheme="majorEastAsia"/>
          <w:b/>
          <w:kern w:val="0"/>
          <w:sz w:val="24"/>
        </w:rPr>
      </w:pPr>
    </w:p>
    <w:p w14:paraId="5DA81951">
      <w:pPr>
        <w:widowControl/>
        <w:jc w:val="center"/>
        <w:rPr>
          <w:rFonts w:cs="Times New Roman" w:asciiTheme="majorEastAsia" w:hAnsiTheme="majorEastAsia" w:eastAsiaTheme="majorEastAsia"/>
          <w:b/>
          <w:kern w:val="0"/>
          <w:sz w:val="24"/>
        </w:rPr>
      </w:pPr>
    </w:p>
    <w:p w14:paraId="1A3B753C">
      <w:pPr>
        <w:widowControl/>
        <w:jc w:val="center"/>
        <w:rPr>
          <w:rFonts w:cs="Times New Roman" w:asciiTheme="majorEastAsia" w:hAnsiTheme="majorEastAsia" w:eastAsiaTheme="majorEastAsia"/>
          <w:b/>
          <w:kern w:val="0"/>
          <w:sz w:val="24"/>
        </w:rPr>
      </w:pPr>
    </w:p>
    <w:p w14:paraId="52211DC0">
      <w:pPr>
        <w:widowControl/>
        <w:jc w:val="center"/>
        <w:rPr>
          <w:rFonts w:cs="Times New Roman" w:asciiTheme="majorEastAsia" w:hAnsiTheme="majorEastAsia" w:eastAsiaTheme="majorEastAsia"/>
          <w:b/>
          <w:kern w:val="0"/>
          <w:sz w:val="24"/>
        </w:rPr>
      </w:pPr>
    </w:p>
    <w:p w14:paraId="5D5D6F6A">
      <w:pPr>
        <w:widowControl/>
        <w:jc w:val="center"/>
        <w:rPr>
          <w:rFonts w:cs="Times New Roman" w:asciiTheme="majorEastAsia" w:hAnsiTheme="majorEastAsia" w:eastAsiaTheme="majorEastAsia"/>
          <w:b/>
          <w:kern w:val="0"/>
          <w:sz w:val="24"/>
        </w:rPr>
      </w:pPr>
    </w:p>
    <w:p w14:paraId="624E920A">
      <w:pPr>
        <w:widowControl/>
        <w:jc w:val="center"/>
        <w:rPr>
          <w:rFonts w:cs="Times New Roman" w:asciiTheme="majorEastAsia" w:hAnsiTheme="majorEastAsia" w:eastAsiaTheme="majorEastAsia"/>
          <w:b/>
          <w:kern w:val="0"/>
          <w:sz w:val="24"/>
        </w:rPr>
      </w:pPr>
    </w:p>
    <w:p w14:paraId="4B7D8A54">
      <w:pPr>
        <w:widowControl/>
        <w:jc w:val="center"/>
        <w:rPr>
          <w:rFonts w:cs="Times New Roman" w:asciiTheme="majorEastAsia" w:hAnsiTheme="majorEastAsia" w:eastAsiaTheme="majorEastAsia"/>
          <w:b/>
          <w:kern w:val="0"/>
          <w:sz w:val="24"/>
        </w:rPr>
      </w:pPr>
    </w:p>
    <w:p w14:paraId="5373E0F3">
      <w:pPr>
        <w:widowControl/>
        <w:jc w:val="center"/>
        <w:rPr>
          <w:rFonts w:cs="Times New Roman" w:asciiTheme="majorEastAsia" w:hAnsiTheme="majorEastAsia" w:eastAsiaTheme="majorEastAsia"/>
          <w:b/>
          <w:kern w:val="0"/>
          <w:sz w:val="24"/>
        </w:rPr>
      </w:pPr>
    </w:p>
    <w:p w14:paraId="74849607">
      <w:pPr>
        <w:widowControl/>
        <w:jc w:val="center"/>
        <w:rPr>
          <w:rFonts w:cs="Times New Roman" w:asciiTheme="majorEastAsia" w:hAnsiTheme="majorEastAsia" w:eastAsiaTheme="majorEastAsia"/>
          <w:b/>
          <w:kern w:val="0"/>
          <w:sz w:val="24"/>
        </w:rPr>
      </w:pPr>
    </w:p>
    <w:p w14:paraId="25E8D09F">
      <w:pPr>
        <w:widowControl/>
        <w:jc w:val="center"/>
        <w:rPr>
          <w:rFonts w:cs="Times New Roman" w:asciiTheme="majorEastAsia" w:hAnsiTheme="majorEastAsia" w:eastAsiaTheme="majorEastAsia"/>
          <w:b/>
          <w:kern w:val="0"/>
          <w:sz w:val="24"/>
        </w:rPr>
      </w:pPr>
    </w:p>
    <w:p w14:paraId="4BD18D01">
      <w:pPr>
        <w:widowControl/>
        <w:jc w:val="center"/>
        <w:rPr>
          <w:rFonts w:cs="Times New Roman" w:asciiTheme="majorEastAsia" w:hAnsiTheme="majorEastAsia" w:eastAsiaTheme="majorEastAsia"/>
          <w:b/>
          <w:kern w:val="0"/>
          <w:sz w:val="24"/>
        </w:rPr>
      </w:pPr>
    </w:p>
    <w:p w14:paraId="27C06D36">
      <w:pPr>
        <w:widowControl/>
        <w:jc w:val="center"/>
        <w:rPr>
          <w:rFonts w:cs="Times New Roman" w:asciiTheme="majorEastAsia" w:hAnsiTheme="majorEastAsia" w:eastAsiaTheme="majorEastAsia"/>
          <w:b/>
          <w:kern w:val="0"/>
          <w:sz w:val="24"/>
        </w:rPr>
      </w:pPr>
    </w:p>
    <w:p w14:paraId="63D57B69">
      <w:pPr>
        <w:widowControl/>
        <w:jc w:val="center"/>
        <w:rPr>
          <w:rFonts w:cs="Times New Roman" w:asciiTheme="majorEastAsia" w:hAnsiTheme="majorEastAsia" w:eastAsiaTheme="majorEastAsia"/>
          <w:b/>
          <w:kern w:val="0"/>
          <w:sz w:val="24"/>
        </w:rPr>
      </w:pPr>
    </w:p>
    <w:p w14:paraId="47820FA2">
      <w:pPr>
        <w:widowControl/>
        <w:jc w:val="center"/>
        <w:rPr>
          <w:rFonts w:cs="Times New Roman" w:asciiTheme="majorEastAsia" w:hAnsiTheme="majorEastAsia" w:eastAsiaTheme="majorEastAsia"/>
          <w:b/>
          <w:kern w:val="0"/>
          <w:sz w:val="24"/>
        </w:rPr>
      </w:pPr>
    </w:p>
    <w:p w14:paraId="366C5E0F">
      <w:pPr>
        <w:widowControl/>
        <w:jc w:val="center"/>
        <w:rPr>
          <w:rFonts w:cs="Times New Roman" w:asciiTheme="majorEastAsia" w:hAnsiTheme="majorEastAsia" w:eastAsiaTheme="majorEastAsia"/>
          <w:b/>
          <w:kern w:val="0"/>
          <w:sz w:val="24"/>
        </w:rPr>
      </w:pPr>
    </w:p>
    <w:p w14:paraId="032B3C6B">
      <w:pPr>
        <w:widowControl/>
        <w:jc w:val="center"/>
        <w:rPr>
          <w:rFonts w:cs="Times New Roman" w:asciiTheme="majorEastAsia" w:hAnsiTheme="majorEastAsia" w:eastAsiaTheme="majorEastAsia"/>
          <w:b/>
          <w:kern w:val="0"/>
          <w:sz w:val="24"/>
        </w:rPr>
      </w:pPr>
    </w:p>
    <w:p w14:paraId="11E744EB">
      <w:pPr>
        <w:widowControl/>
        <w:jc w:val="center"/>
        <w:rPr>
          <w:rFonts w:cs="Times New Roman" w:asciiTheme="majorEastAsia" w:hAnsiTheme="majorEastAsia" w:eastAsiaTheme="majorEastAsia"/>
          <w:b/>
          <w:kern w:val="0"/>
          <w:sz w:val="24"/>
        </w:rPr>
      </w:pPr>
    </w:p>
    <w:p w14:paraId="180E867F">
      <w:pPr>
        <w:widowControl/>
        <w:jc w:val="center"/>
        <w:rPr>
          <w:rFonts w:cs="Times New Roman" w:asciiTheme="majorEastAsia" w:hAnsiTheme="majorEastAsia" w:eastAsiaTheme="majorEastAsia"/>
          <w:b/>
          <w:kern w:val="0"/>
          <w:sz w:val="24"/>
        </w:rPr>
      </w:pPr>
    </w:p>
    <w:p w14:paraId="23DF97BC">
      <w:pPr>
        <w:widowControl/>
        <w:jc w:val="center"/>
        <w:rPr>
          <w:rFonts w:cs="Times New Roman" w:asciiTheme="majorEastAsia" w:hAnsiTheme="majorEastAsia" w:eastAsiaTheme="majorEastAsia"/>
          <w:b/>
          <w:kern w:val="0"/>
          <w:sz w:val="24"/>
        </w:rPr>
      </w:pPr>
    </w:p>
    <w:p w14:paraId="34E8834E">
      <w:pPr>
        <w:widowControl/>
        <w:jc w:val="center"/>
        <w:rPr>
          <w:rFonts w:cs="Times New Roman" w:asciiTheme="majorEastAsia" w:hAnsiTheme="majorEastAsia" w:eastAsiaTheme="majorEastAsia"/>
          <w:b/>
          <w:kern w:val="0"/>
          <w:sz w:val="24"/>
        </w:rPr>
      </w:pPr>
    </w:p>
    <w:p w14:paraId="3013A97D">
      <w:pPr>
        <w:widowControl/>
        <w:jc w:val="center"/>
        <w:rPr>
          <w:rFonts w:cs="Times New Roman" w:asciiTheme="majorEastAsia" w:hAnsiTheme="majorEastAsia" w:eastAsiaTheme="majorEastAsia"/>
          <w:b/>
          <w:kern w:val="0"/>
          <w:sz w:val="24"/>
        </w:rPr>
      </w:pPr>
    </w:p>
    <w:p w14:paraId="5D8152E9">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14:paraId="007D203A">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263E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482614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030BE2C5">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2025年度广告宣传物料制作</w:t>
            </w:r>
            <w:r>
              <w:rPr>
                <w:rFonts w:hint="eastAsia" w:cs="宋体" w:asciiTheme="majorEastAsia" w:hAnsiTheme="majorEastAsia" w:eastAsiaTheme="majorEastAsia"/>
                <w:kern w:val="0"/>
                <w:sz w:val="24"/>
              </w:rPr>
              <w:t xml:space="preserve">                         </w:t>
            </w:r>
          </w:p>
        </w:tc>
      </w:tr>
      <w:tr w14:paraId="7276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8248FAC">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56231578">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 xml:space="preserve">    </w:t>
            </w:r>
            <w:r>
              <w:rPr>
                <w:rFonts w:hint="eastAsia" w:cs="宋体" w:asciiTheme="majorEastAsia" w:hAnsiTheme="majorEastAsia" w:eastAsiaTheme="majorEastAsia"/>
                <w:kern w:val="0"/>
                <w:sz w:val="24"/>
              </w:rPr>
              <w:t xml:space="preserve"> </w:t>
            </w:r>
            <w:r>
              <w:rPr>
                <w:rFonts w:hint="eastAsia"/>
                <w:sz w:val="24"/>
                <w:szCs w:val="24"/>
              </w:rPr>
              <w:t>2025BDJTFW00001</w:t>
            </w:r>
            <w:r>
              <w:rPr>
                <w:rFonts w:hint="eastAsia" w:cs="宋体" w:asciiTheme="majorEastAsia" w:hAnsiTheme="majorEastAsia" w:eastAsiaTheme="majorEastAsia"/>
                <w:kern w:val="0"/>
                <w:sz w:val="24"/>
              </w:rPr>
              <w:t xml:space="preserve">                      </w:t>
            </w:r>
          </w:p>
        </w:tc>
      </w:tr>
      <w:tr w14:paraId="1925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38C80F0">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26CA3143">
            <w:pPr>
              <w:widowControl/>
              <w:tabs>
                <w:tab w:val="left" w:pos="420"/>
              </w:tabs>
              <w:spacing w:line="500" w:lineRule="exact"/>
              <w:jc w:val="center"/>
              <w:rPr>
                <w:rFonts w:cs="宋体" w:asciiTheme="majorEastAsia" w:hAnsiTheme="majorEastAsia" w:eastAsiaTheme="majorEastAsia"/>
                <w:b/>
                <w:kern w:val="0"/>
                <w:sz w:val="24"/>
              </w:rPr>
            </w:pPr>
          </w:p>
        </w:tc>
      </w:tr>
      <w:tr w14:paraId="5A47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2580F9EE">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29ED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8E2EEC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4AAAFA26">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14:paraId="2A286AD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9D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B1614E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5E9DA1C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14:paraId="5ADDA82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E64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2CD3AA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2B70C6D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48FD807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2F8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064CFE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0788237B">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14:paraId="0AE7545A">
            <w:pPr>
              <w:widowControl/>
              <w:spacing w:line="500" w:lineRule="exact"/>
              <w:jc w:val="center"/>
              <w:rPr>
                <w:rFonts w:cs="宋体" w:asciiTheme="majorEastAsia" w:hAnsiTheme="majorEastAsia" w:eastAsiaTheme="majorEastAsia"/>
                <w:kern w:val="0"/>
                <w:sz w:val="24"/>
              </w:rPr>
            </w:pPr>
          </w:p>
        </w:tc>
      </w:tr>
      <w:tr w14:paraId="39C5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1A63A4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03FB800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2C054502">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2180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7EC309B4">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0EB3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04A5E9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12CDFBC5">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14:paraId="2C2D1AC6">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0C60C1CC">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66EE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08F7C4F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A64B894">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71461301">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14:paraId="394009D6">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55BB4551">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A58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3145B7A2">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79900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14:paraId="5203D65E">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14:paraId="2CB5EEB1">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4BE47AC8">
      <w:pPr>
        <w:spacing w:line="440" w:lineRule="exact"/>
        <w:rPr>
          <w:rFonts w:cs="宋体" w:asciiTheme="majorEastAsia" w:hAnsiTheme="majorEastAsia" w:eastAsiaTheme="majorEastAsia"/>
          <w:sz w:val="24"/>
        </w:rPr>
      </w:pPr>
    </w:p>
    <w:p w14:paraId="3087130B">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277B6BB4">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75C24D8B">
      <w:pPr>
        <w:spacing w:line="440" w:lineRule="exact"/>
        <w:rPr>
          <w:rFonts w:cs="宋体" w:asciiTheme="majorEastAsia" w:hAnsiTheme="majorEastAsia" w:eastAsiaTheme="majorEastAsia"/>
          <w:sz w:val="24"/>
        </w:rPr>
      </w:pPr>
    </w:p>
    <w:p w14:paraId="7169F48C">
      <w:pPr>
        <w:spacing w:line="360" w:lineRule="auto"/>
        <w:rPr>
          <w:rFonts w:cs="宋体" w:asciiTheme="majorEastAsia" w:hAnsiTheme="majorEastAsia" w:eastAsiaTheme="majorEastAsia"/>
          <w:sz w:val="24"/>
        </w:rPr>
      </w:pPr>
    </w:p>
    <w:p w14:paraId="7372FE31">
      <w:pPr>
        <w:spacing w:line="360" w:lineRule="auto"/>
        <w:rPr>
          <w:rFonts w:cs="宋体" w:asciiTheme="majorEastAsia" w:hAnsiTheme="majorEastAsia" w:eastAsiaTheme="majorEastAsia"/>
          <w:sz w:val="24"/>
        </w:rPr>
      </w:pPr>
    </w:p>
    <w:p w14:paraId="5940C38C">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5000" w:type="pct"/>
        <w:tblInd w:w="0" w:type="dxa"/>
        <w:tblLayout w:type="fixed"/>
        <w:tblCellMar>
          <w:top w:w="0" w:type="dxa"/>
          <w:left w:w="108" w:type="dxa"/>
          <w:bottom w:w="0" w:type="dxa"/>
          <w:right w:w="108" w:type="dxa"/>
        </w:tblCellMar>
      </w:tblPr>
      <w:tblGrid>
        <w:gridCol w:w="629"/>
        <w:gridCol w:w="2319"/>
        <w:gridCol w:w="1157"/>
        <w:gridCol w:w="1364"/>
        <w:gridCol w:w="1542"/>
        <w:gridCol w:w="1972"/>
        <w:gridCol w:w="871"/>
      </w:tblGrid>
      <w:tr w14:paraId="03C681FA">
        <w:tblPrEx>
          <w:tblCellMar>
            <w:top w:w="0" w:type="dxa"/>
            <w:left w:w="108" w:type="dxa"/>
            <w:bottom w:w="0" w:type="dxa"/>
            <w:right w:w="108" w:type="dxa"/>
          </w:tblCellMar>
        </w:tblPrEx>
        <w:trPr>
          <w:trHeight w:val="519"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594D5">
            <w:pPr>
              <w:widowControl/>
              <w:jc w:val="center"/>
              <w:rPr>
                <w:rFonts w:cs="宋体" w:asciiTheme="minorEastAsia" w:hAnsiTheme="minorEastAsia"/>
                <w:color w:val="000000"/>
                <w:kern w:val="0"/>
                <w:szCs w:val="21"/>
              </w:rPr>
            </w:pPr>
            <w:bookmarkStart w:id="0" w:name="_Hlk65652864"/>
            <w:r>
              <w:rPr>
                <w:rFonts w:hint="eastAsia" w:cs="宋体" w:asciiTheme="minorEastAsia" w:hAnsiTheme="minorEastAsia"/>
                <w:color w:val="000000"/>
                <w:kern w:val="0"/>
                <w:szCs w:val="21"/>
              </w:rPr>
              <w:t>序号</w:t>
            </w:r>
          </w:p>
        </w:tc>
        <w:tc>
          <w:tcPr>
            <w:tcW w:w="1176" w:type="pct"/>
            <w:tcBorders>
              <w:top w:val="single" w:color="auto" w:sz="4" w:space="0"/>
              <w:left w:val="nil"/>
              <w:bottom w:val="single" w:color="auto" w:sz="4" w:space="0"/>
              <w:right w:val="single" w:color="auto" w:sz="4" w:space="0"/>
            </w:tcBorders>
            <w:shd w:val="clear" w:color="auto" w:fill="auto"/>
            <w:vAlign w:val="center"/>
          </w:tcPr>
          <w:p w14:paraId="42F5F474">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586" w:type="pct"/>
            <w:tcBorders>
              <w:top w:val="single" w:color="auto" w:sz="4" w:space="0"/>
              <w:left w:val="nil"/>
              <w:bottom w:val="single" w:color="auto" w:sz="4" w:space="0"/>
              <w:right w:val="single" w:color="auto" w:sz="4" w:space="0"/>
            </w:tcBorders>
            <w:shd w:val="clear" w:color="auto" w:fill="auto"/>
            <w:vAlign w:val="center"/>
          </w:tcPr>
          <w:p w14:paraId="0DC06F91">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692" w:type="pct"/>
            <w:tcBorders>
              <w:top w:val="single" w:color="auto" w:sz="4" w:space="0"/>
              <w:left w:val="nil"/>
              <w:bottom w:val="single" w:color="auto" w:sz="4" w:space="0"/>
              <w:right w:val="single" w:color="auto" w:sz="4" w:space="0"/>
            </w:tcBorders>
            <w:shd w:val="clear" w:color="auto" w:fill="auto"/>
            <w:vAlign w:val="center"/>
          </w:tcPr>
          <w:p w14:paraId="2AA63707">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782" w:type="pct"/>
            <w:tcBorders>
              <w:top w:val="single" w:color="auto" w:sz="4" w:space="0"/>
              <w:left w:val="nil"/>
              <w:bottom w:val="single" w:color="auto" w:sz="4" w:space="0"/>
              <w:right w:val="single" w:color="auto" w:sz="4" w:space="0"/>
            </w:tcBorders>
            <w:shd w:val="clear" w:color="auto" w:fill="auto"/>
            <w:noWrap/>
            <w:vAlign w:val="center"/>
          </w:tcPr>
          <w:p w14:paraId="3F3AB9A3">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1000" w:type="pct"/>
            <w:tcBorders>
              <w:top w:val="single" w:color="auto" w:sz="4" w:space="0"/>
              <w:left w:val="nil"/>
              <w:bottom w:val="single" w:color="auto" w:sz="4" w:space="0"/>
              <w:right w:val="single" w:color="auto" w:sz="4" w:space="0"/>
            </w:tcBorders>
            <w:shd w:val="clear" w:color="auto" w:fill="auto"/>
            <w:vAlign w:val="center"/>
          </w:tcPr>
          <w:p w14:paraId="4B3BB9E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14:paraId="33A1CD65">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14:paraId="2FEF4C29">
        <w:tblPrEx>
          <w:tblCellMar>
            <w:top w:w="0" w:type="dxa"/>
            <w:left w:w="108" w:type="dxa"/>
            <w:bottom w:w="0" w:type="dxa"/>
            <w:right w:w="108" w:type="dxa"/>
          </w:tblCellMar>
        </w:tblPrEx>
        <w:trPr>
          <w:trHeight w:val="856"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36B47E8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176" w:type="pct"/>
            <w:tcBorders>
              <w:top w:val="nil"/>
              <w:left w:val="nil"/>
              <w:bottom w:val="single" w:color="auto" w:sz="4" w:space="0"/>
              <w:right w:val="single" w:color="auto" w:sz="4" w:space="0"/>
            </w:tcBorders>
            <w:shd w:val="clear" w:color="auto" w:fill="auto"/>
            <w:vAlign w:val="center"/>
          </w:tcPr>
          <w:p w14:paraId="55A48CBF">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586" w:type="pct"/>
            <w:tcBorders>
              <w:top w:val="nil"/>
              <w:left w:val="nil"/>
              <w:bottom w:val="single" w:color="auto" w:sz="4" w:space="0"/>
              <w:right w:val="single" w:color="auto" w:sz="4" w:space="0"/>
            </w:tcBorders>
            <w:shd w:val="clear" w:color="000000" w:fill="FFFFFF"/>
            <w:vAlign w:val="center"/>
          </w:tcPr>
          <w:p w14:paraId="54E9F601">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692" w:type="pct"/>
            <w:tcBorders>
              <w:top w:val="nil"/>
              <w:left w:val="nil"/>
              <w:bottom w:val="single" w:color="auto" w:sz="4" w:space="0"/>
              <w:right w:val="single" w:color="auto" w:sz="4" w:space="0"/>
            </w:tcBorders>
            <w:shd w:val="clear" w:color="auto" w:fill="auto"/>
            <w:vAlign w:val="center"/>
          </w:tcPr>
          <w:p w14:paraId="3A4971DF">
            <w:pPr>
              <w:widowControl/>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400</w:t>
            </w:r>
          </w:p>
        </w:tc>
        <w:tc>
          <w:tcPr>
            <w:tcW w:w="782" w:type="pct"/>
            <w:tcBorders>
              <w:top w:val="nil"/>
              <w:left w:val="nil"/>
              <w:bottom w:val="single" w:color="auto" w:sz="4" w:space="0"/>
              <w:right w:val="single" w:color="auto" w:sz="4" w:space="0"/>
            </w:tcBorders>
            <w:shd w:val="clear" w:color="auto" w:fill="auto"/>
            <w:noWrap/>
            <w:vAlign w:val="center"/>
          </w:tcPr>
          <w:p w14:paraId="5AD685F9">
            <w:pPr>
              <w:widowControl/>
              <w:jc w:val="center"/>
              <w:rPr>
                <w:rFonts w:cs="宋体" w:asciiTheme="minorEastAsia" w:hAnsiTheme="minorEastAsia"/>
                <w:color w:val="000000"/>
                <w:kern w:val="0"/>
                <w:sz w:val="22"/>
                <w:szCs w:val="22"/>
              </w:rPr>
            </w:pPr>
          </w:p>
        </w:tc>
        <w:tc>
          <w:tcPr>
            <w:tcW w:w="1000" w:type="pct"/>
            <w:tcBorders>
              <w:top w:val="nil"/>
              <w:left w:val="nil"/>
              <w:bottom w:val="single" w:color="auto" w:sz="4" w:space="0"/>
              <w:right w:val="single" w:color="auto" w:sz="4" w:space="0"/>
            </w:tcBorders>
            <w:shd w:val="clear" w:color="auto" w:fill="auto"/>
            <w:vAlign w:val="center"/>
          </w:tcPr>
          <w:p w14:paraId="4B5399DA">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14:paraId="7107691D">
            <w:pPr>
              <w:widowControl/>
              <w:jc w:val="center"/>
              <w:rPr>
                <w:rFonts w:cs="宋体" w:asciiTheme="minorEastAsia" w:hAnsiTheme="minorEastAsia"/>
                <w:color w:val="000000"/>
                <w:kern w:val="0"/>
                <w:sz w:val="22"/>
                <w:szCs w:val="22"/>
              </w:rPr>
            </w:pPr>
          </w:p>
        </w:tc>
      </w:tr>
      <w:tr w14:paraId="697C9279">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776B74E">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2</w:t>
            </w:r>
          </w:p>
        </w:tc>
        <w:tc>
          <w:tcPr>
            <w:tcW w:w="1176" w:type="pct"/>
            <w:tcBorders>
              <w:top w:val="nil"/>
              <w:left w:val="nil"/>
              <w:bottom w:val="single" w:color="auto" w:sz="4" w:space="0"/>
              <w:right w:val="single" w:color="auto" w:sz="4" w:space="0"/>
            </w:tcBorders>
            <w:shd w:val="clear" w:color="auto" w:fill="auto"/>
            <w:vAlign w:val="center"/>
          </w:tcPr>
          <w:p w14:paraId="38F51BDC">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586" w:type="pct"/>
            <w:tcBorders>
              <w:top w:val="nil"/>
              <w:left w:val="nil"/>
              <w:bottom w:val="single" w:color="auto" w:sz="4" w:space="0"/>
              <w:right w:val="single" w:color="auto" w:sz="4" w:space="0"/>
            </w:tcBorders>
            <w:shd w:val="clear" w:color="auto" w:fill="auto"/>
            <w:vAlign w:val="center"/>
          </w:tcPr>
          <w:p w14:paraId="4EF61E52">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692" w:type="pct"/>
            <w:tcBorders>
              <w:top w:val="nil"/>
              <w:left w:val="nil"/>
              <w:bottom w:val="single" w:color="auto" w:sz="4" w:space="0"/>
              <w:right w:val="single" w:color="auto" w:sz="4" w:space="0"/>
            </w:tcBorders>
            <w:shd w:val="clear" w:color="auto" w:fill="auto"/>
            <w:vAlign w:val="center"/>
          </w:tcPr>
          <w:p w14:paraId="5BCEBEDA">
            <w:pPr>
              <w:widowControl/>
              <w:jc w:val="center"/>
              <w:rPr>
                <w:rFonts w:hint="default" w:cs="宋体" w:asciiTheme="minorEastAsia" w:hAnsiTheme="minorEastAsia" w:eastAsiaTheme="minorEastAsia"/>
                <w:color w:val="000000"/>
                <w:kern w:val="0"/>
                <w:sz w:val="22"/>
                <w:szCs w:val="22"/>
                <w:lang w:val="en-US" w:eastAsia="zh-CN"/>
              </w:rPr>
            </w:pPr>
            <w:r>
              <w:rPr>
                <w:rFonts w:hint="eastAsia" w:cs="宋体" w:asciiTheme="minorEastAsia" w:hAnsiTheme="minorEastAsia"/>
                <w:color w:val="000000"/>
                <w:kern w:val="0"/>
                <w:sz w:val="22"/>
                <w:szCs w:val="22"/>
                <w:lang w:val="en-US" w:eastAsia="zh-CN"/>
              </w:rPr>
              <w:t>200</w:t>
            </w:r>
          </w:p>
        </w:tc>
        <w:tc>
          <w:tcPr>
            <w:tcW w:w="782" w:type="pct"/>
            <w:tcBorders>
              <w:top w:val="nil"/>
              <w:left w:val="nil"/>
              <w:bottom w:val="single" w:color="auto" w:sz="4" w:space="0"/>
              <w:right w:val="single" w:color="auto" w:sz="4" w:space="0"/>
            </w:tcBorders>
            <w:shd w:val="clear" w:color="auto" w:fill="auto"/>
            <w:noWrap/>
            <w:vAlign w:val="center"/>
          </w:tcPr>
          <w:p w14:paraId="4EE2CC3A">
            <w:pPr>
              <w:widowControl/>
              <w:jc w:val="center"/>
              <w:rPr>
                <w:rFonts w:cs="宋体" w:asciiTheme="minorEastAsia" w:hAnsiTheme="minorEastAsia"/>
                <w:color w:val="000000"/>
                <w:kern w:val="0"/>
                <w:sz w:val="22"/>
                <w:szCs w:val="22"/>
              </w:rPr>
            </w:pPr>
          </w:p>
        </w:tc>
        <w:tc>
          <w:tcPr>
            <w:tcW w:w="1000" w:type="pct"/>
            <w:tcBorders>
              <w:top w:val="nil"/>
              <w:left w:val="nil"/>
              <w:bottom w:val="single" w:color="auto" w:sz="4" w:space="0"/>
              <w:right w:val="single" w:color="auto" w:sz="4" w:space="0"/>
            </w:tcBorders>
            <w:shd w:val="clear" w:color="auto" w:fill="auto"/>
            <w:vAlign w:val="center"/>
          </w:tcPr>
          <w:p w14:paraId="49C97FB7">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14:paraId="19033BEC">
            <w:pPr>
              <w:jc w:val="center"/>
              <w:rPr>
                <w:rFonts w:cs="宋体" w:asciiTheme="minorEastAsia" w:hAnsiTheme="minorEastAsia"/>
                <w:color w:val="000000"/>
                <w:kern w:val="0"/>
                <w:sz w:val="22"/>
                <w:szCs w:val="22"/>
              </w:rPr>
            </w:pPr>
          </w:p>
        </w:tc>
      </w:tr>
      <w:tr w14:paraId="41F8F369">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1AA6145">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3</w:t>
            </w:r>
          </w:p>
        </w:tc>
        <w:tc>
          <w:tcPr>
            <w:tcW w:w="1176" w:type="pct"/>
            <w:tcBorders>
              <w:top w:val="nil"/>
              <w:left w:val="nil"/>
              <w:bottom w:val="single" w:color="auto" w:sz="4" w:space="0"/>
              <w:right w:val="single" w:color="auto" w:sz="4" w:space="0"/>
            </w:tcBorders>
            <w:shd w:val="clear" w:color="auto" w:fill="auto"/>
            <w:vAlign w:val="center"/>
          </w:tcPr>
          <w:p w14:paraId="0F7E3EC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586" w:type="pct"/>
            <w:tcBorders>
              <w:top w:val="nil"/>
              <w:left w:val="nil"/>
              <w:bottom w:val="single" w:color="auto" w:sz="4" w:space="0"/>
              <w:right w:val="single" w:color="auto" w:sz="4" w:space="0"/>
            </w:tcBorders>
            <w:shd w:val="clear" w:color="auto" w:fill="auto"/>
            <w:vAlign w:val="center"/>
          </w:tcPr>
          <w:p w14:paraId="516EF831">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4DB61A1E">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100</w:t>
            </w:r>
          </w:p>
        </w:tc>
        <w:tc>
          <w:tcPr>
            <w:tcW w:w="782" w:type="pct"/>
            <w:tcBorders>
              <w:top w:val="nil"/>
              <w:left w:val="nil"/>
              <w:bottom w:val="single" w:color="auto" w:sz="4" w:space="0"/>
              <w:right w:val="single" w:color="auto" w:sz="4" w:space="0"/>
            </w:tcBorders>
            <w:shd w:val="clear" w:color="auto" w:fill="auto"/>
            <w:noWrap/>
            <w:vAlign w:val="center"/>
          </w:tcPr>
          <w:p w14:paraId="7A8204B3">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0275E26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17EF19C">
            <w:pPr>
              <w:widowControl/>
              <w:jc w:val="center"/>
              <w:rPr>
                <w:rFonts w:cs="宋体" w:asciiTheme="minorEastAsia" w:hAnsiTheme="minorEastAsia"/>
                <w:color w:val="000000"/>
                <w:kern w:val="0"/>
                <w:sz w:val="22"/>
                <w:szCs w:val="22"/>
                <w:highlight w:val="none"/>
              </w:rPr>
            </w:pPr>
          </w:p>
        </w:tc>
      </w:tr>
      <w:tr w14:paraId="358458EB">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B394086">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176" w:type="pct"/>
            <w:tcBorders>
              <w:top w:val="nil"/>
              <w:left w:val="nil"/>
              <w:bottom w:val="single" w:color="auto" w:sz="4" w:space="0"/>
              <w:right w:val="single" w:color="auto" w:sz="4" w:space="0"/>
            </w:tcBorders>
            <w:shd w:val="clear" w:color="auto" w:fill="auto"/>
            <w:vAlign w:val="center"/>
          </w:tcPr>
          <w:p w14:paraId="368B1E45">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586" w:type="pct"/>
            <w:tcBorders>
              <w:top w:val="nil"/>
              <w:left w:val="nil"/>
              <w:bottom w:val="single" w:color="auto" w:sz="4" w:space="0"/>
              <w:right w:val="single" w:color="auto" w:sz="4" w:space="0"/>
            </w:tcBorders>
            <w:shd w:val="clear" w:color="auto" w:fill="auto"/>
            <w:vAlign w:val="center"/>
          </w:tcPr>
          <w:p w14:paraId="222B60ED">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24E47126">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500</w:t>
            </w:r>
          </w:p>
        </w:tc>
        <w:tc>
          <w:tcPr>
            <w:tcW w:w="782" w:type="pct"/>
            <w:tcBorders>
              <w:top w:val="nil"/>
              <w:left w:val="nil"/>
              <w:bottom w:val="single" w:color="auto" w:sz="4" w:space="0"/>
              <w:right w:val="single" w:color="auto" w:sz="4" w:space="0"/>
            </w:tcBorders>
            <w:shd w:val="clear" w:color="auto" w:fill="auto"/>
            <w:noWrap/>
            <w:vAlign w:val="center"/>
          </w:tcPr>
          <w:p w14:paraId="24CAE0A7">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670074E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36FA8EC8">
            <w:pPr>
              <w:widowControl/>
              <w:jc w:val="center"/>
              <w:rPr>
                <w:rFonts w:cs="宋体" w:asciiTheme="minorEastAsia" w:hAnsiTheme="minorEastAsia"/>
                <w:color w:val="000000"/>
                <w:kern w:val="0"/>
                <w:sz w:val="22"/>
                <w:szCs w:val="22"/>
                <w:highlight w:val="none"/>
              </w:rPr>
            </w:pPr>
          </w:p>
        </w:tc>
      </w:tr>
      <w:tr w14:paraId="3EAF8B1F">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3B2D62D4">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176" w:type="pct"/>
            <w:tcBorders>
              <w:top w:val="nil"/>
              <w:left w:val="nil"/>
              <w:bottom w:val="single" w:color="auto" w:sz="4" w:space="0"/>
              <w:right w:val="single" w:color="auto" w:sz="4" w:space="0"/>
            </w:tcBorders>
            <w:shd w:val="clear" w:color="auto" w:fill="auto"/>
            <w:vAlign w:val="center"/>
          </w:tcPr>
          <w:p w14:paraId="4A7444D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586" w:type="pct"/>
            <w:tcBorders>
              <w:top w:val="nil"/>
              <w:left w:val="nil"/>
              <w:bottom w:val="single" w:color="auto" w:sz="4" w:space="0"/>
              <w:right w:val="single" w:color="auto" w:sz="4" w:space="0"/>
            </w:tcBorders>
            <w:shd w:val="clear" w:color="auto" w:fill="auto"/>
            <w:vAlign w:val="center"/>
          </w:tcPr>
          <w:p w14:paraId="13A0EF13">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08192B33">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200</w:t>
            </w:r>
          </w:p>
        </w:tc>
        <w:tc>
          <w:tcPr>
            <w:tcW w:w="782" w:type="pct"/>
            <w:tcBorders>
              <w:top w:val="nil"/>
              <w:left w:val="nil"/>
              <w:bottom w:val="single" w:color="auto" w:sz="4" w:space="0"/>
              <w:right w:val="single" w:color="auto" w:sz="4" w:space="0"/>
            </w:tcBorders>
            <w:shd w:val="clear" w:color="auto" w:fill="auto"/>
            <w:noWrap/>
            <w:vAlign w:val="center"/>
          </w:tcPr>
          <w:p w14:paraId="331AD65B">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47254E5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447D3E6A">
            <w:pPr>
              <w:widowControl/>
              <w:jc w:val="center"/>
              <w:rPr>
                <w:rFonts w:cs="宋体" w:asciiTheme="minorEastAsia" w:hAnsiTheme="minorEastAsia"/>
                <w:color w:val="000000"/>
                <w:kern w:val="0"/>
                <w:sz w:val="22"/>
                <w:szCs w:val="22"/>
                <w:highlight w:val="none"/>
              </w:rPr>
            </w:pPr>
          </w:p>
        </w:tc>
      </w:tr>
      <w:tr w14:paraId="3BC23CCB">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25360861">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176" w:type="pct"/>
            <w:tcBorders>
              <w:top w:val="nil"/>
              <w:left w:val="nil"/>
              <w:bottom w:val="single" w:color="auto" w:sz="4" w:space="0"/>
              <w:right w:val="single" w:color="auto" w:sz="4" w:space="0"/>
            </w:tcBorders>
            <w:shd w:val="clear" w:color="auto" w:fill="auto"/>
            <w:vAlign w:val="center"/>
          </w:tcPr>
          <w:p w14:paraId="63181393">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586" w:type="pct"/>
            <w:tcBorders>
              <w:top w:val="nil"/>
              <w:left w:val="nil"/>
              <w:bottom w:val="single" w:color="auto" w:sz="4" w:space="0"/>
              <w:right w:val="single" w:color="auto" w:sz="4" w:space="0"/>
            </w:tcBorders>
            <w:shd w:val="clear" w:color="auto" w:fill="auto"/>
            <w:vAlign w:val="center"/>
          </w:tcPr>
          <w:p w14:paraId="605CDA3C">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692" w:type="pct"/>
            <w:tcBorders>
              <w:top w:val="nil"/>
              <w:left w:val="nil"/>
              <w:bottom w:val="single" w:color="auto" w:sz="4" w:space="0"/>
              <w:right w:val="single" w:color="auto" w:sz="4" w:space="0"/>
            </w:tcBorders>
            <w:shd w:val="clear" w:color="auto" w:fill="auto"/>
            <w:vAlign w:val="center"/>
          </w:tcPr>
          <w:p w14:paraId="79886A57">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200</w:t>
            </w:r>
          </w:p>
        </w:tc>
        <w:tc>
          <w:tcPr>
            <w:tcW w:w="782" w:type="pct"/>
            <w:tcBorders>
              <w:top w:val="nil"/>
              <w:left w:val="nil"/>
              <w:bottom w:val="single" w:color="auto" w:sz="4" w:space="0"/>
              <w:right w:val="single" w:color="auto" w:sz="4" w:space="0"/>
            </w:tcBorders>
            <w:shd w:val="clear" w:color="auto" w:fill="auto"/>
            <w:noWrap/>
            <w:vAlign w:val="center"/>
          </w:tcPr>
          <w:p w14:paraId="2DD20938">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469E5B92">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D94E082">
            <w:pPr>
              <w:widowControl/>
              <w:jc w:val="center"/>
              <w:rPr>
                <w:rFonts w:cs="宋体" w:asciiTheme="minorEastAsia" w:hAnsiTheme="minorEastAsia"/>
                <w:color w:val="000000"/>
                <w:kern w:val="0"/>
                <w:sz w:val="22"/>
                <w:szCs w:val="22"/>
                <w:highlight w:val="none"/>
              </w:rPr>
            </w:pPr>
          </w:p>
        </w:tc>
      </w:tr>
      <w:tr w14:paraId="4F24B23F">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420A38D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176" w:type="pct"/>
            <w:tcBorders>
              <w:top w:val="nil"/>
              <w:left w:val="nil"/>
              <w:bottom w:val="single" w:color="auto" w:sz="4" w:space="0"/>
              <w:right w:val="single" w:color="auto" w:sz="4" w:space="0"/>
            </w:tcBorders>
            <w:shd w:val="clear" w:color="auto" w:fill="auto"/>
            <w:vAlign w:val="center"/>
          </w:tcPr>
          <w:p w14:paraId="4416B59F">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586" w:type="pct"/>
            <w:tcBorders>
              <w:top w:val="nil"/>
              <w:left w:val="nil"/>
              <w:bottom w:val="single" w:color="auto" w:sz="4" w:space="0"/>
              <w:right w:val="single" w:color="auto" w:sz="4" w:space="0"/>
            </w:tcBorders>
            <w:shd w:val="clear" w:color="auto" w:fill="auto"/>
            <w:vAlign w:val="center"/>
          </w:tcPr>
          <w:p w14:paraId="12E5E013">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692" w:type="pct"/>
            <w:tcBorders>
              <w:top w:val="nil"/>
              <w:left w:val="nil"/>
              <w:bottom w:val="single" w:color="auto" w:sz="4" w:space="0"/>
              <w:right w:val="single" w:color="auto" w:sz="4" w:space="0"/>
            </w:tcBorders>
            <w:shd w:val="clear" w:color="auto" w:fill="auto"/>
            <w:vAlign w:val="center"/>
          </w:tcPr>
          <w:p w14:paraId="592EADD7">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10</w:t>
            </w:r>
          </w:p>
        </w:tc>
        <w:tc>
          <w:tcPr>
            <w:tcW w:w="782" w:type="pct"/>
            <w:tcBorders>
              <w:top w:val="nil"/>
              <w:left w:val="nil"/>
              <w:bottom w:val="single" w:color="auto" w:sz="4" w:space="0"/>
              <w:right w:val="single" w:color="auto" w:sz="4" w:space="0"/>
            </w:tcBorders>
            <w:shd w:val="clear" w:color="auto" w:fill="auto"/>
            <w:noWrap/>
            <w:vAlign w:val="center"/>
          </w:tcPr>
          <w:p w14:paraId="40AEE47A">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5B34FF59">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60C143B">
            <w:pPr>
              <w:widowControl/>
              <w:jc w:val="center"/>
              <w:rPr>
                <w:rFonts w:cs="宋体" w:asciiTheme="minorEastAsia" w:hAnsiTheme="minorEastAsia"/>
                <w:color w:val="000000"/>
                <w:kern w:val="0"/>
                <w:sz w:val="22"/>
                <w:szCs w:val="22"/>
                <w:highlight w:val="none"/>
              </w:rPr>
            </w:pPr>
          </w:p>
        </w:tc>
      </w:tr>
      <w:tr w14:paraId="3F395DF6">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658A813F">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176" w:type="pct"/>
            <w:tcBorders>
              <w:top w:val="nil"/>
              <w:left w:val="nil"/>
              <w:bottom w:val="single" w:color="auto" w:sz="4" w:space="0"/>
              <w:right w:val="single" w:color="auto" w:sz="4" w:space="0"/>
            </w:tcBorders>
            <w:shd w:val="clear" w:color="auto" w:fill="auto"/>
            <w:vAlign w:val="center"/>
          </w:tcPr>
          <w:p w14:paraId="4CBE8EE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586" w:type="pct"/>
            <w:tcBorders>
              <w:top w:val="nil"/>
              <w:left w:val="nil"/>
              <w:bottom w:val="single" w:color="auto" w:sz="4" w:space="0"/>
              <w:right w:val="single" w:color="auto" w:sz="4" w:space="0"/>
            </w:tcBorders>
            <w:shd w:val="clear" w:color="auto" w:fill="auto"/>
            <w:vAlign w:val="center"/>
          </w:tcPr>
          <w:p w14:paraId="0ABFEAE5">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517BE6EA">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300</w:t>
            </w:r>
          </w:p>
        </w:tc>
        <w:tc>
          <w:tcPr>
            <w:tcW w:w="782" w:type="pct"/>
            <w:tcBorders>
              <w:top w:val="nil"/>
              <w:left w:val="nil"/>
              <w:bottom w:val="single" w:color="auto" w:sz="4" w:space="0"/>
              <w:right w:val="single" w:color="auto" w:sz="4" w:space="0"/>
            </w:tcBorders>
            <w:shd w:val="clear" w:color="auto" w:fill="auto"/>
            <w:noWrap/>
            <w:vAlign w:val="center"/>
          </w:tcPr>
          <w:p w14:paraId="32F64342">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2ABAFCA8">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2ABE3689">
            <w:pPr>
              <w:widowControl/>
              <w:jc w:val="center"/>
              <w:rPr>
                <w:rFonts w:cs="宋体" w:asciiTheme="minorEastAsia" w:hAnsiTheme="minorEastAsia"/>
                <w:color w:val="000000"/>
                <w:kern w:val="0"/>
                <w:sz w:val="22"/>
                <w:szCs w:val="22"/>
                <w:highlight w:val="none"/>
              </w:rPr>
            </w:pPr>
          </w:p>
        </w:tc>
      </w:tr>
      <w:tr w14:paraId="38448012">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29D6439C">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176" w:type="pct"/>
            <w:tcBorders>
              <w:top w:val="nil"/>
              <w:left w:val="nil"/>
              <w:bottom w:val="single" w:color="auto" w:sz="4" w:space="0"/>
              <w:right w:val="single" w:color="auto" w:sz="4" w:space="0"/>
            </w:tcBorders>
            <w:shd w:val="clear" w:color="auto" w:fill="auto"/>
            <w:vAlign w:val="center"/>
          </w:tcPr>
          <w:p w14:paraId="112FB9D8">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586" w:type="pct"/>
            <w:tcBorders>
              <w:top w:val="nil"/>
              <w:left w:val="nil"/>
              <w:bottom w:val="single" w:color="auto" w:sz="4" w:space="0"/>
              <w:right w:val="single" w:color="auto" w:sz="4" w:space="0"/>
            </w:tcBorders>
            <w:shd w:val="clear" w:color="auto" w:fill="auto"/>
            <w:vAlign w:val="center"/>
          </w:tcPr>
          <w:p w14:paraId="765B069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40C39D0D">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150</w:t>
            </w:r>
          </w:p>
        </w:tc>
        <w:tc>
          <w:tcPr>
            <w:tcW w:w="782" w:type="pct"/>
            <w:tcBorders>
              <w:top w:val="nil"/>
              <w:left w:val="nil"/>
              <w:bottom w:val="single" w:color="auto" w:sz="4" w:space="0"/>
              <w:right w:val="single" w:color="auto" w:sz="4" w:space="0"/>
            </w:tcBorders>
            <w:shd w:val="clear" w:color="auto" w:fill="auto"/>
            <w:noWrap/>
            <w:vAlign w:val="center"/>
          </w:tcPr>
          <w:p w14:paraId="7946DF96">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1A484C35">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33987E6">
            <w:pPr>
              <w:widowControl/>
              <w:jc w:val="center"/>
              <w:rPr>
                <w:rFonts w:cs="宋体" w:asciiTheme="minorEastAsia" w:hAnsiTheme="minorEastAsia"/>
                <w:color w:val="000000"/>
                <w:kern w:val="0"/>
                <w:sz w:val="22"/>
                <w:szCs w:val="22"/>
                <w:highlight w:val="none"/>
              </w:rPr>
            </w:pPr>
          </w:p>
        </w:tc>
      </w:tr>
      <w:tr w14:paraId="3897E21B">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15957760">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176" w:type="pct"/>
            <w:tcBorders>
              <w:top w:val="nil"/>
              <w:left w:val="nil"/>
              <w:bottom w:val="single" w:color="auto" w:sz="4" w:space="0"/>
              <w:right w:val="single" w:color="auto" w:sz="4" w:space="0"/>
            </w:tcBorders>
            <w:shd w:val="clear" w:color="auto" w:fill="auto"/>
            <w:vAlign w:val="center"/>
          </w:tcPr>
          <w:p w14:paraId="73F94657">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586" w:type="pct"/>
            <w:tcBorders>
              <w:top w:val="nil"/>
              <w:left w:val="nil"/>
              <w:bottom w:val="single" w:color="auto" w:sz="4" w:space="0"/>
              <w:right w:val="single" w:color="auto" w:sz="4" w:space="0"/>
            </w:tcBorders>
            <w:shd w:val="clear" w:color="auto" w:fill="auto"/>
            <w:vAlign w:val="center"/>
          </w:tcPr>
          <w:p w14:paraId="24D153A4">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6C493F99">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50</w:t>
            </w:r>
          </w:p>
        </w:tc>
        <w:tc>
          <w:tcPr>
            <w:tcW w:w="782" w:type="pct"/>
            <w:tcBorders>
              <w:top w:val="nil"/>
              <w:left w:val="nil"/>
              <w:bottom w:val="single" w:color="auto" w:sz="4" w:space="0"/>
              <w:right w:val="single" w:color="auto" w:sz="4" w:space="0"/>
            </w:tcBorders>
            <w:shd w:val="clear" w:color="auto" w:fill="auto"/>
            <w:noWrap/>
            <w:vAlign w:val="center"/>
          </w:tcPr>
          <w:p w14:paraId="575F905D">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70CDEDC1">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D4F40FD">
            <w:pPr>
              <w:widowControl/>
              <w:jc w:val="center"/>
              <w:rPr>
                <w:rFonts w:cs="宋体" w:asciiTheme="minorEastAsia" w:hAnsiTheme="minorEastAsia"/>
                <w:color w:val="000000"/>
                <w:kern w:val="0"/>
                <w:sz w:val="22"/>
                <w:szCs w:val="22"/>
                <w:highlight w:val="none"/>
              </w:rPr>
            </w:pPr>
          </w:p>
        </w:tc>
      </w:tr>
      <w:tr w14:paraId="4DE13BA8">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3A693011">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176" w:type="pct"/>
            <w:tcBorders>
              <w:top w:val="nil"/>
              <w:left w:val="nil"/>
              <w:bottom w:val="single" w:color="auto" w:sz="4" w:space="0"/>
              <w:right w:val="single" w:color="auto" w:sz="4" w:space="0"/>
            </w:tcBorders>
            <w:shd w:val="clear" w:color="auto" w:fill="auto"/>
            <w:vAlign w:val="center"/>
          </w:tcPr>
          <w:p w14:paraId="7D104DF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586" w:type="pct"/>
            <w:tcBorders>
              <w:top w:val="nil"/>
              <w:left w:val="nil"/>
              <w:bottom w:val="single" w:color="auto" w:sz="4" w:space="0"/>
              <w:right w:val="single" w:color="auto" w:sz="4" w:space="0"/>
            </w:tcBorders>
            <w:shd w:val="clear" w:color="auto" w:fill="auto"/>
            <w:vAlign w:val="center"/>
          </w:tcPr>
          <w:p w14:paraId="27A7ABD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692" w:type="pct"/>
            <w:tcBorders>
              <w:top w:val="nil"/>
              <w:left w:val="nil"/>
              <w:bottom w:val="single" w:color="auto" w:sz="4" w:space="0"/>
              <w:right w:val="single" w:color="auto" w:sz="4" w:space="0"/>
            </w:tcBorders>
            <w:shd w:val="clear" w:color="auto" w:fill="auto"/>
            <w:vAlign w:val="center"/>
          </w:tcPr>
          <w:p w14:paraId="4085B160">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150</w:t>
            </w:r>
          </w:p>
        </w:tc>
        <w:tc>
          <w:tcPr>
            <w:tcW w:w="782" w:type="pct"/>
            <w:tcBorders>
              <w:top w:val="nil"/>
              <w:left w:val="nil"/>
              <w:bottom w:val="single" w:color="auto" w:sz="4" w:space="0"/>
              <w:right w:val="single" w:color="auto" w:sz="4" w:space="0"/>
            </w:tcBorders>
            <w:shd w:val="clear" w:color="auto" w:fill="auto"/>
            <w:noWrap/>
            <w:vAlign w:val="center"/>
          </w:tcPr>
          <w:p w14:paraId="6AED18EE">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78F08B7F">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6CCC15BA">
            <w:pPr>
              <w:widowControl/>
              <w:jc w:val="center"/>
              <w:rPr>
                <w:rFonts w:cs="宋体" w:asciiTheme="minorEastAsia" w:hAnsiTheme="minorEastAsia"/>
                <w:color w:val="000000"/>
                <w:kern w:val="0"/>
                <w:sz w:val="22"/>
                <w:szCs w:val="22"/>
                <w:highlight w:val="none"/>
              </w:rPr>
            </w:pPr>
          </w:p>
        </w:tc>
      </w:tr>
      <w:tr w14:paraId="0B33F132">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84C4CF1">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176" w:type="pct"/>
            <w:tcBorders>
              <w:top w:val="nil"/>
              <w:left w:val="nil"/>
              <w:bottom w:val="single" w:color="auto" w:sz="4" w:space="0"/>
              <w:right w:val="single" w:color="auto" w:sz="4" w:space="0"/>
            </w:tcBorders>
            <w:shd w:val="clear" w:color="auto" w:fill="auto"/>
            <w:vAlign w:val="center"/>
          </w:tcPr>
          <w:p w14:paraId="18DA2B39">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586" w:type="pct"/>
            <w:tcBorders>
              <w:top w:val="nil"/>
              <w:left w:val="nil"/>
              <w:bottom w:val="single" w:color="auto" w:sz="4" w:space="0"/>
              <w:right w:val="single" w:color="auto" w:sz="4" w:space="0"/>
            </w:tcBorders>
            <w:shd w:val="clear" w:color="auto" w:fill="auto"/>
            <w:vAlign w:val="center"/>
          </w:tcPr>
          <w:p w14:paraId="666AB9AE">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7511A462">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50</w:t>
            </w:r>
          </w:p>
        </w:tc>
        <w:tc>
          <w:tcPr>
            <w:tcW w:w="782" w:type="pct"/>
            <w:tcBorders>
              <w:top w:val="nil"/>
              <w:left w:val="nil"/>
              <w:bottom w:val="single" w:color="auto" w:sz="4" w:space="0"/>
              <w:right w:val="single" w:color="auto" w:sz="4" w:space="0"/>
            </w:tcBorders>
            <w:shd w:val="clear" w:color="auto" w:fill="auto"/>
            <w:noWrap/>
            <w:vAlign w:val="center"/>
          </w:tcPr>
          <w:p w14:paraId="299D0F14">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54A2423D">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599A797F">
            <w:pPr>
              <w:widowControl/>
              <w:jc w:val="center"/>
              <w:rPr>
                <w:rFonts w:cs="宋体" w:asciiTheme="minorEastAsia" w:hAnsiTheme="minorEastAsia"/>
                <w:color w:val="000000"/>
                <w:kern w:val="0"/>
                <w:sz w:val="22"/>
                <w:szCs w:val="22"/>
                <w:highlight w:val="none"/>
              </w:rPr>
            </w:pPr>
          </w:p>
        </w:tc>
      </w:tr>
      <w:tr w14:paraId="1FA16CB9">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363BD640">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176" w:type="pct"/>
            <w:tcBorders>
              <w:top w:val="nil"/>
              <w:left w:val="nil"/>
              <w:bottom w:val="single" w:color="auto" w:sz="4" w:space="0"/>
              <w:right w:val="single" w:color="auto" w:sz="4" w:space="0"/>
            </w:tcBorders>
            <w:shd w:val="clear" w:color="auto" w:fill="auto"/>
            <w:vAlign w:val="center"/>
          </w:tcPr>
          <w:p w14:paraId="488D6E18">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586" w:type="pct"/>
            <w:tcBorders>
              <w:top w:val="nil"/>
              <w:left w:val="nil"/>
              <w:bottom w:val="single" w:color="auto" w:sz="4" w:space="0"/>
              <w:right w:val="single" w:color="auto" w:sz="4" w:space="0"/>
            </w:tcBorders>
            <w:shd w:val="clear" w:color="auto" w:fill="auto"/>
            <w:vAlign w:val="center"/>
          </w:tcPr>
          <w:p w14:paraId="756F3F58">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692" w:type="pct"/>
            <w:tcBorders>
              <w:top w:val="nil"/>
              <w:left w:val="nil"/>
              <w:bottom w:val="single" w:color="auto" w:sz="4" w:space="0"/>
              <w:right w:val="single" w:color="auto" w:sz="4" w:space="0"/>
            </w:tcBorders>
            <w:shd w:val="clear" w:color="auto" w:fill="auto"/>
            <w:vAlign w:val="center"/>
          </w:tcPr>
          <w:p w14:paraId="4881D13E">
            <w:pPr>
              <w:widowControl/>
              <w:jc w:val="center"/>
              <w:rPr>
                <w:rFonts w:hint="default" w:cs="宋体" w:asciiTheme="minorEastAsia" w:hAnsiTheme="minorEastAsia" w:eastAsiaTheme="minorEastAsia"/>
                <w:color w:val="000000"/>
                <w:kern w:val="0"/>
                <w:sz w:val="22"/>
                <w:szCs w:val="22"/>
                <w:highlight w:val="none"/>
                <w:lang w:val="en-US" w:eastAsia="zh-CN"/>
              </w:rPr>
            </w:pPr>
            <w:r>
              <w:rPr>
                <w:rFonts w:hint="eastAsia" w:cs="宋体" w:asciiTheme="minorEastAsia" w:hAnsiTheme="minorEastAsia"/>
                <w:color w:val="000000"/>
                <w:kern w:val="0"/>
                <w:sz w:val="22"/>
                <w:szCs w:val="22"/>
                <w:highlight w:val="none"/>
                <w:lang w:val="en-US" w:eastAsia="zh-CN"/>
              </w:rPr>
              <w:t>50</w:t>
            </w:r>
          </w:p>
        </w:tc>
        <w:tc>
          <w:tcPr>
            <w:tcW w:w="782" w:type="pct"/>
            <w:tcBorders>
              <w:top w:val="nil"/>
              <w:left w:val="nil"/>
              <w:bottom w:val="single" w:color="auto" w:sz="4" w:space="0"/>
              <w:right w:val="single" w:color="auto" w:sz="4" w:space="0"/>
            </w:tcBorders>
            <w:shd w:val="clear" w:color="auto" w:fill="auto"/>
            <w:noWrap/>
            <w:vAlign w:val="center"/>
          </w:tcPr>
          <w:p w14:paraId="66C7B5BF">
            <w:pPr>
              <w:widowControl/>
              <w:jc w:val="center"/>
              <w:rPr>
                <w:rFonts w:cs="宋体" w:asciiTheme="minorEastAsia" w:hAnsiTheme="minorEastAsia"/>
                <w:color w:val="000000"/>
                <w:kern w:val="0"/>
                <w:sz w:val="22"/>
                <w:szCs w:val="22"/>
                <w:highlight w:val="none"/>
              </w:rPr>
            </w:pPr>
          </w:p>
        </w:tc>
        <w:tc>
          <w:tcPr>
            <w:tcW w:w="1000" w:type="pct"/>
            <w:tcBorders>
              <w:top w:val="nil"/>
              <w:left w:val="nil"/>
              <w:bottom w:val="single" w:color="auto" w:sz="4" w:space="0"/>
              <w:right w:val="single" w:color="auto" w:sz="4" w:space="0"/>
            </w:tcBorders>
            <w:shd w:val="clear" w:color="auto" w:fill="auto"/>
            <w:vAlign w:val="center"/>
          </w:tcPr>
          <w:p w14:paraId="54133581">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14:paraId="0D58A882">
            <w:pPr>
              <w:widowControl/>
              <w:jc w:val="center"/>
              <w:rPr>
                <w:rFonts w:cs="宋体" w:asciiTheme="minorEastAsia" w:hAnsiTheme="minorEastAsia"/>
                <w:color w:val="000000"/>
                <w:kern w:val="0"/>
                <w:sz w:val="22"/>
                <w:szCs w:val="22"/>
                <w:highlight w:val="none"/>
              </w:rPr>
            </w:pPr>
          </w:p>
        </w:tc>
      </w:tr>
      <w:tr w14:paraId="06A3FA44">
        <w:tblPrEx>
          <w:tblCellMar>
            <w:top w:w="0" w:type="dxa"/>
            <w:left w:w="108" w:type="dxa"/>
            <w:bottom w:w="0" w:type="dxa"/>
            <w:right w:w="108" w:type="dxa"/>
          </w:tblCellMar>
        </w:tblPrEx>
        <w:trPr>
          <w:trHeight w:val="721"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855F3">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504" w:type="pct"/>
            <w:gridSpan w:val="5"/>
            <w:tcBorders>
              <w:top w:val="nil"/>
              <w:left w:val="nil"/>
              <w:bottom w:val="single" w:color="auto" w:sz="4" w:space="0"/>
              <w:right w:val="single" w:color="auto" w:sz="4" w:space="0"/>
            </w:tcBorders>
            <w:shd w:val="clear" w:color="auto" w:fill="auto"/>
            <w:vAlign w:val="center"/>
          </w:tcPr>
          <w:p w14:paraId="221458AF">
            <w:pPr>
              <w:widowControl/>
              <w:jc w:val="center"/>
              <w:rPr>
                <w:rFonts w:cs="宋体" w:asciiTheme="minorEastAsia" w:hAnsiTheme="minorEastAsia"/>
                <w:color w:val="000000"/>
                <w:kern w:val="0"/>
                <w:szCs w:val="21"/>
              </w:rPr>
            </w:pPr>
          </w:p>
        </w:tc>
      </w:tr>
      <w:tr w14:paraId="05343FAE">
        <w:tblPrEx>
          <w:tblCellMar>
            <w:top w:w="0" w:type="dxa"/>
            <w:left w:w="108" w:type="dxa"/>
            <w:bottom w:w="0" w:type="dxa"/>
            <w:right w:w="108" w:type="dxa"/>
          </w:tblCellMar>
        </w:tblPrEx>
        <w:trPr>
          <w:trHeight w:val="754"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EF3210">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14:paraId="5C29D997">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504" w:type="pct"/>
            <w:gridSpan w:val="5"/>
            <w:tcBorders>
              <w:top w:val="nil"/>
              <w:left w:val="nil"/>
              <w:bottom w:val="single" w:color="auto" w:sz="4" w:space="0"/>
              <w:right w:val="single" w:color="auto" w:sz="4" w:space="0"/>
            </w:tcBorders>
            <w:shd w:val="clear" w:color="auto" w:fill="auto"/>
            <w:vAlign w:val="center"/>
          </w:tcPr>
          <w:p w14:paraId="7B4ACAE5">
            <w:pPr>
              <w:widowControl/>
              <w:jc w:val="center"/>
              <w:rPr>
                <w:rFonts w:cs="宋体" w:asciiTheme="minorEastAsia" w:hAnsiTheme="minorEastAsia"/>
                <w:color w:val="000000"/>
                <w:kern w:val="0"/>
                <w:szCs w:val="21"/>
              </w:rPr>
            </w:pPr>
          </w:p>
        </w:tc>
      </w:tr>
      <w:tr w14:paraId="043256B7">
        <w:tblPrEx>
          <w:tblCellMar>
            <w:top w:w="0" w:type="dxa"/>
            <w:left w:w="108" w:type="dxa"/>
            <w:bottom w:w="0" w:type="dxa"/>
            <w:right w:w="108" w:type="dxa"/>
          </w:tblCellMar>
        </w:tblPrEx>
        <w:trPr>
          <w:trHeight w:val="781" w:hRule="atLeast"/>
        </w:trPr>
        <w:tc>
          <w:tcPr>
            <w:tcW w:w="149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BEB2A">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504" w:type="pct"/>
            <w:gridSpan w:val="5"/>
            <w:tcBorders>
              <w:top w:val="nil"/>
              <w:left w:val="nil"/>
              <w:bottom w:val="single" w:color="auto" w:sz="4" w:space="0"/>
              <w:right w:val="single" w:color="auto" w:sz="4" w:space="0"/>
            </w:tcBorders>
            <w:shd w:val="clear" w:color="auto" w:fill="auto"/>
            <w:vAlign w:val="center"/>
          </w:tcPr>
          <w:p w14:paraId="35BD2F2D">
            <w:pPr>
              <w:widowControl/>
              <w:jc w:val="center"/>
              <w:rPr>
                <w:rFonts w:cs="宋体" w:asciiTheme="minorEastAsia" w:hAnsiTheme="minorEastAsia"/>
                <w:color w:val="000000"/>
                <w:kern w:val="0"/>
                <w:szCs w:val="21"/>
              </w:rPr>
            </w:pPr>
          </w:p>
        </w:tc>
      </w:tr>
      <w:tr w14:paraId="359B92C9">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35DA813">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14:paraId="665232CB">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bookmarkEnd w:id="0"/>
    </w:tbl>
    <w:p w14:paraId="75D8D32F">
      <w:pPr>
        <w:widowControl/>
        <w:jc w:val="center"/>
        <w:rPr>
          <w:color w:val="000000"/>
          <w:sz w:val="28"/>
          <w:szCs w:val="28"/>
        </w:rPr>
      </w:pPr>
    </w:p>
    <w:p w14:paraId="112D925D">
      <w:pPr>
        <w:widowControl/>
        <w:jc w:val="center"/>
        <w:rPr>
          <w:color w:val="000000"/>
          <w:sz w:val="28"/>
          <w:szCs w:val="28"/>
        </w:rPr>
      </w:pPr>
    </w:p>
    <w:p w14:paraId="38B2CBBF">
      <w:pPr>
        <w:widowControl/>
        <w:jc w:val="center"/>
        <w:rPr>
          <w:color w:val="000000"/>
          <w:sz w:val="28"/>
          <w:szCs w:val="28"/>
        </w:rPr>
      </w:pPr>
    </w:p>
    <w:p w14:paraId="3164024B">
      <w:pPr>
        <w:widowControl/>
        <w:jc w:val="center"/>
        <w:rPr>
          <w:color w:val="000000"/>
          <w:sz w:val="28"/>
          <w:szCs w:val="28"/>
        </w:rPr>
      </w:pPr>
    </w:p>
    <w:p w14:paraId="6B5EAED8">
      <w:pPr>
        <w:widowControl/>
        <w:jc w:val="center"/>
        <w:rPr>
          <w:rFonts w:hint="eastAsia" w:eastAsiaTheme="minorEastAsia"/>
          <w:color w:val="000000"/>
          <w:sz w:val="28"/>
          <w:szCs w:val="28"/>
          <w:lang w:eastAsia="zh-CN"/>
        </w:rPr>
      </w:pPr>
    </w:p>
    <w:p w14:paraId="1B09E544">
      <w:pPr>
        <w:widowControl/>
        <w:jc w:val="center"/>
        <w:rPr>
          <w:rFonts w:hint="eastAsia" w:eastAsiaTheme="minorEastAsia"/>
          <w:color w:val="000000"/>
          <w:sz w:val="28"/>
          <w:szCs w:val="28"/>
          <w:lang w:eastAsia="zh-CN"/>
        </w:rPr>
      </w:pPr>
    </w:p>
    <w:p w14:paraId="6EFA8A64">
      <w:pPr>
        <w:widowControl/>
        <w:jc w:val="center"/>
        <w:rPr>
          <w:color w:val="000000"/>
          <w:sz w:val="28"/>
          <w:szCs w:val="28"/>
        </w:rPr>
      </w:pPr>
    </w:p>
    <w:p w14:paraId="1F811801">
      <w:pPr>
        <w:widowControl/>
        <w:jc w:val="center"/>
        <w:rPr>
          <w:color w:val="000000"/>
          <w:sz w:val="28"/>
          <w:szCs w:val="28"/>
        </w:rPr>
      </w:pPr>
    </w:p>
    <w:p w14:paraId="34676764">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w:t>
      </w:r>
      <w:r>
        <w:rPr>
          <w:rFonts w:hint="eastAsia" w:cs="宋体" w:asciiTheme="majorEastAsia" w:hAnsiTheme="majorEastAsia" w:eastAsiaTheme="majorEastAsia"/>
          <w:b/>
          <w:kern w:val="0"/>
          <w:sz w:val="24"/>
          <w:lang w:val="en-US" w:eastAsia="zh-CN"/>
        </w:rPr>
        <w:t>25</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7CAEB969">
      <w:pPr>
        <w:spacing w:line="440" w:lineRule="exact"/>
        <w:rPr>
          <w:rFonts w:cs="宋体" w:asciiTheme="majorEastAsia" w:hAnsiTheme="majorEastAsia" w:eastAsiaTheme="majorEastAsia"/>
          <w:b/>
          <w:kern w:val="0"/>
          <w:sz w:val="24"/>
        </w:rPr>
      </w:pPr>
    </w:p>
    <w:p w14:paraId="5D155F39">
      <w:pPr>
        <w:spacing w:line="440" w:lineRule="exact"/>
        <w:rPr>
          <w:rFonts w:cs="宋体" w:asciiTheme="majorEastAsia" w:hAnsiTheme="majorEastAsia" w:eastAsiaTheme="majorEastAsia"/>
          <w:b/>
          <w:kern w:val="0"/>
          <w:sz w:val="24"/>
        </w:rPr>
      </w:pPr>
    </w:p>
    <w:p w14:paraId="423A9154">
      <w:pPr>
        <w:spacing w:line="360" w:lineRule="auto"/>
        <w:jc w:val="center"/>
        <w:outlineLvl w:val="1"/>
        <w:rPr>
          <w:rFonts w:asciiTheme="minorEastAsia" w:hAnsiTheme="minorEastAsia"/>
          <w:b/>
          <w:sz w:val="24"/>
        </w:rPr>
      </w:pPr>
    </w:p>
    <w:p w14:paraId="04A33A4F">
      <w:pPr>
        <w:spacing w:line="360" w:lineRule="auto"/>
        <w:jc w:val="center"/>
        <w:outlineLvl w:val="1"/>
        <w:rPr>
          <w:rFonts w:asciiTheme="minorEastAsia" w:hAnsiTheme="minorEastAsia"/>
          <w:b/>
          <w:sz w:val="24"/>
        </w:rPr>
      </w:pPr>
    </w:p>
    <w:p w14:paraId="42D65B29">
      <w:pPr>
        <w:spacing w:line="360" w:lineRule="auto"/>
        <w:jc w:val="center"/>
        <w:outlineLvl w:val="1"/>
        <w:rPr>
          <w:rFonts w:asciiTheme="minorEastAsia" w:hAnsiTheme="minorEastAsia"/>
          <w:b/>
          <w:sz w:val="24"/>
        </w:rPr>
      </w:pPr>
    </w:p>
    <w:p w14:paraId="5EF127E1">
      <w:pPr>
        <w:spacing w:line="360" w:lineRule="auto"/>
        <w:jc w:val="center"/>
        <w:outlineLvl w:val="1"/>
        <w:rPr>
          <w:rFonts w:asciiTheme="minorEastAsia" w:hAnsiTheme="minorEastAsia"/>
          <w:b/>
          <w:sz w:val="24"/>
        </w:rPr>
      </w:pPr>
    </w:p>
    <w:p w14:paraId="25E04C58">
      <w:pPr>
        <w:spacing w:line="360" w:lineRule="auto"/>
        <w:jc w:val="center"/>
        <w:outlineLvl w:val="1"/>
        <w:rPr>
          <w:rFonts w:asciiTheme="minorEastAsia" w:hAnsiTheme="minorEastAsia"/>
          <w:b/>
          <w:sz w:val="24"/>
        </w:rPr>
      </w:pPr>
    </w:p>
    <w:p w14:paraId="276173CA">
      <w:pPr>
        <w:spacing w:line="440" w:lineRule="exact"/>
        <w:rPr>
          <w:rFonts w:asciiTheme="minorEastAsia" w:hAnsiTheme="minorEastAsia"/>
          <w:sz w:val="24"/>
        </w:rPr>
      </w:pPr>
    </w:p>
    <w:p w14:paraId="124521E3">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1FFC8">
    <w:pPr>
      <w:pStyle w:val="9"/>
      <w:framePr w:wrap="around" w:vAnchor="text" w:hAnchor="margin" w:xAlign="center" w:y="1"/>
      <w:rPr>
        <w:rStyle w:val="14"/>
      </w:rPr>
    </w:pPr>
  </w:p>
  <w:p w14:paraId="27D7865A">
    <w:pPr>
      <w:pStyle w:val="9"/>
      <w:framePr w:wrap="around" w:vAnchor="text" w:hAnchor="margin" w:xAlign="center" w:y="1"/>
      <w:rPr>
        <w:rStyle w:val="14"/>
      </w:rPr>
    </w:pPr>
  </w:p>
  <w:p w14:paraId="2945F729">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B509">
    <w:pPr>
      <w:pStyle w:val="9"/>
      <w:framePr w:wrap="around" w:vAnchor="text" w:hAnchor="margin" w:xAlign="center" w:y="1"/>
      <w:rPr>
        <w:rStyle w:val="14"/>
      </w:rPr>
    </w:pPr>
    <w:r>
      <w:fldChar w:fldCharType="begin"/>
    </w:r>
    <w:r>
      <w:rPr>
        <w:rStyle w:val="14"/>
      </w:rPr>
      <w:instrText xml:space="preserve">PAGE  </w:instrText>
    </w:r>
    <w:r>
      <w:fldChar w:fldCharType="end"/>
    </w:r>
  </w:p>
  <w:p w14:paraId="7CADD9B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2794">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4F30">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A328"/>
    <w:multiLevelType w:val="singleLevel"/>
    <w:tmpl w:val="03F5A3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zNTEyY2FjNjkyMmQ0NjQ0N2M2ZjVkNWU2YzI5MDg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C5228C"/>
    <w:rsid w:val="01E66FA5"/>
    <w:rsid w:val="01EF3859"/>
    <w:rsid w:val="046A3CEA"/>
    <w:rsid w:val="046D52B2"/>
    <w:rsid w:val="05287E2F"/>
    <w:rsid w:val="06292779"/>
    <w:rsid w:val="067D77AC"/>
    <w:rsid w:val="07E31891"/>
    <w:rsid w:val="090F015E"/>
    <w:rsid w:val="09137F54"/>
    <w:rsid w:val="096D1193"/>
    <w:rsid w:val="098D091C"/>
    <w:rsid w:val="09F50422"/>
    <w:rsid w:val="0AC40658"/>
    <w:rsid w:val="0AD14216"/>
    <w:rsid w:val="0AED0943"/>
    <w:rsid w:val="0B5D7BAD"/>
    <w:rsid w:val="0BFC7099"/>
    <w:rsid w:val="0C7927C4"/>
    <w:rsid w:val="0D2546FA"/>
    <w:rsid w:val="0D974E8F"/>
    <w:rsid w:val="0D9846D5"/>
    <w:rsid w:val="0DEA5E4E"/>
    <w:rsid w:val="0F2D7AA5"/>
    <w:rsid w:val="0F7B49FB"/>
    <w:rsid w:val="118926BF"/>
    <w:rsid w:val="12B7114A"/>
    <w:rsid w:val="16227A29"/>
    <w:rsid w:val="1A1025AF"/>
    <w:rsid w:val="1A515E3D"/>
    <w:rsid w:val="1A9D3C60"/>
    <w:rsid w:val="1AA475A6"/>
    <w:rsid w:val="1CC950A2"/>
    <w:rsid w:val="1D65158B"/>
    <w:rsid w:val="1DE87F80"/>
    <w:rsid w:val="1F61088A"/>
    <w:rsid w:val="1F7E15EC"/>
    <w:rsid w:val="1FD47963"/>
    <w:rsid w:val="22535102"/>
    <w:rsid w:val="22EB6952"/>
    <w:rsid w:val="23272D62"/>
    <w:rsid w:val="25353FA5"/>
    <w:rsid w:val="25394CA0"/>
    <w:rsid w:val="25F66310"/>
    <w:rsid w:val="264F2E90"/>
    <w:rsid w:val="2C667644"/>
    <w:rsid w:val="2E751877"/>
    <w:rsid w:val="2EBF6351"/>
    <w:rsid w:val="2F4A5A86"/>
    <w:rsid w:val="324C663F"/>
    <w:rsid w:val="34083ADF"/>
    <w:rsid w:val="346E6803"/>
    <w:rsid w:val="353B5023"/>
    <w:rsid w:val="355F4A60"/>
    <w:rsid w:val="35935C2A"/>
    <w:rsid w:val="364C5602"/>
    <w:rsid w:val="36B204FD"/>
    <w:rsid w:val="3AA85F85"/>
    <w:rsid w:val="3B3C3D05"/>
    <w:rsid w:val="3C520019"/>
    <w:rsid w:val="3D346110"/>
    <w:rsid w:val="3E8912B2"/>
    <w:rsid w:val="42890CAC"/>
    <w:rsid w:val="43105D77"/>
    <w:rsid w:val="43AB7ACD"/>
    <w:rsid w:val="43E52EB2"/>
    <w:rsid w:val="43FB7594"/>
    <w:rsid w:val="45534C6A"/>
    <w:rsid w:val="45E61FA9"/>
    <w:rsid w:val="4665733A"/>
    <w:rsid w:val="47F566EC"/>
    <w:rsid w:val="48E02CA0"/>
    <w:rsid w:val="49752D84"/>
    <w:rsid w:val="4A631737"/>
    <w:rsid w:val="4AEA1B47"/>
    <w:rsid w:val="4C071278"/>
    <w:rsid w:val="4CD55219"/>
    <w:rsid w:val="4DA60964"/>
    <w:rsid w:val="4E9B565F"/>
    <w:rsid w:val="4F766114"/>
    <w:rsid w:val="507F05B9"/>
    <w:rsid w:val="50AA076B"/>
    <w:rsid w:val="522E404A"/>
    <w:rsid w:val="52CA1E8A"/>
    <w:rsid w:val="52E971EF"/>
    <w:rsid w:val="531F6B87"/>
    <w:rsid w:val="546D3F89"/>
    <w:rsid w:val="547C3014"/>
    <w:rsid w:val="55DD6F3B"/>
    <w:rsid w:val="569D1EDD"/>
    <w:rsid w:val="58975A79"/>
    <w:rsid w:val="589D660D"/>
    <w:rsid w:val="5A6E00BF"/>
    <w:rsid w:val="5AEE37E9"/>
    <w:rsid w:val="5C361EDB"/>
    <w:rsid w:val="5CC654BC"/>
    <w:rsid w:val="5CCD7CBB"/>
    <w:rsid w:val="5CDE3953"/>
    <w:rsid w:val="5D013F78"/>
    <w:rsid w:val="5DC015CE"/>
    <w:rsid w:val="5E8B2D0C"/>
    <w:rsid w:val="5EAD1F27"/>
    <w:rsid w:val="5EBA3A92"/>
    <w:rsid w:val="62512CDA"/>
    <w:rsid w:val="6331762E"/>
    <w:rsid w:val="6356208C"/>
    <w:rsid w:val="635B7DDD"/>
    <w:rsid w:val="6476314C"/>
    <w:rsid w:val="64DB5214"/>
    <w:rsid w:val="64DF0C36"/>
    <w:rsid w:val="6623246D"/>
    <w:rsid w:val="66886A01"/>
    <w:rsid w:val="66996C95"/>
    <w:rsid w:val="66A42B43"/>
    <w:rsid w:val="66B617C0"/>
    <w:rsid w:val="66D723CC"/>
    <w:rsid w:val="67D94A1A"/>
    <w:rsid w:val="67DA6442"/>
    <w:rsid w:val="697A5BAD"/>
    <w:rsid w:val="6A6F5CE6"/>
    <w:rsid w:val="6B0B007F"/>
    <w:rsid w:val="6C7C2B64"/>
    <w:rsid w:val="6CFD33D3"/>
    <w:rsid w:val="6D3D380C"/>
    <w:rsid w:val="6E5C35F3"/>
    <w:rsid w:val="70986E39"/>
    <w:rsid w:val="719C06EE"/>
    <w:rsid w:val="71B92164"/>
    <w:rsid w:val="71BB5EDC"/>
    <w:rsid w:val="731F249B"/>
    <w:rsid w:val="751A753E"/>
    <w:rsid w:val="76A5715B"/>
    <w:rsid w:val="76F854DD"/>
    <w:rsid w:val="77462317"/>
    <w:rsid w:val="77846D70"/>
    <w:rsid w:val="7A1969A8"/>
    <w:rsid w:val="7A50285F"/>
    <w:rsid w:val="7A5657C3"/>
    <w:rsid w:val="7B772C7A"/>
    <w:rsid w:val="7C001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24</Pages>
  <Words>10216</Words>
  <Characters>10563</Characters>
  <Lines>33</Lines>
  <Paragraphs>9</Paragraphs>
  <TotalTime>10</TotalTime>
  <ScaleCrop>false</ScaleCrop>
  <LinksUpToDate>false</LinksUpToDate>
  <CharactersWithSpaces>11854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玩酷</cp:lastModifiedBy>
  <cp:lastPrinted>2018-12-06T08:17:00Z</cp:lastPrinted>
  <dcterms:modified xsi:type="dcterms:W3CDTF">2025-01-11T01:10:44Z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7EBB075AAA7A435489EA1CE8874D2095_12</vt:lpwstr>
  </property>
  <property fmtid="{D5CDD505-2E9C-101B-9397-08002B2CF9AE}" pid="4" name="KSOTemplateDocerSaveRecord">
    <vt:lpwstr>eyJoZGlkIjoiZDQzNTEyY2FjNjkyMmQ0NjQ0N2M2ZjVkNWU2YzI5MDgiLCJ1c2VySWQiOiIxMDIzNjgwOTkxIn0=</vt:lpwstr>
  </property>
</Properties>
</file>