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BC5D0">
      <w:pPr>
        <w:spacing w:line="520" w:lineRule="exact"/>
        <w:jc w:val="center"/>
        <w:rPr>
          <w:rFonts w:cs="宋体" w:asciiTheme="majorEastAsia" w:hAnsiTheme="majorEastAsia" w:eastAsiaTheme="majorEastAsia"/>
          <w:b/>
          <w:color w:val="000000" w:themeColor="text1"/>
          <w:kern w:val="0"/>
          <w:sz w:val="30"/>
          <w:szCs w:val="30"/>
          <w:highlight w:val="none"/>
          <w:u w:val="single"/>
          <w14:textFill>
            <w14:solidFill>
              <w14:schemeClr w14:val="tx1"/>
            </w14:solidFill>
          </w14:textFill>
        </w:rPr>
      </w:pPr>
      <w:bookmarkStart w:id="0" w:name="_GoBack"/>
      <w:r>
        <w:rPr>
          <w:rFonts w:hint="eastAsia" w:cs="宋体" w:asciiTheme="majorEastAsia" w:hAnsiTheme="majorEastAsia" w:eastAsiaTheme="majorEastAsia"/>
          <w:b/>
          <w:color w:val="000000" w:themeColor="text1"/>
          <w:kern w:val="0"/>
          <w:sz w:val="30"/>
          <w:szCs w:val="30"/>
          <w:highlight w:val="none"/>
          <w:u w:val="single"/>
          <w14:textFill>
            <w14:solidFill>
              <w14:schemeClr w14:val="tx1"/>
            </w14:solidFill>
          </w14:textFill>
        </w:rPr>
        <w:t xml:space="preserve">宿州百大农产品物流有限责任公司  </w:t>
      </w:r>
    </w:p>
    <w:p w14:paraId="56811AEE">
      <w:pPr>
        <w:spacing w:line="520" w:lineRule="exact"/>
        <w:jc w:val="center"/>
        <w:rPr>
          <w:rFonts w:cs="宋体" w:asciiTheme="majorEastAsia" w:hAnsiTheme="majorEastAsia" w:eastAsiaTheme="majorEastAsia"/>
          <w:b/>
          <w:color w:val="000000" w:themeColor="text1"/>
          <w:kern w:val="0"/>
          <w:sz w:val="30"/>
          <w:szCs w:val="30"/>
          <w:highlight w:val="none"/>
          <w:u w:val="single"/>
          <w14:textFill>
            <w14:solidFill>
              <w14:schemeClr w14:val="tx1"/>
            </w14:solidFill>
          </w14:textFill>
        </w:rPr>
      </w:pPr>
      <w:r>
        <w:rPr>
          <w:rFonts w:hint="eastAsia" w:cs="宋体" w:asciiTheme="majorEastAsia" w:hAnsiTheme="majorEastAsia" w:eastAsiaTheme="majorEastAsia"/>
          <w:b/>
          <w:color w:val="000000" w:themeColor="text1"/>
          <w:kern w:val="0"/>
          <w:sz w:val="30"/>
          <w:szCs w:val="30"/>
          <w:highlight w:val="none"/>
          <w:u w:val="single"/>
          <w14:textFill>
            <w14:solidFill>
              <w14:schemeClr w14:val="tx1"/>
            </w14:solidFill>
          </w14:textFill>
        </w:rPr>
        <w:t>广告宣传物料设计及制作安装采购竞争性报价文件</w:t>
      </w:r>
    </w:p>
    <w:p w14:paraId="28BCF1A8">
      <w:pPr>
        <w:widowControl/>
        <w:spacing w:line="580" w:lineRule="exact"/>
        <w:ind w:firstLine="480" w:firstLineChars="200"/>
        <w:jc w:val="left"/>
        <w:rPr>
          <w:rFonts w:cs="宋体" w:asciiTheme="minorEastAsia" w:hAnsiTheme="minorEastAsia"/>
          <w:color w:val="000000" w:themeColor="text1"/>
          <w:kern w:val="0"/>
          <w:sz w:val="24"/>
          <w:highlight w:val="none"/>
          <w:u w:val="single"/>
          <w14:textFill>
            <w14:solidFill>
              <w14:schemeClr w14:val="tx1"/>
            </w14:solidFill>
          </w14:textFill>
        </w:rPr>
      </w:pPr>
    </w:p>
    <w:p w14:paraId="390F346B">
      <w:pPr>
        <w:widowControl/>
        <w:spacing w:line="580" w:lineRule="exact"/>
        <w:ind w:firstLine="480" w:firstLineChars="200"/>
        <w:jc w:val="left"/>
        <w:rPr>
          <w:rFonts w:cs="宋体" w:asciiTheme="minorEastAsia" w:hAnsiTheme="minorEastAsia"/>
          <w:color w:val="000000" w:themeColor="text1"/>
          <w:kern w:val="0"/>
          <w:sz w:val="24"/>
          <w:highlight w:val="none"/>
          <w14:textFill>
            <w14:solidFill>
              <w14:schemeClr w14:val="tx1"/>
            </w14:solidFill>
          </w14:textFill>
        </w:rPr>
      </w:pPr>
      <w:r>
        <w:rPr>
          <w:rFonts w:hint="eastAsia" w:cs="宋体" w:asciiTheme="minorEastAsia" w:hAnsiTheme="minorEastAsia"/>
          <w:color w:val="000000" w:themeColor="text1"/>
          <w:kern w:val="0"/>
          <w:sz w:val="24"/>
          <w:highlight w:val="none"/>
          <w:u w:val="single"/>
          <w14:textFill>
            <w14:solidFill>
              <w14:schemeClr w14:val="tx1"/>
            </w14:solidFill>
          </w14:textFill>
        </w:rPr>
        <w:t>宿州百大农产品物流有限责任公司</w:t>
      </w:r>
      <w:r>
        <w:rPr>
          <w:rFonts w:hint="eastAsia" w:cs="宋体" w:asciiTheme="minorEastAsia" w:hAnsiTheme="minorEastAsia"/>
          <w:color w:val="000000" w:themeColor="text1"/>
          <w:kern w:val="0"/>
          <w:sz w:val="24"/>
          <w:highlight w:val="none"/>
          <w14:textFill>
            <w14:solidFill>
              <w14:schemeClr w14:val="tx1"/>
            </w14:solidFill>
          </w14:textFill>
        </w:rPr>
        <w:t>（以下简称：</w:t>
      </w:r>
      <w:r>
        <w:rPr>
          <w:rFonts w:hint="eastAsia" w:cs="宋体" w:asciiTheme="minorEastAsia" w:hAnsiTheme="minorEastAsia"/>
          <w:color w:val="000000" w:themeColor="text1"/>
          <w:kern w:val="0"/>
          <w:sz w:val="24"/>
          <w:highlight w:val="none"/>
          <w:u w:val="single"/>
          <w14:textFill>
            <w14:solidFill>
              <w14:schemeClr w14:val="tx1"/>
            </w14:solidFill>
          </w14:textFill>
        </w:rPr>
        <w:t>宿州百大</w:t>
      </w:r>
      <w:r>
        <w:rPr>
          <w:rFonts w:hint="eastAsia" w:cs="宋体" w:asciiTheme="minorEastAsia" w:hAnsiTheme="minorEastAsia"/>
          <w:color w:val="000000" w:themeColor="text1"/>
          <w:kern w:val="0"/>
          <w:sz w:val="24"/>
          <w:highlight w:val="none"/>
          <w14:textFill>
            <w14:solidFill>
              <w14:schemeClr w14:val="tx1"/>
            </w14:solidFill>
          </w14:textFill>
        </w:rPr>
        <w:t>）</w:t>
      </w:r>
      <w:r>
        <w:rPr>
          <w:rFonts w:hint="eastAsia" w:cs="宋体" w:asciiTheme="minorEastAsia" w:hAnsiTheme="minorEastAsia"/>
          <w:color w:val="000000" w:themeColor="text1"/>
          <w:spacing w:val="-4"/>
          <w:kern w:val="0"/>
          <w:sz w:val="24"/>
          <w:highlight w:val="none"/>
          <w14:textFill>
            <w14:solidFill>
              <w14:schemeClr w14:val="tx1"/>
            </w14:solidFill>
          </w14:textFill>
        </w:rPr>
        <w:t>现对</w:t>
      </w:r>
      <w:r>
        <w:rPr>
          <w:rFonts w:hint="eastAsia" w:cs="宋体" w:asciiTheme="minorEastAsia" w:hAnsiTheme="minorEastAsia"/>
          <w:color w:val="000000" w:themeColor="text1"/>
          <w:kern w:val="0"/>
          <w:sz w:val="24"/>
          <w:highlight w:val="none"/>
          <w:u w:val="single"/>
          <w:lang w:eastAsia="zh-CN"/>
          <w14:textFill>
            <w14:solidFill>
              <w14:schemeClr w14:val="tx1"/>
            </w14:solidFill>
          </w14:textFill>
        </w:rPr>
        <w:t>宿州百大广告宣传物料设计及制作安装采购项目</w:t>
      </w:r>
      <w:r>
        <w:rPr>
          <w:rFonts w:hint="eastAsia" w:cs="宋体" w:asciiTheme="minorEastAsia" w:hAnsiTheme="minorEastAsia"/>
          <w:color w:val="000000" w:themeColor="text1"/>
          <w:spacing w:val="-4"/>
          <w:kern w:val="0"/>
          <w:sz w:val="24"/>
          <w:highlight w:val="none"/>
          <w14:textFill>
            <w14:solidFill>
              <w14:schemeClr w14:val="tx1"/>
            </w14:solidFill>
          </w14:textFill>
        </w:rPr>
        <w:t>进行竞争性报价采购，诚邀具</w:t>
      </w:r>
      <w:r>
        <w:rPr>
          <w:rFonts w:hint="eastAsia" w:cs="宋体" w:asciiTheme="minorEastAsia" w:hAnsiTheme="minorEastAsia"/>
          <w:color w:val="000000" w:themeColor="text1"/>
          <w:kern w:val="0"/>
          <w:sz w:val="24"/>
          <w:highlight w:val="none"/>
          <w14:textFill>
            <w14:solidFill>
              <w14:schemeClr w14:val="tx1"/>
            </w14:solidFill>
          </w14:textFill>
        </w:rPr>
        <w:t>有相关资质的专业单位</w:t>
      </w:r>
      <w:r>
        <w:rPr>
          <w:rFonts w:hint="eastAsia" w:asciiTheme="minorEastAsia" w:hAnsiTheme="minorEastAsia"/>
          <w:color w:val="000000" w:themeColor="text1"/>
          <w:sz w:val="24"/>
          <w:highlight w:val="none"/>
          <w14:textFill>
            <w14:solidFill>
              <w14:schemeClr w14:val="tx1"/>
            </w14:solidFill>
          </w14:textFill>
        </w:rPr>
        <w:t>参与报价</w:t>
      </w:r>
      <w:r>
        <w:rPr>
          <w:rFonts w:hint="eastAsia" w:cs="宋体" w:asciiTheme="minorEastAsia" w:hAnsiTheme="minorEastAsia"/>
          <w:color w:val="000000" w:themeColor="text1"/>
          <w:kern w:val="0"/>
          <w:sz w:val="24"/>
          <w:highlight w:val="none"/>
          <w14:textFill>
            <w14:solidFill>
              <w14:schemeClr w14:val="tx1"/>
            </w14:solidFill>
          </w14:textFill>
        </w:rPr>
        <w:t>。</w:t>
      </w:r>
    </w:p>
    <w:p w14:paraId="0A2AF502">
      <w:pPr>
        <w:widowControl/>
        <w:spacing w:line="580" w:lineRule="exact"/>
        <w:ind w:firstLine="482" w:firstLineChars="200"/>
        <w:jc w:val="left"/>
        <w:rPr>
          <w:rFonts w:cs="宋体" w:asciiTheme="minorEastAsia" w:hAnsiTheme="minorEastAsia"/>
          <w:b/>
          <w:color w:val="000000" w:themeColor="text1"/>
          <w:kern w:val="0"/>
          <w:sz w:val="24"/>
          <w:highlight w:val="none"/>
          <w14:textFill>
            <w14:solidFill>
              <w14:schemeClr w14:val="tx1"/>
            </w14:solidFill>
          </w14:textFill>
        </w:rPr>
      </w:pPr>
      <w:r>
        <w:rPr>
          <w:rFonts w:hint="eastAsia" w:cs="宋体" w:asciiTheme="minorEastAsia" w:hAnsiTheme="minorEastAsia"/>
          <w:b/>
          <w:color w:val="000000" w:themeColor="text1"/>
          <w:kern w:val="0"/>
          <w:sz w:val="24"/>
          <w:highlight w:val="none"/>
          <w14:textFill>
            <w14:solidFill>
              <w14:schemeClr w14:val="tx1"/>
            </w14:solidFill>
          </w14:textFill>
        </w:rPr>
        <w:t>一、项目简介</w:t>
      </w:r>
    </w:p>
    <w:p w14:paraId="1E2A2D2D">
      <w:pPr>
        <w:widowControl/>
        <w:spacing w:line="580" w:lineRule="exact"/>
        <w:ind w:firstLine="480" w:firstLineChars="200"/>
        <w:jc w:val="left"/>
        <w:rPr>
          <w:rFonts w:hint="eastAsia" w:cs="宋体" w:asciiTheme="minorEastAsia" w:hAnsiTheme="minorEastAsia" w:eastAsiaTheme="minorEastAsia"/>
          <w:color w:val="000000" w:themeColor="text1"/>
          <w:kern w:val="0"/>
          <w:sz w:val="24"/>
          <w:highlight w:val="none"/>
          <w:lang w:eastAsia="zh-CN"/>
          <w14:textFill>
            <w14:solidFill>
              <w14:schemeClr w14:val="tx1"/>
            </w14:solidFill>
          </w14:textFill>
        </w:rPr>
      </w:pPr>
      <w:r>
        <w:rPr>
          <w:rFonts w:hint="eastAsia" w:cs="宋体" w:asciiTheme="minorEastAsia" w:hAnsiTheme="minorEastAsia"/>
          <w:color w:val="000000" w:themeColor="text1"/>
          <w:kern w:val="0"/>
          <w:sz w:val="24"/>
          <w:highlight w:val="none"/>
          <w14:textFill>
            <w14:solidFill>
              <w14:schemeClr w14:val="tx1"/>
            </w14:solidFill>
          </w14:textFill>
        </w:rPr>
        <w:t>1.项目名称：</w:t>
      </w:r>
      <w:r>
        <w:rPr>
          <w:rFonts w:hint="eastAsia" w:cs="宋体" w:asciiTheme="minorEastAsia" w:hAnsiTheme="minorEastAsia"/>
          <w:color w:val="000000" w:themeColor="text1"/>
          <w:kern w:val="0"/>
          <w:sz w:val="24"/>
          <w:highlight w:val="none"/>
          <w:u w:val="single"/>
          <w:lang w:eastAsia="zh-CN"/>
          <w14:textFill>
            <w14:solidFill>
              <w14:schemeClr w14:val="tx1"/>
            </w14:solidFill>
          </w14:textFill>
        </w:rPr>
        <w:t>宿州百大广告宣传物料设计及制作安装采购项目</w:t>
      </w:r>
    </w:p>
    <w:p w14:paraId="317071FF">
      <w:pPr>
        <w:pStyle w:val="6"/>
        <w:spacing w:line="580" w:lineRule="exact"/>
        <w:ind w:firstLine="480" w:firstLineChars="200"/>
        <w:rPr>
          <w:rFonts w:ascii="Arial" w:hAnsi="Arial" w:cs="Arial"/>
          <w:color w:val="000000" w:themeColor="text1"/>
          <w:sz w:val="19"/>
          <w:szCs w:val="19"/>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14:textFill>
            <w14:solidFill>
              <w14:schemeClr w14:val="tx1"/>
            </w14:solidFill>
          </w14:textFill>
        </w:rPr>
        <w:t>2.项目</w:t>
      </w:r>
      <w:r>
        <w:rPr>
          <w:rFonts w:hint="eastAsia" w:cs="宋体" w:asciiTheme="minorEastAsia" w:hAnsiTheme="minorEastAsia"/>
          <w:color w:val="000000" w:themeColor="text1"/>
          <w:spacing w:val="-4"/>
          <w:kern w:val="0"/>
          <w:sz w:val="24"/>
          <w:highlight w:val="none"/>
          <w14:textFill>
            <w14:solidFill>
              <w14:schemeClr w14:val="tx1"/>
            </w14:solidFill>
          </w14:textFill>
        </w:rPr>
        <w:t>编号：</w:t>
      </w:r>
      <w:r>
        <w:rPr>
          <w:rFonts w:hint="eastAsia" w:cs="宋体" w:asciiTheme="minorEastAsia" w:hAnsiTheme="minorEastAsia" w:eastAsiaTheme="minorEastAsia"/>
          <w:color w:val="000000" w:themeColor="text1"/>
          <w:kern w:val="0"/>
          <w:sz w:val="24"/>
          <w:szCs w:val="24"/>
          <w:highlight w:val="none"/>
          <w:u w:val="single"/>
          <w:lang w:val="en-US" w:eastAsia="zh-CN" w:bidi="ar-SA"/>
          <w14:textFill>
            <w14:solidFill>
              <w14:schemeClr w14:val="tx1"/>
            </w14:solidFill>
          </w14:textFill>
        </w:rPr>
        <w:t>2024BDJTHW00076</w:t>
      </w:r>
    </w:p>
    <w:p w14:paraId="6B5A40FB">
      <w:pPr>
        <w:pStyle w:val="6"/>
        <w:spacing w:line="580" w:lineRule="exact"/>
        <w:ind w:firstLine="480" w:firstLineChars="200"/>
        <w:rPr>
          <w:rFonts w:cs="宋体" w:asciiTheme="minorEastAsia" w:hAnsiTheme="minorEastAsia"/>
          <w:color w:val="000000" w:themeColor="text1"/>
          <w:kern w:val="0"/>
          <w:sz w:val="24"/>
          <w:highlight w:val="none"/>
          <w14:textFill>
            <w14:solidFill>
              <w14:schemeClr w14:val="tx1"/>
            </w14:solidFill>
          </w14:textFill>
        </w:rPr>
      </w:pPr>
      <w:r>
        <w:rPr>
          <w:rFonts w:hint="eastAsia" w:cs="宋体" w:asciiTheme="minorEastAsia" w:hAnsiTheme="minorEastAsia"/>
          <w:color w:val="000000" w:themeColor="text1"/>
          <w:kern w:val="0"/>
          <w:sz w:val="24"/>
          <w:highlight w:val="none"/>
          <w14:textFill>
            <w14:solidFill>
              <w14:schemeClr w14:val="tx1"/>
            </w14:solidFill>
          </w14:textFill>
        </w:rPr>
        <w:t>3.</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项目地址</w:t>
      </w:r>
      <w:r>
        <w:rPr>
          <w:rFonts w:hint="eastAsia" w:cs="宋体" w:asciiTheme="minorEastAsia" w:hAnsiTheme="minorEastAsia"/>
          <w:color w:val="000000" w:themeColor="text1"/>
          <w:kern w:val="0"/>
          <w:sz w:val="24"/>
          <w:highlight w:val="none"/>
          <w14:textFill>
            <w14:solidFill>
              <w14:schemeClr w14:val="tx1"/>
            </w14:solidFill>
          </w14:textFill>
        </w:rPr>
        <w:t>：</w:t>
      </w:r>
      <w:r>
        <w:rPr>
          <w:rFonts w:hint="eastAsia" w:cs="宋体" w:asciiTheme="minorEastAsia" w:hAnsiTheme="minorEastAsia"/>
          <w:color w:val="000000" w:themeColor="text1"/>
          <w:kern w:val="0"/>
          <w:sz w:val="24"/>
          <w:highlight w:val="none"/>
          <w:u w:val="single"/>
          <w14:textFill>
            <w14:solidFill>
              <w14:schemeClr w14:val="tx1"/>
            </w14:solidFill>
          </w14:textFill>
        </w:rPr>
        <w:t>宿州市经济技术开发区南二环路88号</w:t>
      </w:r>
    </w:p>
    <w:p w14:paraId="0E2A56FA">
      <w:pPr>
        <w:pStyle w:val="6"/>
        <w:spacing w:line="580" w:lineRule="exact"/>
        <w:ind w:firstLine="480" w:firstLineChars="200"/>
        <w:rPr>
          <w:rFonts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color w:val="000000" w:themeColor="text1"/>
          <w:kern w:val="0"/>
          <w:sz w:val="24"/>
          <w:highlight w:val="none"/>
          <w14:textFill>
            <w14:solidFill>
              <w14:schemeClr w14:val="tx1"/>
            </w14:solidFill>
          </w14:textFill>
        </w:rPr>
        <w:t>4.</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项目内容</w:t>
      </w:r>
      <w:r>
        <w:rPr>
          <w:rFonts w:hint="eastAsia" w:hAnsi="宋体" w:cs="宋体" w:eastAsiaTheme="minorEastAsia"/>
          <w:color w:val="000000" w:themeColor="text1"/>
          <w:kern w:val="0"/>
          <w:sz w:val="24"/>
          <w:highlight w:val="none"/>
          <w14:textFill>
            <w14:solidFill>
              <w14:schemeClr w14:val="tx1"/>
            </w14:solidFill>
          </w14:textFill>
        </w:rPr>
        <w:t>：</w:t>
      </w:r>
      <w:r>
        <w:rPr>
          <w:rFonts w:hint="eastAsia" w:hAnsi="宋体" w:cs="宋体" w:eastAsiaTheme="minorEastAsia"/>
          <w:color w:val="000000" w:themeColor="text1"/>
          <w:kern w:val="0"/>
          <w:sz w:val="24"/>
          <w:highlight w:val="none"/>
          <w:lang w:eastAsia="zh-CN"/>
          <w14:textFill>
            <w14:solidFill>
              <w14:schemeClr w14:val="tx1"/>
            </w14:solidFill>
          </w14:textFill>
        </w:rPr>
        <w:t>宿州百大广告宣传物料设计及制作安装采购项目</w:t>
      </w:r>
      <w:r>
        <w:rPr>
          <w:rFonts w:hint="eastAsia" w:hAnsi="宋体" w:cs="宋体" w:eastAsiaTheme="minorEastAsia"/>
          <w:color w:val="000000" w:themeColor="text1"/>
          <w:kern w:val="0"/>
          <w:sz w:val="24"/>
          <w:highlight w:val="none"/>
          <w14:textFill>
            <w14:solidFill>
              <w14:schemeClr w14:val="tx1"/>
            </w14:solidFill>
          </w14:textFill>
        </w:rPr>
        <w:t>，详见附件一采购需求和附件二《合同》。</w:t>
      </w:r>
    </w:p>
    <w:p w14:paraId="1FEBA6B6">
      <w:pPr>
        <w:widowControl/>
        <w:spacing w:line="580" w:lineRule="exact"/>
        <w:ind w:firstLine="480" w:firstLineChars="200"/>
        <w:jc w:val="left"/>
        <w:rPr>
          <w:rFonts w:cs="宋体" w:asciiTheme="minorEastAsia" w:hAnsiTheme="minorEastAsia"/>
          <w:color w:val="000000" w:themeColor="text1"/>
          <w:kern w:val="0"/>
          <w:sz w:val="24"/>
          <w:highlight w:val="none"/>
          <w14:textFill>
            <w14:solidFill>
              <w14:schemeClr w14:val="tx1"/>
            </w14:solidFill>
          </w14:textFill>
        </w:rPr>
      </w:pPr>
      <w:r>
        <w:rPr>
          <w:rFonts w:hint="eastAsia" w:cs="宋体" w:asciiTheme="minorEastAsia" w:hAnsiTheme="minorEastAsia"/>
          <w:color w:val="000000" w:themeColor="text1"/>
          <w:kern w:val="0"/>
          <w:sz w:val="24"/>
          <w:highlight w:val="none"/>
          <w14:textFill>
            <w14:solidFill>
              <w14:schemeClr w14:val="tx1"/>
            </w14:solidFill>
          </w14:textFill>
        </w:rPr>
        <w:t>5.项目概算：人民币</w:t>
      </w:r>
      <w:r>
        <w:rPr>
          <w:rFonts w:eastAsia="宋体" w:cs="宋体" w:asciiTheme="minorEastAsia" w:hAnsiTheme="minorEastAsia"/>
          <w:color w:val="000000" w:themeColor="text1"/>
          <w:kern w:val="0"/>
          <w:sz w:val="24"/>
          <w:szCs w:val="21"/>
          <w:highlight w:val="none"/>
          <w:u w:val="single"/>
          <w14:textFill>
            <w14:solidFill>
              <w14:schemeClr w14:val="tx1"/>
            </w14:solidFill>
          </w14:textFill>
        </w:rPr>
        <w:t>78506</w:t>
      </w:r>
      <w:r>
        <w:rPr>
          <w:rFonts w:hint="eastAsia" w:eastAsia="宋体" w:cs="宋体" w:asciiTheme="minorEastAsia" w:hAnsiTheme="minorEastAsia"/>
          <w:color w:val="000000" w:themeColor="text1"/>
          <w:kern w:val="0"/>
          <w:sz w:val="24"/>
          <w:szCs w:val="21"/>
          <w:highlight w:val="none"/>
          <w:u w:val="single"/>
          <w14:textFill>
            <w14:solidFill>
              <w14:schemeClr w14:val="tx1"/>
            </w14:solidFill>
          </w14:textFill>
        </w:rPr>
        <w:t>.67</w:t>
      </w:r>
      <w:r>
        <w:rPr>
          <w:rFonts w:hint="eastAsia" w:cs="宋体" w:asciiTheme="minorEastAsia" w:hAnsiTheme="minorEastAsia"/>
          <w:color w:val="000000" w:themeColor="text1"/>
          <w:kern w:val="0"/>
          <w:sz w:val="24"/>
          <w:highlight w:val="none"/>
          <w14:textFill>
            <w14:solidFill>
              <w14:schemeClr w14:val="tx1"/>
            </w14:solidFill>
          </w14:textFill>
        </w:rPr>
        <w:t>元。</w:t>
      </w:r>
    </w:p>
    <w:p w14:paraId="480C0D37">
      <w:pPr>
        <w:spacing w:line="580" w:lineRule="exact"/>
        <w:ind w:firstLine="472" w:firstLineChars="196"/>
        <w:rPr>
          <w:rFonts w:cs="宋体" w:asciiTheme="minorEastAsia" w:hAnsiTheme="minorEastAsia"/>
          <w:b/>
          <w:color w:val="000000" w:themeColor="text1"/>
          <w:sz w:val="24"/>
          <w:highlight w:val="none"/>
          <w14:textFill>
            <w14:solidFill>
              <w14:schemeClr w14:val="tx1"/>
            </w14:solidFill>
          </w14:textFill>
        </w:rPr>
      </w:pPr>
      <w:r>
        <w:rPr>
          <w:rFonts w:hint="eastAsia" w:cs="宋体" w:asciiTheme="minorEastAsia" w:hAnsiTheme="minorEastAsia"/>
          <w:b/>
          <w:color w:val="000000" w:themeColor="text1"/>
          <w:sz w:val="24"/>
          <w:highlight w:val="none"/>
          <w14:textFill>
            <w14:solidFill>
              <w14:schemeClr w14:val="tx1"/>
            </w14:solidFill>
          </w14:textFill>
        </w:rPr>
        <w:t>二、报价人要求</w:t>
      </w:r>
    </w:p>
    <w:p w14:paraId="579D22BC">
      <w:pPr>
        <w:shd w:val="clear" w:color="auto" w:fill="FFFFFF"/>
        <w:snapToGrid w:val="0"/>
        <w:spacing w:line="580" w:lineRule="exact"/>
        <w:ind w:firstLine="120" w:firstLineChars="50"/>
        <w:rPr>
          <w:rFonts w:eastAsia="宋体" w:cs="Times New Roman" w:asciiTheme="minorEastAsia" w:hAnsiTheme="minorEastAsia"/>
          <w:color w:val="000000" w:themeColor="text1"/>
          <w:kern w:val="0"/>
          <w:sz w:val="24"/>
          <w:szCs w:val="21"/>
          <w:highlight w:val="none"/>
          <w14:textFill>
            <w14:solidFill>
              <w14:schemeClr w14:val="tx1"/>
            </w14:solidFill>
          </w14:textFill>
        </w:rPr>
      </w:pPr>
      <w:r>
        <w:rPr>
          <w:rFonts w:hint="eastAsia" w:eastAsia="宋体" w:cs="Times New Roman" w:asciiTheme="minorEastAsia" w:hAnsiTheme="minorEastAsia"/>
          <w:color w:val="000000" w:themeColor="text1"/>
          <w:kern w:val="0"/>
          <w:sz w:val="24"/>
          <w:szCs w:val="21"/>
          <w:highlight w:val="none"/>
          <w14:textFill>
            <w14:solidFill>
              <w14:schemeClr w14:val="tx1"/>
            </w14:solidFill>
          </w14:textFill>
        </w:rPr>
        <w:t xml:space="preserve">   1.具有独立承担民事责任的能力。</w:t>
      </w:r>
    </w:p>
    <w:p w14:paraId="6C4922E2">
      <w:pPr>
        <w:pStyle w:val="19"/>
        <w:spacing w:line="580" w:lineRule="exact"/>
        <w:ind w:firstLine="480"/>
        <w:jc w:val="left"/>
        <w:rPr>
          <w:rFonts w:asciiTheme="minorEastAsia" w:hAnsi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2</w:t>
      </w:r>
      <w:r>
        <w:rPr>
          <w:rFonts w:hint="eastAsia" w:cs="宋体" w:asciiTheme="minorEastAsia" w:hAnsiTheme="minorEastAsia"/>
          <w:bCs/>
          <w:color w:val="000000" w:themeColor="text1"/>
          <w:sz w:val="24"/>
          <w:highlight w:val="none"/>
          <w14:textFill>
            <w14:solidFill>
              <w14:schemeClr w14:val="tx1"/>
            </w14:solidFill>
          </w14:textFill>
        </w:rPr>
        <w:t>.</w:t>
      </w:r>
      <w:r>
        <w:rPr>
          <w:rFonts w:hint="eastAsia" w:asciiTheme="minorEastAsia" w:hAnsiTheme="minorEastAsia"/>
          <w:color w:val="000000" w:themeColor="text1"/>
          <w:sz w:val="24"/>
          <w:highlight w:val="none"/>
          <w14:textFill>
            <w14:solidFill>
              <w14:schemeClr w14:val="tx1"/>
            </w14:solidFill>
          </w14:textFill>
        </w:rPr>
        <w:t>报价人不得</w:t>
      </w:r>
      <w:r>
        <w:rPr>
          <w:rFonts w:asciiTheme="minorEastAsia" w:hAnsiTheme="minorEastAsia"/>
          <w:color w:val="000000" w:themeColor="text1"/>
          <w:sz w:val="24"/>
          <w:highlight w:val="none"/>
          <w14:textFill>
            <w14:solidFill>
              <w14:schemeClr w14:val="tx1"/>
            </w14:solidFill>
          </w14:textFill>
        </w:rPr>
        <w:t>存在以下不良信用记录情形之一（以</w:t>
      </w:r>
      <w:r>
        <w:rPr>
          <w:rFonts w:hint="eastAsia" w:asciiTheme="minorEastAsia" w:hAnsiTheme="minorEastAsia"/>
          <w:color w:val="000000" w:themeColor="text1"/>
          <w:sz w:val="24"/>
          <w:highlight w:val="none"/>
          <w14:textFill>
            <w14:solidFill>
              <w14:schemeClr w14:val="tx1"/>
            </w14:solidFill>
          </w14:textFill>
        </w:rPr>
        <w:t>评审当日</w:t>
      </w:r>
      <w:r>
        <w:rPr>
          <w:rFonts w:asciiTheme="minorEastAsia" w:hAnsiTheme="minorEastAsia"/>
          <w:color w:val="000000" w:themeColor="text1"/>
          <w:sz w:val="24"/>
          <w:highlight w:val="none"/>
          <w14:textFill>
            <w14:solidFill>
              <w14:schemeClr w14:val="tx1"/>
            </w14:solidFill>
          </w14:textFill>
        </w:rPr>
        <w:t>在“信用中国”网站http://www.creditchina.gov.cn/查询信息为准</w:t>
      </w:r>
      <w:r>
        <w:rPr>
          <w:rFonts w:hint="eastAsia" w:asciiTheme="minorEastAsia" w:hAnsiTheme="minorEastAsia"/>
          <w:color w:val="000000" w:themeColor="text1"/>
          <w:sz w:val="24"/>
          <w:highlight w:val="none"/>
          <w14:textFill>
            <w14:solidFill>
              <w14:schemeClr w14:val="tx1"/>
            </w14:solidFill>
          </w14:textFill>
        </w:rPr>
        <w:t>。如网站未收录被查询企业信息视为不存在以下不良信用记录。</w:t>
      </w:r>
      <w:r>
        <w:rPr>
          <w:rFonts w:asciiTheme="minorEastAsia" w:hAnsiTheme="minorEastAsia"/>
          <w:color w:val="000000" w:themeColor="text1"/>
          <w:sz w:val="24"/>
          <w:highlight w:val="none"/>
          <w14:textFill>
            <w14:solidFill>
              <w14:schemeClr w14:val="tx1"/>
            </w14:solidFill>
          </w14:textFill>
        </w:rPr>
        <w:t>）：</w:t>
      </w:r>
    </w:p>
    <w:p w14:paraId="41DE9764">
      <w:pPr>
        <w:spacing w:line="580" w:lineRule="exact"/>
        <w:rPr>
          <w:rFonts w:cs="Times New Roman" w:asciiTheme="minorEastAsia" w:hAnsiTheme="minorEastAsia"/>
          <w:color w:val="000000" w:themeColor="text1"/>
          <w:kern w:val="0"/>
          <w:sz w:val="24"/>
          <w:highlight w:val="none"/>
          <w14:textFill>
            <w14:solidFill>
              <w14:schemeClr w14:val="tx1"/>
            </w14:solidFill>
          </w14:textFill>
        </w:rPr>
      </w:pPr>
      <w:r>
        <w:rPr>
          <w:rFonts w:hint="eastAsia" w:cs="Times New Roman" w:asciiTheme="minorEastAsia" w:hAnsiTheme="minorEastAsia"/>
          <w:color w:val="000000" w:themeColor="text1"/>
          <w:kern w:val="0"/>
          <w:sz w:val="24"/>
          <w:highlight w:val="none"/>
          <w14:textFill>
            <w14:solidFill>
              <w14:schemeClr w14:val="tx1"/>
            </w14:solidFill>
          </w14:textFill>
        </w:rPr>
        <w:t xml:space="preserve">    2.1</w:t>
      </w:r>
      <w:r>
        <w:rPr>
          <w:rFonts w:hint="eastAsia" w:asciiTheme="minorEastAsia" w:hAnsiTheme="minorEastAsia"/>
          <w:color w:val="000000" w:themeColor="text1"/>
          <w:sz w:val="24"/>
          <w:highlight w:val="none"/>
          <w14:textFill>
            <w14:solidFill>
              <w14:schemeClr w14:val="tx1"/>
            </w14:solidFill>
          </w14:textFill>
        </w:rPr>
        <w:t>报价人</w:t>
      </w:r>
      <w:r>
        <w:rPr>
          <w:rFonts w:cs="Times New Roman" w:asciiTheme="minorEastAsia" w:hAnsiTheme="minorEastAsia"/>
          <w:color w:val="000000" w:themeColor="text1"/>
          <w:kern w:val="0"/>
          <w:sz w:val="24"/>
          <w:highlight w:val="none"/>
          <w14:textFill>
            <w14:solidFill>
              <w14:schemeClr w14:val="tx1"/>
            </w14:solidFill>
          </w14:textFill>
        </w:rPr>
        <w:t>被人民法院列入失信被执行人的。</w:t>
      </w:r>
    </w:p>
    <w:p w14:paraId="136EDB83">
      <w:pPr>
        <w:spacing w:line="580" w:lineRule="exact"/>
        <w:rPr>
          <w:rFonts w:cs="Times New Roman" w:asciiTheme="minorEastAsia" w:hAnsiTheme="minorEastAsia"/>
          <w:color w:val="000000" w:themeColor="text1"/>
          <w:kern w:val="0"/>
          <w:sz w:val="24"/>
          <w:highlight w:val="none"/>
          <w14:textFill>
            <w14:solidFill>
              <w14:schemeClr w14:val="tx1"/>
            </w14:solidFill>
          </w14:textFill>
        </w:rPr>
      </w:pPr>
      <w:r>
        <w:rPr>
          <w:rFonts w:hint="eastAsia" w:cs="Times New Roman" w:asciiTheme="minorEastAsia" w:hAnsiTheme="minorEastAsia"/>
          <w:color w:val="000000" w:themeColor="text1"/>
          <w:kern w:val="0"/>
          <w:sz w:val="24"/>
          <w:highlight w:val="none"/>
          <w14:textFill>
            <w14:solidFill>
              <w14:schemeClr w14:val="tx1"/>
            </w14:solidFill>
          </w14:textFill>
        </w:rPr>
        <w:t xml:space="preserve">    2.2</w:t>
      </w:r>
      <w:r>
        <w:rPr>
          <w:rFonts w:hint="eastAsia" w:asciiTheme="minorEastAsia" w:hAnsiTheme="minorEastAsia"/>
          <w:color w:val="000000" w:themeColor="text1"/>
          <w:sz w:val="24"/>
          <w:highlight w:val="none"/>
          <w14:textFill>
            <w14:solidFill>
              <w14:schemeClr w14:val="tx1"/>
            </w14:solidFill>
          </w14:textFill>
        </w:rPr>
        <w:t>报价人</w:t>
      </w:r>
      <w:r>
        <w:rPr>
          <w:rFonts w:cs="Times New Roman" w:asciiTheme="minorEastAsia" w:hAnsiTheme="minorEastAsia"/>
          <w:color w:val="000000" w:themeColor="text1"/>
          <w:kern w:val="0"/>
          <w:sz w:val="24"/>
          <w:highlight w:val="none"/>
          <w14:textFill>
            <w14:solidFill>
              <w14:schemeClr w14:val="tx1"/>
            </w14:solidFill>
          </w14:textFill>
        </w:rPr>
        <w:t>被列入政府采购严重违法失信名单的。</w:t>
      </w:r>
    </w:p>
    <w:p w14:paraId="245090DF">
      <w:pPr>
        <w:spacing w:line="580" w:lineRule="exact"/>
        <w:rPr>
          <w:rFonts w:cs="Times New Roman" w:asciiTheme="minorEastAsia" w:hAnsiTheme="minorEastAsia"/>
          <w:color w:val="000000" w:themeColor="text1"/>
          <w:kern w:val="0"/>
          <w:sz w:val="24"/>
          <w:highlight w:val="none"/>
          <w14:textFill>
            <w14:solidFill>
              <w14:schemeClr w14:val="tx1"/>
            </w14:solidFill>
          </w14:textFill>
        </w:rPr>
      </w:pPr>
      <w:r>
        <w:rPr>
          <w:rFonts w:hint="eastAsia" w:cs="Times New Roman" w:asciiTheme="minorEastAsia" w:hAnsiTheme="minorEastAsia"/>
          <w:color w:val="000000" w:themeColor="text1"/>
          <w:kern w:val="0"/>
          <w:sz w:val="24"/>
          <w:highlight w:val="none"/>
          <w14:textFill>
            <w14:solidFill>
              <w14:schemeClr w14:val="tx1"/>
            </w14:solidFill>
          </w14:textFill>
        </w:rPr>
        <w:t xml:space="preserve">    2.3</w:t>
      </w:r>
      <w:r>
        <w:rPr>
          <w:rFonts w:hint="eastAsia" w:asciiTheme="minorEastAsia" w:hAnsiTheme="minorEastAsia"/>
          <w:color w:val="000000" w:themeColor="text1"/>
          <w:sz w:val="24"/>
          <w:highlight w:val="none"/>
          <w14:textFill>
            <w14:solidFill>
              <w14:schemeClr w14:val="tx1"/>
            </w14:solidFill>
          </w14:textFill>
        </w:rPr>
        <w:t>报价人</w:t>
      </w:r>
      <w:r>
        <w:rPr>
          <w:rFonts w:cs="Times New Roman" w:asciiTheme="minorEastAsia" w:hAnsiTheme="minorEastAsia"/>
          <w:color w:val="000000" w:themeColor="text1"/>
          <w:kern w:val="0"/>
          <w:sz w:val="24"/>
          <w:highlight w:val="none"/>
          <w14:textFill>
            <w14:solidFill>
              <w14:schemeClr w14:val="tx1"/>
            </w14:solidFill>
          </w14:textFill>
        </w:rPr>
        <w:t>被工商行政管理部门列入企业经营异常名录的。</w:t>
      </w:r>
    </w:p>
    <w:p w14:paraId="38B0A300">
      <w:pPr>
        <w:spacing w:line="580" w:lineRule="exact"/>
        <w:rPr>
          <w:rFonts w:cs="Times New Roman" w:asciiTheme="minorEastAsia" w:hAnsiTheme="minorEastAsia"/>
          <w:color w:val="000000" w:themeColor="text1"/>
          <w:kern w:val="0"/>
          <w:sz w:val="24"/>
          <w:highlight w:val="none"/>
          <w14:textFill>
            <w14:solidFill>
              <w14:schemeClr w14:val="tx1"/>
            </w14:solidFill>
          </w14:textFill>
        </w:rPr>
      </w:pPr>
      <w:r>
        <w:rPr>
          <w:rFonts w:hint="eastAsia" w:cs="Times New Roman" w:asciiTheme="minorEastAsia" w:hAnsiTheme="minorEastAsia"/>
          <w:color w:val="000000" w:themeColor="text1"/>
          <w:kern w:val="0"/>
          <w:sz w:val="24"/>
          <w:highlight w:val="none"/>
          <w14:textFill>
            <w14:solidFill>
              <w14:schemeClr w14:val="tx1"/>
            </w14:solidFill>
          </w14:textFill>
        </w:rPr>
        <w:t xml:space="preserve">    2.4</w:t>
      </w:r>
      <w:r>
        <w:rPr>
          <w:rFonts w:hint="eastAsia" w:asciiTheme="minorEastAsia" w:hAnsiTheme="minorEastAsia"/>
          <w:color w:val="000000" w:themeColor="text1"/>
          <w:sz w:val="24"/>
          <w:highlight w:val="none"/>
          <w14:textFill>
            <w14:solidFill>
              <w14:schemeClr w14:val="tx1"/>
            </w14:solidFill>
          </w14:textFill>
        </w:rPr>
        <w:t>报价人</w:t>
      </w:r>
      <w:r>
        <w:rPr>
          <w:rFonts w:cs="Times New Roman" w:asciiTheme="minorEastAsia" w:hAnsiTheme="minorEastAsia"/>
          <w:color w:val="000000" w:themeColor="text1"/>
          <w:kern w:val="0"/>
          <w:sz w:val="24"/>
          <w:highlight w:val="none"/>
          <w14:textFill>
            <w14:solidFill>
              <w14:schemeClr w14:val="tx1"/>
            </w14:solidFill>
          </w14:textFill>
        </w:rPr>
        <w:t>被税务部门列入重大税收违法案件当事人名单的。</w:t>
      </w:r>
    </w:p>
    <w:p w14:paraId="1F9880E3">
      <w:pPr>
        <w:pStyle w:val="19"/>
        <w:spacing w:line="580" w:lineRule="exact"/>
        <w:ind w:firstLine="480"/>
        <w:jc w:val="left"/>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三、</w:t>
      </w:r>
      <w:r>
        <w:rPr>
          <w:rFonts w:hint="eastAsia" w:asciiTheme="minorEastAsia" w:hAnsiTheme="minorEastAsia"/>
          <w:b/>
          <w:color w:val="000000" w:themeColor="text1"/>
          <w:sz w:val="24"/>
          <w:highlight w:val="none"/>
          <w14:textFill>
            <w14:solidFill>
              <w14:schemeClr w14:val="tx1"/>
            </w14:solidFill>
          </w14:textFill>
        </w:rPr>
        <w:t>响应</w:t>
      </w:r>
      <w:r>
        <w:rPr>
          <w:rFonts w:hint="eastAsia" w:cs="宋体" w:asciiTheme="minorEastAsia" w:hAnsiTheme="minorEastAsia" w:eastAsiaTheme="minorEastAsia"/>
          <w:b/>
          <w:color w:val="000000" w:themeColor="text1"/>
          <w:sz w:val="24"/>
          <w:highlight w:val="none"/>
          <w14:textFill>
            <w14:solidFill>
              <w14:schemeClr w14:val="tx1"/>
            </w14:solidFill>
          </w14:textFill>
        </w:rPr>
        <w:t>文件编制要求</w:t>
      </w:r>
    </w:p>
    <w:p w14:paraId="0286F58F">
      <w:pPr>
        <w:pStyle w:val="19"/>
        <w:spacing w:line="580" w:lineRule="exact"/>
        <w:ind w:firstLine="480"/>
        <w:jc w:val="left"/>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1.《</w:t>
      </w:r>
      <w:r>
        <w:rPr>
          <w:rFonts w:hint="eastAsia" w:asciiTheme="minorEastAsia" w:hAnsiTheme="minorEastAsia"/>
          <w:color w:val="000000" w:themeColor="text1"/>
          <w:sz w:val="24"/>
          <w:highlight w:val="none"/>
          <w14:textFill>
            <w14:solidFill>
              <w14:schemeClr w14:val="tx1"/>
            </w14:solidFill>
          </w14:textFill>
        </w:rPr>
        <w:t>响应</w:t>
      </w:r>
      <w:r>
        <w:rPr>
          <w:rFonts w:hint="eastAsia" w:asciiTheme="minorEastAsia" w:hAnsiTheme="minorEastAsia" w:eastAsiaTheme="minorEastAsia"/>
          <w:color w:val="000000" w:themeColor="text1"/>
          <w:sz w:val="24"/>
          <w:szCs w:val="24"/>
          <w:highlight w:val="none"/>
          <w14:textFill>
            <w14:solidFill>
              <w14:schemeClr w14:val="tx1"/>
            </w14:solidFill>
          </w14:textFill>
        </w:rPr>
        <w:t>文件》须包含：附件三格式</w:t>
      </w:r>
      <w:r>
        <w:rPr>
          <w:rFonts w:hint="eastAsia" w:asciiTheme="minorEastAsia" w:hAnsiTheme="minorEastAsia" w:eastAsiaTheme="minorEastAsia"/>
          <w:b/>
          <w:color w:val="000000" w:themeColor="text1"/>
          <w:sz w:val="24"/>
          <w:szCs w:val="24"/>
          <w:highlight w:val="none"/>
          <w14:textFill>
            <w14:solidFill>
              <w14:schemeClr w14:val="tx1"/>
            </w14:solidFill>
          </w14:textFill>
        </w:rPr>
        <w:t>1-7</w:t>
      </w:r>
      <w:r>
        <w:rPr>
          <w:rFonts w:hint="eastAsia" w:asciiTheme="minorEastAsia" w:hAnsiTheme="minorEastAsia" w:eastAsiaTheme="minorEastAsia"/>
          <w:color w:val="000000" w:themeColor="text1"/>
          <w:sz w:val="24"/>
          <w:szCs w:val="24"/>
          <w:highlight w:val="none"/>
          <w14:textFill>
            <w14:solidFill>
              <w14:schemeClr w14:val="tx1"/>
            </w14:solidFill>
          </w14:textFill>
        </w:rPr>
        <w:t xml:space="preserve">内容； </w:t>
      </w:r>
    </w:p>
    <w:p w14:paraId="42705921">
      <w:pPr>
        <w:pStyle w:val="19"/>
        <w:spacing w:line="580" w:lineRule="exact"/>
        <w:ind w:firstLine="480"/>
        <w:jc w:val="left"/>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2.《</w:t>
      </w:r>
      <w:r>
        <w:rPr>
          <w:rFonts w:hint="eastAsia" w:asciiTheme="minorEastAsia" w:hAnsiTheme="minorEastAsia"/>
          <w:color w:val="000000" w:themeColor="text1"/>
          <w:sz w:val="24"/>
          <w:highlight w:val="none"/>
          <w14:textFill>
            <w14:solidFill>
              <w14:schemeClr w14:val="tx1"/>
            </w14:solidFill>
          </w14:textFill>
        </w:rPr>
        <w:t>响应</w:t>
      </w:r>
      <w:r>
        <w:rPr>
          <w:rFonts w:hint="eastAsia" w:asciiTheme="minorEastAsia" w:hAnsiTheme="minorEastAsia" w:eastAsiaTheme="minorEastAsia"/>
          <w:color w:val="000000" w:themeColor="text1"/>
          <w:sz w:val="24"/>
          <w:szCs w:val="24"/>
          <w:highlight w:val="none"/>
          <w14:textFill>
            <w14:solidFill>
              <w14:schemeClr w14:val="tx1"/>
            </w14:solidFill>
          </w14:textFill>
        </w:rPr>
        <w:t>文件》正、副本各一份，内容一致，须</w:t>
      </w:r>
      <w:r>
        <w:rPr>
          <w:rFonts w:asciiTheme="minorEastAsia" w:hAnsiTheme="minorEastAsia" w:eastAsiaTheme="minorEastAsia"/>
          <w:color w:val="000000" w:themeColor="text1"/>
          <w:sz w:val="24"/>
          <w:szCs w:val="24"/>
          <w:highlight w:val="none"/>
          <w14:textFill>
            <w14:solidFill>
              <w14:schemeClr w14:val="tx1"/>
            </w14:solidFill>
          </w14:textFill>
        </w:rPr>
        <w:t>按</w:t>
      </w:r>
      <w:r>
        <w:rPr>
          <w:rFonts w:hint="eastAsia" w:asciiTheme="minorEastAsia" w:hAnsiTheme="minorEastAsia" w:eastAsiaTheme="minorEastAsia"/>
          <w:color w:val="000000" w:themeColor="text1"/>
          <w:sz w:val="24"/>
          <w:szCs w:val="24"/>
          <w:highlight w:val="none"/>
          <w14:textFill>
            <w14:solidFill>
              <w14:schemeClr w14:val="tx1"/>
            </w14:solidFill>
          </w14:textFill>
        </w:rPr>
        <w:t>要求</w:t>
      </w:r>
      <w:r>
        <w:rPr>
          <w:rFonts w:asciiTheme="minorEastAsia" w:hAnsiTheme="minorEastAsia" w:eastAsiaTheme="minorEastAsia"/>
          <w:color w:val="000000" w:themeColor="text1"/>
          <w:sz w:val="24"/>
          <w:szCs w:val="24"/>
          <w:highlight w:val="none"/>
          <w14:textFill>
            <w14:solidFill>
              <w14:schemeClr w14:val="tx1"/>
            </w14:solidFill>
          </w14:textFill>
        </w:rPr>
        <w:t>的格式填写、签署和盖章</w:t>
      </w:r>
      <w:r>
        <w:rPr>
          <w:rFonts w:hint="eastAsia" w:asciiTheme="minorEastAsia" w:hAnsiTheme="minorEastAsia" w:eastAsiaTheme="minorEastAsia"/>
          <w:color w:val="000000" w:themeColor="text1"/>
          <w:sz w:val="24"/>
          <w:szCs w:val="24"/>
          <w:highlight w:val="none"/>
          <w14:textFill>
            <w14:solidFill>
              <w14:schemeClr w14:val="tx1"/>
            </w14:solidFill>
          </w14:textFill>
        </w:rPr>
        <w:t>，文件内文字、数字、证明资料及公章须清晰完整，如模糊不清无法辨认可能导致报价无效。</w:t>
      </w:r>
    </w:p>
    <w:p w14:paraId="7963F140">
      <w:pPr>
        <w:pStyle w:val="19"/>
        <w:spacing w:line="580" w:lineRule="exact"/>
        <w:ind w:firstLine="480"/>
        <w:jc w:val="left"/>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3.《</w:t>
      </w:r>
      <w:r>
        <w:rPr>
          <w:rFonts w:hint="eastAsia" w:asciiTheme="minorEastAsia" w:hAnsiTheme="minorEastAsia"/>
          <w:color w:val="000000" w:themeColor="text1"/>
          <w:sz w:val="24"/>
          <w:highlight w:val="none"/>
          <w14:textFill>
            <w14:solidFill>
              <w14:schemeClr w14:val="tx1"/>
            </w14:solidFill>
          </w14:textFill>
        </w:rPr>
        <w:t>响应</w:t>
      </w:r>
      <w:r>
        <w:rPr>
          <w:rFonts w:hint="eastAsia" w:asciiTheme="minorEastAsia" w:hAnsiTheme="minorEastAsia" w:eastAsiaTheme="minorEastAsia"/>
          <w:color w:val="000000" w:themeColor="text1"/>
          <w:sz w:val="24"/>
          <w:szCs w:val="24"/>
          <w:highlight w:val="none"/>
          <w14:textFill>
            <w14:solidFill>
              <w14:schemeClr w14:val="tx1"/>
            </w14:solidFill>
          </w14:textFill>
        </w:rPr>
        <w:t>文件》须</w:t>
      </w:r>
      <w:r>
        <w:rPr>
          <w:rFonts w:hint="eastAsia" w:cs="宋体" w:asciiTheme="minorEastAsia" w:hAnsiTheme="minorEastAsia" w:eastAsiaTheme="minorEastAsia"/>
          <w:color w:val="000000" w:themeColor="text1"/>
          <w:sz w:val="24"/>
          <w:highlight w:val="none"/>
          <w14:textFill>
            <w14:solidFill>
              <w14:schemeClr w14:val="tx1"/>
            </w14:solidFill>
          </w14:textFill>
        </w:rPr>
        <w:t>密封在档案袋内于提交截止时间前送达至指定地点，逾期不予受理。</w:t>
      </w:r>
    </w:p>
    <w:p w14:paraId="1E994380">
      <w:pPr>
        <w:pStyle w:val="19"/>
        <w:spacing w:line="580" w:lineRule="exact"/>
        <w:ind w:firstLine="480"/>
        <w:jc w:val="left"/>
        <w:rPr>
          <w:rFonts w:asciiTheme="minorEastAsia" w:hAnsiTheme="minorEastAsia" w:eastAsia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b/>
          <w:color w:val="000000" w:themeColor="text1"/>
          <w:sz w:val="24"/>
          <w:szCs w:val="24"/>
          <w:highlight w:val="none"/>
          <w14:textFill>
            <w14:solidFill>
              <w14:schemeClr w14:val="tx1"/>
            </w14:solidFill>
          </w14:textFill>
        </w:rPr>
        <w:t>四、报价说明</w:t>
      </w:r>
    </w:p>
    <w:p w14:paraId="4A609230">
      <w:pPr>
        <w:pStyle w:val="19"/>
        <w:spacing w:line="580" w:lineRule="exact"/>
        <w:ind w:firstLine="480"/>
        <w:jc w:val="left"/>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1.</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报价为完成附件二《合同》所列全部内容的价格。</w:t>
      </w:r>
    </w:p>
    <w:p w14:paraId="6E6A5810">
      <w:pPr>
        <w:pStyle w:val="19"/>
        <w:spacing w:line="580" w:lineRule="exact"/>
        <w:ind w:firstLine="480"/>
        <w:jc w:val="left"/>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2.</w:t>
      </w:r>
      <w:r>
        <w:rPr>
          <w:rFonts w:hint="eastAsia" w:cs="宋体" w:asciiTheme="minorEastAsia" w:hAnsiTheme="minorEastAsia" w:eastAsiaTheme="minorEastAsia"/>
          <w:color w:val="000000" w:themeColor="text1"/>
          <w:sz w:val="24"/>
          <w:highlight w:val="none"/>
          <w14:textFill>
            <w14:solidFill>
              <w14:schemeClr w14:val="tx1"/>
            </w14:solidFill>
          </w14:textFill>
        </w:rPr>
        <w:t>报价不得高于本项目概算，否则视为无效报价。</w:t>
      </w:r>
    </w:p>
    <w:p w14:paraId="4D3F9124">
      <w:pPr>
        <w:pStyle w:val="19"/>
        <w:spacing w:line="580" w:lineRule="exact"/>
        <w:ind w:firstLine="480"/>
        <w:jc w:val="left"/>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3.报价有效期：</w:t>
      </w:r>
      <w:r>
        <w:rPr>
          <w:rFonts w:asciiTheme="minorEastAsia" w:hAnsiTheme="minorEastAsia" w:eastAsiaTheme="minorEastAsia"/>
          <w:color w:val="000000" w:themeColor="text1"/>
          <w:sz w:val="24"/>
          <w:szCs w:val="24"/>
          <w:highlight w:val="none"/>
          <w14:textFill>
            <w14:solidFill>
              <w14:schemeClr w14:val="tx1"/>
            </w14:solidFill>
          </w14:textFill>
        </w:rPr>
        <w:t>从</w:t>
      </w:r>
      <w:r>
        <w:rPr>
          <w:rFonts w:hint="eastAsia" w:asciiTheme="minorEastAsia" w:hAnsiTheme="minorEastAsia" w:eastAsiaTheme="minorEastAsia"/>
          <w:color w:val="000000" w:themeColor="text1"/>
          <w:sz w:val="24"/>
          <w:szCs w:val="24"/>
          <w:highlight w:val="none"/>
          <w14:textFill>
            <w14:solidFill>
              <w14:schemeClr w14:val="tx1"/>
            </w14:solidFill>
          </w14:textFill>
        </w:rPr>
        <w:t>报价</w:t>
      </w:r>
      <w:r>
        <w:rPr>
          <w:rFonts w:asciiTheme="minorEastAsia" w:hAnsiTheme="minorEastAsia" w:eastAsiaTheme="minorEastAsia"/>
          <w:color w:val="000000" w:themeColor="text1"/>
          <w:sz w:val="24"/>
          <w:szCs w:val="24"/>
          <w:highlight w:val="none"/>
          <w14:textFill>
            <w14:solidFill>
              <w14:schemeClr w14:val="tx1"/>
            </w14:solidFill>
          </w14:textFill>
        </w:rPr>
        <w:t>文件提交截止之日算起</w:t>
      </w:r>
      <w:r>
        <w:rPr>
          <w:rFonts w:hint="eastAsia" w:asciiTheme="minorEastAsia" w:hAnsiTheme="minorEastAsia" w:eastAsiaTheme="minorEastAsia"/>
          <w:color w:val="000000" w:themeColor="text1"/>
          <w:sz w:val="24"/>
          <w:szCs w:val="24"/>
          <w:highlight w:val="none"/>
          <w:u w:val="single"/>
          <w14:textFill>
            <w14:solidFill>
              <w14:schemeClr w14:val="tx1"/>
            </w14:solidFill>
          </w14:textFill>
        </w:rPr>
        <w:t xml:space="preserve"> 30个</w:t>
      </w:r>
      <w:r>
        <w:rPr>
          <w:rFonts w:asciiTheme="minorEastAsia" w:hAnsiTheme="minorEastAsia" w:eastAsiaTheme="minorEastAsia"/>
          <w:color w:val="000000" w:themeColor="text1"/>
          <w:sz w:val="24"/>
          <w:szCs w:val="24"/>
          <w:highlight w:val="none"/>
          <w14:textFill>
            <w14:solidFill>
              <w14:schemeClr w14:val="tx1"/>
            </w14:solidFill>
          </w14:textFill>
        </w:rPr>
        <w:t>日历</w:t>
      </w:r>
      <w:r>
        <w:rPr>
          <w:rFonts w:hint="eastAsia" w:asciiTheme="minorEastAsia" w:hAnsiTheme="minorEastAsia" w:eastAsiaTheme="minorEastAsia"/>
          <w:color w:val="000000" w:themeColor="text1"/>
          <w:sz w:val="24"/>
          <w:szCs w:val="24"/>
          <w:highlight w:val="none"/>
          <w14:textFill>
            <w14:solidFill>
              <w14:schemeClr w14:val="tx1"/>
            </w14:solidFill>
          </w14:textFill>
        </w:rPr>
        <w:t>日</w:t>
      </w:r>
      <w:r>
        <w:rPr>
          <w:rFonts w:asciiTheme="minorEastAsia" w:hAnsiTheme="minorEastAsia" w:eastAsiaTheme="minorEastAsia"/>
          <w:color w:val="000000" w:themeColor="text1"/>
          <w:sz w:val="24"/>
          <w:szCs w:val="24"/>
          <w:highlight w:val="none"/>
          <w14:textFill>
            <w14:solidFill>
              <w14:schemeClr w14:val="tx1"/>
            </w14:solidFill>
          </w14:textFill>
        </w:rPr>
        <w:t>。</w:t>
      </w:r>
    </w:p>
    <w:p w14:paraId="764BA796">
      <w:pPr>
        <w:pStyle w:val="19"/>
        <w:spacing w:line="580" w:lineRule="exact"/>
        <w:ind w:firstLine="480"/>
        <w:jc w:val="left"/>
        <w:rPr>
          <w:rFonts w:asciiTheme="minorEastAsia" w:hAnsiTheme="minorEastAsia" w:eastAsia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b/>
          <w:color w:val="000000" w:themeColor="text1"/>
          <w:sz w:val="24"/>
          <w:szCs w:val="24"/>
          <w:highlight w:val="none"/>
          <w14:textFill>
            <w14:solidFill>
              <w14:schemeClr w14:val="tx1"/>
            </w14:solidFill>
          </w14:textFill>
        </w:rPr>
        <w:t>五、评审方法</w:t>
      </w:r>
    </w:p>
    <w:p w14:paraId="46C4FEE7">
      <w:pPr>
        <w:pStyle w:val="19"/>
        <w:spacing w:line="580" w:lineRule="exact"/>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lang w:val="zh-CN"/>
          <w14:textFill>
            <w14:solidFill>
              <w14:schemeClr w14:val="tx1"/>
            </w14:solidFill>
          </w14:textFill>
        </w:rPr>
        <w:t>1</w:t>
      </w:r>
      <w:r>
        <w:rPr>
          <w:rFonts w:hint="eastAsia" w:cs="宋体" w:asciiTheme="minorEastAsia" w:hAnsiTheme="minorEastAsia" w:eastAsiaTheme="minorEastAsia"/>
          <w:b/>
          <w:color w:val="000000" w:themeColor="text1"/>
          <w:sz w:val="24"/>
          <w:highlight w:val="none"/>
          <w:lang w:val="zh-CN"/>
          <w14:textFill>
            <w14:solidFill>
              <w14:schemeClr w14:val="tx1"/>
            </w14:solidFill>
          </w14:textFill>
        </w:rPr>
        <w:t>.</w:t>
      </w:r>
      <w:r>
        <w:rPr>
          <w:rFonts w:hint="eastAsia" w:cs="宋体" w:asciiTheme="minorEastAsia" w:hAnsiTheme="minorEastAsia" w:eastAsiaTheme="minorEastAsia"/>
          <w:color w:val="000000" w:themeColor="text1"/>
          <w:sz w:val="24"/>
          <w:highlight w:val="none"/>
          <w14:textFill>
            <w14:solidFill>
              <w14:schemeClr w14:val="tx1"/>
            </w14:solidFill>
          </w14:textFill>
        </w:rPr>
        <w:t>评审方法：</w:t>
      </w:r>
      <w:r>
        <w:rPr>
          <w:rFonts w:hint="eastAsia" w:cs="宋体" w:asciiTheme="minorEastAsia" w:hAnsiTheme="minorEastAsia" w:eastAsiaTheme="minorEastAsia"/>
          <w:b/>
          <w:color w:val="000000" w:themeColor="text1"/>
          <w:sz w:val="24"/>
          <w:highlight w:val="none"/>
          <w:u w:val="single"/>
          <w14:textFill>
            <w14:solidFill>
              <w14:schemeClr w14:val="tx1"/>
            </w14:solidFill>
          </w14:textFill>
        </w:rPr>
        <w:t>有效最低价法</w:t>
      </w:r>
      <w:r>
        <w:rPr>
          <w:rFonts w:hint="eastAsia" w:cs="宋体" w:asciiTheme="minorEastAsia" w:hAnsiTheme="minorEastAsia" w:eastAsiaTheme="minorEastAsia"/>
          <w:color w:val="000000" w:themeColor="text1"/>
          <w:sz w:val="24"/>
          <w:highlight w:val="none"/>
          <w14:textFill>
            <w14:solidFill>
              <w14:schemeClr w14:val="tx1"/>
            </w14:solidFill>
          </w14:textFill>
        </w:rPr>
        <w:t>，是指报价人《响应文件》满足本项目《竞争性报价文件》所列全部实质性要求且报价最低的报价人为</w:t>
      </w:r>
      <w:r>
        <w:rPr>
          <w:rFonts w:hint="eastAsia" w:asciiTheme="minorEastAsia" w:hAnsiTheme="minorEastAsia" w:eastAsiaTheme="minorEastAsia"/>
          <w:color w:val="000000" w:themeColor="text1"/>
          <w:sz w:val="24"/>
          <w:highlight w:val="none"/>
          <w14:textFill>
            <w14:solidFill>
              <w14:schemeClr w14:val="tx1"/>
            </w14:solidFill>
          </w14:textFill>
        </w:rPr>
        <w:t>成交</w:t>
      </w:r>
      <w:r>
        <w:rPr>
          <w:rFonts w:hint="eastAsia" w:ascii="宋体" w:hAnsi="宋体"/>
          <w:color w:val="000000" w:themeColor="text1"/>
          <w:sz w:val="24"/>
          <w:highlight w:val="none"/>
          <w14:textFill>
            <w14:solidFill>
              <w14:schemeClr w14:val="tx1"/>
            </w14:solidFill>
          </w14:textFill>
        </w:rPr>
        <w:t>候选人</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19AF842D">
      <w:pPr>
        <w:pStyle w:val="19"/>
        <w:spacing w:line="580" w:lineRule="exact"/>
        <w:ind w:firstLine="480" w:firstLineChars="200"/>
        <w:jc w:val="left"/>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olor w:val="000000" w:themeColor="text1"/>
          <w:sz w:val="24"/>
          <w:szCs w:val="24"/>
          <w:highlight w:val="none"/>
          <w14:textFill>
            <w14:solidFill>
              <w14:schemeClr w14:val="tx1"/>
            </w14:solidFill>
          </w14:textFill>
        </w:rPr>
        <w:t>如两家及以上有效报价人报价相同且最低的，须再次进行报价，直至产生最低报价；</w:t>
      </w:r>
    </w:p>
    <w:p w14:paraId="22B78CE9">
      <w:pPr>
        <w:pStyle w:val="19"/>
        <w:spacing w:line="580" w:lineRule="exact"/>
        <w:ind w:firstLine="480"/>
        <w:jc w:val="left"/>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szCs w:val="24"/>
          <w:highlight w:val="none"/>
          <w14:textFill>
            <w14:solidFill>
              <w14:schemeClr w14:val="tx1"/>
            </w14:solidFill>
          </w14:textFill>
        </w:rPr>
        <w:t>六、合同签订：</w:t>
      </w:r>
      <w:r>
        <w:rPr>
          <w:rFonts w:hint="eastAsia" w:asciiTheme="minorEastAsia" w:hAnsiTheme="minorEastAsia" w:eastAsiaTheme="minorEastAsia"/>
          <w:color w:val="000000" w:themeColor="text1"/>
          <w:sz w:val="24"/>
          <w:szCs w:val="24"/>
          <w:highlight w:val="none"/>
          <w14:textFill>
            <w14:solidFill>
              <w14:schemeClr w14:val="tx1"/>
            </w14:solidFill>
          </w14:textFill>
        </w:rPr>
        <w:t>本项目</w:t>
      </w:r>
      <w:r>
        <w:rPr>
          <w:rFonts w:hint="eastAsia" w:cs="宋体" w:asciiTheme="minorEastAsia" w:hAnsiTheme="minorEastAsia" w:eastAsiaTheme="minorEastAsia"/>
          <w:color w:val="000000" w:themeColor="text1"/>
          <w:sz w:val="24"/>
          <w:highlight w:val="none"/>
          <w14:textFill>
            <w14:solidFill>
              <w14:schemeClr w14:val="tx1"/>
            </w14:solidFill>
          </w14:textFill>
        </w:rPr>
        <w:t>成交后，甲（采购人）乙（成交供应商）双方签订附件二《合同》，乙方须严格履行合同所列相关责任和义务。</w:t>
      </w:r>
    </w:p>
    <w:p w14:paraId="4549C443">
      <w:pPr>
        <w:widowControl/>
        <w:spacing w:line="580" w:lineRule="exact"/>
        <w:ind w:firstLine="482" w:firstLineChars="200"/>
        <w:jc w:val="left"/>
        <w:rPr>
          <w:rFonts w:cs="宋体" w:asciiTheme="minorEastAsia" w:hAnsiTheme="minorEastAsia"/>
          <w:b/>
          <w:color w:val="000000" w:themeColor="text1"/>
          <w:kern w:val="0"/>
          <w:sz w:val="24"/>
          <w:highlight w:val="none"/>
          <w14:textFill>
            <w14:solidFill>
              <w14:schemeClr w14:val="tx1"/>
            </w14:solidFill>
          </w14:textFill>
        </w:rPr>
      </w:pPr>
      <w:r>
        <w:rPr>
          <w:rFonts w:hint="eastAsia" w:cs="Times New Roman" w:asciiTheme="minorEastAsia" w:hAnsiTheme="minorEastAsia"/>
          <w:b/>
          <w:color w:val="000000" w:themeColor="text1"/>
          <w:kern w:val="0"/>
          <w:sz w:val="24"/>
          <w:highlight w:val="none"/>
          <w14:textFill>
            <w14:solidFill>
              <w14:schemeClr w14:val="tx1"/>
            </w14:solidFill>
          </w14:textFill>
        </w:rPr>
        <w:t>七、</w:t>
      </w:r>
      <w:r>
        <w:rPr>
          <w:rFonts w:hint="eastAsia" w:asciiTheme="minorEastAsia" w:hAnsiTheme="minorEastAsia"/>
          <w:b/>
          <w:color w:val="000000" w:themeColor="text1"/>
          <w:sz w:val="24"/>
          <w:highlight w:val="none"/>
          <w14:textFill>
            <w14:solidFill>
              <w14:schemeClr w14:val="tx1"/>
            </w14:solidFill>
          </w14:textFill>
        </w:rPr>
        <w:t>响应</w:t>
      </w:r>
      <w:r>
        <w:rPr>
          <w:rFonts w:hint="eastAsia" w:cs="Times New Roman" w:asciiTheme="minorEastAsia" w:hAnsiTheme="minorEastAsia"/>
          <w:b/>
          <w:color w:val="000000" w:themeColor="text1"/>
          <w:kern w:val="0"/>
          <w:sz w:val="24"/>
          <w:highlight w:val="none"/>
          <w14:textFill>
            <w14:solidFill>
              <w14:schemeClr w14:val="tx1"/>
            </w14:solidFill>
          </w14:textFill>
        </w:rPr>
        <w:t>文件提交截止时间：</w:t>
      </w:r>
      <w:r>
        <w:rPr>
          <w:rFonts w:hint="eastAsia" w:cs="Times New Roman" w:asciiTheme="minorEastAsia" w:hAnsiTheme="minorEastAsia"/>
          <w:b/>
          <w:color w:val="000000" w:themeColor="text1"/>
          <w:kern w:val="0"/>
          <w:sz w:val="24"/>
          <w:highlight w:val="none"/>
          <w14:textFill>
            <w14:solidFill>
              <w14:schemeClr w14:val="tx1"/>
            </w14:solidFill>
          </w14:textFill>
        </w:rPr>
        <w:t>2024年</w:t>
      </w:r>
      <w:r>
        <w:rPr>
          <w:rFonts w:hint="eastAsia" w:asciiTheme="minorEastAsia" w:hAnsiTheme="minorEastAsia"/>
          <w:b/>
          <w:color w:val="000000" w:themeColor="text1"/>
          <w:kern w:val="0"/>
          <w:sz w:val="24"/>
          <w:highlight w:val="none"/>
          <w14:textFill>
            <w14:solidFill>
              <w14:schemeClr w14:val="tx1"/>
            </w14:solidFill>
          </w14:textFill>
        </w:rPr>
        <w:t>11</w:t>
      </w:r>
      <w:r>
        <w:rPr>
          <w:rFonts w:hint="eastAsia" w:cs="Times New Roman" w:asciiTheme="minorEastAsia" w:hAnsiTheme="minorEastAsia"/>
          <w:b/>
          <w:color w:val="000000" w:themeColor="text1"/>
          <w:kern w:val="0"/>
          <w:sz w:val="24"/>
          <w:highlight w:val="none"/>
          <w14:textFill>
            <w14:solidFill>
              <w14:schemeClr w14:val="tx1"/>
            </w14:solidFill>
          </w14:textFill>
        </w:rPr>
        <w:t>月2</w:t>
      </w:r>
      <w:r>
        <w:rPr>
          <w:rFonts w:hint="eastAsia" w:cs="Times New Roman" w:asciiTheme="minorEastAsia" w:hAnsiTheme="minorEastAsia"/>
          <w:b/>
          <w:color w:val="000000" w:themeColor="text1"/>
          <w:kern w:val="0"/>
          <w:sz w:val="24"/>
          <w:highlight w:val="none"/>
          <w:lang w:val="en-US" w:eastAsia="zh-CN"/>
          <w14:textFill>
            <w14:solidFill>
              <w14:schemeClr w14:val="tx1"/>
            </w14:solidFill>
          </w14:textFill>
        </w:rPr>
        <w:t>9</w:t>
      </w:r>
      <w:r>
        <w:rPr>
          <w:rFonts w:hint="eastAsia" w:cs="Times New Roman" w:asciiTheme="minorEastAsia" w:hAnsiTheme="minorEastAsia"/>
          <w:b/>
          <w:color w:val="000000" w:themeColor="text1"/>
          <w:kern w:val="0"/>
          <w:sz w:val="24"/>
          <w:highlight w:val="none"/>
          <w14:textFill>
            <w14:solidFill>
              <w14:schemeClr w14:val="tx1"/>
            </w14:solidFill>
          </w14:textFill>
        </w:rPr>
        <w:t>日8：30</w:t>
      </w:r>
      <w:r>
        <w:rPr>
          <w:rFonts w:cs="Times New Roman" w:asciiTheme="minorEastAsia" w:hAnsiTheme="minorEastAsia"/>
          <w:b/>
          <w:color w:val="000000" w:themeColor="text1"/>
          <w:kern w:val="0"/>
          <w:sz w:val="24"/>
          <w:highlight w:val="none"/>
          <w14:textFill>
            <w14:solidFill>
              <w14:schemeClr w14:val="tx1"/>
            </w14:solidFill>
          </w14:textFill>
        </w:rPr>
        <w:t>（如有调整，另行</w:t>
      </w:r>
      <w:r>
        <w:rPr>
          <w:rFonts w:hint="eastAsia" w:cs="Times New Roman" w:asciiTheme="minorEastAsia" w:hAnsiTheme="minorEastAsia"/>
          <w:b/>
          <w:color w:val="000000" w:themeColor="text1"/>
          <w:kern w:val="0"/>
          <w:sz w:val="24"/>
          <w:highlight w:val="none"/>
          <w14:textFill>
            <w14:solidFill>
              <w14:schemeClr w14:val="tx1"/>
            </w14:solidFill>
          </w14:textFill>
        </w:rPr>
        <w:t>通知</w:t>
      </w:r>
      <w:r>
        <w:rPr>
          <w:rFonts w:cs="Times New Roman" w:asciiTheme="minorEastAsia" w:hAnsiTheme="minorEastAsia"/>
          <w:b/>
          <w:color w:val="000000" w:themeColor="text1"/>
          <w:kern w:val="0"/>
          <w:sz w:val="24"/>
          <w:highlight w:val="none"/>
          <w14:textFill>
            <w14:solidFill>
              <w14:schemeClr w14:val="tx1"/>
            </w14:solidFill>
          </w14:textFill>
        </w:rPr>
        <w:t>）</w:t>
      </w:r>
    </w:p>
    <w:p w14:paraId="26DFEA6E">
      <w:pPr>
        <w:pStyle w:val="19"/>
        <w:spacing w:line="580" w:lineRule="exact"/>
        <w:ind w:firstLine="480"/>
        <w:jc w:val="left"/>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b/>
          <w:color w:val="000000" w:themeColor="text1"/>
          <w:sz w:val="24"/>
          <w:szCs w:val="24"/>
          <w:highlight w:val="none"/>
          <w14:textFill>
            <w14:solidFill>
              <w14:schemeClr w14:val="tx1"/>
            </w14:solidFill>
          </w14:textFill>
        </w:rPr>
        <w:t xml:space="preserve">    </w:t>
      </w:r>
      <w:r>
        <w:rPr>
          <w:rFonts w:hint="eastAsia" w:asciiTheme="minorEastAsia" w:hAnsiTheme="minorEastAsia"/>
          <w:b/>
          <w:color w:val="000000" w:themeColor="text1"/>
          <w:sz w:val="24"/>
          <w:highlight w:val="none"/>
          <w14:textFill>
            <w14:solidFill>
              <w14:schemeClr w14:val="tx1"/>
            </w14:solidFill>
          </w14:textFill>
        </w:rPr>
        <w:t>响应</w:t>
      </w:r>
      <w:r>
        <w:rPr>
          <w:rFonts w:hint="eastAsia" w:asciiTheme="minorEastAsia" w:hAnsiTheme="minorEastAsia" w:eastAsiaTheme="minorEastAsia"/>
          <w:b/>
          <w:color w:val="000000" w:themeColor="text1"/>
          <w:sz w:val="24"/>
          <w:szCs w:val="24"/>
          <w:highlight w:val="none"/>
          <w14:textFill>
            <w14:solidFill>
              <w14:schemeClr w14:val="tx1"/>
            </w14:solidFill>
          </w14:textFill>
        </w:rPr>
        <w:t>文件提交地点：</w:t>
      </w:r>
      <w:r>
        <w:rPr>
          <w:rFonts w:hint="eastAsia" w:asciiTheme="minorEastAsia" w:hAnsiTheme="minorEastAsia" w:eastAsiaTheme="minorEastAsia"/>
          <w:color w:val="000000" w:themeColor="text1"/>
          <w:sz w:val="24"/>
          <w:szCs w:val="24"/>
          <w:highlight w:val="none"/>
          <w:u w:val="single"/>
          <w14:textFill>
            <w14:solidFill>
              <w14:schemeClr w14:val="tx1"/>
            </w14:solidFill>
          </w14:textFill>
        </w:rPr>
        <w:t>安徽省宿州市经济开发区南二环路88号A1办公楼大会议室。</w:t>
      </w:r>
      <w:r>
        <w:rPr>
          <w:rFonts w:hint="eastAsia" w:asciiTheme="minorEastAsia" w:hAnsiTheme="minorEastAsia" w:eastAsiaTheme="minorEastAsia"/>
          <w:color w:val="000000" w:themeColor="text1"/>
          <w:sz w:val="24"/>
          <w:szCs w:val="24"/>
          <w:highlight w:val="none"/>
          <w14:textFill>
            <w14:solidFill>
              <w14:schemeClr w14:val="tx1"/>
            </w14:solidFill>
          </w14:textFill>
        </w:rPr>
        <w:t xml:space="preserve">     </w:t>
      </w:r>
      <w:r>
        <w:rPr>
          <w:rFonts w:asciiTheme="minorEastAsia" w:hAnsiTheme="minorEastAsia" w:eastAsiaTheme="minorEastAsia"/>
          <w:color w:val="000000" w:themeColor="text1"/>
          <w:sz w:val="24"/>
          <w:szCs w:val="24"/>
          <w:highlight w:val="none"/>
          <w14:textFill>
            <w14:solidFill>
              <w14:schemeClr w14:val="tx1"/>
            </w14:solidFill>
          </w14:textFill>
        </w:rPr>
        <w:t xml:space="preserve"> </w:t>
      </w:r>
    </w:p>
    <w:p w14:paraId="7C074C17">
      <w:pPr>
        <w:spacing w:line="580" w:lineRule="exact"/>
        <w:ind w:firstLine="472" w:firstLineChars="196"/>
        <w:rPr>
          <w:rFonts w:asciiTheme="minorEastAsia" w:hAnsiTheme="minorEastAsia"/>
          <w:color w:val="000000" w:themeColor="text1"/>
          <w:sz w:val="24"/>
          <w:highlight w:val="none"/>
          <w14:textFill>
            <w14:solidFill>
              <w14:schemeClr w14:val="tx1"/>
            </w14:solidFill>
          </w14:textFill>
        </w:rPr>
      </w:pPr>
      <w:r>
        <w:rPr>
          <w:rFonts w:hint="eastAsia" w:cs="宋体" w:asciiTheme="minorEastAsia" w:hAnsiTheme="minorEastAsia"/>
          <w:b/>
          <w:color w:val="000000" w:themeColor="text1"/>
          <w:kern w:val="0"/>
          <w:sz w:val="24"/>
          <w:highlight w:val="none"/>
          <w14:textFill>
            <w14:solidFill>
              <w14:schemeClr w14:val="tx1"/>
            </w14:solidFill>
          </w14:textFill>
        </w:rPr>
        <w:t>八、</w:t>
      </w:r>
      <w:r>
        <w:rPr>
          <w:rFonts w:hint="eastAsia" w:asciiTheme="minorEastAsia" w:hAnsiTheme="minorEastAsia"/>
          <w:b/>
          <w:color w:val="000000" w:themeColor="text1"/>
          <w:kern w:val="0"/>
          <w:sz w:val="24"/>
          <w:highlight w:val="none"/>
          <w14:textFill>
            <w14:solidFill>
              <w14:schemeClr w14:val="tx1"/>
            </w14:solidFill>
          </w14:textFill>
        </w:rPr>
        <w:t>联系人及电话：孙工</w:t>
      </w:r>
      <w:r>
        <w:rPr>
          <w:rFonts w:hint="eastAsia" w:asciiTheme="minorEastAsia" w:hAnsiTheme="minorEastAsia"/>
          <w:color w:val="000000" w:themeColor="text1"/>
          <w:sz w:val="24"/>
          <w:highlight w:val="none"/>
          <w14:textFill>
            <w14:solidFill>
              <w14:schemeClr w14:val="tx1"/>
            </w14:solidFill>
          </w14:textFill>
        </w:rPr>
        <w:t xml:space="preserve"> </w:t>
      </w:r>
      <w:r>
        <w:rPr>
          <w:rFonts w:hint="eastAsia" w:asciiTheme="minorEastAsia" w:hAnsiTheme="minorEastAsia"/>
          <w:color w:val="000000" w:themeColor="text1"/>
          <w:sz w:val="24"/>
          <w:highlight w:val="none"/>
          <w14:textFill>
            <w14:solidFill>
              <w14:schemeClr w14:val="tx1"/>
            </w14:solidFill>
          </w14:textFill>
        </w:rPr>
        <w:t xml:space="preserve"> 0557-</w:t>
      </w:r>
      <w:r>
        <w:rPr>
          <w:rFonts w:hint="eastAsia" w:asciiTheme="minorEastAsia" w:hAnsiTheme="minorEastAsia"/>
          <w:color w:val="000000" w:themeColor="text1"/>
          <w:sz w:val="24"/>
          <w:highlight w:val="none"/>
          <w:u w:val="single"/>
          <w14:textFill>
            <w14:solidFill>
              <w14:schemeClr w14:val="tx1"/>
            </w14:solidFill>
          </w14:textFill>
        </w:rPr>
        <w:t>3097166</w:t>
      </w:r>
      <w:r>
        <w:rPr>
          <w:rFonts w:hint="eastAsia" w:asciiTheme="minorEastAsia" w:hAnsiTheme="minorEastAsia"/>
          <w:color w:val="000000" w:themeColor="text1"/>
          <w:sz w:val="24"/>
          <w:highlight w:val="none"/>
          <w14:textFill>
            <w14:solidFill>
              <w14:schemeClr w14:val="tx1"/>
            </w14:solidFill>
          </w14:textFill>
        </w:rPr>
        <w:t>；（意向报价人如有疑问可来电垂询）</w:t>
      </w:r>
    </w:p>
    <w:p w14:paraId="3A7863D3">
      <w:pPr>
        <w:spacing w:line="600" w:lineRule="exact"/>
        <w:ind w:firstLine="470" w:firstLineChars="196"/>
        <w:rPr>
          <w:rFonts w:asciiTheme="majorEastAsia" w:hAnsiTheme="majorEastAsia" w:eastAsiaTheme="majorEastAsia"/>
          <w:color w:val="000000" w:themeColor="text1"/>
          <w:sz w:val="24"/>
          <w:highlight w:val="none"/>
          <w14:textFill>
            <w14:solidFill>
              <w14:schemeClr w14:val="tx1"/>
            </w14:solidFill>
          </w14:textFill>
        </w:rPr>
      </w:pPr>
    </w:p>
    <w:p w14:paraId="57F912DB">
      <w:pPr>
        <w:spacing w:line="600" w:lineRule="exact"/>
        <w:ind w:firstLine="470" w:firstLineChars="196"/>
        <w:rPr>
          <w:rFonts w:asciiTheme="majorEastAsia" w:hAnsiTheme="majorEastAsia" w:eastAsiaTheme="majorEastAsia"/>
          <w:color w:val="000000" w:themeColor="text1"/>
          <w:sz w:val="24"/>
          <w:highlight w:val="none"/>
          <w14:textFill>
            <w14:solidFill>
              <w14:schemeClr w14:val="tx1"/>
            </w14:solidFill>
          </w14:textFill>
        </w:rPr>
      </w:pPr>
    </w:p>
    <w:p w14:paraId="07FB0642">
      <w:pPr>
        <w:spacing w:line="600" w:lineRule="exact"/>
        <w:ind w:firstLine="470" w:firstLineChars="196"/>
        <w:rPr>
          <w:rFonts w:asciiTheme="majorEastAsia" w:hAnsiTheme="majorEastAsia" w:eastAsiaTheme="majorEastAsia"/>
          <w:color w:val="000000" w:themeColor="text1"/>
          <w:sz w:val="24"/>
          <w:highlight w:val="none"/>
          <w14:textFill>
            <w14:solidFill>
              <w14:schemeClr w14:val="tx1"/>
            </w14:solidFill>
          </w14:textFill>
        </w:rPr>
      </w:pPr>
    </w:p>
    <w:p w14:paraId="529F108A">
      <w:pPr>
        <w:spacing w:line="600" w:lineRule="exact"/>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 xml:space="preserve">    </w:t>
      </w:r>
    </w:p>
    <w:p w14:paraId="68136BF6">
      <w:pPr>
        <w:spacing w:line="600" w:lineRule="exact"/>
        <w:rPr>
          <w:rFonts w:asciiTheme="majorEastAsia" w:hAnsiTheme="majorEastAsia" w:eastAsiaTheme="majorEastAsia"/>
          <w:color w:val="000000" w:themeColor="text1"/>
          <w:sz w:val="24"/>
          <w:highlight w:val="none"/>
          <w14:textFill>
            <w14:solidFill>
              <w14:schemeClr w14:val="tx1"/>
            </w14:solidFill>
          </w14:textFill>
        </w:rPr>
      </w:pPr>
    </w:p>
    <w:p w14:paraId="2F8E8E2B">
      <w:pPr>
        <w:spacing w:line="600" w:lineRule="exact"/>
        <w:rPr>
          <w:rFonts w:asciiTheme="majorEastAsia" w:hAnsiTheme="majorEastAsia" w:eastAsiaTheme="majorEastAsia"/>
          <w:color w:val="000000" w:themeColor="text1"/>
          <w:sz w:val="24"/>
          <w:highlight w:val="none"/>
          <w14:textFill>
            <w14:solidFill>
              <w14:schemeClr w14:val="tx1"/>
            </w14:solidFill>
          </w14:textFill>
        </w:rPr>
      </w:pPr>
    </w:p>
    <w:p w14:paraId="78FFD9CF">
      <w:pPr>
        <w:spacing w:line="600" w:lineRule="exact"/>
        <w:rPr>
          <w:rFonts w:asciiTheme="majorEastAsia" w:hAnsiTheme="majorEastAsia" w:eastAsiaTheme="majorEastAsia"/>
          <w:color w:val="000000" w:themeColor="text1"/>
          <w:sz w:val="24"/>
          <w:highlight w:val="none"/>
          <w14:textFill>
            <w14:solidFill>
              <w14:schemeClr w14:val="tx1"/>
            </w14:solidFill>
          </w14:textFill>
        </w:rPr>
      </w:pPr>
    </w:p>
    <w:p w14:paraId="0A4DDED1">
      <w:pPr>
        <w:spacing w:line="600" w:lineRule="exact"/>
        <w:jc w:val="left"/>
        <w:rPr>
          <w:b/>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 xml:space="preserve"> </w:t>
      </w:r>
      <w:r>
        <w:rPr>
          <w:rFonts w:hint="eastAsia"/>
          <w:b/>
          <w:color w:val="000000" w:themeColor="text1"/>
          <w:sz w:val="24"/>
          <w:highlight w:val="none"/>
          <w14:textFill>
            <w14:solidFill>
              <w14:schemeClr w14:val="tx1"/>
            </w14:solidFill>
          </w14:textFill>
        </w:rPr>
        <w:t>附件一：采购需求</w:t>
      </w:r>
    </w:p>
    <w:p w14:paraId="57DFCAA3">
      <w:pPr>
        <w:numPr>
          <w:ilvl w:val="0"/>
          <w:numId w:val="1"/>
        </w:numPr>
        <w:spacing w:line="600" w:lineRule="exact"/>
        <w:ind w:firstLine="482" w:firstLineChars="200"/>
        <w:rPr>
          <w:rFonts w:asciiTheme="minorEastAsia" w:hAnsiTheme="minorEastAsia"/>
          <w:b/>
          <w:color w:val="000000" w:themeColor="text1"/>
          <w:kern w:val="0"/>
          <w:sz w:val="24"/>
          <w:highlight w:val="none"/>
          <w14:textFill>
            <w14:solidFill>
              <w14:schemeClr w14:val="tx1"/>
            </w14:solidFill>
          </w14:textFill>
        </w:rPr>
      </w:pPr>
      <w:r>
        <w:rPr>
          <w:rFonts w:hint="eastAsia" w:asciiTheme="minorEastAsia" w:hAnsiTheme="minorEastAsia"/>
          <w:b/>
          <w:color w:val="000000" w:themeColor="text1"/>
          <w:kern w:val="0"/>
          <w:sz w:val="24"/>
          <w:highlight w:val="none"/>
          <w14:textFill>
            <w14:solidFill>
              <w14:schemeClr w14:val="tx1"/>
            </w14:solidFill>
          </w14:textFill>
        </w:rPr>
        <w:t>采购清单及技术要求</w:t>
      </w:r>
    </w:p>
    <w:tbl>
      <w:tblPr>
        <w:tblStyle w:val="11"/>
        <w:tblW w:w="10322" w:type="dxa"/>
        <w:tblInd w:w="93" w:type="dxa"/>
        <w:tblLayout w:type="autofit"/>
        <w:tblCellMar>
          <w:top w:w="0" w:type="dxa"/>
          <w:left w:w="108" w:type="dxa"/>
          <w:bottom w:w="0" w:type="dxa"/>
          <w:right w:w="108" w:type="dxa"/>
        </w:tblCellMar>
      </w:tblPr>
      <w:tblGrid>
        <w:gridCol w:w="652"/>
        <w:gridCol w:w="2223"/>
        <w:gridCol w:w="899"/>
        <w:gridCol w:w="1027"/>
        <w:gridCol w:w="1116"/>
        <w:gridCol w:w="1180"/>
        <w:gridCol w:w="1384"/>
        <w:gridCol w:w="1841"/>
      </w:tblGrid>
      <w:tr w14:paraId="1555EF78">
        <w:tblPrEx>
          <w:tblCellMar>
            <w:top w:w="0" w:type="dxa"/>
            <w:left w:w="108" w:type="dxa"/>
            <w:bottom w:w="0" w:type="dxa"/>
            <w:right w:w="108" w:type="dxa"/>
          </w:tblCellMar>
        </w:tblPrEx>
        <w:trPr>
          <w:trHeight w:val="489" w:hRule="atLeast"/>
        </w:trPr>
        <w:tc>
          <w:tcPr>
            <w:tcW w:w="10322" w:type="dxa"/>
            <w:gridSpan w:val="8"/>
            <w:tcBorders>
              <w:top w:val="single" w:color="auto" w:sz="4" w:space="0"/>
              <w:left w:val="single" w:color="auto" w:sz="4" w:space="0"/>
              <w:bottom w:val="single" w:color="auto" w:sz="4" w:space="0"/>
              <w:right w:val="single" w:color="auto" w:sz="4" w:space="0"/>
            </w:tcBorders>
            <w:shd w:val="clear" w:color="auto" w:fill="auto"/>
            <w:noWrap/>
            <w:vAlign w:val="bottom"/>
          </w:tcPr>
          <w:p w14:paraId="0AC7DDAA">
            <w:pPr>
              <w:widowControl/>
              <w:jc w:val="center"/>
              <w:rPr>
                <w:rFonts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宿州百大广告制作报价清单</w:t>
            </w:r>
          </w:p>
        </w:tc>
      </w:tr>
      <w:tr w14:paraId="523DE84F">
        <w:tblPrEx>
          <w:tblCellMar>
            <w:top w:w="0" w:type="dxa"/>
            <w:left w:w="108" w:type="dxa"/>
            <w:bottom w:w="0" w:type="dxa"/>
            <w:right w:w="108" w:type="dxa"/>
          </w:tblCellMar>
        </w:tblPrEx>
        <w:trPr>
          <w:trHeight w:val="799" w:hRule="atLeast"/>
        </w:trPr>
        <w:tc>
          <w:tcPr>
            <w:tcW w:w="652" w:type="dxa"/>
            <w:tcBorders>
              <w:top w:val="nil"/>
              <w:left w:val="single" w:color="auto" w:sz="4" w:space="0"/>
              <w:bottom w:val="single" w:color="auto" w:sz="4" w:space="0"/>
              <w:right w:val="single" w:color="auto" w:sz="4" w:space="0"/>
            </w:tcBorders>
            <w:shd w:val="clear" w:color="auto" w:fill="auto"/>
            <w:noWrap/>
            <w:vAlign w:val="bottom"/>
          </w:tcPr>
          <w:p w14:paraId="1BA08073">
            <w:pPr>
              <w:widowControl/>
              <w:jc w:val="center"/>
              <w:rPr>
                <w:rFonts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序号</w:t>
            </w:r>
          </w:p>
        </w:tc>
        <w:tc>
          <w:tcPr>
            <w:tcW w:w="2223" w:type="dxa"/>
            <w:tcBorders>
              <w:top w:val="nil"/>
              <w:left w:val="nil"/>
              <w:bottom w:val="single" w:color="auto" w:sz="4" w:space="0"/>
              <w:right w:val="single" w:color="auto" w:sz="4" w:space="0"/>
            </w:tcBorders>
            <w:shd w:val="clear" w:color="auto" w:fill="auto"/>
            <w:vAlign w:val="bottom"/>
          </w:tcPr>
          <w:p w14:paraId="1F7F6ACB">
            <w:pPr>
              <w:widowControl/>
              <w:jc w:val="center"/>
              <w:rPr>
                <w:rFonts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项目</w:t>
            </w:r>
          </w:p>
        </w:tc>
        <w:tc>
          <w:tcPr>
            <w:tcW w:w="899" w:type="dxa"/>
            <w:tcBorders>
              <w:top w:val="nil"/>
              <w:left w:val="nil"/>
              <w:bottom w:val="single" w:color="auto" w:sz="4" w:space="0"/>
              <w:right w:val="single" w:color="auto" w:sz="4" w:space="0"/>
            </w:tcBorders>
            <w:shd w:val="clear" w:color="auto" w:fill="auto"/>
            <w:vAlign w:val="bottom"/>
          </w:tcPr>
          <w:p w14:paraId="0B786B3D">
            <w:pPr>
              <w:widowControl/>
              <w:jc w:val="center"/>
              <w:rPr>
                <w:rFonts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单位</w:t>
            </w:r>
          </w:p>
        </w:tc>
        <w:tc>
          <w:tcPr>
            <w:tcW w:w="1027" w:type="dxa"/>
            <w:tcBorders>
              <w:top w:val="nil"/>
              <w:left w:val="nil"/>
              <w:bottom w:val="single" w:color="auto" w:sz="4" w:space="0"/>
              <w:right w:val="single" w:color="auto" w:sz="4" w:space="0"/>
            </w:tcBorders>
            <w:shd w:val="clear" w:color="auto" w:fill="auto"/>
            <w:noWrap/>
            <w:vAlign w:val="bottom"/>
          </w:tcPr>
          <w:p w14:paraId="67AE6F99">
            <w:pPr>
              <w:widowControl/>
              <w:jc w:val="center"/>
              <w:rPr>
                <w:rFonts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数量</w:t>
            </w:r>
          </w:p>
        </w:tc>
        <w:tc>
          <w:tcPr>
            <w:tcW w:w="1116" w:type="dxa"/>
            <w:tcBorders>
              <w:top w:val="nil"/>
              <w:left w:val="nil"/>
              <w:bottom w:val="single" w:color="auto" w:sz="4" w:space="0"/>
              <w:right w:val="single" w:color="auto" w:sz="4" w:space="0"/>
            </w:tcBorders>
            <w:shd w:val="clear" w:color="auto" w:fill="auto"/>
            <w:noWrap/>
            <w:vAlign w:val="bottom"/>
          </w:tcPr>
          <w:p w14:paraId="6DC738D9">
            <w:pPr>
              <w:widowControl/>
              <w:jc w:val="center"/>
              <w:rPr>
                <w:rFonts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单价</w:t>
            </w:r>
          </w:p>
        </w:tc>
        <w:tc>
          <w:tcPr>
            <w:tcW w:w="1180" w:type="dxa"/>
            <w:tcBorders>
              <w:top w:val="nil"/>
              <w:left w:val="nil"/>
              <w:bottom w:val="single" w:color="auto" w:sz="4" w:space="0"/>
              <w:right w:val="single" w:color="auto" w:sz="4" w:space="0"/>
            </w:tcBorders>
            <w:shd w:val="clear" w:color="auto" w:fill="auto"/>
            <w:noWrap/>
            <w:vAlign w:val="bottom"/>
          </w:tcPr>
          <w:p w14:paraId="6A5D1ACD">
            <w:pPr>
              <w:widowControl/>
              <w:jc w:val="center"/>
              <w:rPr>
                <w:rFonts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小计</w:t>
            </w:r>
          </w:p>
        </w:tc>
        <w:tc>
          <w:tcPr>
            <w:tcW w:w="1384" w:type="dxa"/>
            <w:tcBorders>
              <w:top w:val="nil"/>
              <w:left w:val="nil"/>
              <w:bottom w:val="single" w:color="auto" w:sz="4" w:space="0"/>
              <w:right w:val="single" w:color="auto" w:sz="4" w:space="0"/>
            </w:tcBorders>
            <w:shd w:val="clear" w:color="auto" w:fill="auto"/>
            <w:noWrap/>
            <w:vAlign w:val="bottom"/>
          </w:tcPr>
          <w:p w14:paraId="39196EC2">
            <w:pPr>
              <w:widowControl/>
              <w:jc w:val="center"/>
              <w:rPr>
                <w:rFonts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质保期</w:t>
            </w:r>
          </w:p>
        </w:tc>
        <w:tc>
          <w:tcPr>
            <w:tcW w:w="1841" w:type="dxa"/>
            <w:tcBorders>
              <w:top w:val="nil"/>
              <w:left w:val="nil"/>
              <w:bottom w:val="single" w:color="auto" w:sz="4" w:space="0"/>
              <w:right w:val="single" w:color="auto" w:sz="4" w:space="0"/>
            </w:tcBorders>
            <w:shd w:val="clear" w:color="auto" w:fill="auto"/>
            <w:noWrap/>
            <w:vAlign w:val="bottom"/>
          </w:tcPr>
          <w:p w14:paraId="5E848480">
            <w:pPr>
              <w:widowControl/>
              <w:jc w:val="center"/>
              <w:rPr>
                <w:rFonts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备注</w:t>
            </w:r>
          </w:p>
        </w:tc>
      </w:tr>
      <w:tr w14:paraId="17352CCD">
        <w:tblPrEx>
          <w:tblCellMar>
            <w:top w:w="0" w:type="dxa"/>
            <w:left w:w="108" w:type="dxa"/>
            <w:bottom w:w="0" w:type="dxa"/>
            <w:right w:w="108" w:type="dxa"/>
          </w:tblCellMar>
        </w:tblPrEx>
        <w:trPr>
          <w:trHeight w:val="499" w:hRule="atLeast"/>
        </w:trPr>
        <w:tc>
          <w:tcPr>
            <w:tcW w:w="652" w:type="dxa"/>
            <w:tcBorders>
              <w:top w:val="nil"/>
              <w:left w:val="single" w:color="auto" w:sz="4" w:space="0"/>
              <w:bottom w:val="single" w:color="auto" w:sz="4" w:space="0"/>
              <w:right w:val="single" w:color="auto" w:sz="4" w:space="0"/>
            </w:tcBorders>
            <w:shd w:val="clear" w:color="auto" w:fill="auto"/>
            <w:noWrap/>
            <w:vAlign w:val="bottom"/>
          </w:tcPr>
          <w:p w14:paraId="3390AD16">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w:t>
            </w:r>
          </w:p>
        </w:tc>
        <w:tc>
          <w:tcPr>
            <w:tcW w:w="2223" w:type="dxa"/>
            <w:tcBorders>
              <w:top w:val="nil"/>
              <w:left w:val="nil"/>
              <w:bottom w:val="single" w:color="auto" w:sz="4" w:space="0"/>
              <w:right w:val="single" w:color="auto" w:sz="4" w:space="0"/>
            </w:tcBorders>
            <w:shd w:val="clear" w:color="auto" w:fill="auto"/>
            <w:vAlign w:val="center"/>
          </w:tcPr>
          <w:p w14:paraId="13480D15">
            <w:pPr>
              <w:widowControl/>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条幅</w:t>
            </w:r>
          </w:p>
        </w:tc>
        <w:tc>
          <w:tcPr>
            <w:tcW w:w="899" w:type="dxa"/>
            <w:tcBorders>
              <w:top w:val="nil"/>
              <w:left w:val="nil"/>
              <w:bottom w:val="single" w:color="auto" w:sz="4" w:space="0"/>
              <w:right w:val="single" w:color="auto" w:sz="4" w:space="0"/>
            </w:tcBorders>
            <w:shd w:val="clear" w:color="auto" w:fill="auto"/>
            <w:vAlign w:val="center"/>
          </w:tcPr>
          <w:p w14:paraId="72C1D346">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米</w:t>
            </w:r>
          </w:p>
        </w:tc>
        <w:tc>
          <w:tcPr>
            <w:tcW w:w="1027" w:type="dxa"/>
            <w:tcBorders>
              <w:top w:val="nil"/>
              <w:left w:val="nil"/>
              <w:bottom w:val="single" w:color="auto" w:sz="4" w:space="0"/>
              <w:right w:val="single" w:color="auto" w:sz="4" w:space="0"/>
            </w:tcBorders>
            <w:shd w:val="clear" w:color="auto" w:fill="auto"/>
            <w:noWrap/>
            <w:vAlign w:val="bottom"/>
          </w:tcPr>
          <w:p w14:paraId="4C21DDE1">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300</w:t>
            </w:r>
          </w:p>
        </w:tc>
        <w:tc>
          <w:tcPr>
            <w:tcW w:w="1116" w:type="dxa"/>
            <w:tcBorders>
              <w:top w:val="nil"/>
              <w:left w:val="nil"/>
              <w:bottom w:val="single" w:color="auto" w:sz="4" w:space="0"/>
              <w:right w:val="single" w:color="auto" w:sz="4" w:space="0"/>
            </w:tcBorders>
            <w:shd w:val="clear" w:color="auto" w:fill="auto"/>
            <w:noWrap/>
            <w:vAlign w:val="bottom"/>
          </w:tcPr>
          <w:p w14:paraId="26EB661E">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180" w:type="dxa"/>
            <w:tcBorders>
              <w:top w:val="nil"/>
              <w:left w:val="nil"/>
              <w:bottom w:val="single" w:color="auto" w:sz="4" w:space="0"/>
              <w:right w:val="single" w:color="auto" w:sz="4" w:space="0"/>
            </w:tcBorders>
            <w:shd w:val="clear" w:color="auto" w:fill="auto"/>
            <w:noWrap/>
            <w:vAlign w:val="bottom"/>
          </w:tcPr>
          <w:p w14:paraId="170A5335">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384" w:type="dxa"/>
            <w:tcBorders>
              <w:top w:val="nil"/>
              <w:left w:val="nil"/>
              <w:bottom w:val="single" w:color="auto" w:sz="4" w:space="0"/>
              <w:right w:val="single" w:color="auto" w:sz="4" w:space="0"/>
            </w:tcBorders>
            <w:shd w:val="clear" w:color="auto" w:fill="auto"/>
            <w:noWrap/>
            <w:vAlign w:val="bottom"/>
          </w:tcPr>
          <w:p w14:paraId="4713C7A4">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10天　</w:t>
            </w:r>
          </w:p>
        </w:tc>
        <w:tc>
          <w:tcPr>
            <w:tcW w:w="1841" w:type="dxa"/>
            <w:tcBorders>
              <w:top w:val="nil"/>
              <w:left w:val="nil"/>
              <w:bottom w:val="single" w:color="auto" w:sz="4" w:space="0"/>
              <w:right w:val="single" w:color="auto" w:sz="4" w:space="0"/>
            </w:tcBorders>
            <w:shd w:val="clear" w:color="auto" w:fill="auto"/>
            <w:noWrap/>
            <w:vAlign w:val="bottom"/>
          </w:tcPr>
          <w:p w14:paraId="7E1D9C90">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r>
      <w:tr w14:paraId="5A467C7C">
        <w:tblPrEx>
          <w:tblCellMar>
            <w:top w:w="0" w:type="dxa"/>
            <w:left w:w="108" w:type="dxa"/>
            <w:bottom w:w="0" w:type="dxa"/>
            <w:right w:w="108" w:type="dxa"/>
          </w:tblCellMar>
        </w:tblPrEx>
        <w:trPr>
          <w:trHeight w:val="499" w:hRule="atLeast"/>
        </w:trPr>
        <w:tc>
          <w:tcPr>
            <w:tcW w:w="652" w:type="dxa"/>
            <w:tcBorders>
              <w:top w:val="nil"/>
              <w:left w:val="single" w:color="auto" w:sz="4" w:space="0"/>
              <w:bottom w:val="single" w:color="auto" w:sz="4" w:space="0"/>
              <w:right w:val="single" w:color="auto" w:sz="4" w:space="0"/>
            </w:tcBorders>
            <w:shd w:val="clear" w:color="auto" w:fill="auto"/>
            <w:noWrap/>
            <w:vAlign w:val="bottom"/>
          </w:tcPr>
          <w:p w14:paraId="0967975E">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w:t>
            </w:r>
          </w:p>
        </w:tc>
        <w:tc>
          <w:tcPr>
            <w:tcW w:w="2223" w:type="dxa"/>
            <w:tcBorders>
              <w:top w:val="nil"/>
              <w:left w:val="nil"/>
              <w:bottom w:val="single" w:color="auto" w:sz="4" w:space="0"/>
              <w:right w:val="single" w:color="auto" w:sz="4" w:space="0"/>
            </w:tcBorders>
            <w:shd w:val="clear" w:color="auto" w:fill="auto"/>
            <w:vAlign w:val="center"/>
          </w:tcPr>
          <w:p w14:paraId="0F360D2A">
            <w:pPr>
              <w:widowControl/>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KT板敷户外车贴</w:t>
            </w:r>
          </w:p>
        </w:tc>
        <w:tc>
          <w:tcPr>
            <w:tcW w:w="899" w:type="dxa"/>
            <w:tcBorders>
              <w:top w:val="nil"/>
              <w:left w:val="nil"/>
              <w:bottom w:val="single" w:color="auto" w:sz="4" w:space="0"/>
              <w:right w:val="single" w:color="auto" w:sz="4" w:space="0"/>
            </w:tcBorders>
            <w:shd w:val="clear" w:color="auto" w:fill="auto"/>
            <w:vAlign w:val="center"/>
          </w:tcPr>
          <w:p w14:paraId="36086088">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平方</w:t>
            </w:r>
          </w:p>
        </w:tc>
        <w:tc>
          <w:tcPr>
            <w:tcW w:w="1027" w:type="dxa"/>
            <w:tcBorders>
              <w:top w:val="nil"/>
              <w:left w:val="nil"/>
              <w:bottom w:val="single" w:color="auto" w:sz="4" w:space="0"/>
              <w:right w:val="single" w:color="auto" w:sz="4" w:space="0"/>
            </w:tcBorders>
            <w:shd w:val="clear" w:color="auto" w:fill="auto"/>
            <w:noWrap/>
            <w:vAlign w:val="bottom"/>
          </w:tcPr>
          <w:p w14:paraId="783E7609">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300</w:t>
            </w:r>
          </w:p>
        </w:tc>
        <w:tc>
          <w:tcPr>
            <w:tcW w:w="1116" w:type="dxa"/>
            <w:tcBorders>
              <w:top w:val="nil"/>
              <w:left w:val="nil"/>
              <w:bottom w:val="single" w:color="auto" w:sz="4" w:space="0"/>
              <w:right w:val="single" w:color="auto" w:sz="4" w:space="0"/>
            </w:tcBorders>
            <w:shd w:val="clear" w:color="auto" w:fill="auto"/>
            <w:noWrap/>
            <w:vAlign w:val="bottom"/>
          </w:tcPr>
          <w:p w14:paraId="533B2E74">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180" w:type="dxa"/>
            <w:tcBorders>
              <w:top w:val="nil"/>
              <w:left w:val="nil"/>
              <w:bottom w:val="single" w:color="auto" w:sz="4" w:space="0"/>
              <w:right w:val="single" w:color="auto" w:sz="4" w:space="0"/>
            </w:tcBorders>
            <w:shd w:val="clear" w:color="auto" w:fill="auto"/>
            <w:noWrap/>
            <w:vAlign w:val="bottom"/>
          </w:tcPr>
          <w:p w14:paraId="3ECCEF4C">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384" w:type="dxa"/>
            <w:tcBorders>
              <w:top w:val="nil"/>
              <w:left w:val="nil"/>
              <w:bottom w:val="single" w:color="auto" w:sz="4" w:space="0"/>
              <w:right w:val="single" w:color="auto" w:sz="4" w:space="0"/>
            </w:tcBorders>
            <w:shd w:val="clear" w:color="auto" w:fill="auto"/>
            <w:noWrap/>
            <w:vAlign w:val="bottom"/>
          </w:tcPr>
          <w:p w14:paraId="0822E38E">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1年　</w:t>
            </w:r>
          </w:p>
        </w:tc>
        <w:tc>
          <w:tcPr>
            <w:tcW w:w="1841" w:type="dxa"/>
            <w:tcBorders>
              <w:top w:val="nil"/>
              <w:left w:val="nil"/>
              <w:bottom w:val="single" w:color="auto" w:sz="4" w:space="0"/>
              <w:right w:val="single" w:color="auto" w:sz="4" w:space="0"/>
            </w:tcBorders>
            <w:shd w:val="clear" w:color="auto" w:fill="auto"/>
            <w:noWrap/>
            <w:vAlign w:val="bottom"/>
          </w:tcPr>
          <w:p w14:paraId="2F039FDF">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r>
      <w:tr w14:paraId="77976BED">
        <w:tblPrEx>
          <w:tblCellMar>
            <w:top w:w="0" w:type="dxa"/>
            <w:left w:w="108" w:type="dxa"/>
            <w:bottom w:w="0" w:type="dxa"/>
            <w:right w:w="108" w:type="dxa"/>
          </w:tblCellMar>
        </w:tblPrEx>
        <w:trPr>
          <w:trHeight w:val="499" w:hRule="atLeast"/>
        </w:trPr>
        <w:tc>
          <w:tcPr>
            <w:tcW w:w="652" w:type="dxa"/>
            <w:tcBorders>
              <w:top w:val="nil"/>
              <w:left w:val="single" w:color="auto" w:sz="4" w:space="0"/>
              <w:bottom w:val="single" w:color="auto" w:sz="4" w:space="0"/>
              <w:right w:val="single" w:color="auto" w:sz="4" w:space="0"/>
            </w:tcBorders>
            <w:shd w:val="clear" w:color="auto" w:fill="auto"/>
            <w:noWrap/>
            <w:vAlign w:val="bottom"/>
          </w:tcPr>
          <w:p w14:paraId="51010255">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w:t>
            </w:r>
          </w:p>
        </w:tc>
        <w:tc>
          <w:tcPr>
            <w:tcW w:w="2223" w:type="dxa"/>
            <w:tcBorders>
              <w:top w:val="nil"/>
              <w:left w:val="nil"/>
              <w:bottom w:val="single" w:color="auto" w:sz="4" w:space="0"/>
              <w:right w:val="single" w:color="auto" w:sz="4" w:space="0"/>
            </w:tcBorders>
            <w:shd w:val="clear" w:color="auto" w:fill="auto"/>
            <w:vAlign w:val="center"/>
          </w:tcPr>
          <w:p w14:paraId="5E6A5E24">
            <w:pPr>
              <w:widowControl/>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铁皮敷户外车贴</w:t>
            </w:r>
          </w:p>
        </w:tc>
        <w:tc>
          <w:tcPr>
            <w:tcW w:w="899" w:type="dxa"/>
            <w:tcBorders>
              <w:top w:val="nil"/>
              <w:left w:val="nil"/>
              <w:bottom w:val="single" w:color="auto" w:sz="4" w:space="0"/>
              <w:right w:val="single" w:color="auto" w:sz="4" w:space="0"/>
            </w:tcBorders>
            <w:shd w:val="clear" w:color="auto" w:fill="auto"/>
            <w:vAlign w:val="center"/>
          </w:tcPr>
          <w:p w14:paraId="053D7446">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平方</w:t>
            </w:r>
          </w:p>
        </w:tc>
        <w:tc>
          <w:tcPr>
            <w:tcW w:w="1027" w:type="dxa"/>
            <w:tcBorders>
              <w:top w:val="nil"/>
              <w:left w:val="nil"/>
              <w:bottom w:val="single" w:color="auto" w:sz="4" w:space="0"/>
              <w:right w:val="single" w:color="auto" w:sz="4" w:space="0"/>
            </w:tcBorders>
            <w:shd w:val="clear" w:color="auto" w:fill="auto"/>
            <w:noWrap/>
            <w:vAlign w:val="bottom"/>
          </w:tcPr>
          <w:p w14:paraId="321DA387">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50</w:t>
            </w:r>
          </w:p>
        </w:tc>
        <w:tc>
          <w:tcPr>
            <w:tcW w:w="1116" w:type="dxa"/>
            <w:tcBorders>
              <w:top w:val="nil"/>
              <w:left w:val="nil"/>
              <w:bottom w:val="single" w:color="auto" w:sz="4" w:space="0"/>
              <w:right w:val="single" w:color="auto" w:sz="4" w:space="0"/>
            </w:tcBorders>
            <w:shd w:val="clear" w:color="auto" w:fill="auto"/>
            <w:noWrap/>
            <w:vAlign w:val="bottom"/>
          </w:tcPr>
          <w:p w14:paraId="3E48C92D">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180" w:type="dxa"/>
            <w:tcBorders>
              <w:top w:val="nil"/>
              <w:left w:val="nil"/>
              <w:bottom w:val="single" w:color="auto" w:sz="4" w:space="0"/>
              <w:right w:val="single" w:color="auto" w:sz="4" w:space="0"/>
            </w:tcBorders>
            <w:shd w:val="clear" w:color="auto" w:fill="auto"/>
            <w:noWrap/>
            <w:vAlign w:val="bottom"/>
          </w:tcPr>
          <w:p w14:paraId="47678720">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384" w:type="dxa"/>
            <w:tcBorders>
              <w:top w:val="nil"/>
              <w:left w:val="nil"/>
              <w:bottom w:val="single" w:color="auto" w:sz="4" w:space="0"/>
              <w:right w:val="single" w:color="auto" w:sz="4" w:space="0"/>
            </w:tcBorders>
            <w:shd w:val="clear" w:color="auto" w:fill="auto"/>
            <w:noWrap/>
            <w:vAlign w:val="bottom"/>
          </w:tcPr>
          <w:p w14:paraId="57C7DC14">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1年</w:t>
            </w:r>
          </w:p>
        </w:tc>
        <w:tc>
          <w:tcPr>
            <w:tcW w:w="1841" w:type="dxa"/>
            <w:tcBorders>
              <w:top w:val="nil"/>
              <w:left w:val="nil"/>
              <w:bottom w:val="single" w:color="auto" w:sz="4" w:space="0"/>
              <w:right w:val="single" w:color="auto" w:sz="4" w:space="0"/>
            </w:tcBorders>
            <w:shd w:val="clear" w:color="auto" w:fill="auto"/>
            <w:noWrap/>
            <w:vAlign w:val="bottom"/>
          </w:tcPr>
          <w:p w14:paraId="632571B0">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r>
      <w:tr w14:paraId="39C1764A">
        <w:tblPrEx>
          <w:tblCellMar>
            <w:top w:w="0" w:type="dxa"/>
            <w:left w:w="108" w:type="dxa"/>
            <w:bottom w:w="0" w:type="dxa"/>
            <w:right w:w="108" w:type="dxa"/>
          </w:tblCellMar>
        </w:tblPrEx>
        <w:trPr>
          <w:trHeight w:val="499" w:hRule="atLeast"/>
        </w:trPr>
        <w:tc>
          <w:tcPr>
            <w:tcW w:w="652" w:type="dxa"/>
            <w:tcBorders>
              <w:top w:val="nil"/>
              <w:left w:val="single" w:color="auto" w:sz="4" w:space="0"/>
              <w:bottom w:val="single" w:color="auto" w:sz="4" w:space="0"/>
              <w:right w:val="single" w:color="auto" w:sz="4" w:space="0"/>
            </w:tcBorders>
            <w:shd w:val="clear" w:color="auto" w:fill="auto"/>
            <w:noWrap/>
            <w:vAlign w:val="bottom"/>
          </w:tcPr>
          <w:p w14:paraId="4B962E89">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4</w:t>
            </w:r>
          </w:p>
        </w:tc>
        <w:tc>
          <w:tcPr>
            <w:tcW w:w="2223" w:type="dxa"/>
            <w:tcBorders>
              <w:top w:val="nil"/>
              <w:left w:val="nil"/>
              <w:bottom w:val="single" w:color="auto" w:sz="4" w:space="0"/>
              <w:right w:val="single" w:color="auto" w:sz="4" w:space="0"/>
            </w:tcBorders>
            <w:shd w:val="clear" w:color="auto" w:fill="auto"/>
            <w:vAlign w:val="center"/>
          </w:tcPr>
          <w:p w14:paraId="357A3DFA">
            <w:pPr>
              <w:widowControl/>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8mm厚度PVC字</w:t>
            </w:r>
          </w:p>
        </w:tc>
        <w:tc>
          <w:tcPr>
            <w:tcW w:w="899" w:type="dxa"/>
            <w:tcBorders>
              <w:top w:val="nil"/>
              <w:left w:val="nil"/>
              <w:bottom w:val="single" w:color="auto" w:sz="4" w:space="0"/>
              <w:right w:val="single" w:color="auto" w:sz="4" w:space="0"/>
            </w:tcBorders>
            <w:shd w:val="clear" w:color="auto" w:fill="auto"/>
            <w:vAlign w:val="center"/>
          </w:tcPr>
          <w:p w14:paraId="4684149E">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平方</w:t>
            </w:r>
          </w:p>
        </w:tc>
        <w:tc>
          <w:tcPr>
            <w:tcW w:w="1027" w:type="dxa"/>
            <w:tcBorders>
              <w:top w:val="nil"/>
              <w:left w:val="nil"/>
              <w:bottom w:val="single" w:color="auto" w:sz="4" w:space="0"/>
              <w:right w:val="single" w:color="auto" w:sz="4" w:space="0"/>
            </w:tcBorders>
            <w:shd w:val="clear" w:color="auto" w:fill="auto"/>
            <w:noWrap/>
            <w:vAlign w:val="bottom"/>
          </w:tcPr>
          <w:p w14:paraId="2A4678FA">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10</w:t>
            </w:r>
          </w:p>
        </w:tc>
        <w:tc>
          <w:tcPr>
            <w:tcW w:w="1116" w:type="dxa"/>
            <w:tcBorders>
              <w:top w:val="nil"/>
              <w:left w:val="nil"/>
              <w:bottom w:val="single" w:color="auto" w:sz="4" w:space="0"/>
              <w:right w:val="single" w:color="auto" w:sz="4" w:space="0"/>
            </w:tcBorders>
            <w:shd w:val="clear" w:color="auto" w:fill="auto"/>
            <w:noWrap/>
            <w:vAlign w:val="bottom"/>
          </w:tcPr>
          <w:p w14:paraId="387B3AE8">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180" w:type="dxa"/>
            <w:tcBorders>
              <w:top w:val="nil"/>
              <w:left w:val="nil"/>
              <w:bottom w:val="single" w:color="auto" w:sz="4" w:space="0"/>
              <w:right w:val="single" w:color="auto" w:sz="4" w:space="0"/>
            </w:tcBorders>
            <w:shd w:val="clear" w:color="auto" w:fill="auto"/>
            <w:noWrap/>
            <w:vAlign w:val="bottom"/>
          </w:tcPr>
          <w:p w14:paraId="3AE2A1AB">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384" w:type="dxa"/>
            <w:tcBorders>
              <w:top w:val="nil"/>
              <w:left w:val="nil"/>
              <w:bottom w:val="single" w:color="auto" w:sz="4" w:space="0"/>
              <w:right w:val="single" w:color="auto" w:sz="4" w:space="0"/>
            </w:tcBorders>
            <w:shd w:val="clear" w:color="auto" w:fill="auto"/>
            <w:noWrap/>
            <w:vAlign w:val="bottom"/>
          </w:tcPr>
          <w:p w14:paraId="0ADA6B2A">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1年　</w:t>
            </w:r>
          </w:p>
        </w:tc>
        <w:tc>
          <w:tcPr>
            <w:tcW w:w="1841" w:type="dxa"/>
            <w:tcBorders>
              <w:top w:val="nil"/>
              <w:left w:val="nil"/>
              <w:bottom w:val="single" w:color="auto" w:sz="4" w:space="0"/>
              <w:right w:val="single" w:color="auto" w:sz="4" w:space="0"/>
            </w:tcBorders>
            <w:shd w:val="clear" w:color="auto" w:fill="auto"/>
            <w:noWrap/>
            <w:vAlign w:val="bottom"/>
          </w:tcPr>
          <w:p w14:paraId="25427716">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r>
      <w:tr w14:paraId="436FAA91">
        <w:tblPrEx>
          <w:tblCellMar>
            <w:top w:w="0" w:type="dxa"/>
            <w:left w:w="108" w:type="dxa"/>
            <w:bottom w:w="0" w:type="dxa"/>
            <w:right w:w="108" w:type="dxa"/>
          </w:tblCellMar>
        </w:tblPrEx>
        <w:trPr>
          <w:trHeight w:val="499" w:hRule="atLeast"/>
        </w:trPr>
        <w:tc>
          <w:tcPr>
            <w:tcW w:w="652" w:type="dxa"/>
            <w:tcBorders>
              <w:top w:val="nil"/>
              <w:left w:val="single" w:color="auto" w:sz="4" w:space="0"/>
              <w:bottom w:val="single" w:color="auto" w:sz="4" w:space="0"/>
              <w:right w:val="single" w:color="auto" w:sz="4" w:space="0"/>
            </w:tcBorders>
            <w:shd w:val="clear" w:color="auto" w:fill="auto"/>
            <w:noWrap/>
            <w:vAlign w:val="bottom"/>
          </w:tcPr>
          <w:p w14:paraId="66DC4C4A">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5</w:t>
            </w:r>
          </w:p>
        </w:tc>
        <w:tc>
          <w:tcPr>
            <w:tcW w:w="2223" w:type="dxa"/>
            <w:tcBorders>
              <w:top w:val="nil"/>
              <w:left w:val="nil"/>
              <w:bottom w:val="single" w:color="auto" w:sz="4" w:space="0"/>
              <w:right w:val="single" w:color="auto" w:sz="4" w:space="0"/>
            </w:tcBorders>
            <w:shd w:val="clear" w:color="auto" w:fill="auto"/>
            <w:vAlign w:val="center"/>
          </w:tcPr>
          <w:p w14:paraId="0307C12D">
            <w:pPr>
              <w:widowControl/>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12mm厚度PVC字</w:t>
            </w:r>
          </w:p>
        </w:tc>
        <w:tc>
          <w:tcPr>
            <w:tcW w:w="899" w:type="dxa"/>
            <w:tcBorders>
              <w:top w:val="nil"/>
              <w:left w:val="nil"/>
              <w:bottom w:val="single" w:color="auto" w:sz="4" w:space="0"/>
              <w:right w:val="single" w:color="auto" w:sz="4" w:space="0"/>
            </w:tcBorders>
            <w:shd w:val="clear" w:color="auto" w:fill="auto"/>
            <w:vAlign w:val="center"/>
          </w:tcPr>
          <w:p w14:paraId="2DB71C97">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平方</w:t>
            </w:r>
          </w:p>
        </w:tc>
        <w:tc>
          <w:tcPr>
            <w:tcW w:w="1027" w:type="dxa"/>
            <w:tcBorders>
              <w:top w:val="nil"/>
              <w:left w:val="nil"/>
              <w:bottom w:val="single" w:color="auto" w:sz="4" w:space="0"/>
              <w:right w:val="single" w:color="auto" w:sz="4" w:space="0"/>
            </w:tcBorders>
            <w:shd w:val="clear" w:color="auto" w:fill="auto"/>
            <w:noWrap/>
            <w:vAlign w:val="bottom"/>
          </w:tcPr>
          <w:p w14:paraId="39674A23">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10</w:t>
            </w:r>
          </w:p>
        </w:tc>
        <w:tc>
          <w:tcPr>
            <w:tcW w:w="1116" w:type="dxa"/>
            <w:tcBorders>
              <w:top w:val="nil"/>
              <w:left w:val="nil"/>
              <w:bottom w:val="single" w:color="auto" w:sz="4" w:space="0"/>
              <w:right w:val="single" w:color="auto" w:sz="4" w:space="0"/>
            </w:tcBorders>
            <w:shd w:val="clear" w:color="auto" w:fill="auto"/>
            <w:noWrap/>
            <w:vAlign w:val="bottom"/>
          </w:tcPr>
          <w:p w14:paraId="382EE0C9">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180" w:type="dxa"/>
            <w:tcBorders>
              <w:top w:val="nil"/>
              <w:left w:val="nil"/>
              <w:bottom w:val="single" w:color="auto" w:sz="4" w:space="0"/>
              <w:right w:val="single" w:color="auto" w:sz="4" w:space="0"/>
            </w:tcBorders>
            <w:shd w:val="clear" w:color="auto" w:fill="auto"/>
            <w:noWrap/>
            <w:vAlign w:val="bottom"/>
          </w:tcPr>
          <w:p w14:paraId="0CB324DF">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384" w:type="dxa"/>
            <w:tcBorders>
              <w:top w:val="nil"/>
              <w:left w:val="nil"/>
              <w:bottom w:val="single" w:color="auto" w:sz="4" w:space="0"/>
              <w:right w:val="single" w:color="auto" w:sz="4" w:space="0"/>
            </w:tcBorders>
            <w:shd w:val="clear" w:color="auto" w:fill="auto"/>
            <w:noWrap/>
            <w:vAlign w:val="bottom"/>
          </w:tcPr>
          <w:p w14:paraId="65D5DD13">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1年　</w:t>
            </w:r>
          </w:p>
        </w:tc>
        <w:tc>
          <w:tcPr>
            <w:tcW w:w="1841" w:type="dxa"/>
            <w:tcBorders>
              <w:top w:val="nil"/>
              <w:left w:val="nil"/>
              <w:bottom w:val="single" w:color="auto" w:sz="4" w:space="0"/>
              <w:right w:val="single" w:color="auto" w:sz="4" w:space="0"/>
            </w:tcBorders>
            <w:shd w:val="clear" w:color="auto" w:fill="auto"/>
            <w:noWrap/>
            <w:vAlign w:val="bottom"/>
          </w:tcPr>
          <w:p w14:paraId="7EC9AF55">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r>
      <w:tr w14:paraId="3DD8271B">
        <w:tblPrEx>
          <w:tblCellMar>
            <w:top w:w="0" w:type="dxa"/>
            <w:left w:w="108" w:type="dxa"/>
            <w:bottom w:w="0" w:type="dxa"/>
            <w:right w:w="108" w:type="dxa"/>
          </w:tblCellMar>
        </w:tblPrEx>
        <w:trPr>
          <w:trHeight w:val="499" w:hRule="atLeast"/>
        </w:trPr>
        <w:tc>
          <w:tcPr>
            <w:tcW w:w="652" w:type="dxa"/>
            <w:tcBorders>
              <w:top w:val="nil"/>
              <w:left w:val="single" w:color="auto" w:sz="4" w:space="0"/>
              <w:bottom w:val="single" w:color="auto" w:sz="4" w:space="0"/>
              <w:right w:val="single" w:color="auto" w:sz="4" w:space="0"/>
            </w:tcBorders>
            <w:shd w:val="clear" w:color="auto" w:fill="auto"/>
            <w:noWrap/>
            <w:vAlign w:val="bottom"/>
          </w:tcPr>
          <w:p w14:paraId="71A69952">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6</w:t>
            </w:r>
          </w:p>
        </w:tc>
        <w:tc>
          <w:tcPr>
            <w:tcW w:w="2223" w:type="dxa"/>
            <w:tcBorders>
              <w:top w:val="nil"/>
              <w:left w:val="nil"/>
              <w:bottom w:val="single" w:color="auto" w:sz="4" w:space="0"/>
              <w:right w:val="single" w:color="auto" w:sz="4" w:space="0"/>
            </w:tcBorders>
            <w:shd w:val="clear" w:color="auto" w:fill="auto"/>
            <w:vAlign w:val="center"/>
          </w:tcPr>
          <w:p w14:paraId="4FB70352">
            <w:pPr>
              <w:widowControl/>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15mm厚度PVC字</w:t>
            </w:r>
          </w:p>
        </w:tc>
        <w:tc>
          <w:tcPr>
            <w:tcW w:w="899" w:type="dxa"/>
            <w:tcBorders>
              <w:top w:val="nil"/>
              <w:left w:val="nil"/>
              <w:bottom w:val="single" w:color="auto" w:sz="4" w:space="0"/>
              <w:right w:val="single" w:color="auto" w:sz="4" w:space="0"/>
            </w:tcBorders>
            <w:shd w:val="clear" w:color="auto" w:fill="auto"/>
            <w:vAlign w:val="center"/>
          </w:tcPr>
          <w:p w14:paraId="50AC87C2">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平方</w:t>
            </w:r>
          </w:p>
        </w:tc>
        <w:tc>
          <w:tcPr>
            <w:tcW w:w="1027" w:type="dxa"/>
            <w:tcBorders>
              <w:top w:val="nil"/>
              <w:left w:val="nil"/>
              <w:bottom w:val="single" w:color="auto" w:sz="4" w:space="0"/>
              <w:right w:val="single" w:color="auto" w:sz="4" w:space="0"/>
            </w:tcBorders>
            <w:shd w:val="clear" w:color="auto" w:fill="auto"/>
            <w:noWrap/>
            <w:vAlign w:val="bottom"/>
          </w:tcPr>
          <w:p w14:paraId="50B7843E">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10</w:t>
            </w:r>
          </w:p>
        </w:tc>
        <w:tc>
          <w:tcPr>
            <w:tcW w:w="1116" w:type="dxa"/>
            <w:tcBorders>
              <w:top w:val="nil"/>
              <w:left w:val="nil"/>
              <w:bottom w:val="single" w:color="auto" w:sz="4" w:space="0"/>
              <w:right w:val="single" w:color="auto" w:sz="4" w:space="0"/>
            </w:tcBorders>
            <w:shd w:val="clear" w:color="auto" w:fill="auto"/>
            <w:noWrap/>
            <w:vAlign w:val="bottom"/>
          </w:tcPr>
          <w:p w14:paraId="0BDFD927">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180" w:type="dxa"/>
            <w:tcBorders>
              <w:top w:val="nil"/>
              <w:left w:val="nil"/>
              <w:bottom w:val="single" w:color="auto" w:sz="4" w:space="0"/>
              <w:right w:val="single" w:color="auto" w:sz="4" w:space="0"/>
            </w:tcBorders>
            <w:shd w:val="clear" w:color="auto" w:fill="auto"/>
            <w:noWrap/>
            <w:vAlign w:val="bottom"/>
          </w:tcPr>
          <w:p w14:paraId="107AA5F6">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384" w:type="dxa"/>
            <w:tcBorders>
              <w:top w:val="nil"/>
              <w:left w:val="nil"/>
              <w:bottom w:val="single" w:color="auto" w:sz="4" w:space="0"/>
              <w:right w:val="single" w:color="auto" w:sz="4" w:space="0"/>
            </w:tcBorders>
            <w:shd w:val="clear" w:color="auto" w:fill="auto"/>
            <w:noWrap/>
            <w:vAlign w:val="bottom"/>
          </w:tcPr>
          <w:p w14:paraId="6C1726C1">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1年　</w:t>
            </w:r>
          </w:p>
        </w:tc>
        <w:tc>
          <w:tcPr>
            <w:tcW w:w="1841" w:type="dxa"/>
            <w:tcBorders>
              <w:top w:val="nil"/>
              <w:left w:val="nil"/>
              <w:bottom w:val="single" w:color="auto" w:sz="4" w:space="0"/>
              <w:right w:val="single" w:color="auto" w:sz="4" w:space="0"/>
            </w:tcBorders>
            <w:shd w:val="clear" w:color="auto" w:fill="auto"/>
            <w:noWrap/>
            <w:vAlign w:val="bottom"/>
          </w:tcPr>
          <w:p w14:paraId="77BB46F9">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r>
      <w:tr w14:paraId="3FDED273">
        <w:tblPrEx>
          <w:tblCellMar>
            <w:top w:w="0" w:type="dxa"/>
            <w:left w:w="108" w:type="dxa"/>
            <w:bottom w:w="0" w:type="dxa"/>
            <w:right w:w="108" w:type="dxa"/>
          </w:tblCellMar>
        </w:tblPrEx>
        <w:trPr>
          <w:trHeight w:val="499" w:hRule="atLeast"/>
        </w:trPr>
        <w:tc>
          <w:tcPr>
            <w:tcW w:w="652" w:type="dxa"/>
            <w:tcBorders>
              <w:top w:val="nil"/>
              <w:left w:val="single" w:color="auto" w:sz="4" w:space="0"/>
              <w:bottom w:val="single" w:color="auto" w:sz="4" w:space="0"/>
              <w:right w:val="single" w:color="auto" w:sz="4" w:space="0"/>
            </w:tcBorders>
            <w:shd w:val="clear" w:color="auto" w:fill="auto"/>
            <w:noWrap/>
            <w:vAlign w:val="bottom"/>
          </w:tcPr>
          <w:p w14:paraId="61AAF413">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7</w:t>
            </w:r>
          </w:p>
        </w:tc>
        <w:tc>
          <w:tcPr>
            <w:tcW w:w="2223" w:type="dxa"/>
            <w:tcBorders>
              <w:top w:val="nil"/>
              <w:left w:val="nil"/>
              <w:bottom w:val="single" w:color="auto" w:sz="4" w:space="0"/>
              <w:right w:val="single" w:color="auto" w:sz="4" w:space="0"/>
            </w:tcBorders>
            <w:shd w:val="clear" w:color="auto" w:fill="auto"/>
            <w:vAlign w:val="center"/>
          </w:tcPr>
          <w:p w14:paraId="428A150B">
            <w:pPr>
              <w:widowControl/>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反光贴</w:t>
            </w:r>
          </w:p>
        </w:tc>
        <w:tc>
          <w:tcPr>
            <w:tcW w:w="899" w:type="dxa"/>
            <w:tcBorders>
              <w:top w:val="nil"/>
              <w:left w:val="nil"/>
              <w:bottom w:val="single" w:color="auto" w:sz="4" w:space="0"/>
              <w:right w:val="single" w:color="auto" w:sz="4" w:space="0"/>
            </w:tcBorders>
            <w:shd w:val="clear" w:color="auto" w:fill="auto"/>
            <w:vAlign w:val="center"/>
          </w:tcPr>
          <w:p w14:paraId="59276D73">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平方</w:t>
            </w:r>
          </w:p>
        </w:tc>
        <w:tc>
          <w:tcPr>
            <w:tcW w:w="1027" w:type="dxa"/>
            <w:tcBorders>
              <w:top w:val="nil"/>
              <w:left w:val="nil"/>
              <w:bottom w:val="single" w:color="auto" w:sz="4" w:space="0"/>
              <w:right w:val="single" w:color="auto" w:sz="4" w:space="0"/>
            </w:tcBorders>
            <w:shd w:val="clear" w:color="auto" w:fill="auto"/>
            <w:noWrap/>
            <w:vAlign w:val="bottom"/>
          </w:tcPr>
          <w:p w14:paraId="65778CF4">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20</w:t>
            </w:r>
          </w:p>
        </w:tc>
        <w:tc>
          <w:tcPr>
            <w:tcW w:w="1116" w:type="dxa"/>
            <w:tcBorders>
              <w:top w:val="nil"/>
              <w:left w:val="nil"/>
              <w:bottom w:val="single" w:color="auto" w:sz="4" w:space="0"/>
              <w:right w:val="single" w:color="auto" w:sz="4" w:space="0"/>
            </w:tcBorders>
            <w:shd w:val="clear" w:color="auto" w:fill="auto"/>
            <w:noWrap/>
            <w:vAlign w:val="bottom"/>
          </w:tcPr>
          <w:p w14:paraId="54C0A4ED">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180" w:type="dxa"/>
            <w:tcBorders>
              <w:top w:val="nil"/>
              <w:left w:val="nil"/>
              <w:bottom w:val="single" w:color="auto" w:sz="4" w:space="0"/>
              <w:right w:val="single" w:color="auto" w:sz="4" w:space="0"/>
            </w:tcBorders>
            <w:shd w:val="clear" w:color="auto" w:fill="auto"/>
            <w:noWrap/>
            <w:vAlign w:val="bottom"/>
          </w:tcPr>
          <w:p w14:paraId="4C57FA80">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384" w:type="dxa"/>
            <w:tcBorders>
              <w:top w:val="nil"/>
              <w:left w:val="nil"/>
              <w:bottom w:val="single" w:color="auto" w:sz="4" w:space="0"/>
              <w:right w:val="single" w:color="auto" w:sz="4" w:space="0"/>
            </w:tcBorders>
            <w:shd w:val="clear" w:color="auto" w:fill="auto"/>
            <w:noWrap/>
            <w:vAlign w:val="bottom"/>
          </w:tcPr>
          <w:p w14:paraId="17ADA82A">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1年</w:t>
            </w:r>
            <w:r>
              <w:rPr>
                <w:rFonts w:hint="eastAsia" w:ascii="宋体" w:hAnsi="宋体" w:eastAsia="宋体" w:cs="宋体"/>
                <w:color w:val="000000" w:themeColor="text1"/>
                <w:kern w:val="0"/>
                <w:sz w:val="24"/>
                <w:highlight w:val="none"/>
                <w14:textFill>
                  <w14:solidFill>
                    <w14:schemeClr w14:val="tx1"/>
                  </w14:solidFill>
                </w14:textFill>
              </w:rPr>
              <w:t>　</w:t>
            </w:r>
          </w:p>
        </w:tc>
        <w:tc>
          <w:tcPr>
            <w:tcW w:w="1841" w:type="dxa"/>
            <w:tcBorders>
              <w:top w:val="nil"/>
              <w:left w:val="nil"/>
              <w:bottom w:val="single" w:color="auto" w:sz="4" w:space="0"/>
              <w:right w:val="single" w:color="auto" w:sz="4" w:space="0"/>
            </w:tcBorders>
            <w:shd w:val="clear" w:color="auto" w:fill="auto"/>
            <w:noWrap/>
            <w:vAlign w:val="bottom"/>
          </w:tcPr>
          <w:p w14:paraId="12531A35">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r>
      <w:tr w14:paraId="1A9157F7">
        <w:tblPrEx>
          <w:tblCellMar>
            <w:top w:w="0" w:type="dxa"/>
            <w:left w:w="108" w:type="dxa"/>
            <w:bottom w:w="0" w:type="dxa"/>
            <w:right w:w="108" w:type="dxa"/>
          </w:tblCellMar>
        </w:tblPrEx>
        <w:trPr>
          <w:trHeight w:val="499" w:hRule="atLeast"/>
        </w:trPr>
        <w:tc>
          <w:tcPr>
            <w:tcW w:w="652" w:type="dxa"/>
            <w:tcBorders>
              <w:top w:val="nil"/>
              <w:left w:val="single" w:color="auto" w:sz="4" w:space="0"/>
              <w:bottom w:val="single" w:color="auto" w:sz="4" w:space="0"/>
              <w:right w:val="single" w:color="auto" w:sz="4" w:space="0"/>
            </w:tcBorders>
            <w:shd w:val="clear" w:color="auto" w:fill="auto"/>
            <w:noWrap/>
            <w:vAlign w:val="bottom"/>
          </w:tcPr>
          <w:p w14:paraId="2D073D93">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8</w:t>
            </w:r>
          </w:p>
        </w:tc>
        <w:tc>
          <w:tcPr>
            <w:tcW w:w="2223" w:type="dxa"/>
            <w:tcBorders>
              <w:top w:val="nil"/>
              <w:left w:val="nil"/>
              <w:bottom w:val="single" w:color="auto" w:sz="4" w:space="0"/>
              <w:right w:val="single" w:color="auto" w:sz="4" w:space="0"/>
            </w:tcBorders>
            <w:shd w:val="clear" w:color="auto" w:fill="auto"/>
            <w:vAlign w:val="center"/>
          </w:tcPr>
          <w:p w14:paraId="308D2858">
            <w:pPr>
              <w:widowControl/>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反光贴敷不锈钢板</w:t>
            </w:r>
          </w:p>
        </w:tc>
        <w:tc>
          <w:tcPr>
            <w:tcW w:w="899" w:type="dxa"/>
            <w:tcBorders>
              <w:top w:val="nil"/>
              <w:left w:val="nil"/>
              <w:bottom w:val="single" w:color="auto" w:sz="4" w:space="0"/>
              <w:right w:val="single" w:color="auto" w:sz="4" w:space="0"/>
            </w:tcBorders>
            <w:shd w:val="clear" w:color="auto" w:fill="auto"/>
            <w:vAlign w:val="center"/>
          </w:tcPr>
          <w:p w14:paraId="5A5B92D1">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平方</w:t>
            </w:r>
          </w:p>
        </w:tc>
        <w:tc>
          <w:tcPr>
            <w:tcW w:w="1027" w:type="dxa"/>
            <w:tcBorders>
              <w:top w:val="nil"/>
              <w:left w:val="nil"/>
              <w:bottom w:val="single" w:color="auto" w:sz="4" w:space="0"/>
              <w:right w:val="single" w:color="auto" w:sz="4" w:space="0"/>
            </w:tcBorders>
            <w:shd w:val="clear" w:color="auto" w:fill="auto"/>
            <w:noWrap/>
            <w:vAlign w:val="bottom"/>
          </w:tcPr>
          <w:p w14:paraId="16B891EB">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10</w:t>
            </w:r>
          </w:p>
        </w:tc>
        <w:tc>
          <w:tcPr>
            <w:tcW w:w="1116" w:type="dxa"/>
            <w:tcBorders>
              <w:top w:val="nil"/>
              <w:left w:val="nil"/>
              <w:bottom w:val="single" w:color="auto" w:sz="4" w:space="0"/>
              <w:right w:val="single" w:color="auto" w:sz="4" w:space="0"/>
            </w:tcBorders>
            <w:shd w:val="clear" w:color="auto" w:fill="auto"/>
            <w:noWrap/>
            <w:vAlign w:val="bottom"/>
          </w:tcPr>
          <w:p w14:paraId="022F544F">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180" w:type="dxa"/>
            <w:tcBorders>
              <w:top w:val="nil"/>
              <w:left w:val="nil"/>
              <w:bottom w:val="single" w:color="auto" w:sz="4" w:space="0"/>
              <w:right w:val="single" w:color="auto" w:sz="4" w:space="0"/>
            </w:tcBorders>
            <w:shd w:val="clear" w:color="auto" w:fill="auto"/>
            <w:noWrap/>
            <w:vAlign w:val="bottom"/>
          </w:tcPr>
          <w:p w14:paraId="018BB9F1">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384" w:type="dxa"/>
            <w:tcBorders>
              <w:top w:val="nil"/>
              <w:left w:val="nil"/>
              <w:bottom w:val="single" w:color="auto" w:sz="4" w:space="0"/>
              <w:right w:val="single" w:color="auto" w:sz="4" w:space="0"/>
            </w:tcBorders>
            <w:shd w:val="clear" w:color="auto" w:fill="auto"/>
            <w:noWrap/>
            <w:vAlign w:val="bottom"/>
          </w:tcPr>
          <w:p w14:paraId="1A741C54">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1年</w:t>
            </w:r>
            <w:r>
              <w:rPr>
                <w:rFonts w:hint="eastAsia" w:ascii="宋体" w:hAnsi="宋体" w:eastAsia="宋体" w:cs="宋体"/>
                <w:color w:val="000000" w:themeColor="text1"/>
                <w:kern w:val="0"/>
                <w:sz w:val="24"/>
                <w:highlight w:val="none"/>
                <w14:textFill>
                  <w14:solidFill>
                    <w14:schemeClr w14:val="tx1"/>
                  </w14:solidFill>
                </w14:textFill>
              </w:rPr>
              <w:t>　</w:t>
            </w:r>
          </w:p>
        </w:tc>
        <w:tc>
          <w:tcPr>
            <w:tcW w:w="1841" w:type="dxa"/>
            <w:tcBorders>
              <w:top w:val="nil"/>
              <w:left w:val="nil"/>
              <w:bottom w:val="single" w:color="auto" w:sz="4" w:space="0"/>
              <w:right w:val="single" w:color="auto" w:sz="4" w:space="0"/>
            </w:tcBorders>
            <w:shd w:val="clear" w:color="auto" w:fill="auto"/>
            <w:noWrap/>
            <w:vAlign w:val="bottom"/>
          </w:tcPr>
          <w:p w14:paraId="3F9E2E9F">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r>
      <w:tr w14:paraId="4EC3EBC9">
        <w:tblPrEx>
          <w:tblCellMar>
            <w:top w:w="0" w:type="dxa"/>
            <w:left w:w="108" w:type="dxa"/>
            <w:bottom w:w="0" w:type="dxa"/>
            <w:right w:w="108" w:type="dxa"/>
          </w:tblCellMar>
        </w:tblPrEx>
        <w:trPr>
          <w:trHeight w:val="499" w:hRule="atLeast"/>
        </w:trPr>
        <w:tc>
          <w:tcPr>
            <w:tcW w:w="652" w:type="dxa"/>
            <w:tcBorders>
              <w:top w:val="nil"/>
              <w:left w:val="single" w:color="auto" w:sz="4" w:space="0"/>
              <w:bottom w:val="single" w:color="auto" w:sz="4" w:space="0"/>
              <w:right w:val="single" w:color="auto" w:sz="4" w:space="0"/>
            </w:tcBorders>
            <w:shd w:val="clear" w:color="auto" w:fill="auto"/>
            <w:noWrap/>
            <w:vAlign w:val="bottom"/>
          </w:tcPr>
          <w:p w14:paraId="183CF0B5">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9</w:t>
            </w:r>
          </w:p>
        </w:tc>
        <w:tc>
          <w:tcPr>
            <w:tcW w:w="2223" w:type="dxa"/>
            <w:tcBorders>
              <w:top w:val="nil"/>
              <w:left w:val="nil"/>
              <w:bottom w:val="single" w:color="auto" w:sz="4" w:space="0"/>
              <w:right w:val="single" w:color="auto" w:sz="4" w:space="0"/>
            </w:tcBorders>
            <w:shd w:val="clear" w:color="auto" w:fill="auto"/>
            <w:vAlign w:val="center"/>
          </w:tcPr>
          <w:p w14:paraId="0CE3FD34">
            <w:pPr>
              <w:widowControl/>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即时贴</w:t>
            </w:r>
          </w:p>
        </w:tc>
        <w:tc>
          <w:tcPr>
            <w:tcW w:w="899" w:type="dxa"/>
            <w:tcBorders>
              <w:top w:val="nil"/>
              <w:left w:val="nil"/>
              <w:bottom w:val="single" w:color="auto" w:sz="4" w:space="0"/>
              <w:right w:val="single" w:color="auto" w:sz="4" w:space="0"/>
            </w:tcBorders>
            <w:shd w:val="clear" w:color="auto" w:fill="auto"/>
            <w:vAlign w:val="center"/>
          </w:tcPr>
          <w:p w14:paraId="0B778D64">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平方</w:t>
            </w:r>
          </w:p>
        </w:tc>
        <w:tc>
          <w:tcPr>
            <w:tcW w:w="1027" w:type="dxa"/>
            <w:tcBorders>
              <w:top w:val="nil"/>
              <w:left w:val="nil"/>
              <w:bottom w:val="single" w:color="auto" w:sz="4" w:space="0"/>
              <w:right w:val="single" w:color="auto" w:sz="4" w:space="0"/>
            </w:tcBorders>
            <w:shd w:val="clear" w:color="auto" w:fill="auto"/>
            <w:noWrap/>
            <w:vAlign w:val="bottom"/>
          </w:tcPr>
          <w:p w14:paraId="64DE21B0">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100</w:t>
            </w:r>
          </w:p>
        </w:tc>
        <w:tc>
          <w:tcPr>
            <w:tcW w:w="1116" w:type="dxa"/>
            <w:tcBorders>
              <w:top w:val="nil"/>
              <w:left w:val="nil"/>
              <w:bottom w:val="single" w:color="auto" w:sz="4" w:space="0"/>
              <w:right w:val="single" w:color="auto" w:sz="4" w:space="0"/>
            </w:tcBorders>
            <w:shd w:val="clear" w:color="auto" w:fill="auto"/>
            <w:noWrap/>
            <w:vAlign w:val="bottom"/>
          </w:tcPr>
          <w:p w14:paraId="7BDFE82C">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180" w:type="dxa"/>
            <w:tcBorders>
              <w:top w:val="nil"/>
              <w:left w:val="nil"/>
              <w:bottom w:val="single" w:color="auto" w:sz="4" w:space="0"/>
              <w:right w:val="single" w:color="auto" w:sz="4" w:space="0"/>
            </w:tcBorders>
            <w:shd w:val="clear" w:color="auto" w:fill="auto"/>
            <w:noWrap/>
            <w:vAlign w:val="bottom"/>
          </w:tcPr>
          <w:p w14:paraId="4AF378AE">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384" w:type="dxa"/>
            <w:tcBorders>
              <w:top w:val="nil"/>
              <w:left w:val="nil"/>
              <w:bottom w:val="single" w:color="auto" w:sz="4" w:space="0"/>
              <w:right w:val="single" w:color="auto" w:sz="4" w:space="0"/>
            </w:tcBorders>
            <w:shd w:val="clear" w:color="auto" w:fill="auto"/>
            <w:noWrap/>
            <w:vAlign w:val="bottom"/>
          </w:tcPr>
          <w:p w14:paraId="2E87A952">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3个月　</w:t>
            </w:r>
          </w:p>
        </w:tc>
        <w:tc>
          <w:tcPr>
            <w:tcW w:w="1841" w:type="dxa"/>
            <w:tcBorders>
              <w:top w:val="nil"/>
              <w:left w:val="nil"/>
              <w:bottom w:val="single" w:color="auto" w:sz="4" w:space="0"/>
              <w:right w:val="single" w:color="auto" w:sz="4" w:space="0"/>
            </w:tcBorders>
            <w:shd w:val="clear" w:color="auto" w:fill="auto"/>
            <w:noWrap/>
            <w:vAlign w:val="bottom"/>
          </w:tcPr>
          <w:p w14:paraId="36F1A459">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r>
      <w:tr w14:paraId="6F321384">
        <w:tblPrEx>
          <w:tblCellMar>
            <w:top w:w="0" w:type="dxa"/>
            <w:left w:w="108" w:type="dxa"/>
            <w:bottom w:w="0" w:type="dxa"/>
            <w:right w:w="108" w:type="dxa"/>
          </w:tblCellMar>
        </w:tblPrEx>
        <w:trPr>
          <w:trHeight w:val="499" w:hRule="atLeast"/>
        </w:trPr>
        <w:tc>
          <w:tcPr>
            <w:tcW w:w="652" w:type="dxa"/>
            <w:tcBorders>
              <w:top w:val="nil"/>
              <w:left w:val="single" w:color="auto" w:sz="4" w:space="0"/>
              <w:bottom w:val="single" w:color="auto" w:sz="4" w:space="0"/>
              <w:right w:val="single" w:color="auto" w:sz="4" w:space="0"/>
            </w:tcBorders>
            <w:shd w:val="clear" w:color="auto" w:fill="auto"/>
            <w:noWrap/>
            <w:vAlign w:val="bottom"/>
          </w:tcPr>
          <w:p w14:paraId="3EF37C07">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10</w:t>
            </w:r>
          </w:p>
        </w:tc>
        <w:tc>
          <w:tcPr>
            <w:tcW w:w="2223" w:type="dxa"/>
            <w:tcBorders>
              <w:top w:val="nil"/>
              <w:left w:val="nil"/>
              <w:bottom w:val="single" w:color="auto" w:sz="4" w:space="0"/>
              <w:right w:val="single" w:color="auto" w:sz="4" w:space="0"/>
            </w:tcBorders>
            <w:shd w:val="clear" w:color="auto" w:fill="auto"/>
            <w:vAlign w:val="center"/>
          </w:tcPr>
          <w:p w14:paraId="6F909DD1">
            <w:pPr>
              <w:widowControl/>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刀刮布</w:t>
            </w:r>
          </w:p>
        </w:tc>
        <w:tc>
          <w:tcPr>
            <w:tcW w:w="899" w:type="dxa"/>
            <w:tcBorders>
              <w:top w:val="nil"/>
              <w:left w:val="nil"/>
              <w:bottom w:val="single" w:color="auto" w:sz="4" w:space="0"/>
              <w:right w:val="single" w:color="auto" w:sz="4" w:space="0"/>
            </w:tcBorders>
            <w:shd w:val="clear" w:color="auto" w:fill="auto"/>
            <w:vAlign w:val="center"/>
          </w:tcPr>
          <w:p w14:paraId="24A41FBB">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平方</w:t>
            </w:r>
          </w:p>
        </w:tc>
        <w:tc>
          <w:tcPr>
            <w:tcW w:w="1027" w:type="dxa"/>
            <w:tcBorders>
              <w:top w:val="nil"/>
              <w:left w:val="nil"/>
              <w:bottom w:val="single" w:color="auto" w:sz="4" w:space="0"/>
              <w:right w:val="single" w:color="auto" w:sz="4" w:space="0"/>
            </w:tcBorders>
            <w:shd w:val="clear" w:color="auto" w:fill="auto"/>
            <w:noWrap/>
            <w:vAlign w:val="bottom"/>
          </w:tcPr>
          <w:p w14:paraId="63DDB757">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100</w:t>
            </w:r>
          </w:p>
        </w:tc>
        <w:tc>
          <w:tcPr>
            <w:tcW w:w="1116" w:type="dxa"/>
            <w:tcBorders>
              <w:top w:val="nil"/>
              <w:left w:val="nil"/>
              <w:bottom w:val="single" w:color="auto" w:sz="4" w:space="0"/>
              <w:right w:val="single" w:color="auto" w:sz="4" w:space="0"/>
            </w:tcBorders>
            <w:shd w:val="clear" w:color="auto" w:fill="auto"/>
            <w:noWrap/>
            <w:vAlign w:val="bottom"/>
          </w:tcPr>
          <w:p w14:paraId="41FA668E">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180" w:type="dxa"/>
            <w:tcBorders>
              <w:top w:val="nil"/>
              <w:left w:val="nil"/>
              <w:bottom w:val="single" w:color="auto" w:sz="4" w:space="0"/>
              <w:right w:val="single" w:color="auto" w:sz="4" w:space="0"/>
            </w:tcBorders>
            <w:shd w:val="clear" w:color="auto" w:fill="auto"/>
            <w:noWrap/>
            <w:vAlign w:val="bottom"/>
          </w:tcPr>
          <w:p w14:paraId="023F9DC4">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384" w:type="dxa"/>
            <w:tcBorders>
              <w:top w:val="nil"/>
              <w:left w:val="nil"/>
              <w:bottom w:val="single" w:color="auto" w:sz="4" w:space="0"/>
              <w:right w:val="single" w:color="auto" w:sz="4" w:space="0"/>
            </w:tcBorders>
            <w:shd w:val="clear" w:color="auto" w:fill="auto"/>
            <w:noWrap/>
            <w:vAlign w:val="bottom"/>
          </w:tcPr>
          <w:p w14:paraId="477CC26B">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1年</w:t>
            </w:r>
          </w:p>
        </w:tc>
        <w:tc>
          <w:tcPr>
            <w:tcW w:w="1841" w:type="dxa"/>
            <w:tcBorders>
              <w:top w:val="nil"/>
              <w:left w:val="nil"/>
              <w:bottom w:val="single" w:color="auto" w:sz="4" w:space="0"/>
              <w:right w:val="single" w:color="auto" w:sz="4" w:space="0"/>
            </w:tcBorders>
            <w:shd w:val="clear" w:color="auto" w:fill="auto"/>
            <w:noWrap/>
            <w:vAlign w:val="bottom"/>
          </w:tcPr>
          <w:p w14:paraId="0059CA1A">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r>
      <w:tr w14:paraId="21165CE2">
        <w:tblPrEx>
          <w:tblCellMar>
            <w:top w:w="0" w:type="dxa"/>
            <w:left w:w="108" w:type="dxa"/>
            <w:bottom w:w="0" w:type="dxa"/>
            <w:right w:w="108" w:type="dxa"/>
          </w:tblCellMar>
        </w:tblPrEx>
        <w:trPr>
          <w:trHeight w:val="499" w:hRule="atLeast"/>
        </w:trPr>
        <w:tc>
          <w:tcPr>
            <w:tcW w:w="652" w:type="dxa"/>
            <w:tcBorders>
              <w:top w:val="nil"/>
              <w:left w:val="single" w:color="auto" w:sz="4" w:space="0"/>
              <w:bottom w:val="single" w:color="auto" w:sz="4" w:space="0"/>
              <w:right w:val="single" w:color="auto" w:sz="4" w:space="0"/>
            </w:tcBorders>
            <w:shd w:val="clear" w:color="auto" w:fill="auto"/>
            <w:noWrap/>
            <w:vAlign w:val="bottom"/>
          </w:tcPr>
          <w:p w14:paraId="4211549B">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11</w:t>
            </w:r>
          </w:p>
        </w:tc>
        <w:tc>
          <w:tcPr>
            <w:tcW w:w="2223" w:type="dxa"/>
            <w:tcBorders>
              <w:top w:val="nil"/>
              <w:left w:val="nil"/>
              <w:bottom w:val="single" w:color="auto" w:sz="4" w:space="0"/>
              <w:right w:val="single" w:color="auto" w:sz="4" w:space="0"/>
            </w:tcBorders>
            <w:shd w:val="clear" w:color="auto" w:fill="auto"/>
            <w:vAlign w:val="center"/>
          </w:tcPr>
          <w:p w14:paraId="31237719">
            <w:pPr>
              <w:widowControl/>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刀刮布焊架子</w:t>
            </w:r>
          </w:p>
        </w:tc>
        <w:tc>
          <w:tcPr>
            <w:tcW w:w="899" w:type="dxa"/>
            <w:tcBorders>
              <w:top w:val="nil"/>
              <w:left w:val="nil"/>
              <w:bottom w:val="single" w:color="auto" w:sz="4" w:space="0"/>
              <w:right w:val="single" w:color="auto" w:sz="4" w:space="0"/>
            </w:tcBorders>
            <w:shd w:val="clear" w:color="auto" w:fill="auto"/>
            <w:vAlign w:val="center"/>
          </w:tcPr>
          <w:p w14:paraId="5213981A">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平方</w:t>
            </w:r>
          </w:p>
        </w:tc>
        <w:tc>
          <w:tcPr>
            <w:tcW w:w="1027" w:type="dxa"/>
            <w:tcBorders>
              <w:top w:val="nil"/>
              <w:left w:val="nil"/>
              <w:bottom w:val="single" w:color="auto" w:sz="4" w:space="0"/>
              <w:right w:val="single" w:color="auto" w:sz="4" w:space="0"/>
            </w:tcBorders>
            <w:shd w:val="clear" w:color="auto" w:fill="auto"/>
            <w:noWrap/>
            <w:vAlign w:val="bottom"/>
          </w:tcPr>
          <w:p w14:paraId="0D91B473">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30</w:t>
            </w:r>
          </w:p>
        </w:tc>
        <w:tc>
          <w:tcPr>
            <w:tcW w:w="1116" w:type="dxa"/>
            <w:tcBorders>
              <w:top w:val="nil"/>
              <w:left w:val="nil"/>
              <w:bottom w:val="single" w:color="auto" w:sz="4" w:space="0"/>
              <w:right w:val="single" w:color="auto" w:sz="4" w:space="0"/>
            </w:tcBorders>
            <w:shd w:val="clear" w:color="auto" w:fill="auto"/>
            <w:noWrap/>
            <w:vAlign w:val="bottom"/>
          </w:tcPr>
          <w:p w14:paraId="6A15B3C9">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180" w:type="dxa"/>
            <w:tcBorders>
              <w:top w:val="nil"/>
              <w:left w:val="nil"/>
              <w:bottom w:val="single" w:color="auto" w:sz="4" w:space="0"/>
              <w:right w:val="single" w:color="auto" w:sz="4" w:space="0"/>
            </w:tcBorders>
            <w:shd w:val="clear" w:color="auto" w:fill="auto"/>
            <w:noWrap/>
            <w:vAlign w:val="bottom"/>
          </w:tcPr>
          <w:p w14:paraId="2035AA5F">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384" w:type="dxa"/>
            <w:tcBorders>
              <w:top w:val="nil"/>
              <w:left w:val="nil"/>
              <w:bottom w:val="single" w:color="auto" w:sz="4" w:space="0"/>
              <w:right w:val="single" w:color="auto" w:sz="4" w:space="0"/>
            </w:tcBorders>
            <w:shd w:val="clear" w:color="auto" w:fill="auto"/>
            <w:noWrap/>
            <w:vAlign w:val="bottom"/>
          </w:tcPr>
          <w:p w14:paraId="1821631E">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1年　</w:t>
            </w:r>
          </w:p>
        </w:tc>
        <w:tc>
          <w:tcPr>
            <w:tcW w:w="1841" w:type="dxa"/>
            <w:tcBorders>
              <w:top w:val="nil"/>
              <w:left w:val="nil"/>
              <w:bottom w:val="single" w:color="auto" w:sz="4" w:space="0"/>
              <w:right w:val="single" w:color="auto" w:sz="4" w:space="0"/>
            </w:tcBorders>
            <w:shd w:val="clear" w:color="auto" w:fill="auto"/>
            <w:noWrap/>
            <w:vAlign w:val="bottom"/>
          </w:tcPr>
          <w:p w14:paraId="71E8337B">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r>
      <w:tr w14:paraId="69C9D079">
        <w:tblPrEx>
          <w:tblCellMar>
            <w:top w:w="0" w:type="dxa"/>
            <w:left w:w="108" w:type="dxa"/>
            <w:bottom w:w="0" w:type="dxa"/>
            <w:right w:w="108" w:type="dxa"/>
          </w:tblCellMar>
        </w:tblPrEx>
        <w:trPr>
          <w:trHeight w:val="499" w:hRule="atLeast"/>
        </w:trPr>
        <w:tc>
          <w:tcPr>
            <w:tcW w:w="652" w:type="dxa"/>
            <w:tcBorders>
              <w:top w:val="nil"/>
              <w:left w:val="single" w:color="auto" w:sz="4" w:space="0"/>
              <w:bottom w:val="single" w:color="auto" w:sz="4" w:space="0"/>
              <w:right w:val="single" w:color="auto" w:sz="4" w:space="0"/>
            </w:tcBorders>
            <w:shd w:val="clear" w:color="auto" w:fill="auto"/>
            <w:noWrap/>
            <w:vAlign w:val="bottom"/>
          </w:tcPr>
          <w:p w14:paraId="3BCD9080">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12</w:t>
            </w:r>
          </w:p>
        </w:tc>
        <w:tc>
          <w:tcPr>
            <w:tcW w:w="2223" w:type="dxa"/>
            <w:tcBorders>
              <w:top w:val="nil"/>
              <w:left w:val="nil"/>
              <w:bottom w:val="single" w:color="auto" w:sz="4" w:space="0"/>
              <w:right w:val="single" w:color="auto" w:sz="4" w:space="0"/>
            </w:tcBorders>
            <w:shd w:val="clear" w:color="auto" w:fill="auto"/>
            <w:vAlign w:val="center"/>
          </w:tcPr>
          <w:p w14:paraId="1B420C19">
            <w:pPr>
              <w:widowControl/>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喷绘布焊架子</w:t>
            </w:r>
          </w:p>
        </w:tc>
        <w:tc>
          <w:tcPr>
            <w:tcW w:w="899" w:type="dxa"/>
            <w:tcBorders>
              <w:top w:val="nil"/>
              <w:left w:val="nil"/>
              <w:bottom w:val="single" w:color="auto" w:sz="4" w:space="0"/>
              <w:right w:val="single" w:color="auto" w:sz="4" w:space="0"/>
            </w:tcBorders>
            <w:shd w:val="clear" w:color="auto" w:fill="auto"/>
            <w:vAlign w:val="center"/>
          </w:tcPr>
          <w:p w14:paraId="18BF1365">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平方</w:t>
            </w:r>
          </w:p>
        </w:tc>
        <w:tc>
          <w:tcPr>
            <w:tcW w:w="1027" w:type="dxa"/>
            <w:tcBorders>
              <w:top w:val="nil"/>
              <w:left w:val="nil"/>
              <w:bottom w:val="single" w:color="auto" w:sz="4" w:space="0"/>
              <w:right w:val="single" w:color="auto" w:sz="4" w:space="0"/>
            </w:tcBorders>
            <w:shd w:val="clear" w:color="auto" w:fill="auto"/>
            <w:noWrap/>
            <w:vAlign w:val="bottom"/>
          </w:tcPr>
          <w:p w14:paraId="352BBDA3">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50</w:t>
            </w:r>
          </w:p>
        </w:tc>
        <w:tc>
          <w:tcPr>
            <w:tcW w:w="1116" w:type="dxa"/>
            <w:tcBorders>
              <w:top w:val="nil"/>
              <w:left w:val="nil"/>
              <w:bottom w:val="single" w:color="auto" w:sz="4" w:space="0"/>
              <w:right w:val="single" w:color="auto" w:sz="4" w:space="0"/>
            </w:tcBorders>
            <w:shd w:val="clear" w:color="auto" w:fill="auto"/>
            <w:noWrap/>
            <w:vAlign w:val="bottom"/>
          </w:tcPr>
          <w:p w14:paraId="50F61132">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180" w:type="dxa"/>
            <w:tcBorders>
              <w:top w:val="nil"/>
              <w:left w:val="nil"/>
              <w:bottom w:val="single" w:color="auto" w:sz="4" w:space="0"/>
              <w:right w:val="single" w:color="auto" w:sz="4" w:space="0"/>
            </w:tcBorders>
            <w:shd w:val="clear" w:color="auto" w:fill="auto"/>
            <w:noWrap/>
            <w:vAlign w:val="bottom"/>
          </w:tcPr>
          <w:p w14:paraId="5CF6A70C">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384" w:type="dxa"/>
            <w:tcBorders>
              <w:top w:val="nil"/>
              <w:left w:val="nil"/>
              <w:bottom w:val="single" w:color="auto" w:sz="4" w:space="0"/>
              <w:right w:val="single" w:color="auto" w:sz="4" w:space="0"/>
            </w:tcBorders>
            <w:shd w:val="clear" w:color="auto" w:fill="auto"/>
            <w:noWrap/>
            <w:vAlign w:val="bottom"/>
          </w:tcPr>
          <w:p w14:paraId="38E94F65">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1年　</w:t>
            </w:r>
          </w:p>
        </w:tc>
        <w:tc>
          <w:tcPr>
            <w:tcW w:w="1841" w:type="dxa"/>
            <w:tcBorders>
              <w:top w:val="nil"/>
              <w:left w:val="nil"/>
              <w:bottom w:val="single" w:color="auto" w:sz="4" w:space="0"/>
              <w:right w:val="single" w:color="auto" w:sz="4" w:space="0"/>
            </w:tcBorders>
            <w:shd w:val="clear" w:color="auto" w:fill="auto"/>
            <w:noWrap/>
            <w:vAlign w:val="bottom"/>
          </w:tcPr>
          <w:p w14:paraId="58379E52">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r>
      <w:tr w14:paraId="37C28002">
        <w:tblPrEx>
          <w:tblCellMar>
            <w:top w:w="0" w:type="dxa"/>
            <w:left w:w="108" w:type="dxa"/>
            <w:bottom w:w="0" w:type="dxa"/>
            <w:right w:w="108" w:type="dxa"/>
          </w:tblCellMar>
        </w:tblPrEx>
        <w:trPr>
          <w:trHeight w:val="499" w:hRule="atLeast"/>
        </w:trPr>
        <w:tc>
          <w:tcPr>
            <w:tcW w:w="652" w:type="dxa"/>
            <w:tcBorders>
              <w:top w:val="nil"/>
              <w:left w:val="single" w:color="auto" w:sz="4" w:space="0"/>
              <w:bottom w:val="single" w:color="auto" w:sz="4" w:space="0"/>
              <w:right w:val="single" w:color="auto" w:sz="4" w:space="0"/>
            </w:tcBorders>
            <w:shd w:val="clear" w:color="auto" w:fill="auto"/>
            <w:noWrap/>
            <w:vAlign w:val="bottom"/>
          </w:tcPr>
          <w:p w14:paraId="4E3EFDA1">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13</w:t>
            </w:r>
          </w:p>
        </w:tc>
        <w:tc>
          <w:tcPr>
            <w:tcW w:w="2223" w:type="dxa"/>
            <w:tcBorders>
              <w:top w:val="nil"/>
              <w:left w:val="nil"/>
              <w:bottom w:val="single" w:color="auto" w:sz="4" w:space="0"/>
              <w:right w:val="single" w:color="auto" w:sz="4" w:space="0"/>
            </w:tcBorders>
            <w:shd w:val="clear" w:color="auto" w:fill="auto"/>
            <w:vAlign w:val="center"/>
          </w:tcPr>
          <w:p w14:paraId="78CFDCB0">
            <w:pPr>
              <w:widowControl/>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喷绘布</w:t>
            </w:r>
          </w:p>
        </w:tc>
        <w:tc>
          <w:tcPr>
            <w:tcW w:w="899" w:type="dxa"/>
            <w:tcBorders>
              <w:top w:val="nil"/>
              <w:left w:val="nil"/>
              <w:bottom w:val="single" w:color="auto" w:sz="4" w:space="0"/>
              <w:right w:val="single" w:color="auto" w:sz="4" w:space="0"/>
            </w:tcBorders>
            <w:shd w:val="clear" w:color="auto" w:fill="auto"/>
            <w:vAlign w:val="center"/>
          </w:tcPr>
          <w:p w14:paraId="09E71221">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平方</w:t>
            </w:r>
          </w:p>
        </w:tc>
        <w:tc>
          <w:tcPr>
            <w:tcW w:w="1027" w:type="dxa"/>
            <w:tcBorders>
              <w:top w:val="nil"/>
              <w:left w:val="nil"/>
              <w:bottom w:val="single" w:color="auto" w:sz="4" w:space="0"/>
              <w:right w:val="single" w:color="auto" w:sz="4" w:space="0"/>
            </w:tcBorders>
            <w:shd w:val="clear" w:color="auto" w:fill="auto"/>
            <w:noWrap/>
            <w:vAlign w:val="bottom"/>
          </w:tcPr>
          <w:p w14:paraId="3BA17C2C">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50</w:t>
            </w:r>
          </w:p>
        </w:tc>
        <w:tc>
          <w:tcPr>
            <w:tcW w:w="1116" w:type="dxa"/>
            <w:tcBorders>
              <w:top w:val="nil"/>
              <w:left w:val="nil"/>
              <w:bottom w:val="single" w:color="auto" w:sz="4" w:space="0"/>
              <w:right w:val="single" w:color="auto" w:sz="4" w:space="0"/>
            </w:tcBorders>
            <w:shd w:val="clear" w:color="auto" w:fill="auto"/>
            <w:noWrap/>
            <w:vAlign w:val="bottom"/>
          </w:tcPr>
          <w:p w14:paraId="7B52E2AC">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180" w:type="dxa"/>
            <w:tcBorders>
              <w:top w:val="nil"/>
              <w:left w:val="nil"/>
              <w:bottom w:val="single" w:color="auto" w:sz="4" w:space="0"/>
              <w:right w:val="single" w:color="auto" w:sz="4" w:space="0"/>
            </w:tcBorders>
            <w:shd w:val="clear" w:color="auto" w:fill="auto"/>
            <w:noWrap/>
            <w:vAlign w:val="bottom"/>
          </w:tcPr>
          <w:p w14:paraId="27100075">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384" w:type="dxa"/>
            <w:tcBorders>
              <w:top w:val="nil"/>
              <w:left w:val="nil"/>
              <w:bottom w:val="single" w:color="auto" w:sz="4" w:space="0"/>
              <w:right w:val="single" w:color="auto" w:sz="4" w:space="0"/>
            </w:tcBorders>
            <w:shd w:val="clear" w:color="auto" w:fill="auto"/>
            <w:noWrap/>
            <w:vAlign w:val="bottom"/>
          </w:tcPr>
          <w:p w14:paraId="39BCFDFB">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1年　</w:t>
            </w:r>
          </w:p>
        </w:tc>
        <w:tc>
          <w:tcPr>
            <w:tcW w:w="1841" w:type="dxa"/>
            <w:tcBorders>
              <w:top w:val="nil"/>
              <w:left w:val="nil"/>
              <w:bottom w:val="single" w:color="auto" w:sz="4" w:space="0"/>
              <w:right w:val="single" w:color="auto" w:sz="4" w:space="0"/>
            </w:tcBorders>
            <w:shd w:val="clear" w:color="auto" w:fill="auto"/>
            <w:noWrap/>
            <w:vAlign w:val="bottom"/>
          </w:tcPr>
          <w:p w14:paraId="557E94F1">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r>
      <w:tr w14:paraId="27825661">
        <w:tblPrEx>
          <w:tblCellMar>
            <w:top w:w="0" w:type="dxa"/>
            <w:left w:w="108" w:type="dxa"/>
            <w:bottom w:w="0" w:type="dxa"/>
            <w:right w:w="108" w:type="dxa"/>
          </w:tblCellMar>
        </w:tblPrEx>
        <w:trPr>
          <w:trHeight w:val="499" w:hRule="atLeast"/>
        </w:trPr>
        <w:tc>
          <w:tcPr>
            <w:tcW w:w="652" w:type="dxa"/>
            <w:tcBorders>
              <w:top w:val="nil"/>
              <w:left w:val="single" w:color="auto" w:sz="4" w:space="0"/>
              <w:bottom w:val="single" w:color="auto" w:sz="4" w:space="0"/>
              <w:right w:val="single" w:color="auto" w:sz="4" w:space="0"/>
            </w:tcBorders>
            <w:shd w:val="clear" w:color="auto" w:fill="auto"/>
            <w:noWrap/>
            <w:vAlign w:val="bottom"/>
          </w:tcPr>
          <w:p w14:paraId="36B3BF9C">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14</w:t>
            </w:r>
          </w:p>
        </w:tc>
        <w:tc>
          <w:tcPr>
            <w:tcW w:w="2223" w:type="dxa"/>
            <w:tcBorders>
              <w:top w:val="nil"/>
              <w:left w:val="nil"/>
              <w:bottom w:val="single" w:color="auto" w:sz="4" w:space="0"/>
              <w:right w:val="single" w:color="auto" w:sz="4" w:space="0"/>
            </w:tcBorders>
            <w:shd w:val="clear" w:color="auto" w:fill="auto"/>
            <w:vAlign w:val="center"/>
          </w:tcPr>
          <w:p w14:paraId="7F8A8018">
            <w:pPr>
              <w:widowControl/>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铁皮镂空字</w:t>
            </w:r>
          </w:p>
        </w:tc>
        <w:tc>
          <w:tcPr>
            <w:tcW w:w="899" w:type="dxa"/>
            <w:tcBorders>
              <w:top w:val="nil"/>
              <w:left w:val="nil"/>
              <w:bottom w:val="single" w:color="auto" w:sz="4" w:space="0"/>
              <w:right w:val="single" w:color="auto" w:sz="4" w:space="0"/>
            </w:tcBorders>
            <w:shd w:val="clear" w:color="auto" w:fill="auto"/>
            <w:vAlign w:val="center"/>
          </w:tcPr>
          <w:p w14:paraId="4A8CD254">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平方</w:t>
            </w:r>
          </w:p>
        </w:tc>
        <w:tc>
          <w:tcPr>
            <w:tcW w:w="1027" w:type="dxa"/>
            <w:tcBorders>
              <w:top w:val="nil"/>
              <w:left w:val="nil"/>
              <w:bottom w:val="single" w:color="auto" w:sz="4" w:space="0"/>
              <w:right w:val="single" w:color="auto" w:sz="4" w:space="0"/>
            </w:tcBorders>
            <w:shd w:val="clear" w:color="auto" w:fill="auto"/>
            <w:noWrap/>
            <w:vAlign w:val="bottom"/>
          </w:tcPr>
          <w:p w14:paraId="6DEE91CF">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10</w:t>
            </w:r>
          </w:p>
        </w:tc>
        <w:tc>
          <w:tcPr>
            <w:tcW w:w="1116" w:type="dxa"/>
            <w:tcBorders>
              <w:top w:val="nil"/>
              <w:left w:val="nil"/>
              <w:bottom w:val="single" w:color="auto" w:sz="4" w:space="0"/>
              <w:right w:val="single" w:color="auto" w:sz="4" w:space="0"/>
            </w:tcBorders>
            <w:shd w:val="clear" w:color="auto" w:fill="auto"/>
            <w:noWrap/>
            <w:vAlign w:val="bottom"/>
          </w:tcPr>
          <w:p w14:paraId="31D7D301">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180" w:type="dxa"/>
            <w:tcBorders>
              <w:top w:val="nil"/>
              <w:left w:val="nil"/>
              <w:bottom w:val="single" w:color="auto" w:sz="4" w:space="0"/>
              <w:right w:val="single" w:color="auto" w:sz="4" w:space="0"/>
            </w:tcBorders>
            <w:shd w:val="clear" w:color="auto" w:fill="auto"/>
            <w:noWrap/>
            <w:vAlign w:val="bottom"/>
          </w:tcPr>
          <w:p w14:paraId="5509417D">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384" w:type="dxa"/>
            <w:tcBorders>
              <w:top w:val="nil"/>
              <w:left w:val="nil"/>
              <w:bottom w:val="single" w:color="auto" w:sz="4" w:space="0"/>
              <w:right w:val="single" w:color="auto" w:sz="4" w:space="0"/>
            </w:tcBorders>
            <w:shd w:val="clear" w:color="auto" w:fill="auto"/>
            <w:noWrap/>
            <w:vAlign w:val="bottom"/>
          </w:tcPr>
          <w:p w14:paraId="6803F71B">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1年　</w:t>
            </w:r>
          </w:p>
        </w:tc>
        <w:tc>
          <w:tcPr>
            <w:tcW w:w="1841" w:type="dxa"/>
            <w:tcBorders>
              <w:top w:val="nil"/>
              <w:left w:val="nil"/>
              <w:bottom w:val="single" w:color="auto" w:sz="4" w:space="0"/>
              <w:right w:val="single" w:color="auto" w:sz="4" w:space="0"/>
            </w:tcBorders>
            <w:shd w:val="clear" w:color="auto" w:fill="auto"/>
            <w:noWrap/>
            <w:vAlign w:val="bottom"/>
          </w:tcPr>
          <w:p w14:paraId="6292486C">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r>
      <w:tr w14:paraId="4EA663A2">
        <w:tblPrEx>
          <w:tblCellMar>
            <w:top w:w="0" w:type="dxa"/>
            <w:left w:w="108" w:type="dxa"/>
            <w:bottom w:w="0" w:type="dxa"/>
            <w:right w:w="108" w:type="dxa"/>
          </w:tblCellMar>
        </w:tblPrEx>
        <w:trPr>
          <w:trHeight w:val="499" w:hRule="atLeast"/>
        </w:trPr>
        <w:tc>
          <w:tcPr>
            <w:tcW w:w="652" w:type="dxa"/>
            <w:tcBorders>
              <w:top w:val="nil"/>
              <w:left w:val="single" w:color="auto" w:sz="4" w:space="0"/>
              <w:bottom w:val="single" w:color="auto" w:sz="4" w:space="0"/>
              <w:right w:val="single" w:color="auto" w:sz="4" w:space="0"/>
            </w:tcBorders>
            <w:shd w:val="clear" w:color="auto" w:fill="auto"/>
            <w:noWrap/>
            <w:vAlign w:val="bottom"/>
          </w:tcPr>
          <w:p w14:paraId="660EC53B">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15</w:t>
            </w:r>
          </w:p>
        </w:tc>
        <w:tc>
          <w:tcPr>
            <w:tcW w:w="2223" w:type="dxa"/>
            <w:tcBorders>
              <w:top w:val="nil"/>
              <w:left w:val="nil"/>
              <w:bottom w:val="single" w:color="auto" w:sz="4" w:space="0"/>
              <w:right w:val="single" w:color="auto" w:sz="4" w:space="0"/>
            </w:tcBorders>
            <w:shd w:val="clear" w:color="auto" w:fill="auto"/>
            <w:vAlign w:val="center"/>
          </w:tcPr>
          <w:p w14:paraId="0E966683">
            <w:pPr>
              <w:widowControl/>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PVC镂空字</w:t>
            </w:r>
          </w:p>
        </w:tc>
        <w:tc>
          <w:tcPr>
            <w:tcW w:w="899" w:type="dxa"/>
            <w:tcBorders>
              <w:top w:val="nil"/>
              <w:left w:val="nil"/>
              <w:bottom w:val="single" w:color="auto" w:sz="4" w:space="0"/>
              <w:right w:val="single" w:color="auto" w:sz="4" w:space="0"/>
            </w:tcBorders>
            <w:shd w:val="clear" w:color="auto" w:fill="auto"/>
            <w:vAlign w:val="center"/>
          </w:tcPr>
          <w:p w14:paraId="1AF22792">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平方</w:t>
            </w:r>
          </w:p>
        </w:tc>
        <w:tc>
          <w:tcPr>
            <w:tcW w:w="1027" w:type="dxa"/>
            <w:tcBorders>
              <w:top w:val="nil"/>
              <w:left w:val="nil"/>
              <w:bottom w:val="single" w:color="auto" w:sz="4" w:space="0"/>
              <w:right w:val="single" w:color="auto" w:sz="4" w:space="0"/>
            </w:tcBorders>
            <w:shd w:val="clear" w:color="auto" w:fill="auto"/>
            <w:noWrap/>
            <w:vAlign w:val="bottom"/>
          </w:tcPr>
          <w:p w14:paraId="6AE78811">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20</w:t>
            </w:r>
          </w:p>
        </w:tc>
        <w:tc>
          <w:tcPr>
            <w:tcW w:w="1116" w:type="dxa"/>
            <w:tcBorders>
              <w:top w:val="nil"/>
              <w:left w:val="nil"/>
              <w:bottom w:val="single" w:color="auto" w:sz="4" w:space="0"/>
              <w:right w:val="single" w:color="auto" w:sz="4" w:space="0"/>
            </w:tcBorders>
            <w:shd w:val="clear" w:color="auto" w:fill="auto"/>
            <w:noWrap/>
            <w:vAlign w:val="bottom"/>
          </w:tcPr>
          <w:p w14:paraId="71A7EC33">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180" w:type="dxa"/>
            <w:tcBorders>
              <w:top w:val="nil"/>
              <w:left w:val="nil"/>
              <w:bottom w:val="single" w:color="auto" w:sz="4" w:space="0"/>
              <w:right w:val="single" w:color="auto" w:sz="4" w:space="0"/>
            </w:tcBorders>
            <w:shd w:val="clear" w:color="auto" w:fill="auto"/>
            <w:noWrap/>
            <w:vAlign w:val="bottom"/>
          </w:tcPr>
          <w:p w14:paraId="2870450D">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384" w:type="dxa"/>
            <w:tcBorders>
              <w:top w:val="nil"/>
              <w:left w:val="nil"/>
              <w:bottom w:val="single" w:color="auto" w:sz="4" w:space="0"/>
              <w:right w:val="single" w:color="auto" w:sz="4" w:space="0"/>
            </w:tcBorders>
            <w:shd w:val="clear" w:color="auto" w:fill="auto"/>
            <w:noWrap/>
            <w:vAlign w:val="bottom"/>
          </w:tcPr>
          <w:p w14:paraId="1689AE10">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1年　</w:t>
            </w:r>
          </w:p>
        </w:tc>
        <w:tc>
          <w:tcPr>
            <w:tcW w:w="1841" w:type="dxa"/>
            <w:tcBorders>
              <w:top w:val="nil"/>
              <w:left w:val="nil"/>
              <w:bottom w:val="single" w:color="auto" w:sz="4" w:space="0"/>
              <w:right w:val="single" w:color="auto" w:sz="4" w:space="0"/>
            </w:tcBorders>
            <w:shd w:val="clear" w:color="auto" w:fill="auto"/>
            <w:noWrap/>
            <w:vAlign w:val="bottom"/>
          </w:tcPr>
          <w:p w14:paraId="16772F88">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r>
      <w:tr w14:paraId="74D11F2F">
        <w:tblPrEx>
          <w:tblCellMar>
            <w:top w:w="0" w:type="dxa"/>
            <w:left w:w="108" w:type="dxa"/>
            <w:bottom w:w="0" w:type="dxa"/>
            <w:right w:w="108" w:type="dxa"/>
          </w:tblCellMar>
        </w:tblPrEx>
        <w:trPr>
          <w:trHeight w:val="795" w:hRule="atLeast"/>
        </w:trPr>
        <w:tc>
          <w:tcPr>
            <w:tcW w:w="652" w:type="dxa"/>
            <w:tcBorders>
              <w:top w:val="nil"/>
              <w:left w:val="single" w:color="auto" w:sz="4" w:space="0"/>
              <w:bottom w:val="single" w:color="auto" w:sz="4" w:space="0"/>
              <w:right w:val="single" w:color="auto" w:sz="4" w:space="0"/>
            </w:tcBorders>
            <w:shd w:val="clear" w:color="auto" w:fill="auto"/>
            <w:noWrap/>
            <w:vAlign w:val="bottom"/>
          </w:tcPr>
          <w:p w14:paraId="00BDDC0B">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16</w:t>
            </w:r>
          </w:p>
        </w:tc>
        <w:tc>
          <w:tcPr>
            <w:tcW w:w="2223" w:type="dxa"/>
            <w:tcBorders>
              <w:top w:val="nil"/>
              <w:left w:val="nil"/>
              <w:bottom w:val="single" w:color="auto" w:sz="4" w:space="0"/>
              <w:right w:val="single" w:color="auto" w:sz="4" w:space="0"/>
            </w:tcBorders>
            <w:shd w:val="clear" w:color="auto" w:fill="auto"/>
            <w:vAlign w:val="center"/>
          </w:tcPr>
          <w:p w14:paraId="278776AC">
            <w:pPr>
              <w:widowControl/>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扣条式门头（不含字）</w:t>
            </w:r>
          </w:p>
        </w:tc>
        <w:tc>
          <w:tcPr>
            <w:tcW w:w="899" w:type="dxa"/>
            <w:tcBorders>
              <w:top w:val="nil"/>
              <w:left w:val="nil"/>
              <w:bottom w:val="single" w:color="auto" w:sz="4" w:space="0"/>
              <w:right w:val="single" w:color="auto" w:sz="4" w:space="0"/>
            </w:tcBorders>
            <w:shd w:val="clear" w:color="auto" w:fill="auto"/>
            <w:vAlign w:val="center"/>
          </w:tcPr>
          <w:p w14:paraId="3592D547">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平方</w:t>
            </w:r>
          </w:p>
        </w:tc>
        <w:tc>
          <w:tcPr>
            <w:tcW w:w="1027" w:type="dxa"/>
            <w:tcBorders>
              <w:top w:val="nil"/>
              <w:left w:val="nil"/>
              <w:bottom w:val="single" w:color="auto" w:sz="4" w:space="0"/>
              <w:right w:val="single" w:color="auto" w:sz="4" w:space="0"/>
            </w:tcBorders>
            <w:shd w:val="clear" w:color="auto" w:fill="auto"/>
            <w:noWrap/>
            <w:vAlign w:val="bottom"/>
          </w:tcPr>
          <w:p w14:paraId="4328540D">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50</w:t>
            </w:r>
          </w:p>
        </w:tc>
        <w:tc>
          <w:tcPr>
            <w:tcW w:w="1116" w:type="dxa"/>
            <w:tcBorders>
              <w:top w:val="nil"/>
              <w:left w:val="nil"/>
              <w:bottom w:val="single" w:color="auto" w:sz="4" w:space="0"/>
              <w:right w:val="single" w:color="auto" w:sz="4" w:space="0"/>
            </w:tcBorders>
            <w:shd w:val="clear" w:color="auto" w:fill="auto"/>
            <w:noWrap/>
            <w:vAlign w:val="bottom"/>
          </w:tcPr>
          <w:p w14:paraId="6226519D">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180" w:type="dxa"/>
            <w:tcBorders>
              <w:top w:val="nil"/>
              <w:left w:val="nil"/>
              <w:bottom w:val="single" w:color="auto" w:sz="4" w:space="0"/>
              <w:right w:val="single" w:color="auto" w:sz="4" w:space="0"/>
            </w:tcBorders>
            <w:shd w:val="clear" w:color="auto" w:fill="auto"/>
            <w:noWrap/>
            <w:vAlign w:val="bottom"/>
          </w:tcPr>
          <w:p w14:paraId="2D83F9E2">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384" w:type="dxa"/>
            <w:tcBorders>
              <w:top w:val="nil"/>
              <w:left w:val="nil"/>
              <w:bottom w:val="single" w:color="auto" w:sz="4" w:space="0"/>
              <w:right w:val="single" w:color="auto" w:sz="4" w:space="0"/>
            </w:tcBorders>
            <w:shd w:val="clear" w:color="auto" w:fill="auto"/>
            <w:noWrap/>
            <w:vAlign w:val="bottom"/>
          </w:tcPr>
          <w:p w14:paraId="30F879F9">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1年</w:t>
            </w:r>
            <w:r>
              <w:rPr>
                <w:rFonts w:hint="eastAsia" w:ascii="宋体" w:hAnsi="宋体" w:eastAsia="宋体" w:cs="宋体"/>
                <w:color w:val="000000" w:themeColor="text1"/>
                <w:kern w:val="0"/>
                <w:sz w:val="24"/>
                <w:highlight w:val="none"/>
                <w14:textFill>
                  <w14:solidFill>
                    <w14:schemeClr w14:val="tx1"/>
                  </w14:solidFill>
                </w14:textFill>
              </w:rPr>
              <w:t>　</w:t>
            </w:r>
          </w:p>
        </w:tc>
        <w:tc>
          <w:tcPr>
            <w:tcW w:w="1841" w:type="dxa"/>
            <w:tcBorders>
              <w:top w:val="nil"/>
              <w:left w:val="nil"/>
              <w:bottom w:val="single" w:color="auto" w:sz="4" w:space="0"/>
              <w:right w:val="single" w:color="auto" w:sz="4" w:space="0"/>
            </w:tcBorders>
            <w:shd w:val="clear" w:color="auto" w:fill="auto"/>
            <w:noWrap/>
            <w:vAlign w:val="bottom"/>
          </w:tcPr>
          <w:p w14:paraId="177D92A6">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r>
      <w:tr w14:paraId="56C2B8AA">
        <w:tblPrEx>
          <w:tblCellMar>
            <w:top w:w="0" w:type="dxa"/>
            <w:left w:w="108" w:type="dxa"/>
            <w:bottom w:w="0" w:type="dxa"/>
            <w:right w:w="108" w:type="dxa"/>
          </w:tblCellMar>
        </w:tblPrEx>
        <w:trPr>
          <w:trHeight w:val="499" w:hRule="atLeast"/>
        </w:trPr>
        <w:tc>
          <w:tcPr>
            <w:tcW w:w="652" w:type="dxa"/>
            <w:tcBorders>
              <w:top w:val="nil"/>
              <w:left w:val="single" w:color="auto" w:sz="4" w:space="0"/>
              <w:bottom w:val="single" w:color="auto" w:sz="4" w:space="0"/>
              <w:right w:val="single" w:color="auto" w:sz="4" w:space="0"/>
            </w:tcBorders>
            <w:shd w:val="clear" w:color="auto" w:fill="auto"/>
            <w:noWrap/>
            <w:vAlign w:val="bottom"/>
          </w:tcPr>
          <w:p w14:paraId="71FC10E4">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17</w:t>
            </w:r>
          </w:p>
        </w:tc>
        <w:tc>
          <w:tcPr>
            <w:tcW w:w="2223" w:type="dxa"/>
            <w:tcBorders>
              <w:top w:val="nil"/>
              <w:left w:val="nil"/>
              <w:bottom w:val="single" w:color="auto" w:sz="4" w:space="0"/>
              <w:right w:val="single" w:color="auto" w:sz="4" w:space="0"/>
            </w:tcBorders>
            <w:shd w:val="clear" w:color="auto" w:fill="auto"/>
            <w:vAlign w:val="center"/>
          </w:tcPr>
          <w:p w14:paraId="485D2FB9">
            <w:pPr>
              <w:widowControl/>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网眼布（拉绳式）</w:t>
            </w:r>
          </w:p>
        </w:tc>
        <w:tc>
          <w:tcPr>
            <w:tcW w:w="899" w:type="dxa"/>
            <w:tcBorders>
              <w:top w:val="nil"/>
              <w:left w:val="nil"/>
              <w:bottom w:val="single" w:color="auto" w:sz="4" w:space="0"/>
              <w:right w:val="single" w:color="auto" w:sz="4" w:space="0"/>
            </w:tcBorders>
            <w:shd w:val="clear" w:color="auto" w:fill="auto"/>
            <w:vAlign w:val="center"/>
          </w:tcPr>
          <w:p w14:paraId="34A671FC">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平方</w:t>
            </w:r>
          </w:p>
        </w:tc>
        <w:tc>
          <w:tcPr>
            <w:tcW w:w="1027" w:type="dxa"/>
            <w:tcBorders>
              <w:top w:val="nil"/>
              <w:left w:val="nil"/>
              <w:bottom w:val="single" w:color="auto" w:sz="4" w:space="0"/>
              <w:right w:val="single" w:color="auto" w:sz="4" w:space="0"/>
            </w:tcBorders>
            <w:shd w:val="clear" w:color="auto" w:fill="auto"/>
            <w:noWrap/>
            <w:vAlign w:val="bottom"/>
          </w:tcPr>
          <w:p w14:paraId="5099FF01">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30</w:t>
            </w:r>
          </w:p>
        </w:tc>
        <w:tc>
          <w:tcPr>
            <w:tcW w:w="1116" w:type="dxa"/>
            <w:tcBorders>
              <w:top w:val="nil"/>
              <w:left w:val="nil"/>
              <w:bottom w:val="single" w:color="auto" w:sz="4" w:space="0"/>
              <w:right w:val="single" w:color="auto" w:sz="4" w:space="0"/>
            </w:tcBorders>
            <w:shd w:val="clear" w:color="auto" w:fill="auto"/>
            <w:noWrap/>
            <w:vAlign w:val="bottom"/>
          </w:tcPr>
          <w:p w14:paraId="52C296A5">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180" w:type="dxa"/>
            <w:tcBorders>
              <w:top w:val="nil"/>
              <w:left w:val="nil"/>
              <w:bottom w:val="single" w:color="auto" w:sz="4" w:space="0"/>
              <w:right w:val="single" w:color="auto" w:sz="4" w:space="0"/>
            </w:tcBorders>
            <w:shd w:val="clear" w:color="auto" w:fill="auto"/>
            <w:noWrap/>
            <w:vAlign w:val="bottom"/>
          </w:tcPr>
          <w:p w14:paraId="077EFE0D">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384" w:type="dxa"/>
            <w:tcBorders>
              <w:top w:val="nil"/>
              <w:left w:val="nil"/>
              <w:bottom w:val="single" w:color="auto" w:sz="4" w:space="0"/>
              <w:right w:val="single" w:color="auto" w:sz="4" w:space="0"/>
            </w:tcBorders>
            <w:shd w:val="clear" w:color="auto" w:fill="auto"/>
            <w:noWrap/>
            <w:vAlign w:val="bottom"/>
          </w:tcPr>
          <w:p w14:paraId="6D995896">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1年</w:t>
            </w:r>
            <w:r>
              <w:rPr>
                <w:rFonts w:hint="eastAsia" w:ascii="宋体" w:hAnsi="宋体" w:eastAsia="宋体" w:cs="宋体"/>
                <w:color w:val="000000" w:themeColor="text1"/>
                <w:kern w:val="0"/>
                <w:sz w:val="24"/>
                <w:highlight w:val="none"/>
                <w14:textFill>
                  <w14:solidFill>
                    <w14:schemeClr w14:val="tx1"/>
                  </w14:solidFill>
                </w14:textFill>
              </w:rPr>
              <w:t>　</w:t>
            </w:r>
          </w:p>
        </w:tc>
        <w:tc>
          <w:tcPr>
            <w:tcW w:w="1841" w:type="dxa"/>
            <w:tcBorders>
              <w:top w:val="nil"/>
              <w:left w:val="nil"/>
              <w:bottom w:val="single" w:color="auto" w:sz="4" w:space="0"/>
              <w:right w:val="single" w:color="auto" w:sz="4" w:space="0"/>
            </w:tcBorders>
            <w:shd w:val="clear" w:color="auto" w:fill="auto"/>
            <w:noWrap/>
            <w:vAlign w:val="bottom"/>
          </w:tcPr>
          <w:p w14:paraId="26D58CF8">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r>
      <w:tr w14:paraId="305BD67A">
        <w:tblPrEx>
          <w:tblCellMar>
            <w:top w:w="0" w:type="dxa"/>
            <w:left w:w="108" w:type="dxa"/>
            <w:bottom w:w="0" w:type="dxa"/>
            <w:right w:w="108" w:type="dxa"/>
          </w:tblCellMar>
        </w:tblPrEx>
        <w:trPr>
          <w:trHeight w:val="499" w:hRule="atLeast"/>
        </w:trPr>
        <w:tc>
          <w:tcPr>
            <w:tcW w:w="652" w:type="dxa"/>
            <w:tcBorders>
              <w:top w:val="nil"/>
              <w:left w:val="single" w:color="auto" w:sz="4" w:space="0"/>
              <w:bottom w:val="single" w:color="auto" w:sz="4" w:space="0"/>
              <w:right w:val="single" w:color="auto" w:sz="4" w:space="0"/>
            </w:tcBorders>
            <w:shd w:val="clear" w:color="auto" w:fill="auto"/>
            <w:noWrap/>
            <w:vAlign w:val="bottom"/>
          </w:tcPr>
          <w:p w14:paraId="0868912F">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18</w:t>
            </w:r>
          </w:p>
        </w:tc>
        <w:tc>
          <w:tcPr>
            <w:tcW w:w="2223" w:type="dxa"/>
            <w:tcBorders>
              <w:top w:val="nil"/>
              <w:left w:val="nil"/>
              <w:bottom w:val="single" w:color="auto" w:sz="4" w:space="0"/>
              <w:right w:val="single" w:color="auto" w:sz="4" w:space="0"/>
            </w:tcBorders>
            <w:shd w:val="clear" w:color="auto" w:fill="auto"/>
            <w:vAlign w:val="center"/>
          </w:tcPr>
          <w:p w14:paraId="601C565F">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新式印章</w:t>
            </w:r>
          </w:p>
        </w:tc>
        <w:tc>
          <w:tcPr>
            <w:tcW w:w="899" w:type="dxa"/>
            <w:tcBorders>
              <w:top w:val="nil"/>
              <w:left w:val="nil"/>
              <w:bottom w:val="single" w:color="auto" w:sz="4" w:space="0"/>
              <w:right w:val="single" w:color="auto" w:sz="4" w:space="0"/>
            </w:tcBorders>
            <w:shd w:val="clear" w:color="auto" w:fill="auto"/>
            <w:vAlign w:val="center"/>
          </w:tcPr>
          <w:p w14:paraId="6509DA6A">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枚</w:t>
            </w:r>
          </w:p>
        </w:tc>
        <w:tc>
          <w:tcPr>
            <w:tcW w:w="1027" w:type="dxa"/>
            <w:tcBorders>
              <w:top w:val="nil"/>
              <w:left w:val="nil"/>
              <w:bottom w:val="single" w:color="auto" w:sz="4" w:space="0"/>
              <w:right w:val="single" w:color="auto" w:sz="4" w:space="0"/>
            </w:tcBorders>
            <w:shd w:val="clear" w:color="auto" w:fill="auto"/>
            <w:noWrap/>
            <w:vAlign w:val="center"/>
          </w:tcPr>
          <w:p w14:paraId="15AB1ED1">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5</w:t>
            </w:r>
          </w:p>
        </w:tc>
        <w:tc>
          <w:tcPr>
            <w:tcW w:w="1116" w:type="dxa"/>
            <w:tcBorders>
              <w:top w:val="nil"/>
              <w:left w:val="nil"/>
              <w:bottom w:val="single" w:color="auto" w:sz="4" w:space="0"/>
              <w:right w:val="single" w:color="auto" w:sz="4" w:space="0"/>
            </w:tcBorders>
            <w:shd w:val="clear" w:color="auto" w:fill="auto"/>
            <w:noWrap/>
            <w:vAlign w:val="center"/>
          </w:tcPr>
          <w:p w14:paraId="7CE0D8A7">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180" w:type="dxa"/>
            <w:tcBorders>
              <w:top w:val="nil"/>
              <w:left w:val="nil"/>
              <w:bottom w:val="single" w:color="auto" w:sz="4" w:space="0"/>
              <w:right w:val="single" w:color="auto" w:sz="4" w:space="0"/>
            </w:tcBorders>
            <w:shd w:val="clear" w:color="auto" w:fill="auto"/>
            <w:noWrap/>
            <w:vAlign w:val="center"/>
          </w:tcPr>
          <w:p w14:paraId="6F8DB486">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384" w:type="dxa"/>
            <w:tcBorders>
              <w:top w:val="nil"/>
              <w:left w:val="nil"/>
              <w:bottom w:val="single" w:color="auto" w:sz="4" w:space="0"/>
              <w:right w:val="single" w:color="auto" w:sz="4" w:space="0"/>
            </w:tcBorders>
            <w:shd w:val="clear" w:color="auto" w:fill="auto"/>
            <w:noWrap/>
            <w:vAlign w:val="center"/>
          </w:tcPr>
          <w:p w14:paraId="1B4864AF">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841" w:type="dxa"/>
            <w:tcBorders>
              <w:top w:val="nil"/>
              <w:left w:val="nil"/>
              <w:bottom w:val="single" w:color="auto" w:sz="4" w:space="0"/>
              <w:right w:val="single" w:color="auto" w:sz="4" w:space="0"/>
            </w:tcBorders>
            <w:shd w:val="clear" w:color="auto" w:fill="auto"/>
            <w:noWrap/>
            <w:vAlign w:val="center"/>
          </w:tcPr>
          <w:p w14:paraId="61629DFE">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直径4.2MM</w:t>
            </w:r>
          </w:p>
        </w:tc>
      </w:tr>
      <w:tr w14:paraId="6E6B6940">
        <w:tblPrEx>
          <w:tblCellMar>
            <w:top w:w="0" w:type="dxa"/>
            <w:left w:w="108" w:type="dxa"/>
            <w:bottom w:w="0" w:type="dxa"/>
            <w:right w:w="108" w:type="dxa"/>
          </w:tblCellMar>
        </w:tblPrEx>
        <w:trPr>
          <w:trHeight w:val="499" w:hRule="atLeast"/>
        </w:trPr>
        <w:tc>
          <w:tcPr>
            <w:tcW w:w="652" w:type="dxa"/>
            <w:tcBorders>
              <w:top w:val="nil"/>
              <w:left w:val="single" w:color="auto" w:sz="4" w:space="0"/>
              <w:bottom w:val="single" w:color="auto" w:sz="4" w:space="0"/>
              <w:right w:val="single" w:color="auto" w:sz="4" w:space="0"/>
            </w:tcBorders>
            <w:shd w:val="clear" w:color="auto" w:fill="auto"/>
            <w:noWrap/>
            <w:vAlign w:val="bottom"/>
          </w:tcPr>
          <w:p w14:paraId="791937EA">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19</w:t>
            </w:r>
          </w:p>
        </w:tc>
        <w:tc>
          <w:tcPr>
            <w:tcW w:w="2223" w:type="dxa"/>
            <w:tcBorders>
              <w:top w:val="nil"/>
              <w:left w:val="nil"/>
              <w:bottom w:val="single" w:color="auto" w:sz="4" w:space="0"/>
              <w:right w:val="single" w:color="auto" w:sz="4" w:space="0"/>
            </w:tcBorders>
            <w:shd w:val="clear" w:color="auto" w:fill="auto"/>
            <w:vAlign w:val="center"/>
          </w:tcPr>
          <w:p w14:paraId="71C6AA51">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名片</w:t>
            </w:r>
          </w:p>
        </w:tc>
        <w:tc>
          <w:tcPr>
            <w:tcW w:w="899" w:type="dxa"/>
            <w:tcBorders>
              <w:top w:val="nil"/>
              <w:left w:val="nil"/>
              <w:bottom w:val="single" w:color="auto" w:sz="4" w:space="0"/>
              <w:right w:val="single" w:color="auto" w:sz="4" w:space="0"/>
            </w:tcBorders>
            <w:shd w:val="clear" w:color="auto" w:fill="auto"/>
            <w:vAlign w:val="center"/>
          </w:tcPr>
          <w:p w14:paraId="5C0D74CF">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盒</w:t>
            </w:r>
          </w:p>
        </w:tc>
        <w:tc>
          <w:tcPr>
            <w:tcW w:w="1027" w:type="dxa"/>
            <w:tcBorders>
              <w:top w:val="nil"/>
              <w:left w:val="nil"/>
              <w:bottom w:val="single" w:color="auto" w:sz="4" w:space="0"/>
              <w:right w:val="single" w:color="auto" w:sz="4" w:space="0"/>
            </w:tcBorders>
            <w:shd w:val="clear" w:color="auto" w:fill="auto"/>
            <w:vAlign w:val="center"/>
          </w:tcPr>
          <w:p w14:paraId="04B59E42">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30</w:t>
            </w:r>
          </w:p>
        </w:tc>
        <w:tc>
          <w:tcPr>
            <w:tcW w:w="1116" w:type="dxa"/>
            <w:tcBorders>
              <w:top w:val="nil"/>
              <w:left w:val="nil"/>
              <w:bottom w:val="single" w:color="auto" w:sz="4" w:space="0"/>
              <w:right w:val="single" w:color="auto" w:sz="4" w:space="0"/>
            </w:tcBorders>
            <w:shd w:val="clear" w:color="auto" w:fill="auto"/>
            <w:noWrap/>
            <w:vAlign w:val="center"/>
          </w:tcPr>
          <w:p w14:paraId="0213C816">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180" w:type="dxa"/>
            <w:tcBorders>
              <w:top w:val="nil"/>
              <w:left w:val="nil"/>
              <w:bottom w:val="single" w:color="auto" w:sz="4" w:space="0"/>
              <w:right w:val="single" w:color="auto" w:sz="4" w:space="0"/>
            </w:tcBorders>
            <w:shd w:val="clear" w:color="auto" w:fill="auto"/>
            <w:vAlign w:val="center"/>
          </w:tcPr>
          <w:p w14:paraId="5691CD36">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384" w:type="dxa"/>
            <w:tcBorders>
              <w:top w:val="nil"/>
              <w:left w:val="nil"/>
              <w:bottom w:val="single" w:color="auto" w:sz="4" w:space="0"/>
              <w:right w:val="single" w:color="auto" w:sz="4" w:space="0"/>
            </w:tcBorders>
            <w:shd w:val="clear" w:color="auto" w:fill="auto"/>
            <w:vAlign w:val="center"/>
          </w:tcPr>
          <w:p w14:paraId="642707DA">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841" w:type="dxa"/>
            <w:tcBorders>
              <w:top w:val="nil"/>
              <w:left w:val="nil"/>
              <w:bottom w:val="single" w:color="auto" w:sz="4" w:space="0"/>
              <w:right w:val="single" w:color="auto" w:sz="4" w:space="0"/>
            </w:tcBorders>
            <w:shd w:val="clear" w:color="auto" w:fill="auto"/>
            <w:vAlign w:val="center"/>
          </w:tcPr>
          <w:p w14:paraId="7F5A09E9">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500张/盒</w:t>
            </w:r>
          </w:p>
        </w:tc>
      </w:tr>
      <w:tr w14:paraId="7CFF686B">
        <w:tblPrEx>
          <w:tblCellMar>
            <w:top w:w="0" w:type="dxa"/>
            <w:left w:w="108" w:type="dxa"/>
            <w:bottom w:w="0" w:type="dxa"/>
            <w:right w:w="108" w:type="dxa"/>
          </w:tblCellMar>
        </w:tblPrEx>
        <w:trPr>
          <w:trHeight w:val="499" w:hRule="atLeast"/>
        </w:trPr>
        <w:tc>
          <w:tcPr>
            <w:tcW w:w="652" w:type="dxa"/>
            <w:tcBorders>
              <w:top w:val="nil"/>
              <w:left w:val="single" w:color="auto" w:sz="4" w:space="0"/>
              <w:bottom w:val="single" w:color="auto" w:sz="4" w:space="0"/>
              <w:right w:val="single" w:color="auto" w:sz="4" w:space="0"/>
            </w:tcBorders>
            <w:shd w:val="clear" w:color="auto" w:fill="auto"/>
            <w:noWrap/>
            <w:vAlign w:val="bottom"/>
          </w:tcPr>
          <w:p w14:paraId="31F5C312">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20</w:t>
            </w:r>
          </w:p>
        </w:tc>
        <w:tc>
          <w:tcPr>
            <w:tcW w:w="2223" w:type="dxa"/>
            <w:tcBorders>
              <w:top w:val="nil"/>
              <w:left w:val="nil"/>
              <w:bottom w:val="single" w:color="auto" w:sz="4" w:space="0"/>
              <w:right w:val="single" w:color="auto" w:sz="4" w:space="0"/>
            </w:tcBorders>
            <w:shd w:val="clear" w:color="auto" w:fill="auto"/>
            <w:vAlign w:val="center"/>
          </w:tcPr>
          <w:p w14:paraId="01261FFE">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胶装</w:t>
            </w:r>
          </w:p>
        </w:tc>
        <w:tc>
          <w:tcPr>
            <w:tcW w:w="899" w:type="dxa"/>
            <w:tcBorders>
              <w:top w:val="nil"/>
              <w:left w:val="nil"/>
              <w:bottom w:val="single" w:color="auto" w:sz="4" w:space="0"/>
              <w:right w:val="single" w:color="auto" w:sz="4" w:space="0"/>
            </w:tcBorders>
            <w:shd w:val="clear" w:color="auto" w:fill="auto"/>
            <w:vAlign w:val="center"/>
          </w:tcPr>
          <w:p w14:paraId="2D34E14E">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本</w:t>
            </w:r>
          </w:p>
        </w:tc>
        <w:tc>
          <w:tcPr>
            <w:tcW w:w="1027" w:type="dxa"/>
            <w:tcBorders>
              <w:top w:val="nil"/>
              <w:left w:val="nil"/>
              <w:bottom w:val="single" w:color="auto" w:sz="4" w:space="0"/>
              <w:right w:val="single" w:color="auto" w:sz="4" w:space="0"/>
            </w:tcBorders>
            <w:shd w:val="clear" w:color="auto" w:fill="auto"/>
            <w:vAlign w:val="center"/>
          </w:tcPr>
          <w:p w14:paraId="16DC5659">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100</w:t>
            </w:r>
          </w:p>
        </w:tc>
        <w:tc>
          <w:tcPr>
            <w:tcW w:w="1116" w:type="dxa"/>
            <w:tcBorders>
              <w:top w:val="nil"/>
              <w:left w:val="nil"/>
              <w:bottom w:val="single" w:color="auto" w:sz="4" w:space="0"/>
              <w:right w:val="single" w:color="auto" w:sz="4" w:space="0"/>
            </w:tcBorders>
            <w:shd w:val="clear" w:color="auto" w:fill="auto"/>
            <w:noWrap/>
            <w:vAlign w:val="center"/>
          </w:tcPr>
          <w:p w14:paraId="53EB5679">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180" w:type="dxa"/>
            <w:tcBorders>
              <w:top w:val="nil"/>
              <w:left w:val="nil"/>
              <w:bottom w:val="single" w:color="auto" w:sz="4" w:space="0"/>
              <w:right w:val="single" w:color="auto" w:sz="4" w:space="0"/>
            </w:tcBorders>
            <w:shd w:val="clear" w:color="auto" w:fill="auto"/>
            <w:vAlign w:val="center"/>
          </w:tcPr>
          <w:p w14:paraId="1FB91459">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384" w:type="dxa"/>
            <w:tcBorders>
              <w:top w:val="nil"/>
              <w:left w:val="nil"/>
              <w:bottom w:val="single" w:color="auto" w:sz="4" w:space="0"/>
              <w:right w:val="single" w:color="auto" w:sz="4" w:space="0"/>
            </w:tcBorders>
            <w:shd w:val="clear" w:color="auto" w:fill="auto"/>
            <w:vAlign w:val="center"/>
          </w:tcPr>
          <w:p w14:paraId="099BA754">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841" w:type="dxa"/>
            <w:tcBorders>
              <w:top w:val="nil"/>
              <w:left w:val="nil"/>
              <w:bottom w:val="single" w:color="auto" w:sz="4" w:space="0"/>
              <w:right w:val="single" w:color="auto" w:sz="4" w:space="0"/>
            </w:tcBorders>
            <w:shd w:val="clear" w:color="auto" w:fill="auto"/>
            <w:vAlign w:val="center"/>
          </w:tcPr>
          <w:p w14:paraId="168C54B3">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申报大本</w:t>
            </w:r>
          </w:p>
        </w:tc>
      </w:tr>
      <w:tr w14:paraId="5BD24456">
        <w:tblPrEx>
          <w:tblCellMar>
            <w:top w:w="0" w:type="dxa"/>
            <w:left w:w="108" w:type="dxa"/>
            <w:bottom w:w="0" w:type="dxa"/>
            <w:right w:w="108" w:type="dxa"/>
          </w:tblCellMar>
        </w:tblPrEx>
        <w:trPr>
          <w:trHeight w:val="499" w:hRule="atLeast"/>
        </w:trPr>
        <w:tc>
          <w:tcPr>
            <w:tcW w:w="652" w:type="dxa"/>
            <w:tcBorders>
              <w:top w:val="nil"/>
              <w:left w:val="single" w:color="auto" w:sz="4" w:space="0"/>
              <w:bottom w:val="single" w:color="auto" w:sz="4" w:space="0"/>
              <w:right w:val="single" w:color="auto" w:sz="4" w:space="0"/>
            </w:tcBorders>
            <w:shd w:val="clear" w:color="auto" w:fill="auto"/>
            <w:noWrap/>
            <w:vAlign w:val="bottom"/>
          </w:tcPr>
          <w:p w14:paraId="1118F0A3">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21</w:t>
            </w:r>
          </w:p>
        </w:tc>
        <w:tc>
          <w:tcPr>
            <w:tcW w:w="2223" w:type="dxa"/>
            <w:tcBorders>
              <w:top w:val="nil"/>
              <w:left w:val="nil"/>
              <w:bottom w:val="single" w:color="auto" w:sz="4" w:space="0"/>
              <w:right w:val="single" w:color="auto" w:sz="4" w:space="0"/>
            </w:tcBorders>
            <w:shd w:val="clear" w:color="auto" w:fill="auto"/>
            <w:vAlign w:val="center"/>
          </w:tcPr>
          <w:p w14:paraId="06939762">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铜牌奖牌</w:t>
            </w:r>
          </w:p>
        </w:tc>
        <w:tc>
          <w:tcPr>
            <w:tcW w:w="899" w:type="dxa"/>
            <w:tcBorders>
              <w:top w:val="nil"/>
              <w:left w:val="nil"/>
              <w:bottom w:val="single" w:color="auto" w:sz="4" w:space="0"/>
              <w:right w:val="single" w:color="auto" w:sz="4" w:space="0"/>
            </w:tcBorders>
            <w:shd w:val="clear" w:color="auto" w:fill="auto"/>
            <w:vAlign w:val="center"/>
          </w:tcPr>
          <w:p w14:paraId="36BA1E9F">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个</w:t>
            </w:r>
          </w:p>
        </w:tc>
        <w:tc>
          <w:tcPr>
            <w:tcW w:w="1027" w:type="dxa"/>
            <w:tcBorders>
              <w:top w:val="nil"/>
              <w:left w:val="nil"/>
              <w:bottom w:val="single" w:color="auto" w:sz="4" w:space="0"/>
              <w:right w:val="single" w:color="auto" w:sz="4" w:space="0"/>
            </w:tcBorders>
            <w:shd w:val="clear" w:color="auto" w:fill="auto"/>
            <w:vAlign w:val="center"/>
          </w:tcPr>
          <w:p w14:paraId="0568B9AA">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10</w:t>
            </w:r>
          </w:p>
        </w:tc>
        <w:tc>
          <w:tcPr>
            <w:tcW w:w="1116" w:type="dxa"/>
            <w:tcBorders>
              <w:top w:val="nil"/>
              <w:left w:val="nil"/>
              <w:bottom w:val="single" w:color="auto" w:sz="4" w:space="0"/>
              <w:right w:val="single" w:color="auto" w:sz="4" w:space="0"/>
            </w:tcBorders>
            <w:shd w:val="clear" w:color="auto" w:fill="auto"/>
            <w:noWrap/>
            <w:vAlign w:val="center"/>
          </w:tcPr>
          <w:p w14:paraId="6F355C65">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180" w:type="dxa"/>
            <w:tcBorders>
              <w:top w:val="nil"/>
              <w:left w:val="nil"/>
              <w:bottom w:val="single" w:color="auto" w:sz="4" w:space="0"/>
              <w:right w:val="single" w:color="auto" w:sz="4" w:space="0"/>
            </w:tcBorders>
            <w:shd w:val="clear" w:color="auto" w:fill="auto"/>
            <w:vAlign w:val="center"/>
          </w:tcPr>
          <w:p w14:paraId="26CB45E2">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384" w:type="dxa"/>
            <w:tcBorders>
              <w:top w:val="nil"/>
              <w:left w:val="nil"/>
              <w:bottom w:val="single" w:color="auto" w:sz="4" w:space="0"/>
              <w:right w:val="single" w:color="auto" w:sz="4" w:space="0"/>
            </w:tcBorders>
            <w:shd w:val="clear" w:color="auto" w:fill="auto"/>
            <w:vAlign w:val="center"/>
          </w:tcPr>
          <w:p w14:paraId="6195458D">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841" w:type="dxa"/>
            <w:tcBorders>
              <w:top w:val="nil"/>
              <w:left w:val="nil"/>
              <w:bottom w:val="single" w:color="auto" w:sz="4" w:space="0"/>
              <w:right w:val="single" w:color="auto" w:sz="4" w:space="0"/>
            </w:tcBorders>
            <w:shd w:val="clear" w:color="auto" w:fill="auto"/>
            <w:vAlign w:val="center"/>
          </w:tcPr>
          <w:p w14:paraId="7355A628">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60X40</w:t>
            </w:r>
          </w:p>
        </w:tc>
      </w:tr>
      <w:tr w14:paraId="08C23C92">
        <w:tblPrEx>
          <w:tblCellMar>
            <w:top w:w="0" w:type="dxa"/>
            <w:left w:w="108" w:type="dxa"/>
            <w:bottom w:w="0" w:type="dxa"/>
            <w:right w:w="108" w:type="dxa"/>
          </w:tblCellMar>
        </w:tblPrEx>
        <w:trPr>
          <w:trHeight w:val="600" w:hRule="atLeast"/>
        </w:trPr>
        <w:tc>
          <w:tcPr>
            <w:tcW w:w="652" w:type="dxa"/>
            <w:tcBorders>
              <w:top w:val="nil"/>
              <w:left w:val="single" w:color="auto" w:sz="4" w:space="0"/>
              <w:bottom w:val="single" w:color="auto" w:sz="4" w:space="0"/>
              <w:right w:val="single" w:color="auto" w:sz="4" w:space="0"/>
            </w:tcBorders>
            <w:shd w:val="clear" w:color="auto" w:fill="auto"/>
            <w:noWrap/>
            <w:vAlign w:val="bottom"/>
          </w:tcPr>
          <w:p w14:paraId="4A8591A6">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22</w:t>
            </w:r>
          </w:p>
        </w:tc>
        <w:tc>
          <w:tcPr>
            <w:tcW w:w="2223" w:type="dxa"/>
            <w:tcBorders>
              <w:top w:val="nil"/>
              <w:left w:val="nil"/>
              <w:bottom w:val="single" w:color="auto" w:sz="4" w:space="0"/>
              <w:right w:val="single" w:color="auto" w:sz="4" w:space="0"/>
            </w:tcBorders>
            <w:shd w:val="clear" w:color="auto" w:fill="auto"/>
            <w:vAlign w:val="center"/>
          </w:tcPr>
          <w:p w14:paraId="01D23FD6">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环保手提袋（80G）</w:t>
            </w:r>
          </w:p>
        </w:tc>
        <w:tc>
          <w:tcPr>
            <w:tcW w:w="899" w:type="dxa"/>
            <w:tcBorders>
              <w:top w:val="nil"/>
              <w:left w:val="nil"/>
              <w:bottom w:val="single" w:color="auto" w:sz="4" w:space="0"/>
              <w:right w:val="single" w:color="auto" w:sz="4" w:space="0"/>
            </w:tcBorders>
            <w:shd w:val="clear" w:color="auto" w:fill="auto"/>
            <w:vAlign w:val="center"/>
          </w:tcPr>
          <w:p w14:paraId="1B8C2C68">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个</w:t>
            </w:r>
          </w:p>
        </w:tc>
        <w:tc>
          <w:tcPr>
            <w:tcW w:w="1027" w:type="dxa"/>
            <w:tcBorders>
              <w:top w:val="nil"/>
              <w:left w:val="nil"/>
              <w:bottom w:val="single" w:color="auto" w:sz="4" w:space="0"/>
              <w:right w:val="single" w:color="auto" w:sz="4" w:space="0"/>
            </w:tcBorders>
            <w:shd w:val="clear" w:color="auto" w:fill="auto"/>
            <w:vAlign w:val="center"/>
          </w:tcPr>
          <w:p w14:paraId="3F095534">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5000</w:t>
            </w:r>
          </w:p>
        </w:tc>
        <w:tc>
          <w:tcPr>
            <w:tcW w:w="1116" w:type="dxa"/>
            <w:tcBorders>
              <w:top w:val="nil"/>
              <w:left w:val="nil"/>
              <w:bottom w:val="single" w:color="auto" w:sz="4" w:space="0"/>
              <w:right w:val="single" w:color="auto" w:sz="4" w:space="0"/>
            </w:tcBorders>
            <w:shd w:val="clear" w:color="auto" w:fill="auto"/>
            <w:noWrap/>
            <w:vAlign w:val="center"/>
          </w:tcPr>
          <w:p w14:paraId="612A2A4D">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180" w:type="dxa"/>
            <w:tcBorders>
              <w:top w:val="nil"/>
              <w:left w:val="nil"/>
              <w:bottom w:val="single" w:color="auto" w:sz="4" w:space="0"/>
              <w:right w:val="single" w:color="auto" w:sz="4" w:space="0"/>
            </w:tcBorders>
            <w:shd w:val="clear" w:color="auto" w:fill="auto"/>
            <w:vAlign w:val="center"/>
          </w:tcPr>
          <w:p w14:paraId="7B7335C9">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384" w:type="dxa"/>
            <w:tcBorders>
              <w:top w:val="nil"/>
              <w:left w:val="nil"/>
              <w:bottom w:val="single" w:color="auto" w:sz="4" w:space="0"/>
              <w:right w:val="single" w:color="auto" w:sz="4" w:space="0"/>
            </w:tcBorders>
            <w:shd w:val="clear" w:color="auto" w:fill="auto"/>
            <w:vAlign w:val="center"/>
          </w:tcPr>
          <w:p w14:paraId="34AC80BB">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841" w:type="dxa"/>
            <w:tcBorders>
              <w:top w:val="nil"/>
              <w:left w:val="nil"/>
              <w:bottom w:val="single" w:color="auto" w:sz="4" w:space="0"/>
              <w:right w:val="single" w:color="auto" w:sz="4" w:space="0"/>
            </w:tcBorders>
            <w:shd w:val="clear" w:color="auto" w:fill="auto"/>
            <w:vAlign w:val="center"/>
          </w:tcPr>
          <w:p w14:paraId="23938305">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印字</w:t>
            </w:r>
          </w:p>
        </w:tc>
      </w:tr>
      <w:tr w14:paraId="745D162E">
        <w:tblPrEx>
          <w:tblCellMar>
            <w:top w:w="0" w:type="dxa"/>
            <w:left w:w="108" w:type="dxa"/>
            <w:bottom w:w="0" w:type="dxa"/>
            <w:right w:w="108" w:type="dxa"/>
          </w:tblCellMar>
        </w:tblPrEx>
        <w:trPr>
          <w:trHeight w:val="499" w:hRule="atLeast"/>
        </w:trPr>
        <w:tc>
          <w:tcPr>
            <w:tcW w:w="652" w:type="dxa"/>
            <w:tcBorders>
              <w:top w:val="nil"/>
              <w:left w:val="single" w:color="auto" w:sz="4" w:space="0"/>
              <w:bottom w:val="single" w:color="auto" w:sz="4" w:space="0"/>
              <w:right w:val="single" w:color="auto" w:sz="4" w:space="0"/>
            </w:tcBorders>
            <w:shd w:val="clear" w:color="auto" w:fill="auto"/>
            <w:noWrap/>
            <w:vAlign w:val="bottom"/>
          </w:tcPr>
          <w:p w14:paraId="713E5C93">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23</w:t>
            </w:r>
          </w:p>
        </w:tc>
        <w:tc>
          <w:tcPr>
            <w:tcW w:w="2223" w:type="dxa"/>
            <w:tcBorders>
              <w:top w:val="nil"/>
              <w:left w:val="nil"/>
              <w:bottom w:val="single" w:color="auto" w:sz="4" w:space="0"/>
              <w:right w:val="single" w:color="auto" w:sz="4" w:space="0"/>
            </w:tcBorders>
            <w:shd w:val="clear" w:color="auto" w:fill="auto"/>
            <w:vAlign w:val="center"/>
          </w:tcPr>
          <w:p w14:paraId="4DAA0643">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5mm亚克力字</w:t>
            </w:r>
          </w:p>
        </w:tc>
        <w:tc>
          <w:tcPr>
            <w:tcW w:w="899" w:type="dxa"/>
            <w:tcBorders>
              <w:top w:val="nil"/>
              <w:left w:val="nil"/>
              <w:bottom w:val="single" w:color="auto" w:sz="4" w:space="0"/>
              <w:right w:val="single" w:color="auto" w:sz="4" w:space="0"/>
            </w:tcBorders>
            <w:shd w:val="clear" w:color="auto" w:fill="auto"/>
            <w:vAlign w:val="center"/>
          </w:tcPr>
          <w:p w14:paraId="667E3B86">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平方</w:t>
            </w:r>
          </w:p>
        </w:tc>
        <w:tc>
          <w:tcPr>
            <w:tcW w:w="1027" w:type="dxa"/>
            <w:tcBorders>
              <w:top w:val="nil"/>
              <w:left w:val="nil"/>
              <w:bottom w:val="single" w:color="auto" w:sz="4" w:space="0"/>
              <w:right w:val="single" w:color="auto" w:sz="4" w:space="0"/>
            </w:tcBorders>
            <w:shd w:val="clear" w:color="auto" w:fill="auto"/>
            <w:vAlign w:val="center"/>
          </w:tcPr>
          <w:p w14:paraId="6594281C">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5</w:t>
            </w:r>
          </w:p>
        </w:tc>
        <w:tc>
          <w:tcPr>
            <w:tcW w:w="1116" w:type="dxa"/>
            <w:tcBorders>
              <w:top w:val="nil"/>
              <w:left w:val="nil"/>
              <w:bottom w:val="single" w:color="auto" w:sz="4" w:space="0"/>
              <w:right w:val="single" w:color="auto" w:sz="4" w:space="0"/>
            </w:tcBorders>
            <w:shd w:val="clear" w:color="auto" w:fill="auto"/>
            <w:vAlign w:val="center"/>
          </w:tcPr>
          <w:p w14:paraId="3F3986AA">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180" w:type="dxa"/>
            <w:tcBorders>
              <w:top w:val="nil"/>
              <w:left w:val="nil"/>
              <w:bottom w:val="single" w:color="auto" w:sz="4" w:space="0"/>
              <w:right w:val="single" w:color="auto" w:sz="4" w:space="0"/>
            </w:tcBorders>
            <w:shd w:val="clear" w:color="auto" w:fill="auto"/>
            <w:vAlign w:val="center"/>
          </w:tcPr>
          <w:p w14:paraId="57B6E9C9">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384" w:type="dxa"/>
            <w:tcBorders>
              <w:top w:val="nil"/>
              <w:left w:val="nil"/>
              <w:bottom w:val="single" w:color="auto" w:sz="4" w:space="0"/>
              <w:right w:val="single" w:color="auto" w:sz="4" w:space="0"/>
            </w:tcBorders>
            <w:shd w:val="clear" w:color="auto" w:fill="auto"/>
            <w:vAlign w:val="center"/>
          </w:tcPr>
          <w:p w14:paraId="2A190E7D">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r>
              <w:rPr>
                <w:rFonts w:hint="eastAsia" w:ascii="宋体" w:hAnsi="宋体" w:eastAsia="宋体" w:cs="宋体"/>
                <w:color w:val="000000" w:themeColor="text1"/>
                <w:kern w:val="0"/>
                <w:sz w:val="24"/>
                <w:highlight w:val="none"/>
                <w14:textFill>
                  <w14:solidFill>
                    <w14:schemeClr w14:val="tx1"/>
                  </w14:solidFill>
                </w14:textFill>
              </w:rPr>
              <w:t>1年</w:t>
            </w:r>
          </w:p>
        </w:tc>
        <w:tc>
          <w:tcPr>
            <w:tcW w:w="1841" w:type="dxa"/>
            <w:tcBorders>
              <w:top w:val="nil"/>
              <w:left w:val="nil"/>
              <w:bottom w:val="single" w:color="auto" w:sz="4" w:space="0"/>
              <w:right w:val="single" w:color="auto" w:sz="4" w:space="0"/>
            </w:tcBorders>
            <w:shd w:val="clear" w:color="auto" w:fill="auto"/>
            <w:noWrap/>
            <w:vAlign w:val="center"/>
          </w:tcPr>
          <w:p w14:paraId="0BC7A4FF">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r>
      <w:tr w14:paraId="4BFFB532">
        <w:tblPrEx>
          <w:tblCellMar>
            <w:top w:w="0" w:type="dxa"/>
            <w:left w:w="108" w:type="dxa"/>
            <w:bottom w:w="0" w:type="dxa"/>
            <w:right w:w="108" w:type="dxa"/>
          </w:tblCellMar>
        </w:tblPrEx>
        <w:trPr>
          <w:trHeight w:val="499" w:hRule="atLeast"/>
        </w:trPr>
        <w:tc>
          <w:tcPr>
            <w:tcW w:w="652" w:type="dxa"/>
            <w:tcBorders>
              <w:top w:val="nil"/>
              <w:left w:val="single" w:color="auto" w:sz="4" w:space="0"/>
              <w:bottom w:val="single" w:color="auto" w:sz="4" w:space="0"/>
              <w:right w:val="single" w:color="auto" w:sz="4" w:space="0"/>
            </w:tcBorders>
            <w:shd w:val="clear" w:color="auto" w:fill="auto"/>
            <w:noWrap/>
            <w:vAlign w:val="bottom"/>
          </w:tcPr>
          <w:p w14:paraId="03C83155">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24</w:t>
            </w:r>
          </w:p>
        </w:tc>
        <w:tc>
          <w:tcPr>
            <w:tcW w:w="2223" w:type="dxa"/>
            <w:tcBorders>
              <w:top w:val="nil"/>
              <w:left w:val="nil"/>
              <w:bottom w:val="single" w:color="auto" w:sz="4" w:space="0"/>
              <w:right w:val="single" w:color="auto" w:sz="4" w:space="0"/>
            </w:tcBorders>
            <w:shd w:val="clear" w:color="auto" w:fill="auto"/>
            <w:vAlign w:val="center"/>
          </w:tcPr>
          <w:p w14:paraId="385B3BE5">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8mm亚克力字</w:t>
            </w:r>
          </w:p>
        </w:tc>
        <w:tc>
          <w:tcPr>
            <w:tcW w:w="899" w:type="dxa"/>
            <w:tcBorders>
              <w:top w:val="nil"/>
              <w:left w:val="nil"/>
              <w:bottom w:val="single" w:color="auto" w:sz="4" w:space="0"/>
              <w:right w:val="single" w:color="auto" w:sz="4" w:space="0"/>
            </w:tcBorders>
            <w:shd w:val="clear" w:color="auto" w:fill="auto"/>
            <w:vAlign w:val="center"/>
          </w:tcPr>
          <w:p w14:paraId="5FBA02B1">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平方</w:t>
            </w:r>
          </w:p>
        </w:tc>
        <w:tc>
          <w:tcPr>
            <w:tcW w:w="1027" w:type="dxa"/>
            <w:tcBorders>
              <w:top w:val="nil"/>
              <w:left w:val="nil"/>
              <w:bottom w:val="single" w:color="auto" w:sz="4" w:space="0"/>
              <w:right w:val="single" w:color="auto" w:sz="4" w:space="0"/>
            </w:tcBorders>
            <w:shd w:val="clear" w:color="auto" w:fill="auto"/>
            <w:vAlign w:val="center"/>
          </w:tcPr>
          <w:p w14:paraId="66F0179B">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5</w:t>
            </w:r>
          </w:p>
        </w:tc>
        <w:tc>
          <w:tcPr>
            <w:tcW w:w="1116" w:type="dxa"/>
            <w:tcBorders>
              <w:top w:val="nil"/>
              <w:left w:val="nil"/>
              <w:bottom w:val="single" w:color="auto" w:sz="4" w:space="0"/>
              <w:right w:val="single" w:color="auto" w:sz="4" w:space="0"/>
            </w:tcBorders>
            <w:shd w:val="clear" w:color="auto" w:fill="auto"/>
            <w:vAlign w:val="center"/>
          </w:tcPr>
          <w:p w14:paraId="0C652AE3">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180" w:type="dxa"/>
            <w:tcBorders>
              <w:top w:val="nil"/>
              <w:left w:val="nil"/>
              <w:bottom w:val="single" w:color="auto" w:sz="4" w:space="0"/>
              <w:right w:val="single" w:color="auto" w:sz="4" w:space="0"/>
            </w:tcBorders>
            <w:shd w:val="clear" w:color="auto" w:fill="auto"/>
            <w:vAlign w:val="center"/>
          </w:tcPr>
          <w:p w14:paraId="6AF1CB11">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384" w:type="dxa"/>
            <w:tcBorders>
              <w:top w:val="nil"/>
              <w:left w:val="nil"/>
              <w:bottom w:val="single" w:color="auto" w:sz="4" w:space="0"/>
              <w:right w:val="single" w:color="auto" w:sz="4" w:space="0"/>
            </w:tcBorders>
            <w:shd w:val="clear" w:color="auto" w:fill="auto"/>
            <w:vAlign w:val="center"/>
          </w:tcPr>
          <w:p w14:paraId="13BAB8F3">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1年</w:t>
            </w:r>
          </w:p>
        </w:tc>
        <w:tc>
          <w:tcPr>
            <w:tcW w:w="1841" w:type="dxa"/>
            <w:tcBorders>
              <w:top w:val="nil"/>
              <w:left w:val="nil"/>
              <w:bottom w:val="single" w:color="auto" w:sz="4" w:space="0"/>
              <w:right w:val="single" w:color="auto" w:sz="4" w:space="0"/>
            </w:tcBorders>
            <w:shd w:val="clear" w:color="auto" w:fill="auto"/>
            <w:noWrap/>
            <w:vAlign w:val="center"/>
          </w:tcPr>
          <w:p w14:paraId="3F856BF9">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r>
      <w:tr w14:paraId="6AE5CD06">
        <w:tblPrEx>
          <w:tblCellMar>
            <w:top w:w="0" w:type="dxa"/>
            <w:left w:w="108" w:type="dxa"/>
            <w:bottom w:w="0" w:type="dxa"/>
            <w:right w:w="108" w:type="dxa"/>
          </w:tblCellMar>
        </w:tblPrEx>
        <w:trPr>
          <w:trHeight w:val="499" w:hRule="atLeast"/>
        </w:trPr>
        <w:tc>
          <w:tcPr>
            <w:tcW w:w="652" w:type="dxa"/>
            <w:tcBorders>
              <w:top w:val="nil"/>
              <w:left w:val="single" w:color="auto" w:sz="4" w:space="0"/>
              <w:bottom w:val="single" w:color="auto" w:sz="4" w:space="0"/>
              <w:right w:val="single" w:color="auto" w:sz="4" w:space="0"/>
            </w:tcBorders>
            <w:shd w:val="clear" w:color="auto" w:fill="auto"/>
            <w:noWrap/>
            <w:vAlign w:val="bottom"/>
          </w:tcPr>
          <w:p w14:paraId="718F78E8">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25</w:t>
            </w:r>
          </w:p>
        </w:tc>
        <w:tc>
          <w:tcPr>
            <w:tcW w:w="2223" w:type="dxa"/>
            <w:tcBorders>
              <w:top w:val="nil"/>
              <w:left w:val="nil"/>
              <w:bottom w:val="single" w:color="auto" w:sz="4" w:space="0"/>
              <w:right w:val="single" w:color="auto" w:sz="4" w:space="0"/>
            </w:tcBorders>
            <w:shd w:val="clear" w:color="auto" w:fill="auto"/>
            <w:vAlign w:val="center"/>
          </w:tcPr>
          <w:p w14:paraId="6152F614">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10mm亚克力字</w:t>
            </w:r>
          </w:p>
        </w:tc>
        <w:tc>
          <w:tcPr>
            <w:tcW w:w="899" w:type="dxa"/>
            <w:tcBorders>
              <w:top w:val="nil"/>
              <w:left w:val="nil"/>
              <w:bottom w:val="single" w:color="auto" w:sz="4" w:space="0"/>
              <w:right w:val="single" w:color="auto" w:sz="4" w:space="0"/>
            </w:tcBorders>
            <w:shd w:val="clear" w:color="auto" w:fill="auto"/>
            <w:vAlign w:val="center"/>
          </w:tcPr>
          <w:p w14:paraId="19A2A088">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平方</w:t>
            </w:r>
          </w:p>
        </w:tc>
        <w:tc>
          <w:tcPr>
            <w:tcW w:w="1027" w:type="dxa"/>
            <w:tcBorders>
              <w:top w:val="nil"/>
              <w:left w:val="nil"/>
              <w:bottom w:val="single" w:color="auto" w:sz="4" w:space="0"/>
              <w:right w:val="single" w:color="auto" w:sz="4" w:space="0"/>
            </w:tcBorders>
            <w:shd w:val="clear" w:color="auto" w:fill="auto"/>
            <w:vAlign w:val="center"/>
          </w:tcPr>
          <w:p w14:paraId="30E1EE14">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5</w:t>
            </w:r>
          </w:p>
        </w:tc>
        <w:tc>
          <w:tcPr>
            <w:tcW w:w="1116" w:type="dxa"/>
            <w:tcBorders>
              <w:top w:val="nil"/>
              <w:left w:val="nil"/>
              <w:bottom w:val="single" w:color="auto" w:sz="4" w:space="0"/>
              <w:right w:val="single" w:color="auto" w:sz="4" w:space="0"/>
            </w:tcBorders>
            <w:shd w:val="clear" w:color="auto" w:fill="auto"/>
            <w:vAlign w:val="center"/>
          </w:tcPr>
          <w:p w14:paraId="6AA375EF">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180" w:type="dxa"/>
            <w:tcBorders>
              <w:top w:val="nil"/>
              <w:left w:val="nil"/>
              <w:bottom w:val="single" w:color="auto" w:sz="4" w:space="0"/>
              <w:right w:val="single" w:color="auto" w:sz="4" w:space="0"/>
            </w:tcBorders>
            <w:shd w:val="clear" w:color="auto" w:fill="auto"/>
            <w:vAlign w:val="center"/>
          </w:tcPr>
          <w:p w14:paraId="23CD7733">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384" w:type="dxa"/>
            <w:tcBorders>
              <w:top w:val="nil"/>
              <w:left w:val="nil"/>
              <w:bottom w:val="single" w:color="auto" w:sz="4" w:space="0"/>
              <w:right w:val="single" w:color="auto" w:sz="4" w:space="0"/>
            </w:tcBorders>
            <w:shd w:val="clear" w:color="auto" w:fill="auto"/>
            <w:vAlign w:val="center"/>
          </w:tcPr>
          <w:p w14:paraId="119C962D">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r>
              <w:rPr>
                <w:rFonts w:hint="eastAsia" w:ascii="宋体" w:hAnsi="宋体" w:eastAsia="宋体" w:cs="宋体"/>
                <w:color w:val="000000" w:themeColor="text1"/>
                <w:kern w:val="0"/>
                <w:sz w:val="24"/>
                <w:highlight w:val="none"/>
                <w14:textFill>
                  <w14:solidFill>
                    <w14:schemeClr w14:val="tx1"/>
                  </w14:solidFill>
                </w14:textFill>
              </w:rPr>
              <w:t>1年</w:t>
            </w:r>
          </w:p>
        </w:tc>
        <w:tc>
          <w:tcPr>
            <w:tcW w:w="1841" w:type="dxa"/>
            <w:tcBorders>
              <w:top w:val="nil"/>
              <w:left w:val="nil"/>
              <w:bottom w:val="single" w:color="auto" w:sz="4" w:space="0"/>
              <w:right w:val="single" w:color="auto" w:sz="4" w:space="0"/>
            </w:tcBorders>
            <w:shd w:val="clear" w:color="auto" w:fill="auto"/>
            <w:noWrap/>
            <w:vAlign w:val="center"/>
          </w:tcPr>
          <w:p w14:paraId="12DC0665">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r>
      <w:tr w14:paraId="1EFA0B28">
        <w:tblPrEx>
          <w:tblCellMar>
            <w:top w:w="0" w:type="dxa"/>
            <w:left w:w="108" w:type="dxa"/>
            <w:bottom w:w="0" w:type="dxa"/>
            <w:right w:w="108" w:type="dxa"/>
          </w:tblCellMar>
        </w:tblPrEx>
        <w:trPr>
          <w:trHeight w:val="499" w:hRule="atLeast"/>
        </w:trPr>
        <w:tc>
          <w:tcPr>
            <w:tcW w:w="652" w:type="dxa"/>
            <w:tcBorders>
              <w:top w:val="nil"/>
              <w:left w:val="single" w:color="auto" w:sz="4" w:space="0"/>
              <w:bottom w:val="single" w:color="auto" w:sz="4" w:space="0"/>
              <w:right w:val="single" w:color="auto" w:sz="4" w:space="0"/>
            </w:tcBorders>
            <w:shd w:val="clear" w:color="auto" w:fill="auto"/>
            <w:noWrap/>
            <w:vAlign w:val="bottom"/>
          </w:tcPr>
          <w:p w14:paraId="51C9B075">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26</w:t>
            </w:r>
          </w:p>
        </w:tc>
        <w:tc>
          <w:tcPr>
            <w:tcW w:w="2223" w:type="dxa"/>
            <w:tcBorders>
              <w:top w:val="nil"/>
              <w:left w:val="nil"/>
              <w:bottom w:val="single" w:color="auto" w:sz="4" w:space="0"/>
              <w:right w:val="single" w:color="auto" w:sz="4" w:space="0"/>
            </w:tcBorders>
            <w:shd w:val="clear" w:color="auto" w:fill="auto"/>
            <w:vAlign w:val="center"/>
          </w:tcPr>
          <w:p w14:paraId="38CC4D08">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12mm亚克力字</w:t>
            </w:r>
          </w:p>
        </w:tc>
        <w:tc>
          <w:tcPr>
            <w:tcW w:w="899" w:type="dxa"/>
            <w:tcBorders>
              <w:top w:val="nil"/>
              <w:left w:val="nil"/>
              <w:bottom w:val="single" w:color="auto" w:sz="4" w:space="0"/>
              <w:right w:val="single" w:color="auto" w:sz="4" w:space="0"/>
            </w:tcBorders>
            <w:shd w:val="clear" w:color="auto" w:fill="auto"/>
            <w:vAlign w:val="center"/>
          </w:tcPr>
          <w:p w14:paraId="00F94FB9">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平方</w:t>
            </w:r>
          </w:p>
        </w:tc>
        <w:tc>
          <w:tcPr>
            <w:tcW w:w="1027" w:type="dxa"/>
            <w:tcBorders>
              <w:top w:val="nil"/>
              <w:left w:val="nil"/>
              <w:bottom w:val="single" w:color="auto" w:sz="4" w:space="0"/>
              <w:right w:val="single" w:color="auto" w:sz="4" w:space="0"/>
            </w:tcBorders>
            <w:shd w:val="clear" w:color="auto" w:fill="auto"/>
            <w:vAlign w:val="center"/>
          </w:tcPr>
          <w:p w14:paraId="645D97B3">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5</w:t>
            </w:r>
          </w:p>
        </w:tc>
        <w:tc>
          <w:tcPr>
            <w:tcW w:w="1116" w:type="dxa"/>
            <w:tcBorders>
              <w:top w:val="nil"/>
              <w:left w:val="nil"/>
              <w:bottom w:val="single" w:color="auto" w:sz="4" w:space="0"/>
              <w:right w:val="single" w:color="auto" w:sz="4" w:space="0"/>
            </w:tcBorders>
            <w:shd w:val="clear" w:color="auto" w:fill="auto"/>
            <w:vAlign w:val="center"/>
          </w:tcPr>
          <w:p w14:paraId="74B9EE92">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180" w:type="dxa"/>
            <w:tcBorders>
              <w:top w:val="nil"/>
              <w:left w:val="nil"/>
              <w:bottom w:val="single" w:color="auto" w:sz="4" w:space="0"/>
              <w:right w:val="single" w:color="auto" w:sz="4" w:space="0"/>
            </w:tcBorders>
            <w:shd w:val="clear" w:color="auto" w:fill="auto"/>
            <w:vAlign w:val="center"/>
          </w:tcPr>
          <w:p w14:paraId="07E474F2">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384" w:type="dxa"/>
            <w:tcBorders>
              <w:top w:val="nil"/>
              <w:left w:val="nil"/>
              <w:bottom w:val="single" w:color="auto" w:sz="4" w:space="0"/>
              <w:right w:val="single" w:color="auto" w:sz="4" w:space="0"/>
            </w:tcBorders>
            <w:shd w:val="clear" w:color="auto" w:fill="auto"/>
            <w:vAlign w:val="center"/>
          </w:tcPr>
          <w:p w14:paraId="2D944554">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r>
              <w:rPr>
                <w:rFonts w:hint="eastAsia" w:ascii="宋体" w:hAnsi="宋体" w:eastAsia="宋体" w:cs="宋体"/>
                <w:color w:val="000000" w:themeColor="text1"/>
                <w:kern w:val="0"/>
                <w:sz w:val="24"/>
                <w:highlight w:val="none"/>
                <w14:textFill>
                  <w14:solidFill>
                    <w14:schemeClr w14:val="tx1"/>
                  </w14:solidFill>
                </w14:textFill>
              </w:rPr>
              <w:t>1年</w:t>
            </w:r>
          </w:p>
        </w:tc>
        <w:tc>
          <w:tcPr>
            <w:tcW w:w="1841" w:type="dxa"/>
            <w:tcBorders>
              <w:top w:val="nil"/>
              <w:left w:val="nil"/>
              <w:bottom w:val="single" w:color="auto" w:sz="4" w:space="0"/>
              <w:right w:val="single" w:color="auto" w:sz="4" w:space="0"/>
            </w:tcBorders>
            <w:shd w:val="clear" w:color="auto" w:fill="auto"/>
            <w:noWrap/>
            <w:vAlign w:val="center"/>
          </w:tcPr>
          <w:p w14:paraId="4E33675D">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r>
      <w:tr w14:paraId="2605D23E">
        <w:tblPrEx>
          <w:tblCellMar>
            <w:top w:w="0" w:type="dxa"/>
            <w:left w:w="108" w:type="dxa"/>
            <w:bottom w:w="0" w:type="dxa"/>
            <w:right w:w="108" w:type="dxa"/>
          </w:tblCellMar>
        </w:tblPrEx>
        <w:trPr>
          <w:trHeight w:val="499" w:hRule="atLeast"/>
        </w:trPr>
        <w:tc>
          <w:tcPr>
            <w:tcW w:w="652" w:type="dxa"/>
            <w:tcBorders>
              <w:top w:val="nil"/>
              <w:left w:val="single" w:color="auto" w:sz="4" w:space="0"/>
              <w:bottom w:val="single" w:color="auto" w:sz="4" w:space="0"/>
              <w:right w:val="single" w:color="auto" w:sz="4" w:space="0"/>
            </w:tcBorders>
            <w:shd w:val="clear" w:color="auto" w:fill="auto"/>
            <w:noWrap/>
            <w:vAlign w:val="bottom"/>
          </w:tcPr>
          <w:p w14:paraId="34F72EF8">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27</w:t>
            </w:r>
          </w:p>
        </w:tc>
        <w:tc>
          <w:tcPr>
            <w:tcW w:w="2223" w:type="dxa"/>
            <w:tcBorders>
              <w:top w:val="nil"/>
              <w:left w:val="nil"/>
              <w:bottom w:val="single" w:color="auto" w:sz="4" w:space="0"/>
              <w:right w:val="single" w:color="auto" w:sz="4" w:space="0"/>
            </w:tcBorders>
            <w:shd w:val="clear" w:color="auto" w:fill="auto"/>
            <w:vAlign w:val="center"/>
          </w:tcPr>
          <w:p w14:paraId="356A2EE6">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租彩虹门（15米）</w:t>
            </w:r>
          </w:p>
        </w:tc>
        <w:tc>
          <w:tcPr>
            <w:tcW w:w="899" w:type="dxa"/>
            <w:tcBorders>
              <w:top w:val="nil"/>
              <w:left w:val="nil"/>
              <w:bottom w:val="single" w:color="auto" w:sz="4" w:space="0"/>
              <w:right w:val="single" w:color="auto" w:sz="4" w:space="0"/>
            </w:tcBorders>
            <w:shd w:val="clear" w:color="auto" w:fill="auto"/>
            <w:vAlign w:val="center"/>
          </w:tcPr>
          <w:p w14:paraId="6A7F1823">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天/个</w:t>
            </w:r>
          </w:p>
        </w:tc>
        <w:tc>
          <w:tcPr>
            <w:tcW w:w="1027" w:type="dxa"/>
            <w:tcBorders>
              <w:top w:val="nil"/>
              <w:left w:val="nil"/>
              <w:bottom w:val="single" w:color="auto" w:sz="4" w:space="0"/>
              <w:right w:val="single" w:color="auto" w:sz="4" w:space="0"/>
            </w:tcBorders>
            <w:shd w:val="clear" w:color="auto" w:fill="auto"/>
            <w:vAlign w:val="center"/>
          </w:tcPr>
          <w:p w14:paraId="625756EF">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25</w:t>
            </w:r>
          </w:p>
        </w:tc>
        <w:tc>
          <w:tcPr>
            <w:tcW w:w="1116" w:type="dxa"/>
            <w:tcBorders>
              <w:top w:val="nil"/>
              <w:left w:val="nil"/>
              <w:bottom w:val="single" w:color="auto" w:sz="4" w:space="0"/>
              <w:right w:val="single" w:color="auto" w:sz="4" w:space="0"/>
            </w:tcBorders>
            <w:shd w:val="clear" w:color="auto" w:fill="auto"/>
            <w:vAlign w:val="center"/>
          </w:tcPr>
          <w:p w14:paraId="78D52481">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180" w:type="dxa"/>
            <w:tcBorders>
              <w:top w:val="nil"/>
              <w:left w:val="nil"/>
              <w:bottom w:val="single" w:color="auto" w:sz="4" w:space="0"/>
              <w:right w:val="single" w:color="auto" w:sz="4" w:space="0"/>
            </w:tcBorders>
            <w:shd w:val="clear" w:color="auto" w:fill="auto"/>
            <w:vAlign w:val="center"/>
          </w:tcPr>
          <w:p w14:paraId="3E9B937A">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384" w:type="dxa"/>
            <w:tcBorders>
              <w:top w:val="nil"/>
              <w:left w:val="nil"/>
              <w:bottom w:val="single" w:color="auto" w:sz="4" w:space="0"/>
              <w:right w:val="single" w:color="auto" w:sz="4" w:space="0"/>
            </w:tcBorders>
            <w:shd w:val="clear" w:color="auto" w:fill="auto"/>
            <w:vAlign w:val="center"/>
          </w:tcPr>
          <w:p w14:paraId="59B9A591">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841" w:type="dxa"/>
            <w:tcBorders>
              <w:top w:val="nil"/>
              <w:left w:val="nil"/>
              <w:bottom w:val="single" w:color="auto" w:sz="4" w:space="0"/>
              <w:right w:val="single" w:color="auto" w:sz="4" w:space="0"/>
            </w:tcBorders>
            <w:shd w:val="clear" w:color="auto" w:fill="auto"/>
            <w:noWrap/>
            <w:vAlign w:val="center"/>
          </w:tcPr>
          <w:p w14:paraId="438EB394">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含8米条幅</w:t>
            </w:r>
          </w:p>
        </w:tc>
      </w:tr>
      <w:tr w14:paraId="2EC91F73">
        <w:tblPrEx>
          <w:tblCellMar>
            <w:top w:w="0" w:type="dxa"/>
            <w:left w:w="108" w:type="dxa"/>
            <w:bottom w:w="0" w:type="dxa"/>
            <w:right w:w="108" w:type="dxa"/>
          </w:tblCellMar>
        </w:tblPrEx>
        <w:trPr>
          <w:trHeight w:val="499" w:hRule="atLeast"/>
        </w:trPr>
        <w:tc>
          <w:tcPr>
            <w:tcW w:w="652" w:type="dxa"/>
            <w:tcBorders>
              <w:top w:val="nil"/>
              <w:left w:val="single" w:color="auto" w:sz="4" w:space="0"/>
              <w:bottom w:val="single" w:color="auto" w:sz="4" w:space="0"/>
              <w:right w:val="single" w:color="auto" w:sz="4" w:space="0"/>
            </w:tcBorders>
            <w:shd w:val="clear" w:color="auto" w:fill="auto"/>
            <w:noWrap/>
            <w:vAlign w:val="bottom"/>
          </w:tcPr>
          <w:p w14:paraId="7CB4E47F">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28</w:t>
            </w:r>
          </w:p>
        </w:tc>
        <w:tc>
          <w:tcPr>
            <w:tcW w:w="2223" w:type="dxa"/>
            <w:tcBorders>
              <w:top w:val="nil"/>
              <w:left w:val="nil"/>
              <w:bottom w:val="single" w:color="auto" w:sz="4" w:space="0"/>
              <w:right w:val="single" w:color="auto" w:sz="4" w:space="0"/>
            </w:tcBorders>
            <w:shd w:val="clear" w:color="auto" w:fill="auto"/>
            <w:vAlign w:val="center"/>
          </w:tcPr>
          <w:p w14:paraId="32D2E7FD">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租空飘（12米）</w:t>
            </w:r>
          </w:p>
        </w:tc>
        <w:tc>
          <w:tcPr>
            <w:tcW w:w="899" w:type="dxa"/>
            <w:tcBorders>
              <w:top w:val="nil"/>
              <w:left w:val="nil"/>
              <w:bottom w:val="single" w:color="auto" w:sz="4" w:space="0"/>
              <w:right w:val="single" w:color="auto" w:sz="4" w:space="0"/>
            </w:tcBorders>
            <w:shd w:val="clear" w:color="auto" w:fill="auto"/>
            <w:vAlign w:val="center"/>
          </w:tcPr>
          <w:p w14:paraId="6BCD3354">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天/个</w:t>
            </w:r>
          </w:p>
        </w:tc>
        <w:tc>
          <w:tcPr>
            <w:tcW w:w="1027" w:type="dxa"/>
            <w:tcBorders>
              <w:top w:val="nil"/>
              <w:left w:val="nil"/>
              <w:bottom w:val="single" w:color="auto" w:sz="4" w:space="0"/>
              <w:right w:val="single" w:color="auto" w:sz="4" w:space="0"/>
            </w:tcBorders>
            <w:shd w:val="clear" w:color="auto" w:fill="auto"/>
            <w:vAlign w:val="center"/>
          </w:tcPr>
          <w:p w14:paraId="3875E12A">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32</w:t>
            </w:r>
          </w:p>
        </w:tc>
        <w:tc>
          <w:tcPr>
            <w:tcW w:w="1116" w:type="dxa"/>
            <w:tcBorders>
              <w:top w:val="nil"/>
              <w:left w:val="nil"/>
              <w:bottom w:val="single" w:color="auto" w:sz="4" w:space="0"/>
              <w:right w:val="single" w:color="auto" w:sz="4" w:space="0"/>
            </w:tcBorders>
            <w:shd w:val="clear" w:color="auto" w:fill="auto"/>
            <w:vAlign w:val="center"/>
          </w:tcPr>
          <w:p w14:paraId="5A5C2850">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180" w:type="dxa"/>
            <w:tcBorders>
              <w:top w:val="nil"/>
              <w:left w:val="nil"/>
              <w:bottom w:val="single" w:color="auto" w:sz="4" w:space="0"/>
              <w:right w:val="single" w:color="auto" w:sz="4" w:space="0"/>
            </w:tcBorders>
            <w:shd w:val="clear" w:color="auto" w:fill="auto"/>
            <w:vAlign w:val="center"/>
          </w:tcPr>
          <w:p w14:paraId="538956C8">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384" w:type="dxa"/>
            <w:tcBorders>
              <w:top w:val="nil"/>
              <w:left w:val="nil"/>
              <w:bottom w:val="single" w:color="auto" w:sz="4" w:space="0"/>
              <w:right w:val="single" w:color="auto" w:sz="4" w:space="0"/>
            </w:tcBorders>
            <w:shd w:val="clear" w:color="auto" w:fill="auto"/>
            <w:vAlign w:val="center"/>
          </w:tcPr>
          <w:p w14:paraId="54D0E130">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841" w:type="dxa"/>
            <w:tcBorders>
              <w:top w:val="nil"/>
              <w:left w:val="nil"/>
              <w:bottom w:val="single" w:color="auto" w:sz="4" w:space="0"/>
              <w:right w:val="single" w:color="auto" w:sz="4" w:space="0"/>
            </w:tcBorders>
            <w:shd w:val="clear" w:color="auto" w:fill="auto"/>
            <w:noWrap/>
            <w:vAlign w:val="center"/>
          </w:tcPr>
          <w:p w14:paraId="4AFAA3D1">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含10米条幅</w:t>
            </w:r>
          </w:p>
        </w:tc>
      </w:tr>
      <w:tr w14:paraId="78B9A296">
        <w:tblPrEx>
          <w:tblCellMar>
            <w:top w:w="0" w:type="dxa"/>
            <w:left w:w="108" w:type="dxa"/>
            <w:bottom w:w="0" w:type="dxa"/>
            <w:right w:w="108" w:type="dxa"/>
          </w:tblCellMar>
        </w:tblPrEx>
        <w:trPr>
          <w:trHeight w:val="499" w:hRule="atLeast"/>
        </w:trPr>
        <w:tc>
          <w:tcPr>
            <w:tcW w:w="652" w:type="dxa"/>
            <w:tcBorders>
              <w:top w:val="nil"/>
              <w:left w:val="single" w:color="auto" w:sz="4" w:space="0"/>
              <w:bottom w:val="single" w:color="auto" w:sz="4" w:space="0"/>
              <w:right w:val="single" w:color="auto" w:sz="4" w:space="0"/>
            </w:tcBorders>
            <w:shd w:val="clear" w:color="auto" w:fill="auto"/>
            <w:noWrap/>
            <w:vAlign w:val="bottom"/>
          </w:tcPr>
          <w:p w14:paraId="75BAF162">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29</w:t>
            </w:r>
          </w:p>
        </w:tc>
        <w:tc>
          <w:tcPr>
            <w:tcW w:w="2223" w:type="dxa"/>
            <w:tcBorders>
              <w:top w:val="nil"/>
              <w:left w:val="nil"/>
              <w:bottom w:val="single" w:color="auto" w:sz="4" w:space="0"/>
              <w:right w:val="single" w:color="auto" w:sz="4" w:space="0"/>
            </w:tcBorders>
            <w:shd w:val="clear" w:color="auto" w:fill="auto"/>
            <w:vAlign w:val="center"/>
          </w:tcPr>
          <w:p w14:paraId="6924C5BB">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桁架租赁</w:t>
            </w:r>
          </w:p>
        </w:tc>
        <w:tc>
          <w:tcPr>
            <w:tcW w:w="899" w:type="dxa"/>
            <w:tcBorders>
              <w:top w:val="nil"/>
              <w:left w:val="nil"/>
              <w:bottom w:val="single" w:color="auto" w:sz="4" w:space="0"/>
              <w:right w:val="single" w:color="auto" w:sz="4" w:space="0"/>
            </w:tcBorders>
            <w:shd w:val="clear" w:color="auto" w:fill="auto"/>
            <w:vAlign w:val="center"/>
          </w:tcPr>
          <w:p w14:paraId="39BD9169">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平方/天</w:t>
            </w:r>
          </w:p>
        </w:tc>
        <w:tc>
          <w:tcPr>
            <w:tcW w:w="1027" w:type="dxa"/>
            <w:tcBorders>
              <w:top w:val="nil"/>
              <w:left w:val="nil"/>
              <w:bottom w:val="single" w:color="auto" w:sz="4" w:space="0"/>
              <w:right w:val="single" w:color="auto" w:sz="4" w:space="0"/>
            </w:tcBorders>
            <w:shd w:val="clear" w:color="auto" w:fill="auto"/>
            <w:vAlign w:val="center"/>
          </w:tcPr>
          <w:p w14:paraId="28626507">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30</w:t>
            </w:r>
          </w:p>
        </w:tc>
        <w:tc>
          <w:tcPr>
            <w:tcW w:w="1116" w:type="dxa"/>
            <w:tcBorders>
              <w:top w:val="nil"/>
              <w:left w:val="nil"/>
              <w:bottom w:val="single" w:color="auto" w:sz="4" w:space="0"/>
              <w:right w:val="single" w:color="auto" w:sz="4" w:space="0"/>
            </w:tcBorders>
            <w:shd w:val="clear" w:color="auto" w:fill="auto"/>
            <w:vAlign w:val="center"/>
          </w:tcPr>
          <w:p w14:paraId="1DCE534A">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180" w:type="dxa"/>
            <w:tcBorders>
              <w:top w:val="nil"/>
              <w:left w:val="nil"/>
              <w:bottom w:val="single" w:color="auto" w:sz="4" w:space="0"/>
              <w:right w:val="single" w:color="auto" w:sz="4" w:space="0"/>
            </w:tcBorders>
            <w:shd w:val="clear" w:color="auto" w:fill="auto"/>
            <w:vAlign w:val="center"/>
          </w:tcPr>
          <w:p w14:paraId="4FDED2F8">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384" w:type="dxa"/>
            <w:tcBorders>
              <w:top w:val="nil"/>
              <w:left w:val="nil"/>
              <w:bottom w:val="single" w:color="auto" w:sz="4" w:space="0"/>
              <w:right w:val="single" w:color="auto" w:sz="4" w:space="0"/>
            </w:tcBorders>
            <w:shd w:val="clear" w:color="auto" w:fill="auto"/>
            <w:vAlign w:val="center"/>
          </w:tcPr>
          <w:p w14:paraId="6D40AE5E">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841" w:type="dxa"/>
            <w:tcBorders>
              <w:top w:val="nil"/>
              <w:left w:val="nil"/>
              <w:bottom w:val="single" w:color="auto" w:sz="4" w:space="0"/>
              <w:right w:val="single" w:color="auto" w:sz="4" w:space="0"/>
            </w:tcBorders>
            <w:shd w:val="clear" w:color="auto" w:fill="auto"/>
            <w:noWrap/>
            <w:vAlign w:val="center"/>
          </w:tcPr>
          <w:p w14:paraId="67614C68">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r>
      <w:tr w14:paraId="187F9C1A">
        <w:tblPrEx>
          <w:tblCellMar>
            <w:top w:w="0" w:type="dxa"/>
            <w:left w:w="108" w:type="dxa"/>
            <w:bottom w:w="0" w:type="dxa"/>
            <w:right w:w="108" w:type="dxa"/>
          </w:tblCellMar>
        </w:tblPrEx>
        <w:trPr>
          <w:trHeight w:val="499" w:hRule="atLeast"/>
        </w:trPr>
        <w:tc>
          <w:tcPr>
            <w:tcW w:w="652" w:type="dxa"/>
            <w:tcBorders>
              <w:top w:val="nil"/>
              <w:left w:val="single" w:color="auto" w:sz="4" w:space="0"/>
              <w:bottom w:val="single" w:color="auto" w:sz="4" w:space="0"/>
              <w:right w:val="single" w:color="auto" w:sz="4" w:space="0"/>
            </w:tcBorders>
            <w:shd w:val="clear" w:color="auto" w:fill="auto"/>
            <w:noWrap/>
            <w:vAlign w:val="bottom"/>
          </w:tcPr>
          <w:p w14:paraId="024F06E2">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30</w:t>
            </w:r>
          </w:p>
        </w:tc>
        <w:tc>
          <w:tcPr>
            <w:tcW w:w="2223" w:type="dxa"/>
            <w:tcBorders>
              <w:top w:val="nil"/>
              <w:left w:val="nil"/>
              <w:bottom w:val="single" w:color="auto" w:sz="4" w:space="0"/>
              <w:right w:val="single" w:color="auto" w:sz="4" w:space="0"/>
            </w:tcBorders>
            <w:shd w:val="clear" w:color="auto" w:fill="auto"/>
            <w:vAlign w:val="center"/>
          </w:tcPr>
          <w:p w14:paraId="46900333">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易拉宝展架</w:t>
            </w:r>
          </w:p>
        </w:tc>
        <w:tc>
          <w:tcPr>
            <w:tcW w:w="899" w:type="dxa"/>
            <w:tcBorders>
              <w:top w:val="nil"/>
              <w:left w:val="nil"/>
              <w:bottom w:val="single" w:color="auto" w:sz="4" w:space="0"/>
              <w:right w:val="single" w:color="auto" w:sz="4" w:space="0"/>
            </w:tcBorders>
            <w:shd w:val="clear" w:color="auto" w:fill="auto"/>
            <w:vAlign w:val="center"/>
          </w:tcPr>
          <w:p w14:paraId="0C35D038">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个</w:t>
            </w:r>
          </w:p>
        </w:tc>
        <w:tc>
          <w:tcPr>
            <w:tcW w:w="1027" w:type="dxa"/>
            <w:tcBorders>
              <w:top w:val="nil"/>
              <w:left w:val="nil"/>
              <w:bottom w:val="single" w:color="auto" w:sz="4" w:space="0"/>
              <w:right w:val="single" w:color="auto" w:sz="4" w:space="0"/>
            </w:tcBorders>
            <w:shd w:val="clear" w:color="auto" w:fill="auto"/>
            <w:vAlign w:val="center"/>
          </w:tcPr>
          <w:p w14:paraId="47C9499C">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5</w:t>
            </w:r>
          </w:p>
        </w:tc>
        <w:tc>
          <w:tcPr>
            <w:tcW w:w="1116" w:type="dxa"/>
            <w:tcBorders>
              <w:top w:val="nil"/>
              <w:left w:val="nil"/>
              <w:bottom w:val="single" w:color="auto" w:sz="4" w:space="0"/>
              <w:right w:val="single" w:color="auto" w:sz="4" w:space="0"/>
            </w:tcBorders>
            <w:shd w:val="clear" w:color="auto" w:fill="auto"/>
            <w:vAlign w:val="center"/>
          </w:tcPr>
          <w:p w14:paraId="6BFCDCE9">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180" w:type="dxa"/>
            <w:tcBorders>
              <w:top w:val="nil"/>
              <w:left w:val="nil"/>
              <w:bottom w:val="single" w:color="auto" w:sz="4" w:space="0"/>
              <w:right w:val="single" w:color="auto" w:sz="4" w:space="0"/>
            </w:tcBorders>
            <w:shd w:val="clear" w:color="auto" w:fill="auto"/>
            <w:vAlign w:val="center"/>
          </w:tcPr>
          <w:p w14:paraId="0E3987E1">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384" w:type="dxa"/>
            <w:tcBorders>
              <w:top w:val="nil"/>
              <w:left w:val="nil"/>
              <w:bottom w:val="single" w:color="auto" w:sz="4" w:space="0"/>
              <w:right w:val="single" w:color="auto" w:sz="4" w:space="0"/>
            </w:tcBorders>
            <w:shd w:val="clear" w:color="auto" w:fill="auto"/>
            <w:vAlign w:val="center"/>
          </w:tcPr>
          <w:p w14:paraId="5999C9E5">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　</w:t>
            </w:r>
          </w:p>
        </w:tc>
        <w:tc>
          <w:tcPr>
            <w:tcW w:w="1841" w:type="dxa"/>
            <w:tcBorders>
              <w:top w:val="nil"/>
              <w:left w:val="nil"/>
              <w:bottom w:val="single" w:color="auto" w:sz="4" w:space="0"/>
              <w:right w:val="single" w:color="auto" w:sz="4" w:space="0"/>
            </w:tcBorders>
            <w:shd w:val="clear" w:color="auto" w:fill="auto"/>
            <w:noWrap/>
            <w:vAlign w:val="center"/>
          </w:tcPr>
          <w:p w14:paraId="53DA4E64">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180cm*80cm</w:t>
            </w:r>
          </w:p>
        </w:tc>
      </w:tr>
      <w:tr w14:paraId="4959CDA9">
        <w:tblPrEx>
          <w:tblCellMar>
            <w:top w:w="0" w:type="dxa"/>
            <w:left w:w="108" w:type="dxa"/>
            <w:bottom w:w="0" w:type="dxa"/>
            <w:right w:w="108" w:type="dxa"/>
          </w:tblCellMar>
        </w:tblPrEx>
        <w:trPr>
          <w:trHeight w:val="499" w:hRule="atLeast"/>
        </w:trPr>
        <w:tc>
          <w:tcPr>
            <w:tcW w:w="652" w:type="dxa"/>
            <w:tcBorders>
              <w:top w:val="nil"/>
              <w:left w:val="single" w:color="auto" w:sz="4" w:space="0"/>
              <w:bottom w:val="single" w:color="auto" w:sz="4" w:space="0"/>
              <w:right w:val="single" w:color="auto" w:sz="4" w:space="0"/>
            </w:tcBorders>
            <w:shd w:val="clear" w:color="auto" w:fill="auto"/>
            <w:noWrap/>
            <w:vAlign w:val="bottom"/>
          </w:tcPr>
          <w:p w14:paraId="5152CF3C">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31</w:t>
            </w:r>
          </w:p>
        </w:tc>
        <w:tc>
          <w:tcPr>
            <w:tcW w:w="2223" w:type="dxa"/>
            <w:tcBorders>
              <w:top w:val="nil"/>
              <w:left w:val="nil"/>
              <w:bottom w:val="single" w:color="auto" w:sz="4" w:space="0"/>
              <w:right w:val="single" w:color="auto" w:sz="4" w:space="0"/>
            </w:tcBorders>
            <w:shd w:val="clear" w:color="auto" w:fill="auto"/>
            <w:vAlign w:val="center"/>
          </w:tcPr>
          <w:p w14:paraId="597D67FF">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易拉宝海报</w:t>
            </w:r>
          </w:p>
        </w:tc>
        <w:tc>
          <w:tcPr>
            <w:tcW w:w="899" w:type="dxa"/>
            <w:tcBorders>
              <w:top w:val="nil"/>
              <w:left w:val="nil"/>
              <w:bottom w:val="single" w:color="auto" w:sz="4" w:space="0"/>
              <w:right w:val="single" w:color="auto" w:sz="4" w:space="0"/>
            </w:tcBorders>
            <w:shd w:val="clear" w:color="auto" w:fill="auto"/>
            <w:vAlign w:val="center"/>
          </w:tcPr>
          <w:p w14:paraId="2D4C6242">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张</w:t>
            </w:r>
          </w:p>
        </w:tc>
        <w:tc>
          <w:tcPr>
            <w:tcW w:w="1027" w:type="dxa"/>
            <w:tcBorders>
              <w:top w:val="nil"/>
              <w:left w:val="nil"/>
              <w:bottom w:val="single" w:color="auto" w:sz="4" w:space="0"/>
              <w:right w:val="single" w:color="auto" w:sz="4" w:space="0"/>
            </w:tcBorders>
            <w:shd w:val="clear" w:color="auto" w:fill="auto"/>
            <w:vAlign w:val="center"/>
          </w:tcPr>
          <w:p w14:paraId="68232707">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20</w:t>
            </w:r>
          </w:p>
        </w:tc>
        <w:tc>
          <w:tcPr>
            <w:tcW w:w="1116" w:type="dxa"/>
            <w:tcBorders>
              <w:top w:val="nil"/>
              <w:left w:val="nil"/>
              <w:bottom w:val="single" w:color="auto" w:sz="4" w:space="0"/>
              <w:right w:val="single" w:color="auto" w:sz="4" w:space="0"/>
            </w:tcBorders>
            <w:shd w:val="clear" w:color="auto" w:fill="auto"/>
            <w:vAlign w:val="center"/>
          </w:tcPr>
          <w:p w14:paraId="2E3C78F9">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180" w:type="dxa"/>
            <w:tcBorders>
              <w:top w:val="nil"/>
              <w:left w:val="nil"/>
              <w:bottom w:val="single" w:color="auto" w:sz="4" w:space="0"/>
              <w:right w:val="single" w:color="auto" w:sz="4" w:space="0"/>
            </w:tcBorders>
            <w:shd w:val="clear" w:color="auto" w:fill="auto"/>
            <w:vAlign w:val="center"/>
          </w:tcPr>
          <w:p w14:paraId="3385F5C0">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384" w:type="dxa"/>
            <w:tcBorders>
              <w:top w:val="nil"/>
              <w:left w:val="nil"/>
              <w:bottom w:val="single" w:color="auto" w:sz="4" w:space="0"/>
              <w:right w:val="single" w:color="auto" w:sz="4" w:space="0"/>
            </w:tcBorders>
            <w:shd w:val="clear" w:color="auto" w:fill="auto"/>
            <w:vAlign w:val="center"/>
          </w:tcPr>
          <w:p w14:paraId="5DF8C471">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841" w:type="dxa"/>
            <w:tcBorders>
              <w:top w:val="nil"/>
              <w:left w:val="nil"/>
              <w:bottom w:val="single" w:color="auto" w:sz="4" w:space="0"/>
              <w:right w:val="single" w:color="auto" w:sz="4" w:space="0"/>
            </w:tcBorders>
            <w:shd w:val="clear" w:color="auto" w:fill="auto"/>
            <w:noWrap/>
            <w:vAlign w:val="center"/>
          </w:tcPr>
          <w:p w14:paraId="44D89FDE">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180cm*80cm</w:t>
            </w:r>
          </w:p>
        </w:tc>
      </w:tr>
      <w:tr w14:paraId="0895199A">
        <w:tblPrEx>
          <w:tblCellMar>
            <w:top w:w="0" w:type="dxa"/>
            <w:left w:w="108" w:type="dxa"/>
            <w:bottom w:w="0" w:type="dxa"/>
            <w:right w:w="108" w:type="dxa"/>
          </w:tblCellMar>
        </w:tblPrEx>
        <w:trPr>
          <w:trHeight w:val="499" w:hRule="atLeast"/>
        </w:trPr>
        <w:tc>
          <w:tcPr>
            <w:tcW w:w="652" w:type="dxa"/>
            <w:tcBorders>
              <w:top w:val="nil"/>
              <w:left w:val="single" w:color="auto" w:sz="4" w:space="0"/>
              <w:bottom w:val="single" w:color="auto" w:sz="4" w:space="0"/>
              <w:right w:val="single" w:color="auto" w:sz="4" w:space="0"/>
            </w:tcBorders>
            <w:shd w:val="clear" w:color="auto" w:fill="auto"/>
            <w:noWrap/>
            <w:vAlign w:val="bottom"/>
          </w:tcPr>
          <w:p w14:paraId="1F219CB2">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32</w:t>
            </w:r>
          </w:p>
        </w:tc>
        <w:tc>
          <w:tcPr>
            <w:tcW w:w="2223" w:type="dxa"/>
            <w:tcBorders>
              <w:top w:val="nil"/>
              <w:left w:val="nil"/>
              <w:bottom w:val="single" w:color="auto" w:sz="4" w:space="0"/>
              <w:right w:val="single" w:color="auto" w:sz="4" w:space="0"/>
            </w:tcBorders>
            <w:shd w:val="clear" w:color="auto" w:fill="auto"/>
            <w:vAlign w:val="center"/>
          </w:tcPr>
          <w:p w14:paraId="31E735E1">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彩旗（14cm*24cm）</w:t>
            </w:r>
          </w:p>
        </w:tc>
        <w:tc>
          <w:tcPr>
            <w:tcW w:w="899" w:type="dxa"/>
            <w:tcBorders>
              <w:top w:val="nil"/>
              <w:left w:val="nil"/>
              <w:bottom w:val="single" w:color="auto" w:sz="4" w:space="0"/>
              <w:right w:val="single" w:color="auto" w:sz="4" w:space="0"/>
            </w:tcBorders>
            <w:shd w:val="clear" w:color="auto" w:fill="auto"/>
            <w:vAlign w:val="center"/>
          </w:tcPr>
          <w:p w14:paraId="7519526A">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米</w:t>
            </w:r>
          </w:p>
        </w:tc>
        <w:tc>
          <w:tcPr>
            <w:tcW w:w="1027" w:type="dxa"/>
            <w:tcBorders>
              <w:top w:val="nil"/>
              <w:left w:val="nil"/>
              <w:bottom w:val="single" w:color="auto" w:sz="4" w:space="0"/>
              <w:right w:val="single" w:color="auto" w:sz="4" w:space="0"/>
            </w:tcBorders>
            <w:shd w:val="clear" w:color="auto" w:fill="auto"/>
            <w:vAlign w:val="center"/>
          </w:tcPr>
          <w:p w14:paraId="3CFEFBAA">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500</w:t>
            </w:r>
          </w:p>
        </w:tc>
        <w:tc>
          <w:tcPr>
            <w:tcW w:w="1116" w:type="dxa"/>
            <w:tcBorders>
              <w:top w:val="nil"/>
              <w:left w:val="nil"/>
              <w:bottom w:val="single" w:color="auto" w:sz="4" w:space="0"/>
              <w:right w:val="single" w:color="auto" w:sz="4" w:space="0"/>
            </w:tcBorders>
            <w:shd w:val="clear" w:color="auto" w:fill="auto"/>
            <w:vAlign w:val="center"/>
          </w:tcPr>
          <w:p w14:paraId="4A14CD01">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180" w:type="dxa"/>
            <w:tcBorders>
              <w:top w:val="nil"/>
              <w:left w:val="nil"/>
              <w:bottom w:val="single" w:color="auto" w:sz="4" w:space="0"/>
              <w:right w:val="single" w:color="auto" w:sz="4" w:space="0"/>
            </w:tcBorders>
            <w:shd w:val="clear" w:color="auto" w:fill="auto"/>
            <w:vAlign w:val="center"/>
          </w:tcPr>
          <w:p w14:paraId="74B7E9CE">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384" w:type="dxa"/>
            <w:tcBorders>
              <w:top w:val="nil"/>
              <w:left w:val="nil"/>
              <w:bottom w:val="single" w:color="auto" w:sz="4" w:space="0"/>
              <w:right w:val="single" w:color="auto" w:sz="4" w:space="0"/>
            </w:tcBorders>
            <w:shd w:val="clear" w:color="auto" w:fill="auto"/>
            <w:vAlign w:val="center"/>
          </w:tcPr>
          <w:p w14:paraId="620A2438">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7天　</w:t>
            </w:r>
          </w:p>
        </w:tc>
        <w:tc>
          <w:tcPr>
            <w:tcW w:w="1841" w:type="dxa"/>
            <w:tcBorders>
              <w:top w:val="nil"/>
              <w:left w:val="nil"/>
              <w:bottom w:val="single" w:color="auto" w:sz="4" w:space="0"/>
              <w:right w:val="single" w:color="auto" w:sz="4" w:space="0"/>
            </w:tcBorders>
            <w:shd w:val="clear" w:color="auto" w:fill="auto"/>
            <w:noWrap/>
            <w:vAlign w:val="center"/>
          </w:tcPr>
          <w:p w14:paraId="0CBE3A65">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含人工</w:t>
            </w:r>
          </w:p>
        </w:tc>
      </w:tr>
      <w:tr w14:paraId="23D77775">
        <w:tblPrEx>
          <w:tblCellMar>
            <w:top w:w="0" w:type="dxa"/>
            <w:left w:w="108" w:type="dxa"/>
            <w:bottom w:w="0" w:type="dxa"/>
            <w:right w:w="108" w:type="dxa"/>
          </w:tblCellMar>
        </w:tblPrEx>
        <w:trPr>
          <w:trHeight w:val="499" w:hRule="atLeast"/>
        </w:trPr>
        <w:tc>
          <w:tcPr>
            <w:tcW w:w="652" w:type="dxa"/>
            <w:tcBorders>
              <w:top w:val="nil"/>
              <w:left w:val="single" w:color="auto" w:sz="4" w:space="0"/>
              <w:bottom w:val="single" w:color="auto" w:sz="4" w:space="0"/>
              <w:right w:val="single" w:color="auto" w:sz="4" w:space="0"/>
            </w:tcBorders>
            <w:shd w:val="clear" w:color="auto" w:fill="auto"/>
            <w:noWrap/>
            <w:vAlign w:val="bottom"/>
          </w:tcPr>
          <w:p w14:paraId="50F671CB">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33</w:t>
            </w:r>
          </w:p>
        </w:tc>
        <w:tc>
          <w:tcPr>
            <w:tcW w:w="2223" w:type="dxa"/>
            <w:tcBorders>
              <w:top w:val="nil"/>
              <w:left w:val="nil"/>
              <w:bottom w:val="single" w:color="auto" w:sz="4" w:space="0"/>
              <w:right w:val="single" w:color="auto" w:sz="4" w:space="0"/>
            </w:tcBorders>
            <w:shd w:val="clear" w:color="auto" w:fill="auto"/>
            <w:vAlign w:val="center"/>
          </w:tcPr>
          <w:p w14:paraId="43F1C03D">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灯笼</w:t>
            </w:r>
          </w:p>
        </w:tc>
        <w:tc>
          <w:tcPr>
            <w:tcW w:w="899" w:type="dxa"/>
            <w:tcBorders>
              <w:top w:val="nil"/>
              <w:left w:val="nil"/>
              <w:bottom w:val="single" w:color="auto" w:sz="4" w:space="0"/>
              <w:right w:val="single" w:color="auto" w:sz="4" w:space="0"/>
            </w:tcBorders>
            <w:shd w:val="clear" w:color="auto" w:fill="auto"/>
            <w:vAlign w:val="center"/>
          </w:tcPr>
          <w:p w14:paraId="72337655">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个</w:t>
            </w:r>
          </w:p>
        </w:tc>
        <w:tc>
          <w:tcPr>
            <w:tcW w:w="1027" w:type="dxa"/>
            <w:tcBorders>
              <w:top w:val="nil"/>
              <w:left w:val="nil"/>
              <w:bottom w:val="single" w:color="auto" w:sz="4" w:space="0"/>
              <w:right w:val="single" w:color="auto" w:sz="4" w:space="0"/>
            </w:tcBorders>
            <w:shd w:val="clear" w:color="auto" w:fill="auto"/>
            <w:vAlign w:val="center"/>
          </w:tcPr>
          <w:p w14:paraId="1DC0E549">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60</w:t>
            </w:r>
          </w:p>
        </w:tc>
        <w:tc>
          <w:tcPr>
            <w:tcW w:w="1116" w:type="dxa"/>
            <w:tcBorders>
              <w:top w:val="nil"/>
              <w:left w:val="nil"/>
              <w:bottom w:val="single" w:color="auto" w:sz="4" w:space="0"/>
              <w:right w:val="single" w:color="auto" w:sz="4" w:space="0"/>
            </w:tcBorders>
            <w:shd w:val="clear" w:color="auto" w:fill="auto"/>
            <w:vAlign w:val="center"/>
          </w:tcPr>
          <w:p w14:paraId="49C470B5">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180" w:type="dxa"/>
            <w:tcBorders>
              <w:top w:val="nil"/>
              <w:left w:val="nil"/>
              <w:bottom w:val="single" w:color="auto" w:sz="4" w:space="0"/>
              <w:right w:val="single" w:color="auto" w:sz="4" w:space="0"/>
            </w:tcBorders>
            <w:shd w:val="clear" w:color="auto" w:fill="auto"/>
            <w:vAlign w:val="center"/>
          </w:tcPr>
          <w:p w14:paraId="473D1128">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384" w:type="dxa"/>
            <w:tcBorders>
              <w:top w:val="nil"/>
              <w:left w:val="nil"/>
              <w:bottom w:val="single" w:color="auto" w:sz="4" w:space="0"/>
              <w:right w:val="single" w:color="auto" w:sz="4" w:space="0"/>
            </w:tcBorders>
            <w:shd w:val="clear" w:color="auto" w:fill="auto"/>
            <w:vAlign w:val="center"/>
          </w:tcPr>
          <w:p w14:paraId="4340977E">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7天</w:t>
            </w:r>
          </w:p>
        </w:tc>
        <w:tc>
          <w:tcPr>
            <w:tcW w:w="1841" w:type="dxa"/>
            <w:tcBorders>
              <w:top w:val="nil"/>
              <w:left w:val="nil"/>
              <w:bottom w:val="single" w:color="auto" w:sz="4" w:space="0"/>
              <w:right w:val="single" w:color="auto" w:sz="4" w:space="0"/>
            </w:tcBorders>
            <w:shd w:val="clear" w:color="auto" w:fill="auto"/>
            <w:noWrap/>
            <w:vAlign w:val="center"/>
          </w:tcPr>
          <w:p w14:paraId="2C6F844B">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直径60cm</w:t>
            </w:r>
          </w:p>
        </w:tc>
      </w:tr>
      <w:tr w14:paraId="0D867283">
        <w:tblPrEx>
          <w:tblCellMar>
            <w:top w:w="0" w:type="dxa"/>
            <w:left w:w="108" w:type="dxa"/>
            <w:bottom w:w="0" w:type="dxa"/>
            <w:right w:w="108" w:type="dxa"/>
          </w:tblCellMar>
        </w:tblPrEx>
        <w:trPr>
          <w:trHeight w:val="499" w:hRule="atLeast"/>
        </w:trPr>
        <w:tc>
          <w:tcPr>
            <w:tcW w:w="652" w:type="dxa"/>
            <w:tcBorders>
              <w:top w:val="nil"/>
              <w:left w:val="single" w:color="auto" w:sz="4" w:space="0"/>
              <w:bottom w:val="single" w:color="auto" w:sz="4" w:space="0"/>
              <w:right w:val="single" w:color="auto" w:sz="4" w:space="0"/>
            </w:tcBorders>
            <w:shd w:val="clear" w:color="auto" w:fill="auto"/>
            <w:noWrap/>
            <w:vAlign w:val="bottom"/>
          </w:tcPr>
          <w:p w14:paraId="6FB5B98A">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34</w:t>
            </w:r>
          </w:p>
        </w:tc>
        <w:tc>
          <w:tcPr>
            <w:tcW w:w="2223" w:type="dxa"/>
            <w:tcBorders>
              <w:top w:val="nil"/>
              <w:left w:val="nil"/>
              <w:bottom w:val="single" w:color="auto" w:sz="4" w:space="0"/>
              <w:right w:val="single" w:color="auto" w:sz="4" w:space="0"/>
            </w:tcBorders>
            <w:shd w:val="clear" w:color="auto" w:fill="auto"/>
            <w:vAlign w:val="center"/>
          </w:tcPr>
          <w:p w14:paraId="1A19043A">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灯笼</w:t>
            </w:r>
          </w:p>
        </w:tc>
        <w:tc>
          <w:tcPr>
            <w:tcW w:w="899" w:type="dxa"/>
            <w:tcBorders>
              <w:top w:val="nil"/>
              <w:left w:val="nil"/>
              <w:bottom w:val="single" w:color="auto" w:sz="4" w:space="0"/>
              <w:right w:val="single" w:color="auto" w:sz="4" w:space="0"/>
            </w:tcBorders>
            <w:shd w:val="clear" w:color="auto" w:fill="auto"/>
            <w:vAlign w:val="center"/>
          </w:tcPr>
          <w:p w14:paraId="4CCA182E">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个</w:t>
            </w:r>
          </w:p>
        </w:tc>
        <w:tc>
          <w:tcPr>
            <w:tcW w:w="1027" w:type="dxa"/>
            <w:tcBorders>
              <w:top w:val="nil"/>
              <w:left w:val="nil"/>
              <w:bottom w:val="single" w:color="auto" w:sz="4" w:space="0"/>
              <w:right w:val="single" w:color="auto" w:sz="4" w:space="0"/>
            </w:tcBorders>
            <w:shd w:val="clear" w:color="auto" w:fill="auto"/>
            <w:vAlign w:val="center"/>
          </w:tcPr>
          <w:p w14:paraId="0AC34B16">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30</w:t>
            </w:r>
          </w:p>
        </w:tc>
        <w:tc>
          <w:tcPr>
            <w:tcW w:w="1116" w:type="dxa"/>
            <w:tcBorders>
              <w:top w:val="nil"/>
              <w:left w:val="nil"/>
              <w:bottom w:val="single" w:color="auto" w:sz="4" w:space="0"/>
              <w:right w:val="single" w:color="auto" w:sz="4" w:space="0"/>
            </w:tcBorders>
            <w:shd w:val="clear" w:color="auto" w:fill="auto"/>
            <w:vAlign w:val="center"/>
          </w:tcPr>
          <w:p w14:paraId="563F9B32">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180" w:type="dxa"/>
            <w:tcBorders>
              <w:top w:val="nil"/>
              <w:left w:val="nil"/>
              <w:bottom w:val="single" w:color="auto" w:sz="4" w:space="0"/>
              <w:right w:val="single" w:color="auto" w:sz="4" w:space="0"/>
            </w:tcBorders>
            <w:shd w:val="clear" w:color="auto" w:fill="auto"/>
            <w:vAlign w:val="center"/>
          </w:tcPr>
          <w:p w14:paraId="3B3FDDB3">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384" w:type="dxa"/>
            <w:tcBorders>
              <w:top w:val="nil"/>
              <w:left w:val="nil"/>
              <w:bottom w:val="single" w:color="auto" w:sz="4" w:space="0"/>
              <w:right w:val="single" w:color="auto" w:sz="4" w:space="0"/>
            </w:tcBorders>
            <w:shd w:val="clear" w:color="auto" w:fill="auto"/>
            <w:vAlign w:val="center"/>
          </w:tcPr>
          <w:p w14:paraId="7C23D355">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7天　</w:t>
            </w:r>
          </w:p>
        </w:tc>
        <w:tc>
          <w:tcPr>
            <w:tcW w:w="1841" w:type="dxa"/>
            <w:tcBorders>
              <w:top w:val="nil"/>
              <w:left w:val="nil"/>
              <w:bottom w:val="single" w:color="auto" w:sz="4" w:space="0"/>
              <w:right w:val="single" w:color="auto" w:sz="4" w:space="0"/>
            </w:tcBorders>
            <w:shd w:val="clear" w:color="auto" w:fill="auto"/>
            <w:noWrap/>
            <w:vAlign w:val="center"/>
          </w:tcPr>
          <w:p w14:paraId="2388D37C">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直径90cm</w:t>
            </w:r>
          </w:p>
        </w:tc>
      </w:tr>
      <w:tr w14:paraId="0519C8DD">
        <w:tblPrEx>
          <w:tblCellMar>
            <w:top w:w="0" w:type="dxa"/>
            <w:left w:w="108" w:type="dxa"/>
            <w:bottom w:w="0" w:type="dxa"/>
            <w:right w:w="108" w:type="dxa"/>
          </w:tblCellMar>
        </w:tblPrEx>
        <w:trPr>
          <w:trHeight w:val="499" w:hRule="atLeast"/>
        </w:trPr>
        <w:tc>
          <w:tcPr>
            <w:tcW w:w="652" w:type="dxa"/>
            <w:tcBorders>
              <w:top w:val="nil"/>
              <w:left w:val="single" w:color="auto" w:sz="4" w:space="0"/>
              <w:bottom w:val="single" w:color="auto" w:sz="4" w:space="0"/>
              <w:right w:val="single" w:color="auto" w:sz="4" w:space="0"/>
            </w:tcBorders>
            <w:shd w:val="clear" w:color="auto" w:fill="auto"/>
            <w:noWrap/>
            <w:vAlign w:val="bottom"/>
          </w:tcPr>
          <w:p w14:paraId="68F4CFB6">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35</w:t>
            </w:r>
          </w:p>
        </w:tc>
        <w:tc>
          <w:tcPr>
            <w:tcW w:w="2223" w:type="dxa"/>
            <w:tcBorders>
              <w:top w:val="nil"/>
              <w:left w:val="nil"/>
              <w:bottom w:val="single" w:color="auto" w:sz="4" w:space="0"/>
              <w:right w:val="single" w:color="auto" w:sz="4" w:space="0"/>
            </w:tcBorders>
            <w:shd w:val="clear" w:color="auto" w:fill="auto"/>
            <w:vAlign w:val="center"/>
          </w:tcPr>
          <w:p w14:paraId="233CB6A0">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灯笼</w:t>
            </w:r>
          </w:p>
        </w:tc>
        <w:tc>
          <w:tcPr>
            <w:tcW w:w="899" w:type="dxa"/>
            <w:tcBorders>
              <w:top w:val="nil"/>
              <w:left w:val="nil"/>
              <w:bottom w:val="single" w:color="auto" w:sz="4" w:space="0"/>
              <w:right w:val="single" w:color="auto" w:sz="4" w:space="0"/>
            </w:tcBorders>
            <w:shd w:val="clear" w:color="auto" w:fill="auto"/>
            <w:vAlign w:val="center"/>
          </w:tcPr>
          <w:p w14:paraId="2522E0C7">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个</w:t>
            </w:r>
          </w:p>
        </w:tc>
        <w:tc>
          <w:tcPr>
            <w:tcW w:w="1027" w:type="dxa"/>
            <w:tcBorders>
              <w:top w:val="nil"/>
              <w:left w:val="nil"/>
              <w:bottom w:val="single" w:color="auto" w:sz="4" w:space="0"/>
              <w:right w:val="single" w:color="auto" w:sz="4" w:space="0"/>
            </w:tcBorders>
            <w:shd w:val="clear" w:color="auto" w:fill="auto"/>
            <w:vAlign w:val="center"/>
          </w:tcPr>
          <w:p w14:paraId="743DF9AB">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20</w:t>
            </w:r>
          </w:p>
        </w:tc>
        <w:tc>
          <w:tcPr>
            <w:tcW w:w="1116" w:type="dxa"/>
            <w:tcBorders>
              <w:top w:val="nil"/>
              <w:left w:val="nil"/>
              <w:bottom w:val="single" w:color="auto" w:sz="4" w:space="0"/>
              <w:right w:val="single" w:color="auto" w:sz="4" w:space="0"/>
            </w:tcBorders>
            <w:shd w:val="clear" w:color="auto" w:fill="auto"/>
            <w:vAlign w:val="center"/>
          </w:tcPr>
          <w:p w14:paraId="7616151F">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180" w:type="dxa"/>
            <w:tcBorders>
              <w:top w:val="nil"/>
              <w:left w:val="nil"/>
              <w:bottom w:val="single" w:color="auto" w:sz="4" w:space="0"/>
              <w:right w:val="single" w:color="auto" w:sz="4" w:space="0"/>
            </w:tcBorders>
            <w:shd w:val="clear" w:color="auto" w:fill="auto"/>
            <w:vAlign w:val="center"/>
          </w:tcPr>
          <w:p w14:paraId="2F9AE050">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384" w:type="dxa"/>
            <w:tcBorders>
              <w:top w:val="nil"/>
              <w:left w:val="nil"/>
              <w:bottom w:val="single" w:color="auto" w:sz="4" w:space="0"/>
              <w:right w:val="single" w:color="auto" w:sz="4" w:space="0"/>
            </w:tcBorders>
            <w:shd w:val="clear" w:color="auto" w:fill="auto"/>
            <w:vAlign w:val="center"/>
          </w:tcPr>
          <w:p w14:paraId="489F0BA7">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7天　</w:t>
            </w:r>
          </w:p>
        </w:tc>
        <w:tc>
          <w:tcPr>
            <w:tcW w:w="1841" w:type="dxa"/>
            <w:tcBorders>
              <w:top w:val="nil"/>
              <w:left w:val="nil"/>
              <w:bottom w:val="single" w:color="auto" w:sz="4" w:space="0"/>
              <w:right w:val="single" w:color="auto" w:sz="4" w:space="0"/>
            </w:tcBorders>
            <w:shd w:val="clear" w:color="auto" w:fill="auto"/>
            <w:noWrap/>
            <w:vAlign w:val="center"/>
          </w:tcPr>
          <w:p w14:paraId="40EB18E7">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直径120cm</w:t>
            </w:r>
          </w:p>
        </w:tc>
      </w:tr>
      <w:tr w14:paraId="13B0768C">
        <w:tblPrEx>
          <w:tblCellMar>
            <w:top w:w="0" w:type="dxa"/>
            <w:left w:w="108" w:type="dxa"/>
            <w:bottom w:w="0" w:type="dxa"/>
            <w:right w:w="108" w:type="dxa"/>
          </w:tblCellMar>
        </w:tblPrEx>
        <w:trPr>
          <w:trHeight w:val="499" w:hRule="atLeast"/>
        </w:trPr>
        <w:tc>
          <w:tcPr>
            <w:tcW w:w="652" w:type="dxa"/>
            <w:tcBorders>
              <w:top w:val="nil"/>
              <w:left w:val="single" w:color="auto" w:sz="4" w:space="0"/>
              <w:bottom w:val="single" w:color="auto" w:sz="4" w:space="0"/>
              <w:right w:val="single" w:color="auto" w:sz="4" w:space="0"/>
            </w:tcBorders>
            <w:shd w:val="clear" w:color="auto" w:fill="auto"/>
            <w:noWrap/>
            <w:vAlign w:val="bottom"/>
          </w:tcPr>
          <w:p w14:paraId="2D97282C">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36</w:t>
            </w:r>
          </w:p>
        </w:tc>
        <w:tc>
          <w:tcPr>
            <w:tcW w:w="2223" w:type="dxa"/>
            <w:tcBorders>
              <w:top w:val="nil"/>
              <w:left w:val="nil"/>
              <w:bottom w:val="single" w:color="auto" w:sz="4" w:space="0"/>
              <w:right w:val="single" w:color="auto" w:sz="4" w:space="0"/>
            </w:tcBorders>
            <w:shd w:val="clear" w:color="auto" w:fill="auto"/>
            <w:vAlign w:val="center"/>
          </w:tcPr>
          <w:p w14:paraId="4AC76F33">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400W亮化字电源</w:t>
            </w:r>
          </w:p>
        </w:tc>
        <w:tc>
          <w:tcPr>
            <w:tcW w:w="899" w:type="dxa"/>
            <w:tcBorders>
              <w:top w:val="nil"/>
              <w:left w:val="nil"/>
              <w:bottom w:val="single" w:color="auto" w:sz="4" w:space="0"/>
              <w:right w:val="single" w:color="auto" w:sz="4" w:space="0"/>
            </w:tcBorders>
            <w:shd w:val="clear" w:color="auto" w:fill="auto"/>
            <w:vAlign w:val="center"/>
          </w:tcPr>
          <w:p w14:paraId="2DF0CF8E">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个</w:t>
            </w:r>
          </w:p>
        </w:tc>
        <w:tc>
          <w:tcPr>
            <w:tcW w:w="1027" w:type="dxa"/>
            <w:tcBorders>
              <w:top w:val="nil"/>
              <w:left w:val="nil"/>
              <w:bottom w:val="single" w:color="auto" w:sz="4" w:space="0"/>
              <w:right w:val="single" w:color="auto" w:sz="4" w:space="0"/>
            </w:tcBorders>
            <w:shd w:val="clear" w:color="auto" w:fill="auto"/>
            <w:vAlign w:val="center"/>
          </w:tcPr>
          <w:p w14:paraId="3D7F5639">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10</w:t>
            </w:r>
          </w:p>
        </w:tc>
        <w:tc>
          <w:tcPr>
            <w:tcW w:w="1116" w:type="dxa"/>
            <w:tcBorders>
              <w:top w:val="nil"/>
              <w:left w:val="nil"/>
              <w:bottom w:val="single" w:color="auto" w:sz="4" w:space="0"/>
              <w:right w:val="single" w:color="auto" w:sz="4" w:space="0"/>
            </w:tcBorders>
            <w:shd w:val="clear" w:color="auto" w:fill="auto"/>
            <w:vAlign w:val="center"/>
          </w:tcPr>
          <w:p w14:paraId="683D64B9">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180" w:type="dxa"/>
            <w:tcBorders>
              <w:top w:val="nil"/>
              <w:left w:val="nil"/>
              <w:bottom w:val="single" w:color="auto" w:sz="4" w:space="0"/>
              <w:right w:val="single" w:color="auto" w:sz="4" w:space="0"/>
            </w:tcBorders>
            <w:shd w:val="clear" w:color="auto" w:fill="auto"/>
            <w:vAlign w:val="center"/>
          </w:tcPr>
          <w:p w14:paraId="18454FF3">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384" w:type="dxa"/>
            <w:tcBorders>
              <w:top w:val="nil"/>
              <w:left w:val="nil"/>
              <w:bottom w:val="single" w:color="auto" w:sz="4" w:space="0"/>
              <w:right w:val="single" w:color="auto" w:sz="4" w:space="0"/>
            </w:tcBorders>
            <w:shd w:val="clear" w:color="auto" w:fill="auto"/>
            <w:vAlign w:val="center"/>
          </w:tcPr>
          <w:p w14:paraId="6E788ECA">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1年</w:t>
            </w:r>
          </w:p>
        </w:tc>
        <w:tc>
          <w:tcPr>
            <w:tcW w:w="1841" w:type="dxa"/>
            <w:tcBorders>
              <w:top w:val="nil"/>
              <w:left w:val="nil"/>
              <w:bottom w:val="single" w:color="auto" w:sz="4" w:space="0"/>
              <w:right w:val="single" w:color="auto" w:sz="4" w:space="0"/>
            </w:tcBorders>
            <w:shd w:val="clear" w:color="auto" w:fill="auto"/>
            <w:noWrap/>
            <w:vAlign w:val="center"/>
          </w:tcPr>
          <w:p w14:paraId="2E3E4CDA">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r>
      <w:tr w14:paraId="6506E5C6">
        <w:tblPrEx>
          <w:tblCellMar>
            <w:top w:w="0" w:type="dxa"/>
            <w:left w:w="108" w:type="dxa"/>
            <w:bottom w:w="0" w:type="dxa"/>
            <w:right w:w="108" w:type="dxa"/>
          </w:tblCellMar>
        </w:tblPrEx>
        <w:trPr>
          <w:trHeight w:val="855" w:hRule="atLeast"/>
        </w:trPr>
        <w:tc>
          <w:tcPr>
            <w:tcW w:w="652" w:type="dxa"/>
            <w:tcBorders>
              <w:top w:val="nil"/>
              <w:left w:val="single" w:color="auto" w:sz="4" w:space="0"/>
              <w:bottom w:val="single" w:color="auto" w:sz="4" w:space="0"/>
              <w:right w:val="single" w:color="auto" w:sz="4" w:space="0"/>
            </w:tcBorders>
            <w:shd w:val="clear" w:color="auto" w:fill="auto"/>
            <w:noWrap/>
            <w:vAlign w:val="bottom"/>
          </w:tcPr>
          <w:p w14:paraId="3F0FE0F6">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37</w:t>
            </w:r>
          </w:p>
        </w:tc>
        <w:tc>
          <w:tcPr>
            <w:tcW w:w="2223" w:type="dxa"/>
            <w:tcBorders>
              <w:top w:val="nil"/>
              <w:left w:val="nil"/>
              <w:bottom w:val="single" w:color="auto" w:sz="4" w:space="0"/>
              <w:right w:val="single" w:color="auto" w:sz="4" w:space="0"/>
            </w:tcBorders>
            <w:shd w:val="clear" w:color="auto" w:fill="auto"/>
            <w:vAlign w:val="center"/>
          </w:tcPr>
          <w:p w14:paraId="69A17535">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乘人吊车</w:t>
            </w:r>
          </w:p>
        </w:tc>
        <w:tc>
          <w:tcPr>
            <w:tcW w:w="899" w:type="dxa"/>
            <w:tcBorders>
              <w:top w:val="nil"/>
              <w:left w:val="nil"/>
              <w:bottom w:val="single" w:color="auto" w:sz="4" w:space="0"/>
              <w:right w:val="single" w:color="auto" w:sz="4" w:space="0"/>
            </w:tcBorders>
            <w:shd w:val="clear" w:color="auto" w:fill="auto"/>
            <w:vAlign w:val="center"/>
          </w:tcPr>
          <w:p w14:paraId="0706041D">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天</w:t>
            </w:r>
          </w:p>
        </w:tc>
        <w:tc>
          <w:tcPr>
            <w:tcW w:w="1027" w:type="dxa"/>
            <w:tcBorders>
              <w:top w:val="nil"/>
              <w:left w:val="nil"/>
              <w:bottom w:val="single" w:color="auto" w:sz="4" w:space="0"/>
              <w:right w:val="single" w:color="auto" w:sz="4" w:space="0"/>
            </w:tcBorders>
            <w:shd w:val="clear" w:color="auto" w:fill="auto"/>
            <w:vAlign w:val="center"/>
          </w:tcPr>
          <w:p w14:paraId="610B3E35">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w:t>
            </w:r>
          </w:p>
        </w:tc>
        <w:tc>
          <w:tcPr>
            <w:tcW w:w="1116" w:type="dxa"/>
            <w:tcBorders>
              <w:top w:val="nil"/>
              <w:left w:val="nil"/>
              <w:bottom w:val="single" w:color="auto" w:sz="4" w:space="0"/>
              <w:right w:val="single" w:color="auto" w:sz="4" w:space="0"/>
            </w:tcBorders>
            <w:shd w:val="clear" w:color="auto" w:fill="auto"/>
            <w:vAlign w:val="center"/>
          </w:tcPr>
          <w:p w14:paraId="6262EE09">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180" w:type="dxa"/>
            <w:tcBorders>
              <w:top w:val="nil"/>
              <w:left w:val="nil"/>
              <w:bottom w:val="single" w:color="auto" w:sz="4" w:space="0"/>
              <w:right w:val="single" w:color="auto" w:sz="4" w:space="0"/>
            </w:tcBorders>
            <w:shd w:val="clear" w:color="auto" w:fill="auto"/>
            <w:vAlign w:val="center"/>
          </w:tcPr>
          <w:p w14:paraId="312F26A3">
            <w:pPr>
              <w:widowControl/>
              <w:jc w:val="center"/>
              <w:rPr>
                <w:rFonts w:ascii="宋体" w:hAnsi="宋体" w:eastAsia="宋体" w:cs="宋体"/>
                <w:color w:val="000000" w:themeColor="text1"/>
                <w:kern w:val="0"/>
                <w:sz w:val="24"/>
                <w:highlight w:val="none"/>
                <w14:textFill>
                  <w14:solidFill>
                    <w14:schemeClr w14:val="tx1"/>
                  </w14:solidFill>
                </w14:textFill>
              </w:rPr>
            </w:pPr>
          </w:p>
        </w:tc>
        <w:tc>
          <w:tcPr>
            <w:tcW w:w="1384" w:type="dxa"/>
            <w:tcBorders>
              <w:top w:val="nil"/>
              <w:left w:val="nil"/>
              <w:bottom w:val="single" w:color="auto" w:sz="4" w:space="0"/>
              <w:right w:val="single" w:color="auto" w:sz="4" w:space="0"/>
            </w:tcBorders>
            <w:shd w:val="clear" w:color="auto" w:fill="auto"/>
            <w:vAlign w:val="center"/>
          </w:tcPr>
          <w:p w14:paraId="35D4D3C2">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841" w:type="dxa"/>
            <w:tcBorders>
              <w:top w:val="nil"/>
              <w:left w:val="nil"/>
              <w:bottom w:val="single" w:color="auto" w:sz="4" w:space="0"/>
              <w:right w:val="single" w:color="auto" w:sz="4" w:space="0"/>
            </w:tcBorders>
            <w:shd w:val="clear" w:color="auto" w:fill="auto"/>
            <w:vAlign w:val="center"/>
          </w:tcPr>
          <w:p w14:paraId="173EBF5A">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人员具备相关专业作业证件</w:t>
            </w:r>
          </w:p>
        </w:tc>
      </w:tr>
      <w:tr w14:paraId="3AC38AA6">
        <w:tblPrEx>
          <w:tblCellMar>
            <w:top w:w="0" w:type="dxa"/>
            <w:left w:w="108" w:type="dxa"/>
            <w:bottom w:w="0" w:type="dxa"/>
            <w:right w:w="108" w:type="dxa"/>
          </w:tblCellMar>
        </w:tblPrEx>
        <w:trPr>
          <w:trHeight w:val="929" w:hRule="atLeast"/>
        </w:trPr>
        <w:tc>
          <w:tcPr>
            <w:tcW w:w="652" w:type="dxa"/>
            <w:tcBorders>
              <w:top w:val="nil"/>
              <w:left w:val="single" w:color="auto" w:sz="4" w:space="0"/>
              <w:bottom w:val="single" w:color="auto" w:sz="4" w:space="0"/>
              <w:right w:val="single" w:color="auto" w:sz="4" w:space="0"/>
            </w:tcBorders>
            <w:shd w:val="clear" w:color="auto" w:fill="auto"/>
            <w:noWrap/>
            <w:vAlign w:val="bottom"/>
          </w:tcPr>
          <w:p w14:paraId="6E003FC1">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38</w:t>
            </w:r>
          </w:p>
        </w:tc>
        <w:tc>
          <w:tcPr>
            <w:tcW w:w="2223" w:type="dxa"/>
            <w:tcBorders>
              <w:top w:val="nil"/>
              <w:left w:val="nil"/>
              <w:bottom w:val="single" w:color="auto" w:sz="4" w:space="0"/>
              <w:right w:val="single" w:color="auto" w:sz="4" w:space="0"/>
            </w:tcBorders>
            <w:shd w:val="clear" w:color="auto" w:fill="auto"/>
            <w:vAlign w:val="center"/>
          </w:tcPr>
          <w:p w14:paraId="5B80E1DB">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高空作业户外广告安装人工</w:t>
            </w:r>
          </w:p>
        </w:tc>
        <w:tc>
          <w:tcPr>
            <w:tcW w:w="899" w:type="dxa"/>
            <w:tcBorders>
              <w:top w:val="nil"/>
              <w:left w:val="nil"/>
              <w:bottom w:val="single" w:color="auto" w:sz="4" w:space="0"/>
              <w:right w:val="single" w:color="auto" w:sz="4" w:space="0"/>
            </w:tcBorders>
            <w:shd w:val="clear" w:color="auto" w:fill="auto"/>
            <w:vAlign w:val="center"/>
          </w:tcPr>
          <w:p w14:paraId="1BA70A45">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天</w:t>
            </w:r>
          </w:p>
        </w:tc>
        <w:tc>
          <w:tcPr>
            <w:tcW w:w="1027" w:type="dxa"/>
            <w:tcBorders>
              <w:top w:val="nil"/>
              <w:left w:val="nil"/>
              <w:bottom w:val="single" w:color="auto" w:sz="4" w:space="0"/>
              <w:right w:val="single" w:color="auto" w:sz="4" w:space="0"/>
            </w:tcBorders>
            <w:shd w:val="clear" w:color="auto" w:fill="auto"/>
            <w:vAlign w:val="center"/>
          </w:tcPr>
          <w:p w14:paraId="068E7A20">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w:t>
            </w:r>
          </w:p>
        </w:tc>
        <w:tc>
          <w:tcPr>
            <w:tcW w:w="1116" w:type="dxa"/>
            <w:tcBorders>
              <w:top w:val="nil"/>
              <w:left w:val="nil"/>
              <w:bottom w:val="single" w:color="auto" w:sz="4" w:space="0"/>
              <w:right w:val="single" w:color="auto" w:sz="4" w:space="0"/>
            </w:tcBorders>
            <w:shd w:val="clear" w:color="auto" w:fill="auto"/>
            <w:vAlign w:val="center"/>
          </w:tcPr>
          <w:p w14:paraId="1A8589D6">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180" w:type="dxa"/>
            <w:tcBorders>
              <w:top w:val="nil"/>
              <w:left w:val="nil"/>
              <w:bottom w:val="single" w:color="auto" w:sz="4" w:space="0"/>
              <w:right w:val="single" w:color="auto" w:sz="4" w:space="0"/>
            </w:tcBorders>
            <w:shd w:val="clear" w:color="auto" w:fill="auto"/>
            <w:vAlign w:val="center"/>
          </w:tcPr>
          <w:p w14:paraId="54B80831">
            <w:pPr>
              <w:widowControl/>
              <w:jc w:val="center"/>
              <w:rPr>
                <w:rFonts w:ascii="宋体" w:hAnsi="宋体" w:eastAsia="宋体" w:cs="宋体"/>
                <w:color w:val="000000" w:themeColor="text1"/>
                <w:kern w:val="0"/>
                <w:sz w:val="24"/>
                <w:highlight w:val="none"/>
                <w14:textFill>
                  <w14:solidFill>
                    <w14:schemeClr w14:val="tx1"/>
                  </w14:solidFill>
                </w14:textFill>
              </w:rPr>
            </w:pPr>
          </w:p>
        </w:tc>
        <w:tc>
          <w:tcPr>
            <w:tcW w:w="1384" w:type="dxa"/>
            <w:tcBorders>
              <w:top w:val="nil"/>
              <w:left w:val="nil"/>
              <w:bottom w:val="single" w:color="auto" w:sz="4" w:space="0"/>
              <w:right w:val="single" w:color="auto" w:sz="4" w:space="0"/>
            </w:tcBorders>
            <w:shd w:val="clear" w:color="auto" w:fill="auto"/>
            <w:vAlign w:val="center"/>
          </w:tcPr>
          <w:p w14:paraId="7CA3A441">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841" w:type="dxa"/>
            <w:tcBorders>
              <w:top w:val="nil"/>
              <w:left w:val="nil"/>
              <w:bottom w:val="single" w:color="auto" w:sz="4" w:space="0"/>
              <w:right w:val="single" w:color="auto" w:sz="4" w:space="0"/>
            </w:tcBorders>
            <w:shd w:val="clear" w:color="auto" w:fill="auto"/>
            <w:vAlign w:val="center"/>
          </w:tcPr>
          <w:p w14:paraId="1310D28C">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人工按照台班，每班 8 小时。 人员具备相关专业作业证件</w:t>
            </w:r>
          </w:p>
        </w:tc>
      </w:tr>
      <w:tr w14:paraId="18D2F16E">
        <w:tblPrEx>
          <w:tblCellMar>
            <w:top w:w="0" w:type="dxa"/>
            <w:left w:w="108" w:type="dxa"/>
            <w:bottom w:w="0" w:type="dxa"/>
            <w:right w:w="108" w:type="dxa"/>
          </w:tblCellMar>
        </w:tblPrEx>
        <w:trPr>
          <w:trHeight w:val="645" w:hRule="atLeast"/>
        </w:trPr>
        <w:tc>
          <w:tcPr>
            <w:tcW w:w="652" w:type="dxa"/>
            <w:tcBorders>
              <w:top w:val="nil"/>
              <w:left w:val="single" w:color="auto" w:sz="4" w:space="0"/>
              <w:bottom w:val="single" w:color="auto" w:sz="4" w:space="0"/>
              <w:right w:val="single" w:color="auto" w:sz="4" w:space="0"/>
            </w:tcBorders>
            <w:shd w:val="clear" w:color="auto" w:fill="auto"/>
            <w:noWrap/>
            <w:vAlign w:val="bottom"/>
          </w:tcPr>
          <w:p w14:paraId="56AE5809">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39</w:t>
            </w:r>
          </w:p>
        </w:tc>
        <w:tc>
          <w:tcPr>
            <w:tcW w:w="2223" w:type="dxa"/>
            <w:tcBorders>
              <w:top w:val="nil"/>
              <w:left w:val="nil"/>
              <w:bottom w:val="single" w:color="auto" w:sz="4" w:space="0"/>
              <w:right w:val="single" w:color="auto" w:sz="4" w:space="0"/>
            </w:tcBorders>
            <w:shd w:val="clear" w:color="auto" w:fill="auto"/>
            <w:vAlign w:val="center"/>
          </w:tcPr>
          <w:p w14:paraId="452421BC">
            <w:pPr>
              <w:widowControl/>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合计</w:t>
            </w:r>
          </w:p>
        </w:tc>
        <w:tc>
          <w:tcPr>
            <w:tcW w:w="7447" w:type="dxa"/>
            <w:gridSpan w:val="6"/>
            <w:tcBorders>
              <w:top w:val="nil"/>
              <w:left w:val="nil"/>
              <w:bottom w:val="single" w:color="auto" w:sz="4" w:space="0"/>
              <w:right w:val="single" w:color="auto" w:sz="4" w:space="0"/>
            </w:tcBorders>
            <w:shd w:val="clear" w:color="auto" w:fill="auto"/>
            <w:vAlign w:val="center"/>
          </w:tcPr>
          <w:p w14:paraId="0791D827">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r>
      <w:tr w14:paraId="64F408BE">
        <w:tblPrEx>
          <w:tblCellMar>
            <w:top w:w="0" w:type="dxa"/>
            <w:left w:w="108" w:type="dxa"/>
            <w:bottom w:w="0" w:type="dxa"/>
            <w:right w:w="108" w:type="dxa"/>
          </w:tblCellMar>
        </w:tblPrEx>
        <w:trPr>
          <w:trHeight w:val="749" w:hRule="atLeast"/>
        </w:trPr>
        <w:tc>
          <w:tcPr>
            <w:tcW w:w="652" w:type="dxa"/>
            <w:tcBorders>
              <w:top w:val="nil"/>
              <w:left w:val="single" w:color="auto" w:sz="4" w:space="0"/>
              <w:bottom w:val="single" w:color="auto" w:sz="4" w:space="0"/>
              <w:right w:val="single" w:color="auto" w:sz="4" w:space="0"/>
            </w:tcBorders>
            <w:shd w:val="clear" w:color="auto" w:fill="auto"/>
            <w:noWrap/>
            <w:vAlign w:val="bottom"/>
          </w:tcPr>
          <w:p w14:paraId="65FF2D48">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备注</w:t>
            </w:r>
          </w:p>
        </w:tc>
        <w:tc>
          <w:tcPr>
            <w:tcW w:w="9670" w:type="dxa"/>
            <w:gridSpan w:val="7"/>
            <w:tcBorders>
              <w:top w:val="single" w:color="auto" w:sz="4" w:space="0"/>
              <w:left w:val="nil"/>
              <w:bottom w:val="single" w:color="auto" w:sz="4" w:space="0"/>
              <w:right w:val="single" w:color="000000" w:sz="4" w:space="0"/>
            </w:tcBorders>
            <w:shd w:val="clear" w:color="auto" w:fill="auto"/>
            <w:vAlign w:val="bottom"/>
          </w:tcPr>
          <w:p w14:paraId="7B60E1C6">
            <w:pPr>
              <w:widowControl/>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1、以上各项报价含设计、制作、到场安装、质保期</w:t>
            </w:r>
            <w:r>
              <w:rPr>
                <w:rFonts w:hint="eastAsia" w:ascii="宋体" w:hAnsi="宋体" w:eastAsia="宋体" w:cs="宋体"/>
                <w:color w:val="000000" w:themeColor="text1"/>
                <w:kern w:val="0"/>
                <w:sz w:val="24"/>
                <w:highlight w:val="none"/>
                <w:lang w:val="en-US" w:eastAsia="zh-CN"/>
                <w14:textFill>
                  <w14:solidFill>
                    <w14:schemeClr w14:val="tx1"/>
                  </w14:solidFill>
                </w14:textFill>
              </w:rPr>
              <w:t>及</w:t>
            </w:r>
            <w:r>
              <w:rPr>
                <w:rFonts w:hint="eastAsia" w:ascii="宋体" w:hAnsi="宋体" w:eastAsia="宋体" w:cs="宋体"/>
                <w:color w:val="000000" w:themeColor="text1"/>
                <w:kern w:val="0"/>
                <w:sz w:val="24"/>
                <w:highlight w:val="none"/>
                <w14:textFill>
                  <w14:solidFill>
                    <w14:schemeClr w14:val="tx1"/>
                  </w14:solidFill>
                </w14:textFill>
              </w:rPr>
              <w:t xml:space="preserve">增值税专用发票 </w:t>
            </w:r>
            <w:r>
              <w:rPr>
                <w:rFonts w:hint="eastAsia" w:ascii="宋体" w:hAnsi="宋体" w:eastAsia="宋体" w:cs="宋体"/>
                <w:color w:val="000000" w:themeColor="text1"/>
                <w:kern w:val="0"/>
                <w:sz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highlight w:val="none"/>
                <w14:textFill>
                  <w14:solidFill>
                    <w14:schemeClr w14:val="tx1"/>
                  </w14:solidFill>
                </w14:textFill>
              </w:rPr>
              <w:t xml:space="preserve">、所有制作单价*制作面积，2个月按实结算一次 </w:t>
            </w:r>
            <w:r>
              <w:rPr>
                <w:rFonts w:hint="eastAsia" w:ascii="宋体" w:hAnsi="宋体" w:eastAsia="宋体" w:cs="宋体"/>
                <w:color w:val="000000" w:themeColor="text1"/>
                <w:kern w:val="0"/>
                <w:sz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highlight w:val="none"/>
                <w14:textFill>
                  <w14:solidFill>
                    <w14:schemeClr w14:val="tx1"/>
                  </w14:solidFill>
                </w14:textFill>
              </w:rPr>
              <w:t>、表格中数量为模拟数量，最终以实际制作数量按实结算。</w:t>
            </w:r>
          </w:p>
        </w:tc>
      </w:tr>
    </w:tbl>
    <w:p w14:paraId="6475DDA7">
      <w:pPr>
        <w:widowControl/>
        <w:spacing w:line="400" w:lineRule="exact"/>
        <w:ind w:firstLine="241" w:firstLineChars="100"/>
        <w:jc w:val="left"/>
        <w:rPr>
          <w:rFonts w:asciiTheme="minorEastAsia" w:hAnsiTheme="minorEastAsia"/>
          <w:b/>
          <w:color w:val="000000" w:themeColor="text1"/>
          <w:sz w:val="24"/>
          <w:highlight w:val="none"/>
          <w14:textFill>
            <w14:solidFill>
              <w14:schemeClr w14:val="tx1"/>
            </w14:solidFill>
          </w14:textFill>
        </w:rPr>
      </w:pPr>
      <w:r>
        <w:rPr>
          <w:rFonts w:hint="eastAsia" w:asciiTheme="minorEastAsia" w:hAnsiTheme="minorEastAsia"/>
          <w:b/>
          <w:color w:val="000000" w:themeColor="text1"/>
          <w:sz w:val="24"/>
          <w:highlight w:val="none"/>
          <w14:textFill>
            <w14:solidFill>
              <w14:schemeClr w14:val="tx1"/>
            </w14:solidFill>
          </w14:textFill>
        </w:rPr>
        <w:t>二、服务要求</w:t>
      </w:r>
    </w:p>
    <w:p w14:paraId="3F900F60">
      <w:pPr>
        <w:widowControl/>
        <w:spacing w:line="400" w:lineRule="exact"/>
        <w:ind w:firstLine="437"/>
        <w:jc w:val="left"/>
        <w:rPr>
          <w:rFonts w:asciiTheme="minorEastAsia" w:hAnsiTheme="minorEastAsia"/>
          <w:color w:val="000000" w:themeColor="text1"/>
          <w:sz w:val="24"/>
          <w:highlight w:val="none"/>
          <w14:textFill>
            <w14:solidFill>
              <w14:schemeClr w14:val="tx1"/>
            </w14:solidFill>
          </w14:textFill>
        </w:rPr>
      </w:pPr>
      <w:r>
        <w:rPr>
          <w:rFonts w:hint="eastAsia" w:asciiTheme="minorEastAsia" w:hAnsiTheme="minorEastAsia"/>
          <w:color w:val="000000" w:themeColor="text1"/>
          <w:sz w:val="24"/>
          <w:highlight w:val="none"/>
          <w14:textFill>
            <w14:solidFill>
              <w14:schemeClr w14:val="tx1"/>
            </w14:solidFill>
          </w14:textFill>
        </w:rPr>
        <w:t>1.</w:t>
      </w:r>
      <w:r>
        <w:rPr>
          <w:rFonts w:hint="eastAsia" w:ascii="宋体" w:hAnsi="宋体" w:cs="Arial Unicode MS"/>
          <w:color w:val="000000" w:themeColor="text1"/>
          <w:kern w:val="0"/>
          <w:sz w:val="24"/>
          <w:highlight w:val="none"/>
          <w14:textFill>
            <w14:solidFill>
              <w14:schemeClr w14:val="tx1"/>
            </w14:solidFill>
          </w14:textFill>
        </w:rPr>
        <w:t>采购周期：</w:t>
      </w:r>
      <w:r>
        <w:rPr>
          <w:rFonts w:hint="eastAsia" w:ascii="宋体" w:hAnsi="宋体" w:cs="Arial Unicode MS"/>
          <w:color w:val="000000" w:themeColor="text1"/>
          <w:kern w:val="0"/>
          <w:sz w:val="24"/>
          <w:highlight w:val="none"/>
          <w:u w:val="none"/>
          <w:lang w:val="en-US" w:eastAsia="zh-CN"/>
          <w14:textFill>
            <w14:solidFill>
              <w14:schemeClr w14:val="tx1"/>
            </w14:solidFill>
          </w14:textFill>
        </w:rPr>
        <w:t>二</w:t>
      </w:r>
      <w:r>
        <w:rPr>
          <w:rFonts w:hint="eastAsia" w:ascii="宋体" w:hAnsi="宋体" w:cs="Arial Unicode MS"/>
          <w:color w:val="000000" w:themeColor="text1"/>
          <w:kern w:val="0"/>
          <w:sz w:val="24"/>
          <w:highlight w:val="none"/>
          <w:u w:val="none"/>
          <w14:textFill>
            <w14:solidFill>
              <w14:schemeClr w14:val="tx1"/>
            </w14:solidFill>
          </w14:textFill>
        </w:rPr>
        <w:t>年</w:t>
      </w:r>
      <w:r>
        <w:rPr>
          <w:rFonts w:hint="eastAsia" w:ascii="宋体" w:hAnsi="宋体" w:cs="Arial Unicode MS"/>
          <w:color w:val="000000" w:themeColor="text1"/>
          <w:kern w:val="0"/>
          <w:sz w:val="24"/>
          <w:highlight w:val="none"/>
          <w14:textFill>
            <w14:solidFill>
              <w14:schemeClr w14:val="tx1"/>
            </w14:solidFill>
          </w14:textFill>
        </w:rPr>
        <w:t>；免费质保期：</w:t>
      </w:r>
      <w:r>
        <w:rPr>
          <w:rFonts w:hint="eastAsia" w:ascii="宋体" w:hAnsi="宋体" w:cs="Arial Unicode MS"/>
          <w:color w:val="000000" w:themeColor="text1"/>
          <w:kern w:val="0"/>
          <w:sz w:val="24"/>
          <w:highlight w:val="none"/>
          <w:lang w:val="en-US" w:eastAsia="zh-CN"/>
          <w14:textFill>
            <w14:solidFill>
              <w14:schemeClr w14:val="tx1"/>
            </w14:solidFill>
          </w14:textFill>
        </w:rPr>
        <w:t>见材质附件</w:t>
      </w:r>
      <w:r>
        <w:rPr>
          <w:rFonts w:hint="eastAsia" w:ascii="宋体" w:hAnsi="宋体" w:cs="Arial Unicode MS"/>
          <w:color w:val="000000" w:themeColor="text1"/>
          <w:kern w:val="0"/>
          <w:sz w:val="24"/>
          <w:highlight w:val="none"/>
          <w14:textFill>
            <w14:solidFill>
              <w14:schemeClr w14:val="tx1"/>
            </w14:solidFill>
          </w14:textFill>
        </w:rPr>
        <w:t>。</w:t>
      </w:r>
    </w:p>
    <w:p w14:paraId="35CCCD6B">
      <w:pPr>
        <w:widowControl/>
        <w:spacing w:line="400" w:lineRule="exact"/>
        <w:ind w:firstLine="437"/>
        <w:jc w:val="left"/>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inorEastAsia" w:hAnsiTheme="minorEastAsia"/>
          <w:color w:val="000000" w:themeColor="text1"/>
          <w:sz w:val="24"/>
          <w:highlight w:val="none"/>
          <w:lang w:val="en-US" w:eastAsia="zh-CN"/>
          <w14:textFill>
            <w14:solidFill>
              <w14:schemeClr w14:val="tx1"/>
            </w14:solidFill>
          </w14:textFill>
        </w:rPr>
        <w:t>2</w:t>
      </w:r>
      <w:r>
        <w:rPr>
          <w:rFonts w:hint="eastAsia" w:asciiTheme="minorEastAsia" w:hAnsiTheme="minorEastAsia"/>
          <w:color w:val="000000" w:themeColor="text1"/>
          <w:sz w:val="24"/>
          <w:highlight w:val="none"/>
          <w14:textFill>
            <w14:solidFill>
              <w14:schemeClr w14:val="tx1"/>
            </w14:solidFill>
          </w14:textFill>
        </w:rPr>
        <w:t>.交货期：接到采购清单后正常当日两小时内送到。</w:t>
      </w:r>
    </w:p>
    <w:p w14:paraId="385AA1D7">
      <w:pPr>
        <w:widowControl/>
        <w:spacing w:line="400" w:lineRule="exact"/>
        <w:ind w:firstLine="437"/>
        <w:jc w:val="left"/>
        <w:rPr>
          <w:rFonts w:asciiTheme="minorEastAsia" w:hAnsiTheme="minorEastAsia"/>
          <w:b/>
          <w:color w:val="000000" w:themeColor="text1"/>
          <w:sz w:val="24"/>
          <w:highlight w:val="none"/>
          <w14:textFill>
            <w14:solidFill>
              <w14:schemeClr w14:val="tx1"/>
            </w14:solidFill>
          </w14:textFill>
        </w:rPr>
      </w:pPr>
    </w:p>
    <w:p w14:paraId="1168FE54">
      <w:pPr>
        <w:widowControl/>
        <w:spacing w:line="400" w:lineRule="exact"/>
        <w:ind w:firstLine="437"/>
        <w:jc w:val="left"/>
        <w:rPr>
          <w:rFonts w:asciiTheme="minorEastAsia" w:hAnsiTheme="minorEastAsia"/>
          <w:b/>
          <w:color w:val="000000" w:themeColor="text1"/>
          <w:sz w:val="24"/>
          <w:highlight w:val="none"/>
          <w14:textFill>
            <w14:solidFill>
              <w14:schemeClr w14:val="tx1"/>
            </w14:solidFill>
          </w14:textFill>
        </w:rPr>
      </w:pPr>
    </w:p>
    <w:p w14:paraId="4D72C831">
      <w:pPr>
        <w:widowControl/>
        <w:spacing w:line="400" w:lineRule="exact"/>
        <w:jc w:val="left"/>
        <w:rPr>
          <w:rFonts w:asciiTheme="minorEastAsia" w:hAnsiTheme="minorEastAsia"/>
          <w:color w:val="000000" w:themeColor="text1"/>
          <w:sz w:val="24"/>
          <w:highlight w:val="none"/>
          <w14:textFill>
            <w14:solidFill>
              <w14:schemeClr w14:val="tx1"/>
            </w14:solidFill>
          </w14:textFill>
        </w:rPr>
      </w:pPr>
    </w:p>
    <w:p w14:paraId="6CE4F024">
      <w:pPr>
        <w:spacing w:line="600" w:lineRule="exact"/>
        <w:jc w:val="left"/>
        <w:rPr>
          <w:rFonts w:hint="eastAsia" w:asciiTheme="majorEastAsia" w:hAnsiTheme="majorEastAsia" w:eastAsiaTheme="majorEastAsia"/>
          <w:color w:val="000000" w:themeColor="text1"/>
          <w:sz w:val="24"/>
          <w:highlight w:val="none"/>
          <w14:textFill>
            <w14:solidFill>
              <w14:schemeClr w14:val="tx1"/>
            </w14:solidFill>
          </w14:textFill>
        </w:rPr>
      </w:pPr>
    </w:p>
    <w:p w14:paraId="26904F8B">
      <w:pPr>
        <w:spacing w:line="600" w:lineRule="exact"/>
        <w:jc w:val="left"/>
        <w:rPr>
          <w:b/>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 xml:space="preserve"> </w:t>
      </w:r>
      <w:r>
        <w:rPr>
          <w:rFonts w:hint="eastAsia"/>
          <w:b/>
          <w:color w:val="000000" w:themeColor="text1"/>
          <w:sz w:val="24"/>
          <w:highlight w:val="none"/>
          <w14:textFill>
            <w14:solidFill>
              <w14:schemeClr w14:val="tx1"/>
            </w14:solidFill>
          </w14:textFill>
        </w:rPr>
        <w:t>附件二：《合同》</w:t>
      </w:r>
    </w:p>
    <w:p w14:paraId="74AE8687">
      <w:pPr>
        <w:spacing w:line="560" w:lineRule="exact"/>
        <w:jc w:val="center"/>
        <w:rPr>
          <w:rFonts w:ascii="华文楷体" w:hAnsi="华文楷体" w:eastAsia="华文楷体"/>
          <w:b/>
          <w:color w:val="000000" w:themeColor="text1"/>
          <w:sz w:val="30"/>
          <w:szCs w:val="30"/>
          <w:highlight w:val="none"/>
          <w14:textFill>
            <w14:solidFill>
              <w14:schemeClr w14:val="tx1"/>
            </w14:solidFill>
          </w14:textFill>
        </w:rPr>
      </w:pPr>
      <w:r>
        <w:rPr>
          <w:rFonts w:hint="eastAsia" w:ascii="华文楷体" w:hAnsi="华文楷体" w:eastAsia="华文楷体"/>
          <w:b/>
          <w:color w:val="000000" w:themeColor="text1"/>
          <w:sz w:val="30"/>
          <w:szCs w:val="30"/>
          <w:highlight w:val="none"/>
          <w14:textFill>
            <w14:solidFill>
              <w14:schemeClr w14:val="tx1"/>
            </w14:solidFill>
          </w14:textFill>
        </w:rPr>
        <w:t>宿州百大农产品物流有限责任公司</w:t>
      </w:r>
    </w:p>
    <w:p w14:paraId="1160C910">
      <w:pPr>
        <w:spacing w:line="560" w:lineRule="exact"/>
        <w:jc w:val="center"/>
        <w:rPr>
          <w:rFonts w:ascii="华文楷体" w:hAnsi="华文楷体" w:eastAsia="华文楷体"/>
          <w:b/>
          <w:color w:val="000000" w:themeColor="text1"/>
          <w:sz w:val="30"/>
          <w:szCs w:val="30"/>
          <w:highlight w:val="none"/>
          <w14:textFill>
            <w14:solidFill>
              <w14:schemeClr w14:val="tx1"/>
            </w14:solidFill>
          </w14:textFill>
        </w:rPr>
      </w:pPr>
      <w:r>
        <w:rPr>
          <w:rFonts w:hint="eastAsia" w:ascii="华文楷体" w:hAnsi="华文楷体" w:eastAsia="华文楷体"/>
          <w:b/>
          <w:color w:val="000000" w:themeColor="text1"/>
          <w:sz w:val="30"/>
          <w:szCs w:val="30"/>
          <w:highlight w:val="none"/>
          <w14:textFill>
            <w14:solidFill>
              <w14:schemeClr w14:val="tx1"/>
            </w14:solidFill>
          </w14:textFill>
        </w:rPr>
        <w:t>年度广告宣传物料设计及制作安装采购合同</w:t>
      </w:r>
    </w:p>
    <w:p w14:paraId="432D9D9E">
      <w:pPr>
        <w:spacing w:line="400" w:lineRule="exact"/>
        <w:rPr>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甲方（采购方）：</w:t>
      </w:r>
      <w:r>
        <w:rPr>
          <w:rFonts w:hint="eastAsia" w:ascii="仿宋" w:hAnsi="仿宋" w:eastAsia="仿宋" w:cs="仿宋"/>
          <w:b/>
          <w:bCs/>
          <w:color w:val="000000" w:themeColor="text1"/>
          <w:sz w:val="24"/>
          <w:highlight w:val="none"/>
          <w:u w:val="single"/>
          <w14:textFill>
            <w14:solidFill>
              <w14:schemeClr w14:val="tx1"/>
            </w14:solidFill>
          </w14:textFill>
        </w:rPr>
        <w:t>宿州百大农产品物流有限责任公司</w:t>
      </w:r>
    </w:p>
    <w:p w14:paraId="5617EEBC">
      <w:pPr>
        <w:spacing w:line="400" w:lineRule="exact"/>
        <w:rPr>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乙方（成交方）：</w:t>
      </w:r>
    </w:p>
    <w:p w14:paraId="5E55124F">
      <w:pPr>
        <w:spacing w:line="400" w:lineRule="exact"/>
        <w:ind w:firstLine="482"/>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根据“</w:t>
      </w:r>
      <w:r>
        <w:rPr>
          <w:rFonts w:hint="eastAsia" w:ascii="仿宋" w:hAnsi="仿宋" w:eastAsia="仿宋" w:cs="仿宋"/>
          <w:color w:val="000000" w:themeColor="text1"/>
          <w:kern w:val="0"/>
          <w:sz w:val="24"/>
          <w:highlight w:val="none"/>
          <w:u w:val="single"/>
          <w:lang w:eastAsia="zh-CN"/>
          <w14:textFill>
            <w14:solidFill>
              <w14:schemeClr w14:val="tx1"/>
            </w14:solidFill>
          </w14:textFill>
        </w:rPr>
        <w:t>宿州百大广告宣传物料设计及制作安装采购项目</w:t>
      </w:r>
      <w:r>
        <w:rPr>
          <w:rFonts w:hint="eastAsia" w:ascii="仿宋" w:hAnsi="仿宋" w:eastAsia="仿宋" w:cs="仿宋"/>
          <w:color w:val="000000" w:themeColor="text1"/>
          <w:sz w:val="24"/>
          <w:highlight w:val="none"/>
          <w14:textFill>
            <w14:solidFill>
              <w14:schemeClr w14:val="tx1"/>
            </w14:solidFill>
          </w14:textFill>
        </w:rPr>
        <w:t>”（编号：</w:t>
      </w:r>
      <w:r>
        <w:rPr>
          <w:rFonts w:hint="eastAsia" w:cs="宋体" w:asciiTheme="minorEastAsia" w:hAnsiTheme="minorEastAsia" w:eastAsiaTheme="minorEastAsia"/>
          <w:color w:val="000000" w:themeColor="text1"/>
          <w:kern w:val="0"/>
          <w:sz w:val="24"/>
          <w:szCs w:val="24"/>
          <w:highlight w:val="none"/>
          <w:u w:val="single"/>
          <w:lang w:val="en-US" w:eastAsia="zh-CN" w:bidi="ar-SA"/>
          <w14:textFill>
            <w14:solidFill>
              <w14:schemeClr w14:val="tx1"/>
            </w14:solidFill>
          </w14:textFill>
        </w:rPr>
        <w:t>2024BDJTHW00076</w:t>
      </w:r>
      <w:r>
        <w:rPr>
          <w:rFonts w:hint="eastAsia" w:ascii="仿宋" w:hAnsi="仿宋" w:eastAsia="仿宋" w:cs="仿宋"/>
          <w:color w:val="000000" w:themeColor="text1"/>
          <w:kern w:val="0"/>
          <w:sz w:val="24"/>
          <w:highlight w:val="none"/>
          <w:u w:val="single"/>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竞争性报价项目结果，并依据《中华人民共和国民法典》及其他有关法律、行政法规的规定，采购方（甲方）和成交方（乙方）遵循平等、自愿、公平和诚实信用的原则，就相关合同事宜协商一致，订立本合同。</w:t>
      </w:r>
    </w:p>
    <w:p w14:paraId="254D4890">
      <w:pPr>
        <w:spacing w:line="400" w:lineRule="exact"/>
        <w:ind w:left="24" w:right="25" w:firstLine="498"/>
        <w:rPr>
          <w:rFonts w:ascii="仿宋" w:hAnsi="仿宋" w:eastAsia="仿宋" w:cs="仿宋"/>
          <w:color w:val="000000" w:themeColor="text1"/>
          <w:spacing w:val="6"/>
          <w:sz w:val="24"/>
          <w:highlight w:val="none"/>
          <w14:textFill>
            <w14:solidFill>
              <w14:schemeClr w14:val="tx1"/>
            </w14:solidFill>
          </w14:textFill>
        </w:rPr>
      </w:pPr>
      <w:r>
        <w:rPr>
          <w:rFonts w:hint="eastAsia" w:ascii="仿宋" w:hAnsi="仿宋" w:eastAsia="仿宋" w:cs="仿宋"/>
          <w:color w:val="000000" w:themeColor="text1"/>
          <w:spacing w:val="6"/>
          <w:sz w:val="24"/>
          <w:highlight w:val="none"/>
          <w14:textFill>
            <w14:solidFill>
              <w14:schemeClr w14:val="tx1"/>
            </w14:solidFill>
          </w14:textFill>
        </w:rPr>
        <w:t>一、服务内容</w:t>
      </w:r>
    </w:p>
    <w:p w14:paraId="7D121F29">
      <w:pPr>
        <w:spacing w:line="400" w:lineRule="exact"/>
        <w:ind w:left="24" w:right="25" w:firstLine="498"/>
        <w:rPr>
          <w:rFonts w:ascii="仿宋" w:hAnsi="仿宋" w:eastAsia="仿宋" w:cs="仿宋"/>
          <w:color w:val="000000" w:themeColor="text1"/>
          <w:spacing w:val="6"/>
          <w:sz w:val="24"/>
          <w:highlight w:val="none"/>
          <w14:textFill>
            <w14:solidFill>
              <w14:schemeClr w14:val="tx1"/>
            </w14:solidFill>
          </w14:textFill>
        </w:rPr>
      </w:pPr>
      <w:r>
        <w:rPr>
          <w:rFonts w:hint="eastAsia" w:ascii="仿宋" w:hAnsi="仿宋" w:eastAsia="仿宋" w:cs="仿宋"/>
          <w:color w:val="000000" w:themeColor="text1"/>
          <w:spacing w:val="6"/>
          <w:sz w:val="24"/>
          <w:highlight w:val="none"/>
          <w14:textFill>
            <w14:solidFill>
              <w14:schemeClr w14:val="tx1"/>
            </w14:solidFill>
          </w14:textFill>
        </w:rPr>
        <w:t>1.甲方委托乙方进行广告宣传物料的设计、制作、配送、安装、原广告拆除等工作，宣传品的具体名称、规格、材质、单价等详见本协议附件一《合同价格明细表》，乙方需按《广告物料业务联系单》(样本详见本协议附件二)，及甲方通知确定的时间及要求，完成广告宣传物料的配送等工作。</w:t>
      </w:r>
    </w:p>
    <w:p w14:paraId="4E042EDF">
      <w:pPr>
        <w:spacing w:line="400" w:lineRule="exact"/>
        <w:ind w:left="24" w:right="25" w:firstLine="498"/>
        <w:rPr>
          <w:rFonts w:ascii="仿宋" w:hAnsi="仿宋" w:eastAsia="仿宋" w:cs="仿宋"/>
          <w:color w:val="000000" w:themeColor="text1"/>
          <w:spacing w:val="6"/>
          <w:sz w:val="24"/>
          <w:highlight w:val="none"/>
          <w14:textFill>
            <w14:solidFill>
              <w14:schemeClr w14:val="tx1"/>
            </w14:solidFill>
          </w14:textFill>
        </w:rPr>
      </w:pPr>
      <w:r>
        <w:rPr>
          <w:rFonts w:hint="eastAsia" w:ascii="仿宋" w:hAnsi="仿宋" w:eastAsia="仿宋" w:cs="仿宋"/>
          <w:color w:val="000000" w:themeColor="text1"/>
          <w:spacing w:val="6"/>
          <w:sz w:val="24"/>
          <w:highlight w:val="none"/>
          <w14:textFill>
            <w14:solidFill>
              <w14:schemeClr w14:val="tx1"/>
            </w14:solidFill>
          </w14:textFill>
        </w:rPr>
        <w:t>2.《合同价格明细表》中的价格包括但不限于设计、制作、运输、安装、原广告拆除、税金等交付甲方使用前的一切费用及风险，以及免费质保期间的所有维保费用。《合同价格明细表》中的数量为合同期内预估数量，最终按照实际发生数量按实结算。任何因忽视或误解实际情况而导致的费用增加由乙方自行承担。合同期内，甲乙双方自行承担原材料市场价格涨跌风险，《合同价格明细表》中的单价合同期内不予调整。如因乙方提供的材料出现质量问题、供货不及时导致甲方或第三方损失，由乙方承担受害方赔偿责任，并赔偿因此给甲方造成的全部损失。</w:t>
      </w:r>
    </w:p>
    <w:p w14:paraId="64B392E4">
      <w:pPr>
        <w:spacing w:line="400" w:lineRule="exact"/>
        <w:ind w:left="24" w:right="25" w:firstLine="498"/>
        <w:rPr>
          <w:rFonts w:ascii="仿宋" w:hAnsi="仿宋" w:eastAsia="仿宋" w:cs="仿宋"/>
          <w:color w:val="000000" w:themeColor="text1"/>
          <w:spacing w:val="6"/>
          <w:sz w:val="24"/>
          <w:highlight w:val="none"/>
          <w14:textFill>
            <w14:solidFill>
              <w14:schemeClr w14:val="tx1"/>
            </w14:solidFill>
          </w14:textFill>
        </w:rPr>
      </w:pPr>
      <w:r>
        <w:rPr>
          <w:rFonts w:hint="eastAsia" w:ascii="仿宋" w:hAnsi="仿宋" w:eastAsia="仿宋" w:cs="仿宋"/>
          <w:color w:val="000000" w:themeColor="text1"/>
          <w:spacing w:val="6"/>
          <w:sz w:val="24"/>
          <w:highlight w:val="none"/>
          <w14:textFill>
            <w14:solidFill>
              <w14:schemeClr w14:val="tx1"/>
            </w14:solidFill>
          </w14:textFill>
        </w:rPr>
        <w:t>3.乙方需在合同约定时间内或甲方通知确定的时间内，根据本合同约定及甲方要求完成指定工作。</w:t>
      </w:r>
    </w:p>
    <w:p w14:paraId="1DBF86B3">
      <w:pPr>
        <w:spacing w:line="520" w:lineRule="exact"/>
        <w:ind w:firstLine="435"/>
        <w:rPr>
          <w:rFonts w:hint="eastAsia" w:ascii="仿宋" w:hAnsi="仿宋" w:eastAsia="仿宋" w:cs="仿宋"/>
          <w:color w:val="000000" w:themeColor="text1"/>
          <w:spacing w:val="6"/>
          <w:sz w:val="24"/>
          <w:highlight w:val="none"/>
          <w14:textFill>
            <w14:solidFill>
              <w14:schemeClr w14:val="tx1"/>
            </w14:solidFill>
          </w14:textFill>
        </w:rPr>
      </w:pPr>
      <w:r>
        <w:rPr>
          <w:rFonts w:hint="eastAsia" w:ascii="仿宋" w:hAnsi="仿宋" w:eastAsia="仿宋" w:cs="仿宋"/>
          <w:color w:val="000000" w:themeColor="text1"/>
          <w:spacing w:val="6"/>
          <w:sz w:val="24"/>
          <w:highlight w:val="none"/>
          <w14:textFill>
            <w14:solidFill>
              <w14:schemeClr w14:val="tx1"/>
            </w14:solidFill>
          </w14:textFill>
        </w:rPr>
        <w:t>4.合同期限：</w:t>
      </w:r>
      <w:r>
        <w:rPr>
          <w:rFonts w:hint="eastAsia" w:ascii="仿宋" w:hAnsi="仿宋" w:eastAsia="仿宋" w:cs="仿宋"/>
          <w:color w:val="000000" w:themeColor="text1"/>
          <w:spacing w:val="6"/>
          <w:sz w:val="24"/>
          <w:highlight w:val="none"/>
          <w14:textFill>
            <w14:solidFill>
              <w14:schemeClr w14:val="tx1"/>
            </w14:solidFill>
          </w14:textFill>
        </w:rPr>
        <w:t>采购周期为</w:t>
      </w:r>
      <w:r>
        <w:rPr>
          <w:rFonts w:hint="eastAsia" w:ascii="仿宋" w:hAnsi="仿宋" w:eastAsia="仿宋" w:cs="仿宋"/>
          <w:color w:val="000000" w:themeColor="text1"/>
          <w:spacing w:val="6"/>
          <w:sz w:val="24"/>
          <w:highlight w:val="none"/>
          <w:lang w:val="en-US" w:eastAsia="zh-CN"/>
          <w14:textFill>
            <w14:solidFill>
              <w14:schemeClr w14:val="tx1"/>
            </w14:solidFill>
          </w14:textFill>
        </w:rPr>
        <w:t>二</w:t>
      </w:r>
      <w:r>
        <w:rPr>
          <w:rFonts w:hint="eastAsia" w:ascii="仿宋" w:hAnsi="仿宋" w:eastAsia="仿宋" w:cs="仿宋"/>
          <w:color w:val="000000" w:themeColor="text1"/>
          <w:spacing w:val="6"/>
          <w:sz w:val="24"/>
          <w:highlight w:val="none"/>
          <w14:textFill>
            <w14:solidFill>
              <w14:schemeClr w14:val="tx1"/>
            </w14:solidFill>
          </w14:textFill>
        </w:rPr>
        <w:t>年，即2024年</w:t>
      </w:r>
      <w:r>
        <w:rPr>
          <w:rFonts w:hint="eastAsia" w:ascii="仿宋" w:hAnsi="仿宋" w:eastAsia="仿宋" w:cs="仿宋"/>
          <w:color w:val="000000" w:themeColor="text1"/>
          <w:spacing w:val="6"/>
          <w:sz w:val="24"/>
          <w:highlight w:val="none"/>
          <w:u w:val="single"/>
          <w14:textFill>
            <w14:solidFill>
              <w14:schemeClr w14:val="tx1"/>
            </w14:solidFill>
          </w14:textFill>
        </w:rPr>
        <w:t xml:space="preserve">   </w:t>
      </w:r>
      <w:r>
        <w:rPr>
          <w:rFonts w:hint="eastAsia" w:ascii="仿宋" w:hAnsi="仿宋" w:eastAsia="仿宋" w:cs="仿宋"/>
          <w:color w:val="000000" w:themeColor="text1"/>
          <w:spacing w:val="6"/>
          <w:sz w:val="24"/>
          <w:highlight w:val="none"/>
          <w14:textFill>
            <w14:solidFill>
              <w14:schemeClr w14:val="tx1"/>
            </w14:solidFill>
          </w14:textFill>
        </w:rPr>
        <w:t>月</w:t>
      </w:r>
      <w:r>
        <w:rPr>
          <w:rFonts w:hint="eastAsia" w:ascii="仿宋" w:hAnsi="仿宋" w:eastAsia="仿宋" w:cs="仿宋"/>
          <w:color w:val="000000" w:themeColor="text1"/>
          <w:spacing w:val="6"/>
          <w:sz w:val="24"/>
          <w:highlight w:val="none"/>
          <w:u w:val="single"/>
          <w14:textFill>
            <w14:solidFill>
              <w14:schemeClr w14:val="tx1"/>
            </w14:solidFill>
          </w14:textFill>
        </w:rPr>
        <w:t xml:space="preserve">  </w:t>
      </w:r>
      <w:r>
        <w:rPr>
          <w:rFonts w:hint="eastAsia" w:ascii="仿宋" w:hAnsi="仿宋" w:eastAsia="仿宋" w:cs="仿宋"/>
          <w:color w:val="000000" w:themeColor="text1"/>
          <w:spacing w:val="6"/>
          <w:sz w:val="24"/>
          <w:highlight w:val="none"/>
          <w14:textFill>
            <w14:solidFill>
              <w14:schemeClr w14:val="tx1"/>
            </w14:solidFill>
          </w14:textFill>
        </w:rPr>
        <w:t>日至202</w:t>
      </w:r>
      <w:r>
        <w:rPr>
          <w:rFonts w:hint="eastAsia" w:ascii="仿宋" w:hAnsi="仿宋" w:eastAsia="仿宋" w:cs="仿宋"/>
          <w:color w:val="000000" w:themeColor="text1"/>
          <w:spacing w:val="6"/>
          <w:sz w:val="24"/>
          <w:highlight w:val="none"/>
          <w:lang w:val="en-US" w:eastAsia="zh-CN"/>
          <w14:textFill>
            <w14:solidFill>
              <w14:schemeClr w14:val="tx1"/>
            </w14:solidFill>
          </w14:textFill>
        </w:rPr>
        <w:t>6</w:t>
      </w:r>
      <w:r>
        <w:rPr>
          <w:rFonts w:hint="eastAsia" w:ascii="仿宋" w:hAnsi="仿宋" w:eastAsia="仿宋" w:cs="仿宋"/>
          <w:color w:val="000000" w:themeColor="text1"/>
          <w:spacing w:val="6"/>
          <w:sz w:val="24"/>
          <w:highlight w:val="none"/>
          <w14:textFill>
            <w14:solidFill>
              <w14:schemeClr w14:val="tx1"/>
            </w14:solidFill>
          </w14:textFill>
        </w:rPr>
        <w:t>年</w:t>
      </w:r>
      <w:r>
        <w:rPr>
          <w:rFonts w:hint="eastAsia" w:ascii="仿宋" w:hAnsi="仿宋" w:eastAsia="仿宋" w:cs="仿宋"/>
          <w:color w:val="000000" w:themeColor="text1"/>
          <w:spacing w:val="6"/>
          <w:sz w:val="24"/>
          <w:highlight w:val="none"/>
          <w:u w:val="single"/>
          <w14:textFill>
            <w14:solidFill>
              <w14:schemeClr w14:val="tx1"/>
            </w14:solidFill>
          </w14:textFill>
        </w:rPr>
        <w:t xml:space="preserve">   </w:t>
      </w:r>
      <w:r>
        <w:rPr>
          <w:rFonts w:hint="eastAsia" w:ascii="仿宋" w:hAnsi="仿宋" w:eastAsia="仿宋" w:cs="仿宋"/>
          <w:color w:val="000000" w:themeColor="text1"/>
          <w:spacing w:val="6"/>
          <w:sz w:val="24"/>
          <w:highlight w:val="none"/>
          <w14:textFill>
            <w14:solidFill>
              <w14:schemeClr w14:val="tx1"/>
            </w14:solidFill>
          </w14:textFill>
        </w:rPr>
        <w:t>月</w:t>
      </w:r>
      <w:r>
        <w:rPr>
          <w:rFonts w:hint="eastAsia" w:ascii="仿宋" w:hAnsi="仿宋" w:eastAsia="仿宋" w:cs="仿宋"/>
          <w:color w:val="000000" w:themeColor="text1"/>
          <w:spacing w:val="6"/>
          <w:sz w:val="24"/>
          <w:highlight w:val="none"/>
          <w:u w:val="single"/>
          <w14:textFill>
            <w14:solidFill>
              <w14:schemeClr w14:val="tx1"/>
            </w14:solidFill>
          </w14:textFill>
        </w:rPr>
        <w:t xml:space="preserve">   </w:t>
      </w:r>
      <w:r>
        <w:rPr>
          <w:rFonts w:hint="eastAsia" w:ascii="仿宋" w:hAnsi="仿宋" w:eastAsia="仿宋" w:cs="仿宋"/>
          <w:color w:val="000000" w:themeColor="text1"/>
          <w:spacing w:val="6"/>
          <w:sz w:val="24"/>
          <w:highlight w:val="none"/>
          <w14:textFill>
            <w14:solidFill>
              <w14:schemeClr w14:val="tx1"/>
            </w14:solidFill>
          </w14:textFill>
        </w:rPr>
        <w:t>日，合同期内采购总额为人民币</w:t>
      </w:r>
      <w:r>
        <w:rPr>
          <w:rFonts w:hint="eastAsia" w:ascii="仿宋" w:hAnsi="仿宋" w:eastAsia="仿宋" w:cs="仿宋"/>
          <w:color w:val="000000" w:themeColor="text1"/>
          <w:spacing w:val="6"/>
          <w:sz w:val="24"/>
          <w:highlight w:val="none"/>
          <w:u w:val="single"/>
          <w14:textFill>
            <w14:solidFill>
              <w14:schemeClr w14:val="tx1"/>
            </w14:solidFill>
          </w14:textFill>
        </w:rPr>
        <w:t xml:space="preserve">          </w:t>
      </w:r>
      <w:r>
        <w:rPr>
          <w:rFonts w:hint="eastAsia" w:ascii="仿宋" w:hAnsi="仿宋" w:eastAsia="仿宋" w:cs="仿宋"/>
          <w:color w:val="000000" w:themeColor="text1"/>
          <w:spacing w:val="6"/>
          <w:sz w:val="24"/>
          <w:highlight w:val="none"/>
          <w14:textFill>
            <w14:solidFill>
              <w14:schemeClr w14:val="tx1"/>
            </w14:solidFill>
          </w14:textFill>
        </w:rPr>
        <w:t>元，其中：不含税金额</w:t>
      </w:r>
      <w:r>
        <w:rPr>
          <w:rFonts w:hint="eastAsia" w:ascii="仿宋" w:hAnsi="仿宋" w:eastAsia="仿宋" w:cs="仿宋"/>
          <w:color w:val="000000" w:themeColor="text1"/>
          <w:spacing w:val="6"/>
          <w:sz w:val="24"/>
          <w:highlight w:val="none"/>
          <w:u w:val="single"/>
          <w14:textFill>
            <w14:solidFill>
              <w14:schemeClr w14:val="tx1"/>
            </w14:solidFill>
          </w14:textFill>
        </w:rPr>
        <w:t xml:space="preserve">       </w:t>
      </w:r>
      <w:r>
        <w:rPr>
          <w:rFonts w:hint="eastAsia" w:ascii="仿宋" w:hAnsi="仿宋" w:eastAsia="仿宋" w:cs="仿宋"/>
          <w:color w:val="000000" w:themeColor="text1"/>
          <w:spacing w:val="6"/>
          <w:sz w:val="24"/>
          <w:highlight w:val="none"/>
          <w14:textFill>
            <w14:solidFill>
              <w14:schemeClr w14:val="tx1"/>
            </w14:solidFill>
          </w14:textFill>
        </w:rPr>
        <w:t>元，税金</w:t>
      </w:r>
      <w:r>
        <w:rPr>
          <w:rFonts w:hint="eastAsia" w:ascii="仿宋" w:hAnsi="仿宋" w:eastAsia="仿宋" w:cs="仿宋"/>
          <w:color w:val="000000" w:themeColor="text1"/>
          <w:spacing w:val="6"/>
          <w:sz w:val="24"/>
          <w:highlight w:val="none"/>
          <w:u w:val="single"/>
          <w14:textFill>
            <w14:solidFill>
              <w14:schemeClr w14:val="tx1"/>
            </w14:solidFill>
          </w14:textFill>
        </w:rPr>
        <w:t xml:space="preserve">      </w:t>
      </w:r>
      <w:r>
        <w:rPr>
          <w:rFonts w:hint="eastAsia" w:ascii="仿宋" w:hAnsi="仿宋" w:eastAsia="仿宋" w:cs="仿宋"/>
          <w:color w:val="000000" w:themeColor="text1"/>
          <w:spacing w:val="6"/>
          <w:sz w:val="24"/>
          <w:highlight w:val="none"/>
          <w14:textFill>
            <w14:solidFill>
              <w14:schemeClr w14:val="tx1"/>
            </w14:solidFill>
          </w14:textFill>
        </w:rPr>
        <w:t>元，税率</w:t>
      </w:r>
      <w:r>
        <w:rPr>
          <w:rFonts w:hint="eastAsia" w:ascii="仿宋" w:hAnsi="仿宋" w:eastAsia="仿宋" w:cs="仿宋"/>
          <w:color w:val="000000" w:themeColor="text1"/>
          <w:spacing w:val="6"/>
          <w:sz w:val="24"/>
          <w:highlight w:val="none"/>
          <w:u w:val="single"/>
          <w14:textFill>
            <w14:solidFill>
              <w14:schemeClr w14:val="tx1"/>
            </w14:solidFill>
          </w14:textFill>
        </w:rPr>
        <w:t xml:space="preserve">   </w:t>
      </w:r>
      <w:r>
        <w:rPr>
          <w:rFonts w:hint="eastAsia" w:ascii="仿宋" w:hAnsi="仿宋" w:eastAsia="仿宋" w:cs="仿宋"/>
          <w:color w:val="000000" w:themeColor="text1"/>
          <w:spacing w:val="6"/>
          <w:sz w:val="24"/>
          <w:highlight w:val="none"/>
          <w14:textFill>
            <w14:solidFill>
              <w14:schemeClr w14:val="tx1"/>
            </w14:solidFill>
          </w14:textFill>
        </w:rPr>
        <w:t>％；采购总额或者采购周期达到前述任一条件后采购终止。</w:t>
      </w:r>
    </w:p>
    <w:p w14:paraId="494B1E67">
      <w:pPr>
        <w:spacing w:line="400" w:lineRule="exact"/>
        <w:ind w:left="449"/>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pacing w:val="11"/>
          <w:position w:val="1"/>
          <w:sz w:val="24"/>
          <w:highlight w:val="none"/>
          <w14:textFill>
            <w14:solidFill>
              <w14:schemeClr w14:val="tx1"/>
            </w14:solidFill>
          </w14:textFill>
        </w:rPr>
        <w:t>二</w:t>
      </w:r>
      <w:r>
        <w:rPr>
          <w:rFonts w:hint="eastAsia" w:ascii="仿宋" w:hAnsi="仿宋" w:eastAsia="仿宋" w:cs="仿宋"/>
          <w:color w:val="000000" w:themeColor="text1"/>
          <w:spacing w:val="8"/>
          <w:position w:val="1"/>
          <w:sz w:val="24"/>
          <w:highlight w:val="none"/>
          <w14:textFill>
            <w14:solidFill>
              <w14:schemeClr w14:val="tx1"/>
            </w14:solidFill>
          </w14:textFill>
        </w:rPr>
        <w:t>、合作政策</w:t>
      </w:r>
    </w:p>
    <w:p w14:paraId="38DFEA91">
      <w:pPr>
        <w:spacing w:line="400" w:lineRule="exact"/>
        <w:ind w:left="24" w:right="25" w:firstLine="498"/>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pacing w:val="6"/>
          <w:sz w:val="24"/>
          <w:highlight w:val="none"/>
          <w14:textFill>
            <w14:solidFill>
              <w14:schemeClr w14:val="tx1"/>
            </w14:solidFill>
          </w14:textFill>
        </w:rPr>
        <w:t>1.合同签订后前一个月为试用期，如乙方实际制作能力及产品质量、施工工</w:t>
      </w:r>
      <w:r>
        <w:rPr>
          <w:rFonts w:hint="eastAsia" w:ascii="仿宋" w:hAnsi="仿宋" w:eastAsia="仿宋" w:cs="仿宋"/>
          <w:color w:val="000000" w:themeColor="text1"/>
          <w:spacing w:val="7"/>
          <w:sz w:val="24"/>
          <w:highlight w:val="none"/>
          <w14:textFill>
            <w14:solidFill>
              <w14:schemeClr w14:val="tx1"/>
            </w14:solidFill>
          </w14:textFill>
        </w:rPr>
        <w:t>艺、配送等服务能力不符甲方要求，甲方有权选择第三方公司介入，所发生的</w:t>
      </w:r>
      <w:r>
        <w:rPr>
          <w:rFonts w:hint="eastAsia" w:ascii="仿宋" w:hAnsi="仿宋" w:eastAsia="仿宋" w:cs="仿宋"/>
          <w:color w:val="000000" w:themeColor="text1"/>
          <w:spacing w:val="5"/>
          <w:sz w:val="24"/>
          <w:highlight w:val="none"/>
          <w14:textFill>
            <w14:solidFill>
              <w14:schemeClr w14:val="tx1"/>
            </w14:solidFill>
          </w14:textFill>
        </w:rPr>
        <w:t>一</w:t>
      </w:r>
      <w:r>
        <w:rPr>
          <w:rFonts w:hint="eastAsia" w:ascii="仿宋" w:hAnsi="仿宋" w:eastAsia="仿宋" w:cs="仿宋"/>
          <w:color w:val="000000" w:themeColor="text1"/>
          <w:spacing w:val="4"/>
          <w:sz w:val="24"/>
          <w:highlight w:val="none"/>
          <w14:textFill>
            <w14:solidFill>
              <w14:schemeClr w14:val="tx1"/>
            </w14:solidFill>
          </w14:textFill>
        </w:rPr>
        <w:t>切</w:t>
      </w:r>
      <w:r>
        <w:rPr>
          <w:rFonts w:hint="eastAsia" w:ascii="仿宋" w:hAnsi="仿宋" w:eastAsia="仿宋" w:cs="仿宋"/>
          <w:color w:val="000000" w:themeColor="text1"/>
          <w:spacing w:val="2"/>
          <w:sz w:val="24"/>
          <w:highlight w:val="none"/>
          <w14:textFill>
            <w14:solidFill>
              <w14:schemeClr w14:val="tx1"/>
            </w14:solidFill>
          </w14:textFill>
        </w:rPr>
        <w:t>费用由乙方承担。乙方应按甲方要求进行整改，如整改后仍不能满足甲方要求，</w:t>
      </w:r>
      <w:r>
        <w:rPr>
          <w:rFonts w:hint="eastAsia" w:ascii="仿宋" w:hAnsi="仿宋" w:eastAsia="仿宋" w:cs="仿宋"/>
          <w:color w:val="000000" w:themeColor="text1"/>
          <w:spacing w:val="6"/>
          <w:sz w:val="24"/>
          <w:highlight w:val="none"/>
          <w14:textFill>
            <w14:solidFill>
              <w14:schemeClr w14:val="tx1"/>
            </w14:solidFill>
          </w14:textFill>
        </w:rPr>
        <w:t>甲方有</w:t>
      </w:r>
      <w:r>
        <w:rPr>
          <w:rFonts w:hint="eastAsia" w:ascii="仿宋" w:hAnsi="仿宋" w:eastAsia="仿宋" w:cs="仿宋"/>
          <w:color w:val="000000" w:themeColor="text1"/>
          <w:spacing w:val="4"/>
          <w:sz w:val="24"/>
          <w:highlight w:val="none"/>
          <w14:textFill>
            <w14:solidFill>
              <w14:schemeClr w14:val="tx1"/>
            </w14:solidFill>
          </w14:textFill>
        </w:rPr>
        <w:t>权</w:t>
      </w:r>
      <w:r>
        <w:rPr>
          <w:rFonts w:hint="eastAsia" w:ascii="仿宋" w:hAnsi="仿宋" w:eastAsia="仿宋" w:cs="仿宋"/>
          <w:color w:val="000000" w:themeColor="text1"/>
          <w:spacing w:val="3"/>
          <w:sz w:val="24"/>
          <w:highlight w:val="none"/>
          <w14:textFill>
            <w14:solidFill>
              <w14:schemeClr w14:val="tx1"/>
            </w14:solidFill>
          </w14:textFill>
        </w:rPr>
        <w:t>解除合同，甲方不承担任何违约责任。</w:t>
      </w:r>
    </w:p>
    <w:p w14:paraId="2FE4AC2D">
      <w:pPr>
        <w:pStyle w:val="3"/>
        <w:spacing w:before="0" w:after="0" w:line="400" w:lineRule="exact"/>
        <w:ind w:firstLine="488" w:firstLineChars="200"/>
        <w:rPr>
          <w:rFonts w:ascii="仿宋" w:hAnsi="仿宋" w:eastAsia="仿宋" w:cs="仿宋"/>
          <w:b w:val="0"/>
          <w:bCs w:val="0"/>
          <w:color w:val="000000" w:themeColor="text1"/>
          <w:spacing w:val="8"/>
          <w:sz w:val="24"/>
          <w:szCs w:val="24"/>
          <w:highlight w:val="none"/>
          <w14:textFill>
            <w14:solidFill>
              <w14:schemeClr w14:val="tx1"/>
            </w14:solidFill>
          </w14:textFill>
        </w:rPr>
      </w:pPr>
      <w:r>
        <w:rPr>
          <w:rFonts w:hint="eastAsia" w:ascii="仿宋" w:hAnsi="仿宋" w:eastAsia="仿宋" w:cs="仿宋"/>
          <w:b w:val="0"/>
          <w:bCs w:val="0"/>
          <w:color w:val="000000" w:themeColor="text1"/>
          <w:spacing w:val="2"/>
          <w:sz w:val="24"/>
          <w:szCs w:val="24"/>
          <w:highlight w:val="none"/>
          <w14:textFill>
            <w14:solidFill>
              <w14:schemeClr w14:val="tx1"/>
            </w14:solidFill>
          </w14:textFill>
        </w:rPr>
        <w:t>2.每次负责制作广告宣传物料工</w:t>
      </w:r>
      <w:r>
        <w:rPr>
          <w:rFonts w:hint="eastAsia" w:ascii="仿宋" w:hAnsi="仿宋" w:eastAsia="仿宋" w:cs="仿宋"/>
          <w:b w:val="0"/>
          <w:bCs w:val="0"/>
          <w:color w:val="000000" w:themeColor="text1"/>
          <w:spacing w:val="1"/>
          <w:sz w:val="24"/>
          <w:szCs w:val="24"/>
          <w:highlight w:val="none"/>
          <w14:textFill>
            <w14:solidFill>
              <w14:schemeClr w14:val="tx1"/>
            </w14:solidFill>
          </w14:textFill>
        </w:rPr>
        <w:t>作的具体时间、规格、材质、工艺、数量等，</w:t>
      </w:r>
      <w:r>
        <w:rPr>
          <w:rFonts w:hint="eastAsia" w:ascii="仿宋" w:hAnsi="仿宋" w:eastAsia="仿宋" w:cs="仿宋"/>
          <w:b w:val="0"/>
          <w:bCs w:val="0"/>
          <w:color w:val="000000" w:themeColor="text1"/>
          <w:spacing w:val="2"/>
          <w:sz w:val="24"/>
          <w:szCs w:val="24"/>
          <w:highlight w:val="none"/>
          <w14:textFill>
            <w14:solidFill>
              <w14:schemeClr w14:val="tx1"/>
            </w14:solidFill>
          </w14:textFill>
        </w:rPr>
        <w:t>均应以甲方通过QQ或者微信方式向乙双方发送的《广告宣传物料业务联系单</w:t>
      </w:r>
      <w:r>
        <w:rPr>
          <w:rFonts w:hint="eastAsia" w:ascii="仿宋" w:hAnsi="仿宋" w:eastAsia="仿宋" w:cs="仿宋"/>
          <w:b w:val="0"/>
          <w:bCs w:val="0"/>
          <w:color w:val="000000" w:themeColor="text1"/>
          <w:spacing w:val="1"/>
          <w:sz w:val="24"/>
          <w:szCs w:val="24"/>
          <w:highlight w:val="none"/>
          <w14:textFill>
            <w14:solidFill>
              <w14:schemeClr w14:val="tx1"/>
            </w14:solidFill>
          </w14:textFill>
        </w:rPr>
        <w:t>》</w:t>
      </w:r>
      <w:r>
        <w:rPr>
          <w:rFonts w:hint="eastAsia" w:ascii="仿宋" w:hAnsi="仿宋" w:eastAsia="仿宋" w:cs="仿宋"/>
          <w:b w:val="0"/>
          <w:bCs w:val="0"/>
          <w:color w:val="000000" w:themeColor="text1"/>
          <w:sz w:val="24"/>
          <w:szCs w:val="24"/>
          <w:highlight w:val="none"/>
          <w14:textFill>
            <w14:solidFill>
              <w14:schemeClr w14:val="tx1"/>
            </w14:solidFill>
          </w14:textFill>
        </w:rPr>
        <w:t>为准，</w:t>
      </w:r>
      <w:r>
        <w:rPr>
          <w:rFonts w:hint="eastAsia" w:ascii="仿宋" w:hAnsi="仿宋" w:eastAsia="仿宋" w:cs="仿宋"/>
          <w:b w:val="0"/>
          <w:bCs w:val="0"/>
          <w:color w:val="000000" w:themeColor="text1"/>
          <w:spacing w:val="7"/>
          <w:sz w:val="24"/>
          <w:szCs w:val="24"/>
          <w:highlight w:val="none"/>
          <w14:textFill>
            <w14:solidFill>
              <w14:schemeClr w14:val="tx1"/>
            </w14:solidFill>
          </w14:textFill>
        </w:rPr>
        <w:t>如甲方要求的时间或其他方面有调整，则甲方应及时重新向乙方发送《广告宣</w:t>
      </w:r>
      <w:r>
        <w:rPr>
          <w:rFonts w:hint="eastAsia" w:ascii="仿宋" w:hAnsi="仿宋" w:eastAsia="仿宋" w:cs="仿宋"/>
          <w:b w:val="0"/>
          <w:bCs w:val="0"/>
          <w:color w:val="000000" w:themeColor="text1"/>
          <w:spacing w:val="4"/>
          <w:sz w:val="24"/>
          <w:szCs w:val="24"/>
          <w:highlight w:val="none"/>
          <w14:textFill>
            <w14:solidFill>
              <w14:schemeClr w14:val="tx1"/>
            </w14:solidFill>
          </w14:textFill>
        </w:rPr>
        <w:t>传</w:t>
      </w:r>
      <w:r>
        <w:rPr>
          <w:rFonts w:hint="eastAsia" w:ascii="仿宋" w:hAnsi="仿宋" w:eastAsia="仿宋" w:cs="仿宋"/>
          <w:b w:val="0"/>
          <w:bCs w:val="0"/>
          <w:color w:val="000000" w:themeColor="text1"/>
          <w:spacing w:val="16"/>
          <w:sz w:val="24"/>
          <w:szCs w:val="24"/>
          <w:highlight w:val="none"/>
          <w14:textFill>
            <w14:solidFill>
              <w14:schemeClr w14:val="tx1"/>
            </w14:solidFill>
          </w14:textFill>
        </w:rPr>
        <w:t>物料</w:t>
      </w:r>
      <w:r>
        <w:rPr>
          <w:rFonts w:hint="eastAsia" w:ascii="仿宋" w:hAnsi="仿宋" w:eastAsia="仿宋" w:cs="仿宋"/>
          <w:b w:val="0"/>
          <w:bCs w:val="0"/>
          <w:color w:val="000000" w:themeColor="text1"/>
          <w:spacing w:val="12"/>
          <w:sz w:val="24"/>
          <w:szCs w:val="24"/>
          <w:highlight w:val="none"/>
          <w14:textFill>
            <w14:solidFill>
              <w14:schemeClr w14:val="tx1"/>
            </w14:solidFill>
          </w14:textFill>
        </w:rPr>
        <w:t>业</w:t>
      </w:r>
      <w:r>
        <w:rPr>
          <w:rFonts w:hint="eastAsia" w:ascii="仿宋" w:hAnsi="仿宋" w:eastAsia="仿宋" w:cs="仿宋"/>
          <w:b w:val="0"/>
          <w:bCs w:val="0"/>
          <w:color w:val="000000" w:themeColor="text1"/>
          <w:spacing w:val="8"/>
          <w:sz w:val="24"/>
          <w:szCs w:val="24"/>
          <w:highlight w:val="none"/>
          <w14:textFill>
            <w14:solidFill>
              <w14:schemeClr w14:val="tx1"/>
            </w14:solidFill>
          </w14:textFill>
        </w:rPr>
        <w:t>务联系单》。《广告宣传物料业务联系单》与本协议具有同等法律效力。</w:t>
      </w:r>
    </w:p>
    <w:p w14:paraId="35FD5651">
      <w:pPr>
        <w:spacing w:line="400" w:lineRule="exact"/>
        <w:ind w:firstLine="520" w:firstLineChars="200"/>
        <w:rPr>
          <w:rFonts w:ascii="仿宋" w:hAnsi="仿宋" w:eastAsia="仿宋" w:cs="仿宋"/>
          <w:color w:val="000000" w:themeColor="text1"/>
          <w:spacing w:val="8"/>
          <w:sz w:val="24"/>
          <w:highlight w:val="none"/>
          <w14:textFill>
            <w14:solidFill>
              <w14:schemeClr w14:val="tx1"/>
            </w14:solidFill>
          </w14:textFill>
        </w:rPr>
      </w:pPr>
      <w:r>
        <w:rPr>
          <w:rFonts w:hint="eastAsia" w:ascii="仿宋" w:hAnsi="仿宋" w:eastAsia="仿宋" w:cs="仿宋"/>
          <w:color w:val="000000" w:themeColor="text1"/>
          <w:spacing w:val="10"/>
          <w:sz w:val="24"/>
          <w:highlight w:val="none"/>
          <w14:textFill>
            <w14:solidFill>
              <w14:schemeClr w14:val="tx1"/>
            </w14:solidFill>
          </w14:textFill>
        </w:rPr>
        <w:t>3.</w:t>
      </w:r>
      <w:r>
        <w:rPr>
          <w:rFonts w:hint="eastAsia" w:ascii="仿宋" w:hAnsi="仿宋" w:eastAsia="仿宋" w:cs="仿宋"/>
          <w:color w:val="000000" w:themeColor="text1"/>
          <w:spacing w:val="6"/>
          <w:sz w:val="24"/>
          <w:highlight w:val="none"/>
          <w14:textFill>
            <w14:solidFill>
              <w14:schemeClr w14:val="tx1"/>
            </w14:solidFill>
          </w14:textFill>
        </w:rPr>
        <w:t>乙方必须保证制作物料质量，不得擅自改变甲方要求、偷工减</w:t>
      </w:r>
      <w:r>
        <w:rPr>
          <w:rFonts w:hint="eastAsia" w:ascii="仿宋" w:hAnsi="仿宋" w:eastAsia="仿宋" w:cs="仿宋"/>
          <w:color w:val="000000" w:themeColor="text1"/>
          <w:spacing w:val="5"/>
          <w:sz w:val="24"/>
          <w:highlight w:val="none"/>
          <w14:textFill>
            <w14:solidFill>
              <w14:schemeClr w14:val="tx1"/>
            </w14:solidFill>
          </w14:textFill>
        </w:rPr>
        <w:t>料</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pacing w:val="7"/>
          <w:sz w:val="24"/>
          <w:highlight w:val="none"/>
          <w14:textFill>
            <w14:solidFill>
              <w14:schemeClr w14:val="tx1"/>
            </w14:solidFill>
          </w14:textFill>
        </w:rPr>
        <w:t>对甲方需求制作物料优先制作，上门取样、免费送货。对未按照甲方要求或擅</w:t>
      </w:r>
      <w:r>
        <w:rPr>
          <w:rFonts w:hint="eastAsia" w:ascii="仿宋" w:hAnsi="仿宋" w:eastAsia="仿宋" w:cs="仿宋"/>
          <w:color w:val="000000" w:themeColor="text1"/>
          <w:spacing w:val="5"/>
          <w:sz w:val="24"/>
          <w:highlight w:val="none"/>
          <w14:textFill>
            <w14:solidFill>
              <w14:schemeClr w14:val="tx1"/>
            </w14:solidFill>
          </w14:textFill>
        </w:rPr>
        <w:t>自</w:t>
      </w:r>
      <w:r>
        <w:rPr>
          <w:rFonts w:hint="eastAsia" w:ascii="仿宋" w:hAnsi="仿宋" w:eastAsia="仿宋" w:cs="仿宋"/>
          <w:color w:val="000000" w:themeColor="text1"/>
          <w:spacing w:val="7"/>
          <w:sz w:val="24"/>
          <w:highlight w:val="none"/>
          <w14:textFill>
            <w14:solidFill>
              <w14:schemeClr w14:val="tx1"/>
            </w14:solidFill>
          </w14:textFill>
        </w:rPr>
        <w:t>改变甲方要求而进行制作的，除按本合同约定承担违约责任外还乙方全额承担甲方由此造成的损失。乙方应严格遵循</w:t>
      </w:r>
      <w:r>
        <w:rPr>
          <w:rFonts w:hint="eastAsia" w:ascii="仿宋" w:hAnsi="仿宋" w:eastAsia="仿宋" w:cs="仿宋"/>
          <w:color w:val="000000" w:themeColor="text1"/>
          <w:spacing w:val="5"/>
          <w:sz w:val="24"/>
          <w:highlight w:val="none"/>
          <w14:textFill>
            <w14:solidFill>
              <w14:schemeClr w14:val="tx1"/>
            </w14:solidFill>
          </w14:textFill>
        </w:rPr>
        <w:t>甲</w:t>
      </w:r>
      <w:r>
        <w:rPr>
          <w:rFonts w:hint="eastAsia" w:ascii="仿宋" w:hAnsi="仿宋" w:eastAsia="仿宋" w:cs="仿宋"/>
          <w:color w:val="000000" w:themeColor="text1"/>
          <w:spacing w:val="7"/>
          <w:sz w:val="24"/>
          <w:highlight w:val="none"/>
          <w14:textFill>
            <w14:solidFill>
              <w14:schemeClr w14:val="tx1"/>
            </w14:solidFill>
          </w14:textFill>
        </w:rPr>
        <w:t>方要求的交货时间，在规定时间内将制作物料配送至甲方指定配送地点，如因</w:t>
      </w:r>
      <w:r>
        <w:rPr>
          <w:rFonts w:hint="eastAsia" w:ascii="仿宋" w:hAnsi="仿宋" w:eastAsia="仿宋" w:cs="仿宋"/>
          <w:color w:val="000000" w:themeColor="text1"/>
          <w:spacing w:val="5"/>
          <w:sz w:val="24"/>
          <w:highlight w:val="none"/>
          <w14:textFill>
            <w14:solidFill>
              <w14:schemeClr w14:val="tx1"/>
            </w14:solidFill>
          </w14:textFill>
        </w:rPr>
        <w:t>乙</w:t>
      </w:r>
      <w:r>
        <w:rPr>
          <w:rFonts w:hint="eastAsia" w:ascii="仿宋" w:hAnsi="仿宋" w:eastAsia="仿宋" w:cs="仿宋"/>
          <w:color w:val="000000" w:themeColor="text1"/>
          <w:spacing w:val="7"/>
          <w:sz w:val="24"/>
          <w:highlight w:val="none"/>
          <w14:textFill>
            <w14:solidFill>
              <w14:schemeClr w14:val="tx1"/>
            </w14:solidFill>
          </w14:textFill>
        </w:rPr>
        <w:t>方配送不到位导致甲方活动受影响，除按本合同约定承担违约责任外还乙方全额承担由此造成的损失。对于甲方委托乙方制作的所有</w:t>
      </w:r>
      <w:r>
        <w:rPr>
          <w:rFonts w:hint="eastAsia" w:ascii="仿宋" w:hAnsi="仿宋" w:eastAsia="仿宋" w:cs="仿宋"/>
          <w:color w:val="000000" w:themeColor="text1"/>
          <w:spacing w:val="5"/>
          <w:sz w:val="24"/>
          <w:highlight w:val="none"/>
          <w14:textFill>
            <w14:solidFill>
              <w14:schemeClr w14:val="tx1"/>
            </w14:solidFill>
          </w14:textFill>
        </w:rPr>
        <w:t>品</w:t>
      </w:r>
      <w:r>
        <w:rPr>
          <w:rFonts w:hint="eastAsia" w:ascii="仿宋" w:hAnsi="仿宋" w:eastAsia="仿宋" w:cs="仿宋"/>
          <w:color w:val="000000" w:themeColor="text1"/>
          <w:spacing w:val="13"/>
          <w:sz w:val="24"/>
          <w:highlight w:val="none"/>
          <w14:textFill>
            <w14:solidFill>
              <w14:schemeClr w14:val="tx1"/>
            </w14:solidFill>
          </w14:textFill>
        </w:rPr>
        <w:t>内</w:t>
      </w:r>
      <w:r>
        <w:rPr>
          <w:rFonts w:hint="eastAsia" w:ascii="仿宋" w:hAnsi="仿宋" w:eastAsia="仿宋" w:cs="仿宋"/>
          <w:color w:val="000000" w:themeColor="text1"/>
          <w:spacing w:val="8"/>
          <w:sz w:val="24"/>
          <w:highlight w:val="none"/>
          <w14:textFill>
            <w14:solidFill>
              <w14:schemeClr w14:val="tx1"/>
            </w14:solidFill>
          </w14:textFill>
        </w:rPr>
        <w:t>容乙方均须进行保密，不得外泄。</w:t>
      </w:r>
    </w:p>
    <w:p w14:paraId="11460922">
      <w:pPr>
        <w:pStyle w:val="3"/>
        <w:spacing w:before="0" w:after="0" w:line="400" w:lineRule="exact"/>
        <w:ind w:firstLine="520" w:firstLineChars="200"/>
        <w:rPr>
          <w:rFonts w:ascii="仿宋" w:hAnsi="仿宋" w:eastAsia="仿宋" w:cs="仿宋"/>
          <w:b w:val="0"/>
          <w:bCs w:val="0"/>
          <w:color w:val="000000" w:themeColor="text1"/>
          <w:spacing w:val="8"/>
          <w:sz w:val="24"/>
          <w:szCs w:val="24"/>
          <w:highlight w:val="none"/>
          <w14:textFill>
            <w14:solidFill>
              <w14:schemeClr w14:val="tx1"/>
            </w14:solidFill>
          </w14:textFill>
        </w:rPr>
      </w:pPr>
      <w:r>
        <w:rPr>
          <w:rFonts w:hint="eastAsia" w:ascii="仿宋" w:hAnsi="仿宋" w:eastAsia="仿宋" w:cs="仿宋"/>
          <w:b w:val="0"/>
          <w:bCs w:val="0"/>
          <w:color w:val="000000" w:themeColor="text1"/>
          <w:spacing w:val="10"/>
          <w:sz w:val="24"/>
          <w:szCs w:val="24"/>
          <w:highlight w:val="none"/>
          <w14:textFill>
            <w14:solidFill>
              <w14:schemeClr w14:val="tx1"/>
            </w14:solidFill>
          </w14:textFill>
        </w:rPr>
        <w:t>4.乙方通</w:t>
      </w:r>
      <w:r>
        <w:rPr>
          <w:rFonts w:hint="eastAsia" w:ascii="仿宋" w:hAnsi="仿宋" w:eastAsia="仿宋" w:cs="仿宋"/>
          <w:b w:val="0"/>
          <w:bCs w:val="0"/>
          <w:color w:val="000000" w:themeColor="text1"/>
          <w:spacing w:val="7"/>
          <w:sz w:val="24"/>
          <w:szCs w:val="24"/>
          <w:highlight w:val="none"/>
          <w14:textFill>
            <w14:solidFill>
              <w14:schemeClr w14:val="tx1"/>
            </w14:solidFill>
          </w14:textFill>
        </w:rPr>
        <w:t>过QQ、微信</w:t>
      </w:r>
      <w:r>
        <w:rPr>
          <w:rFonts w:hint="eastAsia" w:ascii="仿宋" w:hAnsi="仿宋" w:eastAsia="仿宋" w:cs="仿宋"/>
          <w:b w:val="0"/>
          <w:bCs w:val="0"/>
          <w:color w:val="000000" w:themeColor="text1"/>
          <w:spacing w:val="5"/>
          <w:sz w:val="24"/>
          <w:szCs w:val="24"/>
          <w:highlight w:val="none"/>
          <w14:textFill>
            <w14:solidFill>
              <w14:schemeClr w14:val="tx1"/>
            </w14:solidFill>
          </w14:textFill>
        </w:rPr>
        <w:t>接收甲方发送的《广告宣传物料业务联系单》。</w:t>
      </w:r>
      <w:r>
        <w:rPr>
          <w:rFonts w:hint="eastAsia" w:ascii="仿宋" w:hAnsi="仿宋" w:eastAsia="仿宋" w:cs="仿宋"/>
          <w:b w:val="0"/>
          <w:bCs w:val="0"/>
          <w:color w:val="000000" w:themeColor="text1"/>
          <w:spacing w:val="3"/>
          <w:sz w:val="24"/>
          <w:szCs w:val="24"/>
          <w:highlight w:val="none"/>
          <w14:textFill>
            <w14:solidFill>
              <w14:schemeClr w14:val="tx1"/>
            </w14:solidFill>
          </w14:textFill>
        </w:rPr>
        <w:t>应在2小时内及时响应，并按联系单内容进</w:t>
      </w:r>
      <w:r>
        <w:rPr>
          <w:rFonts w:hint="eastAsia" w:ascii="仿宋" w:hAnsi="仿宋" w:eastAsia="仿宋" w:cs="仿宋"/>
          <w:b w:val="0"/>
          <w:bCs w:val="0"/>
          <w:color w:val="000000" w:themeColor="text1"/>
          <w:spacing w:val="7"/>
          <w:sz w:val="24"/>
          <w:szCs w:val="24"/>
          <w:highlight w:val="none"/>
          <w14:textFill>
            <w14:solidFill>
              <w14:schemeClr w14:val="tx1"/>
            </w14:solidFill>
          </w14:textFill>
        </w:rPr>
        <w:t>行制作、配送及安装等，不得拒绝，否则视为乙方违约，甲方有权解除本协议</w:t>
      </w:r>
      <w:r>
        <w:rPr>
          <w:rFonts w:hint="eastAsia" w:ascii="仿宋" w:hAnsi="仿宋" w:eastAsia="仿宋" w:cs="仿宋"/>
          <w:b w:val="0"/>
          <w:bCs w:val="0"/>
          <w:color w:val="000000" w:themeColor="text1"/>
          <w:spacing w:val="3"/>
          <w:sz w:val="24"/>
          <w:szCs w:val="24"/>
          <w:highlight w:val="none"/>
          <w14:textFill>
            <w14:solidFill>
              <w14:schemeClr w14:val="tx1"/>
            </w14:solidFill>
          </w14:textFill>
        </w:rPr>
        <w:t>并</w:t>
      </w:r>
      <w:r>
        <w:rPr>
          <w:rFonts w:hint="eastAsia" w:ascii="仿宋" w:hAnsi="仿宋" w:eastAsia="仿宋" w:cs="仿宋"/>
          <w:b w:val="0"/>
          <w:bCs w:val="0"/>
          <w:color w:val="000000" w:themeColor="text1"/>
          <w:spacing w:val="9"/>
          <w:sz w:val="24"/>
          <w:szCs w:val="24"/>
          <w:highlight w:val="none"/>
          <w14:textFill>
            <w14:solidFill>
              <w14:schemeClr w14:val="tx1"/>
            </w14:solidFill>
          </w14:textFill>
        </w:rPr>
        <w:t>要</w:t>
      </w:r>
      <w:r>
        <w:rPr>
          <w:rFonts w:hint="eastAsia" w:ascii="仿宋" w:hAnsi="仿宋" w:eastAsia="仿宋" w:cs="仿宋"/>
          <w:b w:val="0"/>
          <w:bCs w:val="0"/>
          <w:color w:val="000000" w:themeColor="text1"/>
          <w:spacing w:val="8"/>
          <w:sz w:val="24"/>
          <w:szCs w:val="24"/>
          <w:highlight w:val="none"/>
          <w14:textFill>
            <w14:solidFill>
              <w14:schemeClr w14:val="tx1"/>
            </w14:solidFill>
          </w14:textFill>
        </w:rPr>
        <w:t>求乙方承担违约责任。</w:t>
      </w:r>
    </w:p>
    <w:p w14:paraId="1A8A7568">
      <w:pPr>
        <w:spacing w:line="400" w:lineRule="exact"/>
        <w:ind w:left="25" w:right="16" w:firstLine="479"/>
        <w:rPr>
          <w:rFonts w:ascii="仿宋" w:hAnsi="仿宋" w:eastAsia="仿宋" w:cs="仿宋"/>
          <w:color w:val="000000" w:themeColor="text1"/>
          <w:spacing w:val="7"/>
          <w:sz w:val="24"/>
          <w:highlight w:val="none"/>
          <w14:textFill>
            <w14:solidFill>
              <w14:schemeClr w14:val="tx1"/>
            </w14:solidFill>
          </w14:textFill>
        </w:rPr>
      </w:pPr>
      <w:r>
        <w:rPr>
          <w:rFonts w:hint="eastAsia" w:ascii="仿宋" w:hAnsi="仿宋" w:eastAsia="仿宋" w:cs="仿宋"/>
          <w:color w:val="000000" w:themeColor="text1"/>
          <w:spacing w:val="7"/>
          <w:sz w:val="24"/>
          <w:highlight w:val="none"/>
          <w14:textFill>
            <w14:solidFill>
              <w14:schemeClr w14:val="tx1"/>
            </w14:solidFill>
          </w14:textFill>
        </w:rPr>
        <w:t>三、履约保证金</w:t>
      </w:r>
    </w:p>
    <w:p w14:paraId="75CE030E">
      <w:pPr>
        <w:spacing w:line="400" w:lineRule="exact"/>
        <w:ind w:left="25" w:right="16" w:firstLine="479"/>
        <w:rPr>
          <w:rFonts w:ascii="仿宋" w:hAnsi="仿宋" w:eastAsia="仿宋" w:cs="仿宋"/>
          <w:color w:val="000000" w:themeColor="text1"/>
          <w:spacing w:val="7"/>
          <w:sz w:val="24"/>
          <w:highlight w:val="none"/>
          <w14:textFill>
            <w14:solidFill>
              <w14:schemeClr w14:val="tx1"/>
            </w14:solidFill>
          </w14:textFill>
        </w:rPr>
      </w:pPr>
      <w:r>
        <w:rPr>
          <w:rFonts w:hint="eastAsia" w:ascii="仿宋" w:hAnsi="仿宋" w:eastAsia="仿宋" w:cs="仿宋"/>
          <w:color w:val="000000" w:themeColor="text1"/>
          <w:spacing w:val="7"/>
          <w:sz w:val="24"/>
          <w:highlight w:val="none"/>
          <w14:textFill>
            <w14:solidFill>
              <w14:schemeClr w14:val="tx1"/>
            </w14:solidFill>
          </w14:textFill>
        </w:rPr>
        <w:t>1.乙方须在接到中标结果通知5个工作日内向甲方缴纳履约保证金，履约保证金</w:t>
      </w:r>
      <w:r>
        <w:rPr>
          <w:rFonts w:hint="eastAsia" w:ascii="仿宋" w:hAnsi="仿宋" w:eastAsia="仿宋" w:cs="仿宋"/>
          <w:color w:val="000000" w:themeColor="text1"/>
          <w:spacing w:val="7"/>
          <w:sz w:val="24"/>
          <w:highlight w:val="none"/>
          <w:lang w:val="en-US" w:eastAsia="zh-CN"/>
          <w14:textFill>
            <w14:solidFill>
              <w14:schemeClr w14:val="tx1"/>
            </w14:solidFill>
          </w14:textFill>
        </w:rPr>
        <w:t>为</w:t>
      </w:r>
      <w:r>
        <w:rPr>
          <w:rFonts w:hint="eastAsia" w:ascii="仿宋" w:hAnsi="仿宋" w:eastAsia="仿宋" w:cs="仿宋"/>
          <w:color w:val="000000" w:themeColor="text1"/>
          <w:spacing w:val="7"/>
          <w:sz w:val="24"/>
          <w:highlight w:val="none"/>
          <w:lang w:eastAsia="zh-CN"/>
          <w14:textFill>
            <w14:solidFill>
              <w14:schemeClr w14:val="tx1"/>
            </w14:solidFill>
          </w14:textFill>
        </w:rPr>
        <w:t>中标合同价的</w:t>
      </w:r>
      <w:r>
        <w:rPr>
          <w:rFonts w:hint="eastAsia" w:ascii="仿宋" w:hAnsi="仿宋" w:eastAsia="仿宋" w:cs="仿宋"/>
          <w:color w:val="000000" w:themeColor="text1"/>
          <w:spacing w:val="7"/>
          <w:sz w:val="24"/>
          <w:highlight w:val="none"/>
          <w:u w:val="single"/>
          <w:lang w:val="en-US" w:eastAsia="zh-CN"/>
          <w14:textFill>
            <w14:solidFill>
              <w14:schemeClr w14:val="tx1"/>
            </w14:solidFill>
          </w14:textFill>
        </w:rPr>
        <w:t>5%</w:t>
      </w:r>
      <w:r>
        <w:rPr>
          <w:rFonts w:hint="eastAsia" w:ascii="仿宋" w:hAnsi="仿宋" w:eastAsia="仿宋" w:cs="仿宋"/>
          <w:color w:val="000000" w:themeColor="text1"/>
          <w:spacing w:val="7"/>
          <w:sz w:val="24"/>
          <w:highlight w:val="none"/>
          <w14:textFill>
            <w14:solidFill>
              <w14:schemeClr w14:val="tx1"/>
            </w14:solidFill>
          </w14:textFill>
        </w:rPr>
        <w:t>，履约保证金用以保证乙方完整妥善履行本协议的约定义务。如出现乙方违约现象，甲方有权从履约保证金中扣除相应的金额作为违约金、赔偿金等，并追偿因乙方违约给甲方带来的全部直接、间接损失，由此造成的履约保证金不足部分，乙方需在接到甲方通知后5天内补足差额。</w:t>
      </w:r>
    </w:p>
    <w:p w14:paraId="56DBD219">
      <w:pPr>
        <w:spacing w:line="400" w:lineRule="exact"/>
        <w:ind w:left="25" w:right="16" w:firstLine="479"/>
        <w:rPr>
          <w:rFonts w:hint="eastAsia" w:ascii="仿宋" w:hAnsi="仿宋" w:eastAsia="仿宋" w:cs="仿宋"/>
          <w:color w:val="000000" w:themeColor="text1"/>
          <w:spacing w:val="7"/>
          <w:sz w:val="24"/>
          <w:highlight w:val="none"/>
          <w14:textFill>
            <w14:solidFill>
              <w14:schemeClr w14:val="tx1"/>
            </w14:solidFill>
          </w14:textFill>
        </w:rPr>
      </w:pPr>
      <w:r>
        <w:rPr>
          <w:rFonts w:hint="eastAsia" w:ascii="仿宋" w:hAnsi="仿宋" w:eastAsia="仿宋" w:cs="仿宋"/>
          <w:color w:val="000000" w:themeColor="text1"/>
          <w:spacing w:val="7"/>
          <w:sz w:val="24"/>
          <w:highlight w:val="none"/>
          <w14:textFill>
            <w14:solidFill>
              <w14:schemeClr w14:val="tx1"/>
            </w14:solidFill>
          </w14:textFill>
        </w:rPr>
        <w:t>2.履约保证金退还方式：</w:t>
      </w:r>
      <w:r>
        <w:rPr>
          <w:rFonts w:hint="eastAsia" w:ascii="仿宋" w:hAnsi="仿宋" w:eastAsia="仿宋" w:cs="仿宋"/>
          <w:color w:val="000000" w:themeColor="text1"/>
          <w:spacing w:val="7"/>
          <w:sz w:val="24"/>
          <w:highlight w:val="none"/>
          <w:lang w:val="zh-CN"/>
          <w14:textFill>
            <w14:solidFill>
              <w14:schemeClr w14:val="tx1"/>
            </w14:solidFill>
          </w14:textFill>
        </w:rPr>
        <w:t>期限至全部货物质保期满且乙方无违约行为后，</w:t>
      </w:r>
      <w:r>
        <w:rPr>
          <w:rFonts w:hint="eastAsia" w:ascii="仿宋" w:hAnsi="仿宋" w:eastAsia="仿宋" w:cs="仿宋"/>
          <w:color w:val="000000" w:themeColor="text1"/>
          <w:spacing w:val="7"/>
          <w:sz w:val="24"/>
          <w:highlight w:val="none"/>
          <w14:textFill>
            <w14:solidFill>
              <w14:schemeClr w14:val="tx1"/>
            </w14:solidFill>
          </w14:textFill>
        </w:rPr>
        <w:t>甲方于30个工作日内</w:t>
      </w:r>
      <w:r>
        <w:rPr>
          <w:rFonts w:hint="eastAsia" w:ascii="仿宋" w:hAnsi="仿宋" w:eastAsia="仿宋" w:cs="仿宋"/>
          <w:color w:val="000000" w:themeColor="text1"/>
          <w:spacing w:val="7"/>
          <w:sz w:val="24"/>
          <w:highlight w:val="none"/>
          <w:lang w:val="en-US" w:eastAsia="zh-CN"/>
          <w14:textFill>
            <w14:solidFill>
              <w14:schemeClr w14:val="tx1"/>
            </w14:solidFill>
          </w14:textFill>
        </w:rPr>
        <w:t>无息</w:t>
      </w:r>
      <w:r>
        <w:rPr>
          <w:rFonts w:hint="eastAsia" w:ascii="仿宋" w:hAnsi="仿宋" w:eastAsia="仿宋" w:cs="仿宋"/>
          <w:color w:val="000000" w:themeColor="text1"/>
          <w:spacing w:val="7"/>
          <w:sz w:val="24"/>
          <w:highlight w:val="none"/>
          <w14:textFill>
            <w14:solidFill>
              <w14:schemeClr w14:val="tx1"/>
            </w14:solidFill>
          </w14:textFill>
        </w:rPr>
        <w:t>退还履约保证金</w:t>
      </w:r>
      <w:r>
        <w:rPr>
          <w:rFonts w:hint="eastAsia" w:ascii="仿宋" w:hAnsi="仿宋" w:eastAsia="仿宋" w:cs="仿宋"/>
          <w:color w:val="000000" w:themeColor="text1"/>
          <w:spacing w:val="7"/>
          <w:sz w:val="24"/>
          <w:highlight w:val="none"/>
          <w:lang w:eastAsia="zh-CN"/>
          <w14:textFill>
            <w14:solidFill>
              <w14:schemeClr w14:val="tx1"/>
            </w14:solidFill>
          </w14:textFill>
        </w:rPr>
        <w:t>；</w:t>
      </w:r>
      <w:r>
        <w:rPr>
          <w:rFonts w:hint="eastAsia" w:ascii="仿宋" w:hAnsi="仿宋" w:eastAsia="仿宋" w:cs="仿宋"/>
          <w:color w:val="000000" w:themeColor="text1"/>
          <w:spacing w:val="7"/>
          <w:sz w:val="24"/>
          <w:highlight w:val="none"/>
          <w14:textFill>
            <w14:solidFill>
              <w14:schemeClr w14:val="tx1"/>
            </w14:solidFill>
          </w14:textFill>
        </w:rPr>
        <w:t>如乙方未能履行本合同规定的任何义务，甲方有权从履约保证金中取得补偿。</w:t>
      </w:r>
    </w:p>
    <w:p w14:paraId="08F263BD">
      <w:pPr>
        <w:spacing w:line="400" w:lineRule="exact"/>
        <w:ind w:left="25" w:right="16" w:firstLine="479"/>
        <w:rPr>
          <w:rFonts w:ascii="仿宋" w:hAnsi="仿宋" w:eastAsia="仿宋" w:cs="仿宋"/>
          <w:color w:val="000000" w:themeColor="text1"/>
          <w:spacing w:val="7"/>
          <w:sz w:val="24"/>
          <w:highlight w:val="none"/>
          <w14:textFill>
            <w14:solidFill>
              <w14:schemeClr w14:val="tx1"/>
            </w14:solidFill>
          </w14:textFill>
        </w:rPr>
      </w:pPr>
      <w:r>
        <w:rPr>
          <w:rFonts w:hint="eastAsia" w:ascii="仿宋" w:hAnsi="仿宋" w:eastAsia="仿宋" w:cs="仿宋"/>
          <w:color w:val="000000" w:themeColor="text1"/>
          <w:spacing w:val="7"/>
          <w:sz w:val="24"/>
          <w:highlight w:val="none"/>
          <w14:textFill>
            <w14:solidFill>
              <w14:schemeClr w14:val="tx1"/>
            </w14:solidFill>
          </w14:textFill>
        </w:rPr>
        <w:t>四、费用结算及付款方式</w:t>
      </w:r>
    </w:p>
    <w:p w14:paraId="2E98481E">
      <w:pPr>
        <w:spacing w:line="400" w:lineRule="exact"/>
        <w:ind w:left="25" w:right="16" w:firstLine="479"/>
        <w:rPr>
          <w:rFonts w:ascii="仿宋" w:hAnsi="仿宋" w:eastAsia="仿宋" w:cs="仿宋"/>
          <w:color w:val="000000" w:themeColor="text1"/>
          <w:spacing w:val="7"/>
          <w:sz w:val="24"/>
          <w:highlight w:val="none"/>
          <w14:textFill>
            <w14:solidFill>
              <w14:schemeClr w14:val="tx1"/>
            </w14:solidFill>
          </w14:textFill>
        </w:rPr>
      </w:pPr>
      <w:r>
        <w:rPr>
          <w:rFonts w:hint="eastAsia" w:ascii="仿宋" w:hAnsi="仿宋" w:eastAsia="仿宋" w:cs="仿宋"/>
          <w:color w:val="000000" w:themeColor="text1"/>
          <w:spacing w:val="7"/>
          <w:sz w:val="24"/>
          <w:highlight w:val="none"/>
          <w14:textFill>
            <w14:solidFill>
              <w14:schemeClr w14:val="tx1"/>
            </w14:solidFill>
          </w14:textFill>
        </w:rPr>
        <w:t>1.付款周期：</w:t>
      </w:r>
    </w:p>
    <w:p w14:paraId="6D0E23AB">
      <w:pPr>
        <w:spacing w:line="400" w:lineRule="exact"/>
        <w:ind w:left="25" w:right="16" w:firstLine="479"/>
        <w:rPr>
          <w:rFonts w:ascii="仿宋" w:hAnsi="仿宋" w:eastAsia="仿宋" w:cs="仿宋"/>
          <w:color w:val="000000" w:themeColor="text1"/>
          <w:spacing w:val="7"/>
          <w:sz w:val="24"/>
          <w:highlight w:val="none"/>
          <w14:textFill>
            <w14:solidFill>
              <w14:schemeClr w14:val="tx1"/>
            </w14:solidFill>
          </w14:textFill>
        </w:rPr>
      </w:pPr>
      <w:r>
        <w:rPr>
          <w:rFonts w:hint="eastAsia" w:ascii="仿宋" w:hAnsi="仿宋" w:eastAsia="仿宋" w:cs="仿宋"/>
          <w:color w:val="000000" w:themeColor="text1"/>
          <w:spacing w:val="7"/>
          <w:sz w:val="24"/>
          <w:highlight w:val="none"/>
          <w14:textFill>
            <w14:solidFill>
              <w14:schemeClr w14:val="tx1"/>
            </w14:solidFill>
          </w14:textFill>
        </w:rPr>
        <w:t>1.1乙方设计制作安装完成后应申请甲方验收，验收合格的双方应签署《广告宣传物料验收单》。每2个月为一个周期结账一次，乙方将账单按照要求整理、汇总报送甲方。甲方核验账单签收是否合规有效(如验收单须有甲方相关人员签字确认签收</w:t>
      </w:r>
      <w:r>
        <w:rPr>
          <w:rFonts w:hint="eastAsia" w:ascii="仿宋" w:hAnsi="仿宋" w:eastAsia="仿宋" w:cs="仿宋"/>
          <w:color w:val="000000" w:themeColor="text1"/>
          <w:spacing w:val="7"/>
          <w:sz w:val="24"/>
          <w:highlight w:val="none"/>
          <w14:textFill>
            <w14:solidFill>
              <w14:schemeClr w14:val="tx1"/>
            </w14:solidFill>
          </w14:textFill>
        </w:rPr>
        <w:t>等</w:t>
      </w:r>
      <w:r>
        <w:rPr>
          <w:rFonts w:hint="eastAsia" w:ascii="仿宋" w:hAnsi="仿宋" w:eastAsia="仿宋" w:cs="仿宋"/>
          <w:color w:val="000000" w:themeColor="text1"/>
          <w:spacing w:val="7"/>
          <w:sz w:val="24"/>
          <w:highlight w:val="none"/>
          <w14:textFill>
            <w14:solidFill>
              <w14:schemeClr w14:val="tx1"/>
            </w14:solidFill>
          </w14:textFill>
        </w:rPr>
        <w:t>)，否则不予接收并退回。甲方签收合规有效账单之日起15个工作日完成审核，出具审核结果或整改通知单，以书面形式告知乙方。</w:t>
      </w:r>
    </w:p>
    <w:p w14:paraId="382B9FF4">
      <w:pPr>
        <w:spacing w:line="400" w:lineRule="exact"/>
        <w:ind w:left="25" w:right="16" w:firstLine="479"/>
        <w:rPr>
          <w:rFonts w:ascii="仿宋" w:hAnsi="仿宋" w:eastAsia="仿宋" w:cs="仿宋"/>
          <w:color w:val="000000" w:themeColor="text1"/>
          <w:spacing w:val="7"/>
          <w:sz w:val="24"/>
          <w:highlight w:val="none"/>
          <w14:textFill>
            <w14:solidFill>
              <w14:schemeClr w14:val="tx1"/>
            </w14:solidFill>
          </w14:textFill>
        </w:rPr>
      </w:pPr>
      <w:r>
        <w:rPr>
          <w:rFonts w:hint="eastAsia" w:ascii="仿宋" w:hAnsi="仿宋" w:eastAsia="仿宋" w:cs="仿宋"/>
          <w:color w:val="000000" w:themeColor="text1"/>
          <w:spacing w:val="7"/>
          <w:sz w:val="24"/>
          <w:highlight w:val="none"/>
          <w14:textFill>
            <w14:solidFill>
              <w14:schemeClr w14:val="tx1"/>
            </w14:solidFill>
          </w14:textFill>
        </w:rPr>
        <w:t>付款：甲方自收到乙方完整合格的结算材料及相应发票后30个工作日内，支付验收合格部分100%货款。结算材料不完整、不合格或乙方未提供</w:t>
      </w:r>
      <w:r>
        <w:rPr>
          <w:rFonts w:hint="eastAsia" w:ascii="仿宋" w:hAnsi="仿宋" w:eastAsia="仿宋" w:cs="仿宋"/>
          <w:color w:val="000000" w:themeColor="text1"/>
          <w:spacing w:val="7"/>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7"/>
          <w:sz w:val="24"/>
          <w:highlight w:val="none"/>
          <w14:textFill>
            <w14:solidFill>
              <w14:schemeClr w14:val="tx1"/>
            </w14:solidFill>
          </w14:textFill>
        </w:rPr>
        <w:t>增值税专用发票的</w:t>
      </w:r>
      <w:r>
        <w:rPr>
          <w:rFonts w:hint="eastAsia" w:ascii="仿宋" w:hAnsi="仿宋" w:eastAsia="仿宋" w:cs="仿宋"/>
          <w:color w:val="000000" w:themeColor="text1"/>
          <w:spacing w:val="7"/>
          <w:sz w:val="24"/>
          <w:highlight w:val="none"/>
          <w14:textFill>
            <w14:solidFill>
              <w14:schemeClr w14:val="tx1"/>
            </w14:solidFill>
          </w14:textFill>
        </w:rPr>
        <w:t>，甲方有权拒绝付款，且不构成违约。</w:t>
      </w:r>
    </w:p>
    <w:p w14:paraId="3DFA0CF2">
      <w:pPr>
        <w:spacing w:line="400" w:lineRule="exact"/>
        <w:ind w:left="25" w:right="16" w:firstLine="479"/>
        <w:rPr>
          <w:rFonts w:ascii="仿宋" w:hAnsi="仿宋" w:eastAsia="仿宋" w:cs="仿宋"/>
          <w:color w:val="000000" w:themeColor="text1"/>
          <w:spacing w:val="7"/>
          <w:sz w:val="24"/>
          <w:highlight w:val="none"/>
          <w14:textFill>
            <w14:solidFill>
              <w14:schemeClr w14:val="tx1"/>
            </w14:solidFill>
          </w14:textFill>
        </w:rPr>
      </w:pPr>
      <w:r>
        <w:rPr>
          <w:rFonts w:hint="eastAsia" w:ascii="仿宋" w:hAnsi="仿宋" w:eastAsia="仿宋" w:cs="仿宋"/>
          <w:color w:val="000000" w:themeColor="text1"/>
          <w:spacing w:val="7"/>
          <w:sz w:val="24"/>
          <w:highlight w:val="none"/>
          <w14:textFill>
            <w14:solidFill>
              <w14:schemeClr w14:val="tx1"/>
            </w14:solidFill>
          </w14:textFill>
        </w:rPr>
        <w:t>结算资料包括:</w:t>
      </w:r>
    </w:p>
    <w:p w14:paraId="6F824936">
      <w:pPr>
        <w:spacing w:line="400" w:lineRule="exact"/>
        <w:ind w:left="25" w:right="16" w:firstLine="479"/>
        <w:rPr>
          <w:rFonts w:ascii="仿宋" w:hAnsi="仿宋" w:eastAsia="仿宋" w:cs="仿宋"/>
          <w:color w:val="000000" w:themeColor="text1"/>
          <w:spacing w:val="7"/>
          <w:sz w:val="24"/>
          <w:highlight w:val="none"/>
          <w14:textFill>
            <w14:solidFill>
              <w14:schemeClr w14:val="tx1"/>
            </w14:solidFill>
          </w14:textFill>
        </w:rPr>
      </w:pPr>
      <w:r>
        <w:rPr>
          <w:rFonts w:hint="eastAsia" w:ascii="仿宋" w:hAnsi="仿宋" w:eastAsia="仿宋" w:cs="仿宋"/>
          <w:color w:val="000000" w:themeColor="text1"/>
          <w:spacing w:val="7"/>
          <w:sz w:val="24"/>
          <w:highlight w:val="none"/>
          <w14:textFill>
            <w14:solidFill>
              <w14:schemeClr w14:val="tx1"/>
            </w14:solidFill>
          </w14:textFill>
        </w:rPr>
        <w:t>3.1本协议及有效的附加协议</w:t>
      </w:r>
    </w:p>
    <w:p w14:paraId="2952F447">
      <w:pPr>
        <w:spacing w:line="400" w:lineRule="exact"/>
        <w:ind w:left="25" w:right="16" w:firstLine="479"/>
        <w:rPr>
          <w:rFonts w:ascii="仿宋" w:hAnsi="仿宋" w:eastAsia="仿宋" w:cs="仿宋"/>
          <w:color w:val="000000" w:themeColor="text1"/>
          <w:spacing w:val="7"/>
          <w:sz w:val="24"/>
          <w:highlight w:val="none"/>
          <w14:textFill>
            <w14:solidFill>
              <w14:schemeClr w14:val="tx1"/>
            </w14:solidFill>
          </w14:textFill>
        </w:rPr>
      </w:pPr>
      <w:r>
        <w:rPr>
          <w:rFonts w:hint="eastAsia" w:ascii="仿宋" w:hAnsi="仿宋" w:eastAsia="仿宋" w:cs="仿宋"/>
          <w:color w:val="000000" w:themeColor="text1"/>
          <w:spacing w:val="7"/>
          <w:sz w:val="24"/>
          <w:highlight w:val="none"/>
          <w14:textFill>
            <w14:solidFill>
              <w14:schemeClr w14:val="tx1"/>
            </w14:solidFill>
          </w14:textFill>
        </w:rPr>
        <w:t>3.2由甲方相关人员(广告宣传物料申请或使用部门)签字或盖章后的制作清单及签字确认的《广告宣传物料验收单》；</w:t>
      </w:r>
    </w:p>
    <w:p w14:paraId="78840E47">
      <w:pPr>
        <w:spacing w:line="400" w:lineRule="exact"/>
        <w:ind w:left="25" w:right="16" w:firstLine="479"/>
        <w:rPr>
          <w:rFonts w:ascii="仿宋" w:hAnsi="仿宋" w:eastAsia="仿宋" w:cs="仿宋"/>
          <w:color w:val="000000" w:themeColor="text1"/>
          <w:spacing w:val="7"/>
          <w:sz w:val="24"/>
          <w:highlight w:val="none"/>
          <w14:textFill>
            <w14:solidFill>
              <w14:schemeClr w14:val="tx1"/>
            </w14:solidFill>
          </w14:textFill>
        </w:rPr>
      </w:pPr>
      <w:r>
        <w:rPr>
          <w:rFonts w:hint="eastAsia" w:ascii="仿宋" w:hAnsi="仿宋" w:eastAsia="仿宋" w:cs="仿宋"/>
          <w:color w:val="000000" w:themeColor="text1"/>
          <w:spacing w:val="7"/>
          <w:sz w:val="24"/>
          <w:highlight w:val="none"/>
          <w14:textFill>
            <w14:solidFill>
              <w14:schemeClr w14:val="tx1"/>
            </w14:solidFill>
          </w14:textFill>
        </w:rPr>
        <w:t>3.3乙方提</w:t>
      </w:r>
      <w:r>
        <w:rPr>
          <w:rFonts w:hint="eastAsia" w:ascii="仿宋" w:hAnsi="仿宋" w:eastAsia="仿宋" w:cs="仿宋"/>
          <w:color w:val="000000" w:themeColor="text1"/>
          <w:spacing w:val="7"/>
          <w:sz w:val="24"/>
          <w:highlight w:val="none"/>
          <w14:textFill>
            <w14:solidFill>
              <w14:schemeClr w14:val="tx1"/>
            </w14:solidFill>
          </w14:textFill>
        </w:rPr>
        <w:t>供</w:t>
      </w:r>
      <w:r>
        <w:rPr>
          <w:rFonts w:hint="eastAsia" w:ascii="仿宋" w:hAnsi="仿宋" w:eastAsia="仿宋" w:cs="仿宋"/>
          <w:color w:val="000000" w:themeColor="text1"/>
          <w:spacing w:val="7"/>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7"/>
          <w:sz w:val="24"/>
          <w:highlight w:val="none"/>
          <w14:textFill>
            <w14:solidFill>
              <w14:schemeClr w14:val="tx1"/>
            </w14:solidFill>
          </w14:textFill>
        </w:rPr>
        <w:t>增值税专用发票。</w:t>
      </w:r>
    </w:p>
    <w:p w14:paraId="4822FFE4">
      <w:pPr>
        <w:spacing w:line="400" w:lineRule="exact"/>
        <w:ind w:left="25" w:right="16" w:firstLine="479"/>
        <w:rPr>
          <w:rFonts w:ascii="仿宋" w:hAnsi="仿宋" w:eastAsia="仿宋" w:cs="仿宋"/>
          <w:color w:val="000000" w:themeColor="text1"/>
          <w:spacing w:val="7"/>
          <w:sz w:val="24"/>
          <w:highlight w:val="none"/>
          <w14:textFill>
            <w14:solidFill>
              <w14:schemeClr w14:val="tx1"/>
            </w14:solidFill>
          </w14:textFill>
        </w:rPr>
      </w:pPr>
      <w:r>
        <w:rPr>
          <w:rFonts w:hint="eastAsia" w:ascii="仿宋" w:hAnsi="仿宋" w:eastAsia="仿宋" w:cs="仿宋"/>
          <w:color w:val="000000" w:themeColor="text1"/>
          <w:spacing w:val="7"/>
          <w:sz w:val="24"/>
          <w:highlight w:val="none"/>
          <w14:textFill>
            <w14:solidFill>
              <w14:schemeClr w14:val="tx1"/>
            </w14:solidFill>
          </w14:textFill>
        </w:rPr>
        <w:t>五、验收标准</w:t>
      </w:r>
    </w:p>
    <w:p w14:paraId="4DAC9699">
      <w:pPr>
        <w:spacing w:line="400" w:lineRule="exact"/>
        <w:ind w:left="25" w:right="16" w:firstLine="479"/>
        <w:rPr>
          <w:rFonts w:ascii="仿宋" w:hAnsi="仿宋" w:eastAsia="仿宋" w:cs="仿宋"/>
          <w:color w:val="000000" w:themeColor="text1"/>
          <w:spacing w:val="7"/>
          <w:sz w:val="24"/>
          <w:highlight w:val="none"/>
          <w14:textFill>
            <w14:solidFill>
              <w14:schemeClr w14:val="tx1"/>
            </w14:solidFill>
          </w14:textFill>
        </w:rPr>
      </w:pPr>
      <w:r>
        <w:rPr>
          <w:rFonts w:hint="eastAsia" w:ascii="仿宋" w:hAnsi="仿宋" w:eastAsia="仿宋" w:cs="仿宋"/>
          <w:color w:val="000000" w:themeColor="text1"/>
          <w:spacing w:val="7"/>
          <w:sz w:val="24"/>
          <w:highlight w:val="none"/>
          <w14:textFill>
            <w14:solidFill>
              <w14:schemeClr w14:val="tx1"/>
            </w14:solidFill>
          </w14:textFill>
        </w:rPr>
        <w:t>1.乙方制作安装的广告物料宣传品必须符合行业内相关的技术标准和规范，满足甲方对宣传品的质量要求，做到与样品内容无差别、材质无误、墨色均匀、尺寸划一、包装结实等。</w:t>
      </w:r>
    </w:p>
    <w:p w14:paraId="5518C94D">
      <w:pPr>
        <w:spacing w:line="400" w:lineRule="exact"/>
        <w:ind w:left="25" w:right="16" w:firstLine="479"/>
        <w:rPr>
          <w:rFonts w:ascii="仿宋" w:hAnsi="仿宋" w:eastAsia="仿宋" w:cs="仿宋"/>
          <w:color w:val="000000" w:themeColor="text1"/>
          <w:spacing w:val="7"/>
          <w:sz w:val="24"/>
          <w:highlight w:val="none"/>
          <w14:textFill>
            <w14:solidFill>
              <w14:schemeClr w14:val="tx1"/>
            </w14:solidFill>
          </w14:textFill>
        </w:rPr>
      </w:pPr>
      <w:r>
        <w:rPr>
          <w:rFonts w:hint="eastAsia" w:ascii="仿宋" w:hAnsi="仿宋" w:eastAsia="仿宋" w:cs="仿宋"/>
          <w:color w:val="000000" w:themeColor="text1"/>
          <w:spacing w:val="7"/>
          <w:sz w:val="24"/>
          <w:highlight w:val="none"/>
          <w14:textFill>
            <w14:solidFill>
              <w14:schemeClr w14:val="tx1"/>
            </w14:solidFill>
          </w14:textFill>
        </w:rPr>
        <w:t>2.乙方完成广告宣传物料的设计制作安装，申请甲方验收，甲方应及时组织有关人员对广告宣传物料的材质、规格、尺寸、数量、内容等进行验收，经验收无误后甲方签字确认《广告宣传物料验收单》。《广告宣传物料验收单》为乙方交付安装的广告宣传物料已经甲方验收合格的唯一证明，但该验收仅是对广告宣传物料的形式验收，因广告宣传物料本身质量及设计、制作、安装等问题造成甲方及第三人人身伤害及财产损失的，乙方负责处理并承担全部责任，包括赔偿因此给甲方造成的全部损失。</w:t>
      </w:r>
    </w:p>
    <w:p w14:paraId="48BED95C">
      <w:pPr>
        <w:spacing w:line="400" w:lineRule="exact"/>
        <w:ind w:left="25" w:right="16" w:firstLine="479"/>
        <w:rPr>
          <w:rFonts w:ascii="仿宋" w:hAnsi="仿宋" w:eastAsia="仿宋" w:cs="仿宋"/>
          <w:color w:val="000000" w:themeColor="text1"/>
          <w:spacing w:val="7"/>
          <w:sz w:val="24"/>
          <w:highlight w:val="none"/>
          <w14:textFill>
            <w14:solidFill>
              <w14:schemeClr w14:val="tx1"/>
            </w14:solidFill>
          </w14:textFill>
        </w:rPr>
      </w:pPr>
      <w:r>
        <w:rPr>
          <w:rFonts w:hint="eastAsia" w:ascii="仿宋" w:hAnsi="仿宋" w:eastAsia="仿宋" w:cs="仿宋"/>
          <w:color w:val="000000" w:themeColor="text1"/>
          <w:spacing w:val="7"/>
          <w:sz w:val="24"/>
          <w:highlight w:val="none"/>
          <w14:textFill>
            <w14:solidFill>
              <w14:schemeClr w14:val="tx1"/>
            </w14:solidFill>
          </w14:textFill>
        </w:rPr>
        <w:t>六、送货方式及风险承担</w:t>
      </w:r>
    </w:p>
    <w:p w14:paraId="2A771EDB">
      <w:pPr>
        <w:spacing w:line="400" w:lineRule="exact"/>
        <w:ind w:left="25" w:right="16" w:firstLine="479"/>
        <w:rPr>
          <w:rFonts w:ascii="仿宋" w:hAnsi="仿宋" w:eastAsia="仿宋" w:cs="仿宋"/>
          <w:color w:val="000000" w:themeColor="text1"/>
          <w:spacing w:val="7"/>
          <w:sz w:val="24"/>
          <w:highlight w:val="none"/>
          <w14:textFill>
            <w14:solidFill>
              <w14:schemeClr w14:val="tx1"/>
            </w14:solidFill>
          </w14:textFill>
        </w:rPr>
      </w:pPr>
      <w:r>
        <w:rPr>
          <w:rFonts w:hint="eastAsia" w:ascii="仿宋" w:hAnsi="仿宋" w:eastAsia="仿宋" w:cs="仿宋"/>
          <w:color w:val="000000" w:themeColor="text1"/>
          <w:spacing w:val="7"/>
          <w:sz w:val="24"/>
          <w:highlight w:val="none"/>
          <w14:textFill>
            <w14:solidFill>
              <w14:schemeClr w14:val="tx1"/>
            </w14:solidFill>
          </w14:textFill>
        </w:rPr>
        <w:t>1.乙方制作完成的广告宣传物料由乙方运输至甲方指定交付地点，乙方并应对广告宣传物料成品妥善包装，以便于运输及保管。运输费用由乙方自行承担。广告宣传物料在制作完毕、交付甲方且经甲方初步验收合格前毁损灭失的风险由乙方承担。</w:t>
      </w:r>
    </w:p>
    <w:p w14:paraId="230FB5BD">
      <w:pPr>
        <w:spacing w:line="400" w:lineRule="exact"/>
        <w:ind w:left="25" w:right="16" w:firstLine="479"/>
        <w:rPr>
          <w:rFonts w:ascii="仿宋" w:hAnsi="仿宋" w:eastAsia="仿宋" w:cs="仿宋"/>
          <w:color w:val="000000" w:themeColor="text1"/>
          <w:spacing w:val="7"/>
          <w:sz w:val="24"/>
          <w:highlight w:val="none"/>
          <w14:textFill>
            <w14:solidFill>
              <w14:schemeClr w14:val="tx1"/>
            </w14:solidFill>
          </w14:textFill>
        </w:rPr>
      </w:pPr>
      <w:r>
        <w:rPr>
          <w:rFonts w:hint="eastAsia" w:ascii="仿宋" w:hAnsi="仿宋" w:eastAsia="仿宋" w:cs="仿宋"/>
          <w:color w:val="000000" w:themeColor="text1"/>
          <w:spacing w:val="7"/>
          <w:sz w:val="24"/>
          <w:highlight w:val="none"/>
          <w14:textFill>
            <w14:solidFill>
              <w14:schemeClr w14:val="tx1"/>
            </w14:solidFill>
          </w14:textFill>
        </w:rPr>
        <w:t>2.交付地点：宿州百大农产品批发市场甲方通知指定的地点。</w:t>
      </w:r>
    </w:p>
    <w:p w14:paraId="3CDA45DC">
      <w:pPr>
        <w:spacing w:line="400" w:lineRule="exact"/>
        <w:ind w:left="25" w:right="16" w:firstLine="479"/>
        <w:rPr>
          <w:rFonts w:ascii="仿宋" w:hAnsi="仿宋" w:eastAsia="仿宋" w:cs="仿宋"/>
          <w:color w:val="000000" w:themeColor="text1"/>
          <w:spacing w:val="7"/>
          <w:sz w:val="24"/>
          <w:highlight w:val="none"/>
          <w14:textFill>
            <w14:solidFill>
              <w14:schemeClr w14:val="tx1"/>
            </w14:solidFill>
          </w14:textFill>
        </w:rPr>
      </w:pPr>
      <w:r>
        <w:rPr>
          <w:rFonts w:hint="eastAsia" w:ascii="仿宋" w:hAnsi="仿宋" w:eastAsia="仿宋" w:cs="仿宋"/>
          <w:color w:val="000000" w:themeColor="text1"/>
          <w:spacing w:val="7"/>
          <w:sz w:val="24"/>
          <w:highlight w:val="none"/>
          <w14:textFill>
            <w14:solidFill>
              <w14:schemeClr w14:val="tx1"/>
            </w14:solidFill>
          </w14:textFill>
        </w:rPr>
        <w:t>3.由于乙方原因没有及时交付，导致宣传品意外损失、毁损的，乙方自行承担全部责任。</w:t>
      </w:r>
    </w:p>
    <w:p w14:paraId="6E4061B2">
      <w:pPr>
        <w:spacing w:line="400" w:lineRule="exact"/>
        <w:ind w:left="25" w:right="16" w:firstLine="479"/>
        <w:rPr>
          <w:rFonts w:ascii="仿宋" w:hAnsi="仿宋" w:eastAsia="仿宋" w:cs="仿宋"/>
          <w:color w:val="000000" w:themeColor="text1"/>
          <w:spacing w:val="7"/>
          <w:sz w:val="24"/>
          <w:highlight w:val="none"/>
          <w14:textFill>
            <w14:solidFill>
              <w14:schemeClr w14:val="tx1"/>
            </w14:solidFill>
          </w14:textFill>
        </w:rPr>
      </w:pPr>
      <w:r>
        <w:rPr>
          <w:rFonts w:hint="eastAsia" w:ascii="仿宋" w:hAnsi="仿宋" w:eastAsia="仿宋" w:cs="仿宋"/>
          <w:color w:val="000000" w:themeColor="text1"/>
          <w:spacing w:val="7"/>
          <w:sz w:val="24"/>
          <w:highlight w:val="none"/>
          <w14:textFill>
            <w14:solidFill>
              <w14:schemeClr w14:val="tx1"/>
            </w14:solidFill>
          </w14:textFill>
        </w:rPr>
        <w:t>七、双方权利与义务</w:t>
      </w:r>
    </w:p>
    <w:p w14:paraId="045966A4">
      <w:pPr>
        <w:spacing w:line="400" w:lineRule="exact"/>
        <w:ind w:left="25" w:right="16" w:firstLine="479"/>
        <w:rPr>
          <w:rFonts w:ascii="仿宋" w:hAnsi="仿宋" w:eastAsia="仿宋" w:cs="仿宋"/>
          <w:color w:val="000000" w:themeColor="text1"/>
          <w:spacing w:val="7"/>
          <w:sz w:val="24"/>
          <w:highlight w:val="none"/>
          <w14:textFill>
            <w14:solidFill>
              <w14:schemeClr w14:val="tx1"/>
            </w14:solidFill>
          </w14:textFill>
        </w:rPr>
      </w:pPr>
      <w:r>
        <w:rPr>
          <w:rFonts w:hint="eastAsia" w:ascii="仿宋" w:hAnsi="仿宋" w:eastAsia="仿宋" w:cs="仿宋"/>
          <w:color w:val="000000" w:themeColor="text1"/>
          <w:spacing w:val="7"/>
          <w:sz w:val="24"/>
          <w:highlight w:val="none"/>
          <w14:textFill>
            <w14:solidFill>
              <w14:schemeClr w14:val="tx1"/>
            </w14:solidFill>
          </w14:textFill>
        </w:rPr>
        <w:t>(一)甲方权利与义务：</w:t>
      </w:r>
    </w:p>
    <w:p w14:paraId="089A873D">
      <w:pPr>
        <w:spacing w:line="400" w:lineRule="exact"/>
        <w:ind w:left="25" w:right="16" w:firstLine="479"/>
        <w:rPr>
          <w:rFonts w:ascii="仿宋" w:hAnsi="仿宋" w:eastAsia="仿宋" w:cs="仿宋"/>
          <w:color w:val="000000" w:themeColor="text1"/>
          <w:spacing w:val="7"/>
          <w:sz w:val="24"/>
          <w:highlight w:val="none"/>
          <w14:textFill>
            <w14:solidFill>
              <w14:schemeClr w14:val="tx1"/>
            </w14:solidFill>
          </w14:textFill>
        </w:rPr>
      </w:pPr>
      <w:r>
        <w:rPr>
          <w:rFonts w:hint="eastAsia" w:ascii="仿宋" w:hAnsi="仿宋" w:eastAsia="仿宋" w:cs="仿宋"/>
          <w:color w:val="000000" w:themeColor="text1"/>
          <w:spacing w:val="7"/>
          <w:sz w:val="24"/>
          <w:highlight w:val="none"/>
          <w14:textFill>
            <w14:solidFill>
              <w14:schemeClr w14:val="tx1"/>
            </w14:solidFill>
          </w14:textFill>
        </w:rPr>
        <w:t>1.甲方有自主决定广告物料宣传品的制作与否及宣传品制作的时间、规格、材质、数量等的权利。</w:t>
      </w:r>
    </w:p>
    <w:p w14:paraId="523AC477">
      <w:pPr>
        <w:spacing w:line="400" w:lineRule="exact"/>
        <w:ind w:left="25" w:right="16" w:firstLine="479"/>
        <w:rPr>
          <w:rFonts w:ascii="仿宋" w:hAnsi="仿宋" w:eastAsia="仿宋" w:cs="仿宋"/>
          <w:color w:val="000000" w:themeColor="text1"/>
          <w:spacing w:val="7"/>
          <w:sz w:val="24"/>
          <w:highlight w:val="none"/>
          <w14:textFill>
            <w14:solidFill>
              <w14:schemeClr w14:val="tx1"/>
            </w14:solidFill>
          </w14:textFill>
        </w:rPr>
      </w:pPr>
      <w:r>
        <w:rPr>
          <w:rFonts w:hint="eastAsia" w:ascii="仿宋" w:hAnsi="仿宋" w:eastAsia="仿宋" w:cs="仿宋"/>
          <w:color w:val="000000" w:themeColor="text1"/>
          <w:spacing w:val="7"/>
          <w:sz w:val="24"/>
          <w:highlight w:val="none"/>
          <w14:textFill>
            <w14:solidFill>
              <w14:schemeClr w14:val="tx1"/>
            </w14:solidFill>
          </w14:textFill>
        </w:rPr>
        <w:t>2.甲方有权评估乙方的资质和能力，并可就制作的过程随时进行监控；</w:t>
      </w:r>
    </w:p>
    <w:p w14:paraId="14BE7569">
      <w:pPr>
        <w:spacing w:line="400" w:lineRule="exact"/>
        <w:ind w:left="25" w:right="16" w:firstLine="479"/>
        <w:rPr>
          <w:rFonts w:ascii="仿宋" w:hAnsi="仿宋" w:eastAsia="仿宋" w:cs="仿宋"/>
          <w:color w:val="000000" w:themeColor="text1"/>
          <w:spacing w:val="7"/>
          <w:sz w:val="24"/>
          <w:highlight w:val="none"/>
          <w14:textFill>
            <w14:solidFill>
              <w14:schemeClr w14:val="tx1"/>
            </w14:solidFill>
          </w14:textFill>
        </w:rPr>
      </w:pPr>
      <w:r>
        <w:rPr>
          <w:rFonts w:hint="eastAsia" w:ascii="仿宋" w:hAnsi="仿宋" w:eastAsia="仿宋" w:cs="仿宋"/>
          <w:color w:val="000000" w:themeColor="text1"/>
          <w:spacing w:val="7"/>
          <w:sz w:val="24"/>
          <w:highlight w:val="none"/>
          <w14:textFill>
            <w14:solidFill>
              <w14:schemeClr w14:val="tx1"/>
            </w14:solidFill>
          </w14:textFill>
        </w:rPr>
        <w:t>3.甲方有义务对乙方给予的价格折扣予以保密；</w:t>
      </w:r>
    </w:p>
    <w:p w14:paraId="1BF21368">
      <w:pPr>
        <w:spacing w:line="400" w:lineRule="exact"/>
        <w:ind w:left="25" w:right="16" w:firstLine="479"/>
        <w:rPr>
          <w:rFonts w:ascii="仿宋" w:hAnsi="仿宋" w:eastAsia="仿宋" w:cs="仿宋"/>
          <w:color w:val="000000" w:themeColor="text1"/>
          <w:spacing w:val="7"/>
          <w:sz w:val="24"/>
          <w:highlight w:val="none"/>
          <w14:textFill>
            <w14:solidFill>
              <w14:schemeClr w14:val="tx1"/>
            </w14:solidFill>
          </w14:textFill>
        </w:rPr>
      </w:pPr>
      <w:r>
        <w:rPr>
          <w:rFonts w:hint="eastAsia" w:ascii="仿宋" w:hAnsi="仿宋" w:eastAsia="仿宋" w:cs="仿宋"/>
          <w:color w:val="000000" w:themeColor="text1"/>
          <w:spacing w:val="7"/>
          <w:sz w:val="24"/>
          <w:highlight w:val="none"/>
          <w14:textFill>
            <w14:solidFill>
              <w14:schemeClr w14:val="tx1"/>
            </w14:solidFill>
          </w14:textFill>
        </w:rPr>
        <w:t>4.如因宣传品的制作需要，甲方可向乙方提供制作画面所需的图文资料或设计样稿(知识产权归甲方所有，未经甲方书面同意，乙方不得擅自使用或许可他人使用)，并有权提出具体的制作要求；</w:t>
      </w:r>
    </w:p>
    <w:p w14:paraId="085FD593">
      <w:pPr>
        <w:spacing w:line="400" w:lineRule="exact"/>
        <w:ind w:left="25" w:right="16" w:firstLine="479"/>
        <w:rPr>
          <w:rFonts w:ascii="仿宋" w:hAnsi="仿宋" w:eastAsia="仿宋" w:cs="仿宋"/>
          <w:color w:val="000000" w:themeColor="text1"/>
          <w:spacing w:val="7"/>
          <w:sz w:val="24"/>
          <w:highlight w:val="none"/>
          <w14:textFill>
            <w14:solidFill>
              <w14:schemeClr w14:val="tx1"/>
            </w14:solidFill>
          </w14:textFill>
        </w:rPr>
      </w:pPr>
      <w:r>
        <w:rPr>
          <w:rFonts w:hint="eastAsia" w:ascii="仿宋" w:hAnsi="仿宋" w:eastAsia="仿宋" w:cs="仿宋"/>
          <w:color w:val="000000" w:themeColor="text1"/>
          <w:spacing w:val="7"/>
          <w:sz w:val="24"/>
          <w:highlight w:val="none"/>
          <w14:textFill>
            <w14:solidFill>
              <w14:schemeClr w14:val="tx1"/>
            </w14:solidFill>
          </w14:textFill>
        </w:rPr>
        <w:t>5.在乙方严格履行了本协议约定义务的情况下，甲方应严格按照本协议要求的付款时间和金额及时支付有关款项；</w:t>
      </w:r>
    </w:p>
    <w:p w14:paraId="5542AD09">
      <w:pPr>
        <w:spacing w:line="400" w:lineRule="exact"/>
        <w:ind w:left="25" w:right="16" w:firstLine="479"/>
        <w:rPr>
          <w:rFonts w:ascii="仿宋" w:hAnsi="仿宋" w:eastAsia="仿宋" w:cs="仿宋"/>
          <w:color w:val="000000" w:themeColor="text1"/>
          <w:spacing w:val="7"/>
          <w:sz w:val="24"/>
          <w:highlight w:val="none"/>
          <w14:textFill>
            <w14:solidFill>
              <w14:schemeClr w14:val="tx1"/>
            </w14:solidFill>
          </w14:textFill>
        </w:rPr>
      </w:pPr>
      <w:r>
        <w:rPr>
          <w:rFonts w:hint="eastAsia" w:ascii="仿宋" w:hAnsi="仿宋" w:eastAsia="仿宋" w:cs="仿宋"/>
          <w:color w:val="000000" w:themeColor="text1"/>
          <w:spacing w:val="7"/>
          <w:sz w:val="24"/>
          <w:highlight w:val="none"/>
          <w14:textFill>
            <w14:solidFill>
              <w14:schemeClr w14:val="tx1"/>
            </w14:solidFill>
          </w14:textFill>
        </w:rPr>
        <w:t>6.乙方制作的广告物料宣传品如发生质量问题，甲方于3个工作日内向乙方以书面形式提出，乙方负责宣传品的退、换货，全部费用由乙方承担；</w:t>
      </w:r>
    </w:p>
    <w:p w14:paraId="29FE228E">
      <w:pPr>
        <w:spacing w:line="400" w:lineRule="exact"/>
        <w:ind w:left="25" w:right="16" w:firstLine="479"/>
        <w:rPr>
          <w:rFonts w:ascii="仿宋" w:hAnsi="仿宋" w:eastAsia="仿宋" w:cs="仿宋"/>
          <w:color w:val="000000" w:themeColor="text1"/>
          <w:spacing w:val="7"/>
          <w:sz w:val="24"/>
          <w:highlight w:val="none"/>
          <w14:textFill>
            <w14:solidFill>
              <w14:schemeClr w14:val="tx1"/>
            </w14:solidFill>
          </w14:textFill>
        </w:rPr>
      </w:pPr>
      <w:r>
        <w:rPr>
          <w:rFonts w:hint="eastAsia" w:ascii="仿宋" w:hAnsi="仿宋" w:eastAsia="仿宋" w:cs="仿宋"/>
          <w:color w:val="000000" w:themeColor="text1"/>
          <w:spacing w:val="7"/>
          <w:sz w:val="24"/>
          <w:highlight w:val="none"/>
          <w14:textFill>
            <w14:solidFill>
              <w14:schemeClr w14:val="tx1"/>
            </w14:solidFill>
          </w14:textFill>
        </w:rPr>
        <w:t>7.因乙方违反国家法律、法规的有关规定，被执法机关查处取消经营资格的，甲方有权解除本协议且不构成违约</w:t>
      </w:r>
      <w:r>
        <w:rPr>
          <w:rFonts w:hint="eastAsia" w:ascii="仿宋" w:hAnsi="仿宋" w:eastAsia="仿宋" w:cs="仿宋"/>
          <w:color w:val="000000" w:themeColor="text1"/>
          <w:spacing w:val="7"/>
          <w:sz w:val="24"/>
          <w:highlight w:val="none"/>
          <w14:textFill>
            <w14:solidFill>
              <w14:schemeClr w14:val="tx1"/>
            </w14:solidFill>
          </w14:textFill>
        </w:rPr>
        <w:t>；</w:t>
      </w:r>
    </w:p>
    <w:p w14:paraId="5D36BE61">
      <w:pPr>
        <w:spacing w:line="400" w:lineRule="exact"/>
        <w:ind w:left="25" w:right="16" w:firstLine="479"/>
        <w:rPr>
          <w:rFonts w:ascii="仿宋" w:hAnsi="仿宋" w:eastAsia="仿宋" w:cs="仿宋"/>
          <w:color w:val="000000" w:themeColor="text1"/>
          <w:spacing w:val="7"/>
          <w:sz w:val="24"/>
          <w:highlight w:val="none"/>
          <w14:textFill>
            <w14:solidFill>
              <w14:schemeClr w14:val="tx1"/>
            </w14:solidFill>
          </w14:textFill>
        </w:rPr>
      </w:pPr>
      <w:r>
        <w:rPr>
          <w:rFonts w:hint="eastAsia" w:ascii="仿宋" w:hAnsi="仿宋" w:eastAsia="仿宋" w:cs="仿宋"/>
          <w:color w:val="000000" w:themeColor="text1"/>
          <w:spacing w:val="7"/>
          <w:sz w:val="24"/>
          <w:highlight w:val="none"/>
          <w14:textFill>
            <w14:solidFill>
              <w14:schemeClr w14:val="tx1"/>
            </w14:solidFill>
          </w14:textFill>
        </w:rPr>
        <w:t>8.甲方若对乙方工作成效及工作成果不满意，有权要求乙方整改，乙方应于三日内按甲方要求完成整改并将整改成果提交甲方，若乙方三日内未完成整改并将符合甲方要求的整改成果提交甲方、或经两次整改仍未达到甲方要求，甲方有权解除本协议。</w:t>
      </w:r>
    </w:p>
    <w:p w14:paraId="4D034905">
      <w:pPr>
        <w:spacing w:line="400" w:lineRule="exact"/>
        <w:ind w:left="25" w:right="16" w:firstLine="479"/>
        <w:rPr>
          <w:rFonts w:ascii="仿宋" w:hAnsi="仿宋" w:eastAsia="仿宋" w:cs="仿宋"/>
          <w:color w:val="000000" w:themeColor="text1"/>
          <w:spacing w:val="7"/>
          <w:sz w:val="24"/>
          <w:highlight w:val="none"/>
          <w14:textFill>
            <w14:solidFill>
              <w14:schemeClr w14:val="tx1"/>
            </w14:solidFill>
          </w14:textFill>
        </w:rPr>
      </w:pPr>
      <w:r>
        <w:rPr>
          <w:rFonts w:hint="eastAsia" w:ascii="仿宋" w:hAnsi="仿宋" w:eastAsia="仿宋" w:cs="仿宋"/>
          <w:color w:val="000000" w:themeColor="text1"/>
          <w:spacing w:val="7"/>
          <w:sz w:val="24"/>
          <w:highlight w:val="none"/>
          <w14:textFill>
            <w14:solidFill>
              <w14:schemeClr w14:val="tx1"/>
            </w14:solidFill>
          </w14:textFill>
        </w:rPr>
        <w:t>9.乙方有下列行为的，应被视为违约，甲方有权自履约保证金中扣除10%，作为向乙方收取的违约金：</w:t>
      </w:r>
    </w:p>
    <w:p w14:paraId="7800261E">
      <w:pPr>
        <w:spacing w:line="400" w:lineRule="exact"/>
        <w:ind w:left="25" w:right="16" w:firstLine="479"/>
        <w:rPr>
          <w:rFonts w:ascii="仿宋" w:hAnsi="仿宋" w:eastAsia="仿宋" w:cs="仿宋"/>
          <w:color w:val="000000" w:themeColor="text1"/>
          <w:spacing w:val="7"/>
          <w:sz w:val="24"/>
          <w:highlight w:val="none"/>
          <w14:textFill>
            <w14:solidFill>
              <w14:schemeClr w14:val="tx1"/>
            </w14:solidFill>
          </w14:textFill>
        </w:rPr>
      </w:pPr>
      <w:r>
        <w:rPr>
          <w:rFonts w:hint="eastAsia" w:ascii="仿宋" w:hAnsi="仿宋" w:eastAsia="仿宋" w:cs="仿宋"/>
          <w:color w:val="000000" w:themeColor="text1"/>
          <w:spacing w:val="7"/>
          <w:sz w:val="24"/>
          <w:highlight w:val="none"/>
          <w14:textFill>
            <w14:solidFill>
              <w14:schemeClr w14:val="tx1"/>
            </w14:solidFill>
          </w14:textFill>
        </w:rPr>
        <w:t>9.1向甲方提供制作服务过程中弄虚作假、多计费用、以次充好的；</w:t>
      </w:r>
    </w:p>
    <w:p w14:paraId="2415E651">
      <w:pPr>
        <w:spacing w:line="400" w:lineRule="exact"/>
        <w:ind w:left="25" w:right="16" w:firstLine="479"/>
        <w:rPr>
          <w:rFonts w:ascii="仿宋" w:hAnsi="仿宋" w:eastAsia="仿宋" w:cs="仿宋"/>
          <w:color w:val="000000" w:themeColor="text1"/>
          <w:spacing w:val="7"/>
          <w:sz w:val="24"/>
          <w:highlight w:val="none"/>
          <w14:textFill>
            <w14:solidFill>
              <w14:schemeClr w14:val="tx1"/>
            </w14:solidFill>
          </w14:textFill>
        </w:rPr>
      </w:pPr>
      <w:r>
        <w:rPr>
          <w:rFonts w:hint="eastAsia" w:ascii="仿宋" w:hAnsi="仿宋" w:eastAsia="仿宋" w:cs="仿宋"/>
          <w:color w:val="000000" w:themeColor="text1"/>
          <w:spacing w:val="7"/>
          <w:sz w:val="24"/>
          <w:highlight w:val="none"/>
          <w14:textFill>
            <w14:solidFill>
              <w14:schemeClr w14:val="tx1"/>
            </w14:solidFill>
          </w14:textFill>
        </w:rPr>
        <w:t>9.2因乙方自身原因拒绝承接广告物料宣传品的制作业务的；</w:t>
      </w:r>
    </w:p>
    <w:p w14:paraId="686A8B1A">
      <w:pPr>
        <w:spacing w:line="400" w:lineRule="exact"/>
        <w:ind w:left="25" w:right="16" w:firstLine="479"/>
        <w:rPr>
          <w:rFonts w:ascii="仿宋" w:hAnsi="仿宋" w:eastAsia="仿宋" w:cs="仿宋"/>
          <w:color w:val="000000" w:themeColor="text1"/>
          <w:spacing w:val="7"/>
          <w:sz w:val="24"/>
          <w:highlight w:val="none"/>
          <w14:textFill>
            <w14:solidFill>
              <w14:schemeClr w14:val="tx1"/>
            </w14:solidFill>
          </w14:textFill>
        </w:rPr>
      </w:pPr>
      <w:r>
        <w:rPr>
          <w:rFonts w:hint="eastAsia" w:ascii="仿宋" w:hAnsi="仿宋" w:eastAsia="仿宋" w:cs="仿宋"/>
          <w:color w:val="000000" w:themeColor="text1"/>
          <w:spacing w:val="7"/>
          <w:sz w:val="24"/>
          <w:highlight w:val="none"/>
          <w14:textFill>
            <w14:solidFill>
              <w14:schemeClr w14:val="tx1"/>
            </w14:solidFill>
          </w14:textFill>
        </w:rPr>
        <w:t>9.3未履行或未完整履行本协议约定的其他义务的。</w:t>
      </w:r>
    </w:p>
    <w:p w14:paraId="2AF88253">
      <w:pPr>
        <w:spacing w:line="400" w:lineRule="exact"/>
        <w:ind w:left="25" w:right="16" w:firstLine="479"/>
        <w:rPr>
          <w:rFonts w:ascii="仿宋" w:hAnsi="仿宋" w:eastAsia="仿宋" w:cs="仿宋"/>
          <w:color w:val="000000" w:themeColor="text1"/>
          <w:spacing w:val="7"/>
          <w:sz w:val="24"/>
          <w:highlight w:val="none"/>
          <w14:textFill>
            <w14:solidFill>
              <w14:schemeClr w14:val="tx1"/>
            </w14:solidFill>
          </w14:textFill>
        </w:rPr>
      </w:pPr>
      <w:r>
        <w:rPr>
          <w:rFonts w:hint="eastAsia" w:ascii="仿宋" w:hAnsi="仿宋" w:eastAsia="仿宋" w:cs="仿宋"/>
          <w:color w:val="000000" w:themeColor="text1"/>
          <w:spacing w:val="7"/>
          <w:sz w:val="24"/>
          <w:highlight w:val="none"/>
          <w14:textFill>
            <w14:solidFill>
              <w14:schemeClr w14:val="tx1"/>
            </w14:solidFill>
          </w14:textFill>
        </w:rPr>
        <w:t>10.合作期限内，甲方有权随时解除本合同，但应提前30日书面通知乙方，甲方不承担违约责任。本合同的提前终止不影响双方于本合同提前终止日之前根据本合同已产生的权利和义务。</w:t>
      </w:r>
    </w:p>
    <w:p w14:paraId="2F661377">
      <w:pPr>
        <w:spacing w:line="400" w:lineRule="exact"/>
        <w:ind w:left="25" w:right="16" w:firstLine="479"/>
        <w:rPr>
          <w:rFonts w:ascii="仿宋" w:hAnsi="仿宋" w:eastAsia="仿宋" w:cs="仿宋"/>
          <w:color w:val="000000" w:themeColor="text1"/>
          <w:spacing w:val="7"/>
          <w:sz w:val="24"/>
          <w:highlight w:val="none"/>
          <w14:textFill>
            <w14:solidFill>
              <w14:schemeClr w14:val="tx1"/>
            </w14:solidFill>
          </w14:textFill>
        </w:rPr>
      </w:pPr>
      <w:r>
        <w:rPr>
          <w:rFonts w:hint="eastAsia" w:ascii="仿宋" w:hAnsi="仿宋" w:eastAsia="仿宋" w:cs="仿宋"/>
          <w:color w:val="000000" w:themeColor="text1"/>
          <w:spacing w:val="7"/>
          <w:sz w:val="24"/>
          <w:highlight w:val="none"/>
          <w14:textFill>
            <w14:solidFill>
              <w14:schemeClr w14:val="tx1"/>
            </w14:solidFill>
          </w14:textFill>
        </w:rPr>
        <w:t>(二)乙方权利与义务：</w:t>
      </w:r>
    </w:p>
    <w:p w14:paraId="1F04CB3D">
      <w:pPr>
        <w:spacing w:line="400" w:lineRule="exact"/>
        <w:ind w:left="25" w:right="16" w:firstLine="479"/>
        <w:rPr>
          <w:rFonts w:ascii="仿宋" w:hAnsi="仿宋" w:eastAsia="仿宋" w:cs="仿宋"/>
          <w:color w:val="000000" w:themeColor="text1"/>
          <w:spacing w:val="7"/>
          <w:sz w:val="24"/>
          <w:highlight w:val="none"/>
          <w14:textFill>
            <w14:solidFill>
              <w14:schemeClr w14:val="tx1"/>
            </w14:solidFill>
          </w14:textFill>
        </w:rPr>
      </w:pPr>
      <w:r>
        <w:rPr>
          <w:rFonts w:hint="eastAsia" w:ascii="仿宋" w:hAnsi="仿宋" w:eastAsia="仿宋" w:cs="仿宋"/>
          <w:color w:val="000000" w:themeColor="text1"/>
          <w:spacing w:val="7"/>
          <w:sz w:val="24"/>
          <w:highlight w:val="none"/>
          <w14:textFill>
            <w14:solidFill>
              <w14:schemeClr w14:val="tx1"/>
            </w14:solidFill>
          </w14:textFill>
        </w:rPr>
        <w:t>1.乙方需按甲方要求进行广告宣传物料的制作与配送交付，确保完成时间、数量和效果符合甲方要求及甲方已确认的样稿或样品；</w:t>
      </w:r>
    </w:p>
    <w:p w14:paraId="02717724">
      <w:pPr>
        <w:spacing w:line="400" w:lineRule="exact"/>
        <w:ind w:left="25" w:right="16" w:firstLine="479"/>
        <w:rPr>
          <w:rFonts w:ascii="仿宋" w:hAnsi="仿宋" w:eastAsia="仿宋" w:cs="仿宋"/>
          <w:color w:val="000000" w:themeColor="text1"/>
          <w:spacing w:val="7"/>
          <w:sz w:val="24"/>
          <w:highlight w:val="none"/>
          <w14:textFill>
            <w14:solidFill>
              <w14:schemeClr w14:val="tx1"/>
            </w14:solidFill>
          </w14:textFill>
        </w:rPr>
      </w:pPr>
      <w:r>
        <w:rPr>
          <w:rFonts w:hint="eastAsia" w:ascii="仿宋" w:hAnsi="仿宋" w:eastAsia="仿宋" w:cs="仿宋"/>
          <w:color w:val="000000" w:themeColor="text1"/>
          <w:spacing w:val="7"/>
          <w:sz w:val="24"/>
          <w:highlight w:val="none"/>
          <w14:textFill>
            <w14:solidFill>
              <w14:schemeClr w14:val="tx1"/>
            </w14:solidFill>
          </w14:textFill>
        </w:rPr>
        <w:t>2.乙方应确保广告宣传物料的制作和材质可靠、安装牢固，并符合国家有关规定和标准，如因质量问题对甲方造成损失，责任由乙方全部承担；</w:t>
      </w:r>
    </w:p>
    <w:p w14:paraId="5662D0BC">
      <w:pPr>
        <w:spacing w:line="400" w:lineRule="exact"/>
        <w:ind w:left="25" w:right="16" w:firstLine="479"/>
        <w:rPr>
          <w:rFonts w:ascii="仿宋" w:hAnsi="仿宋" w:eastAsia="仿宋" w:cs="仿宋"/>
          <w:color w:val="000000" w:themeColor="text1"/>
          <w:spacing w:val="7"/>
          <w:sz w:val="24"/>
          <w:highlight w:val="none"/>
          <w14:textFill>
            <w14:solidFill>
              <w14:schemeClr w14:val="tx1"/>
            </w14:solidFill>
          </w14:textFill>
        </w:rPr>
      </w:pPr>
      <w:r>
        <w:rPr>
          <w:rFonts w:hint="eastAsia" w:ascii="仿宋" w:hAnsi="仿宋" w:eastAsia="仿宋" w:cs="仿宋"/>
          <w:color w:val="000000" w:themeColor="text1"/>
          <w:spacing w:val="7"/>
          <w:sz w:val="24"/>
          <w:highlight w:val="none"/>
          <w14:textFill>
            <w14:solidFill>
              <w14:schemeClr w14:val="tx1"/>
            </w14:solidFill>
          </w14:textFill>
        </w:rPr>
        <w:t>3.乙方从甲方获取的非公开信息均属于保密信息，未经甲方许可乙方不得向任何第三方披露或公开，亦不得用于本协议之外目的。</w:t>
      </w:r>
    </w:p>
    <w:p w14:paraId="72612465">
      <w:pPr>
        <w:spacing w:line="400" w:lineRule="exact"/>
        <w:ind w:left="25" w:right="16" w:firstLine="479"/>
        <w:rPr>
          <w:rFonts w:ascii="仿宋" w:hAnsi="仿宋" w:eastAsia="仿宋" w:cs="仿宋"/>
          <w:color w:val="000000" w:themeColor="text1"/>
          <w:spacing w:val="7"/>
          <w:sz w:val="24"/>
          <w:highlight w:val="none"/>
          <w14:textFill>
            <w14:solidFill>
              <w14:schemeClr w14:val="tx1"/>
            </w14:solidFill>
          </w14:textFill>
        </w:rPr>
      </w:pPr>
      <w:r>
        <w:rPr>
          <w:rFonts w:hint="eastAsia" w:ascii="仿宋" w:hAnsi="仿宋" w:eastAsia="仿宋" w:cs="仿宋"/>
          <w:color w:val="000000" w:themeColor="text1"/>
          <w:spacing w:val="7"/>
          <w:sz w:val="24"/>
          <w:highlight w:val="none"/>
          <w14:textFill>
            <w14:solidFill>
              <w14:schemeClr w14:val="tx1"/>
            </w14:solidFill>
          </w14:textFill>
        </w:rPr>
        <w:t>4.乙方应合法用工，依法与其人员签订劳动合同并为其缴纳社会保险等，自行负责工作过程中其人员的人身及财产安全，甲方不对此承担任何责任。乙方应对工作人员进行安全培训，制定安全措施，做好制作、配送及安装工作过程中的安全防护措施，保证乙方工作人员接受了合理的安全培训和具备合格的资质、技能，并加强施工现场安全管理。乙方为甲方提供本合同各项服务期间若发生安全事故导致的乙方或乙方员工(包括临时雇佣的人员)自身、甲方人员或任何第三方人身伤害、财产损失的，均由乙方负责处理并承担全部责任；若甲方因此遭受处罚、纠纷、诉讼等，乙方应赔偿甲方因此遭受的全部损失。</w:t>
      </w:r>
    </w:p>
    <w:p w14:paraId="39499389">
      <w:pPr>
        <w:spacing w:line="400" w:lineRule="exact"/>
        <w:ind w:left="25" w:right="16" w:firstLine="479"/>
        <w:rPr>
          <w:rFonts w:ascii="仿宋" w:hAnsi="仿宋" w:eastAsia="仿宋" w:cs="仿宋"/>
          <w:color w:val="000000" w:themeColor="text1"/>
          <w:spacing w:val="7"/>
          <w:sz w:val="24"/>
          <w:highlight w:val="none"/>
          <w14:textFill>
            <w14:solidFill>
              <w14:schemeClr w14:val="tx1"/>
            </w14:solidFill>
          </w14:textFill>
        </w:rPr>
      </w:pPr>
      <w:r>
        <w:rPr>
          <w:rFonts w:hint="eastAsia" w:ascii="仿宋" w:hAnsi="仿宋" w:eastAsia="仿宋" w:cs="仿宋"/>
          <w:color w:val="000000" w:themeColor="text1"/>
          <w:spacing w:val="7"/>
          <w:sz w:val="24"/>
          <w:highlight w:val="none"/>
          <w14:textFill>
            <w14:solidFill>
              <w14:schemeClr w14:val="tx1"/>
            </w14:solidFill>
          </w14:textFill>
        </w:rPr>
        <w:t>5.乙方须保证优质高效地完成甲方委托事项，并成立由乙方主要业务骨干组成的专门工作小组，专门负责甲方委托事项的完成；</w:t>
      </w:r>
    </w:p>
    <w:p w14:paraId="3D4B43D9">
      <w:pPr>
        <w:spacing w:line="400" w:lineRule="exact"/>
        <w:ind w:left="25" w:right="16" w:firstLine="479"/>
        <w:rPr>
          <w:rFonts w:ascii="仿宋" w:hAnsi="仿宋" w:eastAsia="仿宋" w:cs="仿宋"/>
          <w:color w:val="000000" w:themeColor="text1"/>
          <w:spacing w:val="7"/>
          <w:sz w:val="24"/>
          <w:highlight w:val="none"/>
          <w14:textFill>
            <w14:solidFill>
              <w14:schemeClr w14:val="tx1"/>
            </w14:solidFill>
          </w14:textFill>
        </w:rPr>
      </w:pPr>
      <w:r>
        <w:rPr>
          <w:rFonts w:hint="eastAsia" w:ascii="仿宋" w:hAnsi="仿宋" w:eastAsia="仿宋" w:cs="仿宋"/>
          <w:color w:val="000000" w:themeColor="text1"/>
          <w:spacing w:val="7"/>
          <w:sz w:val="24"/>
          <w:highlight w:val="none"/>
          <w14:textFill>
            <w14:solidFill>
              <w14:schemeClr w14:val="tx1"/>
            </w14:solidFill>
          </w14:textFill>
        </w:rPr>
        <w:t>6.乙方应于合同履约前免费提供样品供甲方确认并封存，并由甲方保管样品作为验收标准之一；</w:t>
      </w:r>
    </w:p>
    <w:p w14:paraId="387447BF">
      <w:pPr>
        <w:spacing w:line="400" w:lineRule="exact"/>
        <w:ind w:left="25" w:right="16" w:firstLine="479"/>
        <w:rPr>
          <w:rFonts w:ascii="仿宋" w:hAnsi="仿宋" w:eastAsia="仿宋" w:cs="仿宋"/>
          <w:color w:val="000000" w:themeColor="text1"/>
          <w:spacing w:val="7"/>
          <w:sz w:val="24"/>
          <w:highlight w:val="none"/>
          <w14:textFill>
            <w14:solidFill>
              <w14:schemeClr w14:val="tx1"/>
            </w14:solidFill>
          </w14:textFill>
        </w:rPr>
      </w:pPr>
      <w:r>
        <w:rPr>
          <w:rFonts w:hint="eastAsia" w:ascii="仿宋" w:hAnsi="仿宋" w:eastAsia="仿宋" w:cs="仿宋"/>
          <w:color w:val="000000" w:themeColor="text1"/>
          <w:spacing w:val="7"/>
          <w:sz w:val="24"/>
          <w:highlight w:val="none"/>
          <w14:textFill>
            <w14:solidFill>
              <w14:schemeClr w14:val="tx1"/>
            </w14:solidFill>
          </w14:textFill>
        </w:rPr>
        <w:t>7.乙方有权要求甲方依法全面履行协议并准时付款；</w:t>
      </w:r>
    </w:p>
    <w:p w14:paraId="7AAB4140">
      <w:pPr>
        <w:spacing w:line="400" w:lineRule="exact"/>
        <w:ind w:left="25" w:right="16" w:firstLine="479"/>
        <w:rPr>
          <w:rFonts w:ascii="仿宋" w:hAnsi="仿宋" w:eastAsia="仿宋" w:cs="仿宋"/>
          <w:color w:val="000000" w:themeColor="text1"/>
          <w:spacing w:val="7"/>
          <w:sz w:val="24"/>
          <w:highlight w:val="none"/>
          <w14:textFill>
            <w14:solidFill>
              <w14:schemeClr w14:val="tx1"/>
            </w14:solidFill>
          </w14:textFill>
        </w:rPr>
      </w:pPr>
      <w:r>
        <w:rPr>
          <w:rFonts w:hint="eastAsia" w:ascii="仿宋" w:hAnsi="仿宋" w:eastAsia="仿宋" w:cs="仿宋"/>
          <w:color w:val="000000" w:themeColor="text1"/>
          <w:spacing w:val="7"/>
          <w:sz w:val="24"/>
          <w:highlight w:val="none"/>
          <w14:textFill>
            <w14:solidFill>
              <w14:schemeClr w14:val="tx1"/>
            </w14:solidFill>
          </w14:textFill>
        </w:rPr>
        <w:t>8.乙方履行本合同如广告物料宣传品的制作配送事宜需办理政府审批手续的，则由乙方负责取得政府有关部门的相关审批手续，因未报批或乙方资质问题产生的责任，由乙方独自承担；</w:t>
      </w:r>
    </w:p>
    <w:p w14:paraId="7F732109">
      <w:pPr>
        <w:spacing w:line="400" w:lineRule="exact"/>
        <w:ind w:left="25" w:right="16" w:firstLine="479"/>
        <w:rPr>
          <w:rFonts w:ascii="仿宋" w:hAnsi="仿宋" w:eastAsia="仿宋" w:cs="仿宋"/>
          <w:color w:val="000000" w:themeColor="text1"/>
          <w:spacing w:val="7"/>
          <w:sz w:val="24"/>
          <w:highlight w:val="none"/>
          <w14:textFill>
            <w14:solidFill>
              <w14:schemeClr w14:val="tx1"/>
            </w14:solidFill>
          </w14:textFill>
        </w:rPr>
      </w:pPr>
      <w:r>
        <w:rPr>
          <w:rFonts w:hint="eastAsia" w:ascii="仿宋" w:hAnsi="仿宋" w:eastAsia="仿宋" w:cs="仿宋"/>
          <w:color w:val="000000" w:themeColor="text1"/>
          <w:spacing w:val="7"/>
          <w:sz w:val="24"/>
          <w:highlight w:val="none"/>
          <w14:textFill>
            <w14:solidFill>
              <w14:schemeClr w14:val="tx1"/>
            </w14:solidFill>
          </w14:textFill>
        </w:rPr>
        <w:t>9.乙方应独立完成本协议约定工作内容，未经甲方事先书面同意，不得将本协议项下约定的部分或全部义务交由第三方完成；</w:t>
      </w:r>
    </w:p>
    <w:p w14:paraId="787B1573">
      <w:pPr>
        <w:spacing w:line="400" w:lineRule="exact"/>
        <w:ind w:left="25" w:right="16" w:firstLine="479"/>
        <w:rPr>
          <w:rFonts w:ascii="仿宋" w:hAnsi="仿宋" w:eastAsia="仿宋" w:cs="仿宋"/>
          <w:color w:val="000000" w:themeColor="text1"/>
          <w:spacing w:val="7"/>
          <w:sz w:val="24"/>
          <w:highlight w:val="none"/>
          <w14:textFill>
            <w14:solidFill>
              <w14:schemeClr w14:val="tx1"/>
            </w14:solidFill>
          </w14:textFill>
        </w:rPr>
      </w:pPr>
      <w:r>
        <w:rPr>
          <w:rFonts w:hint="eastAsia" w:ascii="仿宋" w:hAnsi="仿宋" w:eastAsia="仿宋" w:cs="仿宋"/>
          <w:color w:val="000000" w:themeColor="text1"/>
          <w:spacing w:val="7"/>
          <w:sz w:val="24"/>
          <w:highlight w:val="none"/>
          <w14:textFill>
            <w14:solidFill>
              <w14:schemeClr w14:val="tx1"/>
            </w14:solidFill>
          </w14:textFill>
        </w:rPr>
        <w:t>10.乙方须在《广告宣传物料业务联系单》约定的时间内完成甲方要求的制作配送、安装等工作，乙方如未在规定时间内完成，甲方有权拒付当次服务费，并追究乙方违约责任。</w:t>
      </w:r>
    </w:p>
    <w:p w14:paraId="37BB6B81">
      <w:pPr>
        <w:spacing w:line="400" w:lineRule="exact"/>
        <w:ind w:left="25" w:right="16" w:firstLine="479"/>
        <w:rPr>
          <w:rFonts w:ascii="仿宋" w:hAnsi="仿宋" w:eastAsia="仿宋" w:cs="仿宋"/>
          <w:color w:val="000000" w:themeColor="text1"/>
          <w:spacing w:val="7"/>
          <w:sz w:val="24"/>
          <w:highlight w:val="none"/>
          <w14:textFill>
            <w14:solidFill>
              <w14:schemeClr w14:val="tx1"/>
            </w14:solidFill>
          </w14:textFill>
        </w:rPr>
      </w:pPr>
      <w:r>
        <w:rPr>
          <w:rFonts w:hint="eastAsia" w:ascii="仿宋" w:hAnsi="仿宋" w:eastAsia="仿宋" w:cs="仿宋"/>
          <w:color w:val="000000" w:themeColor="text1"/>
          <w:spacing w:val="7"/>
          <w:sz w:val="24"/>
          <w:highlight w:val="none"/>
          <w14:textFill>
            <w14:solidFill>
              <w14:schemeClr w14:val="tx1"/>
            </w14:solidFill>
          </w14:textFill>
        </w:rPr>
        <w:t>八、知识产权</w:t>
      </w:r>
    </w:p>
    <w:p w14:paraId="5B691D3D">
      <w:pPr>
        <w:spacing w:line="400" w:lineRule="exact"/>
        <w:ind w:left="25" w:right="16" w:firstLine="479"/>
        <w:rPr>
          <w:rFonts w:ascii="仿宋" w:hAnsi="仿宋" w:eastAsia="仿宋" w:cs="仿宋"/>
          <w:color w:val="000000" w:themeColor="text1"/>
          <w:spacing w:val="7"/>
          <w:sz w:val="24"/>
          <w:highlight w:val="none"/>
          <w14:textFill>
            <w14:solidFill>
              <w14:schemeClr w14:val="tx1"/>
            </w14:solidFill>
          </w14:textFill>
        </w:rPr>
      </w:pPr>
      <w:r>
        <w:rPr>
          <w:rFonts w:hint="eastAsia" w:ascii="仿宋" w:hAnsi="仿宋" w:eastAsia="仿宋" w:cs="仿宋"/>
          <w:color w:val="000000" w:themeColor="text1"/>
          <w:spacing w:val="7"/>
          <w:sz w:val="24"/>
          <w:highlight w:val="none"/>
          <w14:textFill>
            <w14:solidFill>
              <w14:schemeClr w14:val="tx1"/>
            </w14:solidFill>
          </w14:textFill>
        </w:rPr>
        <w:t>1.乙方对其提供工作成果的合法性、安全性负责，保证在为甲方提供服务的过程中，不侵犯任何第三方的知识产权及其它权益，若有类似事件发生，乙方应负责对外交涉、处理，并承担全部经济、法律责任，若给甲方造成损失的(包括但不限于第三方索赔损失)，乙方应据实赔偿甲方损失。</w:t>
      </w:r>
    </w:p>
    <w:p w14:paraId="7360DFE3">
      <w:pPr>
        <w:spacing w:line="400" w:lineRule="exact"/>
        <w:ind w:left="25" w:right="16" w:firstLine="479"/>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pacing w:val="7"/>
          <w:sz w:val="24"/>
          <w:highlight w:val="none"/>
          <w14:textFill>
            <w14:solidFill>
              <w14:schemeClr w14:val="tx1"/>
            </w14:solidFill>
          </w14:textFill>
        </w:rPr>
        <w:t>2.乙方为履行本协议所完成的创意、设计、制作等全部工作成果(包括半成品)的知识产权全部归甲方所有，甲方有权自行决定进行使用及处置；未经甲方</w:t>
      </w:r>
      <w:r>
        <w:rPr>
          <w:rFonts w:hint="eastAsia" w:ascii="仿宋" w:hAnsi="仿宋" w:eastAsia="仿宋" w:cs="仿宋"/>
          <w:color w:val="000000" w:themeColor="text1"/>
          <w:spacing w:val="9"/>
          <w:sz w:val="24"/>
          <w:highlight w:val="none"/>
          <w14:textFill>
            <w14:solidFill>
              <w14:schemeClr w14:val="tx1"/>
            </w14:solidFill>
          </w14:textFill>
        </w:rPr>
        <w:t>事先书面同意，乙方不得使用或处置</w:t>
      </w:r>
      <w:r>
        <w:rPr>
          <w:rFonts w:hint="eastAsia" w:ascii="仿宋" w:hAnsi="仿宋" w:eastAsia="仿宋" w:cs="仿宋"/>
          <w:color w:val="000000" w:themeColor="text1"/>
          <w:spacing w:val="6"/>
          <w:sz w:val="24"/>
          <w:highlight w:val="none"/>
          <w14:textFill>
            <w14:solidFill>
              <w14:schemeClr w14:val="tx1"/>
            </w14:solidFill>
          </w14:textFill>
        </w:rPr>
        <w:t>。</w:t>
      </w:r>
    </w:p>
    <w:p w14:paraId="18176313">
      <w:pPr>
        <w:spacing w:line="400" w:lineRule="exact"/>
        <w:ind w:left="25" w:right="16" w:firstLine="479"/>
        <w:rPr>
          <w:rFonts w:ascii="仿宋" w:hAnsi="仿宋" w:eastAsia="仿宋" w:cs="仿宋"/>
          <w:color w:val="000000" w:themeColor="text1"/>
          <w:spacing w:val="8"/>
          <w:sz w:val="24"/>
          <w:highlight w:val="none"/>
          <w14:textFill>
            <w14:solidFill>
              <w14:schemeClr w14:val="tx1"/>
            </w14:solidFill>
          </w14:textFill>
        </w:rPr>
      </w:pPr>
      <w:r>
        <w:rPr>
          <w:rFonts w:hint="eastAsia" w:ascii="仿宋" w:hAnsi="仿宋" w:eastAsia="仿宋" w:cs="仿宋"/>
          <w:color w:val="000000" w:themeColor="text1"/>
          <w:spacing w:val="13"/>
          <w:sz w:val="24"/>
          <w:highlight w:val="none"/>
          <w14:textFill>
            <w14:solidFill>
              <w14:schemeClr w14:val="tx1"/>
            </w14:solidFill>
          </w14:textFill>
        </w:rPr>
        <w:t>3</w:t>
      </w:r>
      <w:r>
        <w:rPr>
          <w:rFonts w:hint="eastAsia" w:ascii="仿宋" w:hAnsi="仿宋" w:eastAsia="仿宋" w:cs="仿宋"/>
          <w:color w:val="000000" w:themeColor="text1"/>
          <w:spacing w:val="8"/>
          <w:sz w:val="24"/>
          <w:highlight w:val="none"/>
          <w14:textFill>
            <w14:solidFill>
              <w14:schemeClr w14:val="tx1"/>
            </w14:solidFill>
          </w14:textFill>
        </w:rPr>
        <w:t>.甲方向乙方提供的宣传品样稿等文件资料所包含的创意、设计、图形、图</w:t>
      </w:r>
      <w:r>
        <w:rPr>
          <w:rFonts w:hint="eastAsia" w:ascii="仿宋" w:hAnsi="仿宋" w:eastAsia="仿宋" w:cs="仿宋"/>
          <w:color w:val="000000" w:themeColor="text1"/>
          <w:spacing w:val="7"/>
          <w:sz w:val="24"/>
          <w:highlight w:val="none"/>
          <w14:textFill>
            <w14:solidFill>
              <w14:schemeClr w14:val="tx1"/>
            </w14:solidFill>
          </w14:textFill>
        </w:rPr>
        <w:t>片、文字，无论是否经过乙方更改，其知识产权均归甲方所有，未经甲方事先</w:t>
      </w:r>
      <w:r>
        <w:rPr>
          <w:rFonts w:hint="eastAsia" w:ascii="仿宋" w:hAnsi="仿宋" w:eastAsia="仿宋" w:cs="仿宋"/>
          <w:color w:val="000000" w:themeColor="text1"/>
          <w:spacing w:val="3"/>
          <w:sz w:val="24"/>
          <w:highlight w:val="none"/>
          <w14:textFill>
            <w14:solidFill>
              <w14:schemeClr w14:val="tx1"/>
            </w14:solidFill>
          </w14:textFill>
        </w:rPr>
        <w:t>书</w:t>
      </w:r>
      <w:r>
        <w:rPr>
          <w:rFonts w:hint="eastAsia" w:ascii="仿宋" w:hAnsi="仿宋" w:eastAsia="仿宋" w:cs="仿宋"/>
          <w:color w:val="000000" w:themeColor="text1"/>
          <w:spacing w:val="7"/>
          <w:sz w:val="24"/>
          <w:highlight w:val="none"/>
          <w14:textFill>
            <w14:solidFill>
              <w14:schemeClr w14:val="tx1"/>
            </w14:solidFill>
          </w14:textFill>
        </w:rPr>
        <w:t>面同意，乙方不得为本协议之外的目的自行使用或允许第三方使用，否则每发</w:t>
      </w:r>
      <w:r>
        <w:rPr>
          <w:rFonts w:hint="eastAsia" w:ascii="仿宋" w:hAnsi="仿宋" w:eastAsia="仿宋" w:cs="仿宋"/>
          <w:color w:val="000000" w:themeColor="text1"/>
          <w:spacing w:val="3"/>
          <w:sz w:val="24"/>
          <w:highlight w:val="none"/>
          <w14:textFill>
            <w14:solidFill>
              <w14:schemeClr w14:val="tx1"/>
            </w14:solidFill>
          </w14:textFill>
        </w:rPr>
        <w:t>生</w:t>
      </w:r>
      <w:r>
        <w:rPr>
          <w:rFonts w:hint="eastAsia" w:ascii="仿宋" w:hAnsi="仿宋" w:eastAsia="仿宋" w:cs="仿宋"/>
          <w:color w:val="000000" w:themeColor="text1"/>
          <w:spacing w:val="6"/>
          <w:sz w:val="24"/>
          <w:highlight w:val="none"/>
          <w14:textFill>
            <w14:solidFill>
              <w14:schemeClr w14:val="tx1"/>
            </w14:solidFill>
          </w14:textFill>
        </w:rPr>
        <w:t>一次，乙方</w:t>
      </w:r>
      <w:r>
        <w:rPr>
          <w:rFonts w:hint="eastAsia" w:ascii="仿宋" w:hAnsi="仿宋" w:eastAsia="仿宋" w:cs="仿宋"/>
          <w:color w:val="000000" w:themeColor="text1"/>
          <w:spacing w:val="3"/>
          <w:sz w:val="24"/>
          <w:highlight w:val="none"/>
          <w14:textFill>
            <w14:solidFill>
              <w14:schemeClr w14:val="tx1"/>
            </w14:solidFill>
          </w14:textFill>
        </w:rPr>
        <w:t>应向甲方支付人民币1000元的违约金，若由此造成的实际损失超过违</w:t>
      </w:r>
      <w:r>
        <w:rPr>
          <w:rFonts w:hint="eastAsia" w:ascii="仿宋" w:hAnsi="仿宋" w:eastAsia="仿宋" w:cs="仿宋"/>
          <w:color w:val="000000" w:themeColor="text1"/>
          <w:spacing w:val="15"/>
          <w:sz w:val="24"/>
          <w:highlight w:val="none"/>
          <w14:textFill>
            <w14:solidFill>
              <w14:schemeClr w14:val="tx1"/>
            </w14:solidFill>
          </w14:textFill>
        </w:rPr>
        <w:t>约</w:t>
      </w:r>
      <w:r>
        <w:rPr>
          <w:rFonts w:hint="eastAsia" w:ascii="仿宋" w:hAnsi="仿宋" w:eastAsia="仿宋" w:cs="仿宋"/>
          <w:color w:val="000000" w:themeColor="text1"/>
          <w:spacing w:val="8"/>
          <w:sz w:val="24"/>
          <w:highlight w:val="none"/>
          <w14:textFill>
            <w14:solidFill>
              <w14:schemeClr w14:val="tx1"/>
            </w14:solidFill>
          </w14:textFill>
        </w:rPr>
        <w:t>金的，按实际损失予以赔偿。</w:t>
      </w:r>
    </w:p>
    <w:p w14:paraId="326975D7">
      <w:pPr>
        <w:spacing w:line="400" w:lineRule="exact"/>
        <w:ind w:left="451"/>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pacing w:val="7"/>
          <w:sz w:val="24"/>
          <w:highlight w:val="none"/>
          <w14:textFill>
            <w14:solidFill>
              <w14:schemeClr w14:val="tx1"/>
            </w14:solidFill>
          </w14:textFill>
        </w:rPr>
        <w:t>九、违约责任</w:t>
      </w:r>
    </w:p>
    <w:p w14:paraId="468F215D">
      <w:pPr>
        <w:spacing w:line="400" w:lineRule="exact"/>
        <w:ind w:left="23" w:right="18" w:firstLine="439"/>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pacing w:val="16"/>
          <w:sz w:val="24"/>
          <w:highlight w:val="none"/>
          <w14:textFill>
            <w14:solidFill>
              <w14:schemeClr w14:val="tx1"/>
            </w14:solidFill>
          </w14:textFill>
        </w:rPr>
        <w:t>1</w:t>
      </w:r>
      <w:r>
        <w:rPr>
          <w:rFonts w:hint="eastAsia" w:ascii="仿宋" w:hAnsi="仿宋" w:eastAsia="仿宋" w:cs="仿宋"/>
          <w:color w:val="000000" w:themeColor="text1"/>
          <w:spacing w:val="11"/>
          <w:sz w:val="24"/>
          <w:highlight w:val="none"/>
          <w14:textFill>
            <w14:solidFill>
              <w14:schemeClr w14:val="tx1"/>
            </w14:solidFill>
          </w14:textFill>
        </w:rPr>
        <w:t>.因乙方原因导致广告宣传物料制作错误，甲方有权要求乙方重新制作配</w:t>
      </w:r>
      <w:r>
        <w:rPr>
          <w:rFonts w:hint="eastAsia" w:ascii="仿宋" w:hAnsi="仿宋" w:eastAsia="仿宋" w:cs="仿宋"/>
          <w:color w:val="000000" w:themeColor="text1"/>
          <w:spacing w:val="4"/>
          <w:sz w:val="24"/>
          <w:highlight w:val="none"/>
          <w14:textFill>
            <w14:solidFill>
              <w14:schemeClr w14:val="tx1"/>
            </w14:solidFill>
          </w14:textFill>
        </w:rPr>
        <w:t>送</w:t>
      </w:r>
      <w:r>
        <w:rPr>
          <w:rFonts w:hint="eastAsia" w:ascii="仿宋" w:hAnsi="仿宋" w:eastAsia="仿宋" w:cs="仿宋"/>
          <w:color w:val="000000" w:themeColor="text1"/>
          <w:spacing w:val="3"/>
          <w:sz w:val="24"/>
          <w:highlight w:val="none"/>
          <w14:textFill>
            <w14:solidFill>
              <w14:schemeClr w14:val="tx1"/>
            </w14:solidFill>
          </w14:textFill>
        </w:rPr>
        <w:t>、</w:t>
      </w:r>
      <w:r>
        <w:rPr>
          <w:rFonts w:hint="eastAsia" w:ascii="仿宋" w:hAnsi="仿宋" w:eastAsia="仿宋" w:cs="仿宋"/>
          <w:color w:val="000000" w:themeColor="text1"/>
          <w:spacing w:val="2"/>
          <w:sz w:val="24"/>
          <w:highlight w:val="none"/>
          <w14:textFill>
            <w14:solidFill>
              <w14:schemeClr w14:val="tx1"/>
            </w14:solidFill>
          </w14:textFill>
        </w:rPr>
        <w:t>安装，乙方应按甲方要求重新制作配送、安装，乙方若逾期制作配送、安装，</w:t>
      </w:r>
      <w:r>
        <w:rPr>
          <w:rFonts w:hint="eastAsia" w:ascii="仿宋" w:hAnsi="仿宋" w:eastAsia="仿宋" w:cs="仿宋"/>
          <w:color w:val="000000" w:themeColor="text1"/>
          <w:spacing w:val="9"/>
          <w:sz w:val="24"/>
          <w:highlight w:val="none"/>
          <w14:textFill>
            <w14:solidFill>
              <w14:schemeClr w14:val="tx1"/>
            </w14:solidFill>
          </w14:textFill>
        </w:rPr>
        <w:t>应承担逾期制作配送、安装的违约责任。</w:t>
      </w:r>
    </w:p>
    <w:p w14:paraId="4E1E22A0">
      <w:pPr>
        <w:spacing w:line="400" w:lineRule="exact"/>
        <w:ind w:left="25" w:right="80" w:firstLine="422"/>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pacing w:val="8"/>
          <w:sz w:val="24"/>
          <w:highlight w:val="none"/>
          <w14:textFill>
            <w14:solidFill>
              <w14:schemeClr w14:val="tx1"/>
            </w14:solidFill>
          </w14:textFill>
        </w:rPr>
        <w:t>2.</w:t>
      </w:r>
      <w:r>
        <w:rPr>
          <w:rFonts w:hint="eastAsia" w:ascii="仿宋" w:hAnsi="仿宋" w:eastAsia="仿宋" w:cs="仿宋"/>
          <w:color w:val="000000" w:themeColor="text1"/>
          <w:spacing w:val="9"/>
          <w:sz w:val="24"/>
          <w:highlight w:val="none"/>
          <w14:textFill>
            <w14:solidFill>
              <w14:schemeClr w14:val="tx1"/>
            </w14:solidFill>
          </w14:textFill>
        </w:rPr>
        <w:t>乙方未在甲方要求的时间内制作配送、安装的，每逾期1天，需承担当次制作费的30%的违约金；累计逾期超过3天，甲方有权拒付当次价款；乙方制作配送、安装累计逾期超过甲方指定到位时间3天或以上天数，甲方还有权单方解除合同且不予退还乙方缴纳的履约保证金。</w:t>
      </w:r>
    </w:p>
    <w:p w14:paraId="0E41EF7C">
      <w:pPr>
        <w:spacing w:line="400" w:lineRule="exact"/>
        <w:ind w:left="31" w:firstLine="419"/>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pacing w:val="13"/>
          <w:sz w:val="24"/>
          <w:highlight w:val="none"/>
          <w14:textFill>
            <w14:solidFill>
              <w14:schemeClr w14:val="tx1"/>
            </w14:solidFill>
          </w14:textFill>
        </w:rPr>
        <w:t>3</w:t>
      </w:r>
      <w:r>
        <w:rPr>
          <w:rFonts w:hint="eastAsia" w:ascii="仿宋" w:hAnsi="仿宋" w:eastAsia="仿宋" w:cs="仿宋"/>
          <w:color w:val="000000" w:themeColor="text1"/>
          <w:spacing w:val="8"/>
          <w:sz w:val="24"/>
          <w:highlight w:val="none"/>
          <w14:textFill>
            <w14:solidFill>
              <w14:schemeClr w14:val="tx1"/>
            </w14:solidFill>
          </w14:textFill>
        </w:rPr>
        <w:t>.乙方在宣传品材质、工艺等方面未达到甲方要求的，应按照甲方要求给予</w:t>
      </w:r>
      <w:r>
        <w:rPr>
          <w:rFonts w:hint="eastAsia" w:ascii="仿宋" w:hAnsi="仿宋" w:eastAsia="仿宋" w:cs="仿宋"/>
          <w:color w:val="000000" w:themeColor="text1"/>
          <w:spacing w:val="10"/>
          <w:sz w:val="24"/>
          <w:highlight w:val="none"/>
          <w14:textFill>
            <w14:solidFill>
              <w14:schemeClr w14:val="tx1"/>
            </w14:solidFill>
          </w14:textFill>
        </w:rPr>
        <w:t>纠正</w:t>
      </w:r>
      <w:r>
        <w:rPr>
          <w:rFonts w:hint="eastAsia" w:ascii="仿宋" w:hAnsi="仿宋" w:eastAsia="仿宋" w:cs="仿宋"/>
          <w:color w:val="000000" w:themeColor="text1"/>
          <w:spacing w:val="6"/>
          <w:sz w:val="24"/>
          <w:highlight w:val="none"/>
          <w14:textFill>
            <w14:solidFill>
              <w14:schemeClr w14:val="tx1"/>
            </w14:solidFill>
          </w14:textFill>
        </w:rPr>
        <w:t>，</w:t>
      </w:r>
      <w:r>
        <w:rPr>
          <w:rFonts w:hint="eastAsia" w:ascii="仿宋" w:hAnsi="仿宋" w:eastAsia="仿宋" w:cs="仿宋"/>
          <w:color w:val="000000" w:themeColor="text1"/>
          <w:spacing w:val="5"/>
          <w:sz w:val="24"/>
          <w:highlight w:val="none"/>
          <w14:textFill>
            <w14:solidFill>
              <w14:schemeClr w14:val="tx1"/>
            </w14:solidFill>
          </w14:textFill>
        </w:rPr>
        <w:t>赔偿甲方因此遭受的全部损失，并向甲方支付当次制作费100%的违约金。</w:t>
      </w:r>
    </w:p>
    <w:p w14:paraId="76A894F1">
      <w:pPr>
        <w:spacing w:line="400" w:lineRule="exact"/>
        <w:ind w:left="25" w:right="18" w:firstLine="419"/>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pacing w:val="16"/>
          <w:sz w:val="24"/>
          <w:highlight w:val="none"/>
          <w14:textFill>
            <w14:solidFill>
              <w14:schemeClr w14:val="tx1"/>
            </w14:solidFill>
          </w14:textFill>
        </w:rPr>
        <w:t>4</w:t>
      </w:r>
      <w:r>
        <w:rPr>
          <w:rFonts w:hint="eastAsia" w:ascii="仿宋" w:hAnsi="仿宋" w:eastAsia="仿宋" w:cs="仿宋"/>
          <w:color w:val="000000" w:themeColor="text1"/>
          <w:spacing w:val="11"/>
          <w:sz w:val="24"/>
          <w:highlight w:val="none"/>
          <w14:textFill>
            <w14:solidFill>
              <w14:schemeClr w14:val="tx1"/>
            </w14:solidFill>
          </w14:textFill>
        </w:rPr>
        <w:t>.</w:t>
      </w:r>
      <w:r>
        <w:rPr>
          <w:rFonts w:hint="eastAsia" w:ascii="仿宋" w:hAnsi="仿宋" w:eastAsia="仿宋" w:cs="仿宋"/>
          <w:color w:val="000000" w:themeColor="text1"/>
          <w:spacing w:val="3"/>
          <w:sz w:val="24"/>
          <w:highlight w:val="none"/>
          <w14:textFill>
            <w14:solidFill>
              <w14:schemeClr w14:val="tx1"/>
            </w14:solidFill>
          </w14:textFill>
        </w:rPr>
        <w:t>乙方不得以零星供货为理由拒绝甲方的服务要求。乙方因零星供货为由拒绝为甲方提供服务的，甲方有权聘请第三方提供服务，所需费用由乙方承担, 乙方应支付甲方2000元违约金；乙方累计超过2次拒绝为甲方提供服务的，甲方有权解除合同且不承担任何违约责任，不予退还乙方缴纳的履约保证金。</w:t>
      </w:r>
    </w:p>
    <w:p w14:paraId="78FE11A4">
      <w:pPr>
        <w:spacing w:line="400" w:lineRule="exact"/>
        <w:ind w:left="25" w:right="16" w:firstLine="479"/>
        <w:rPr>
          <w:rFonts w:ascii="仿宋" w:hAnsi="仿宋" w:eastAsia="仿宋" w:cs="仿宋"/>
          <w:color w:val="000000" w:themeColor="text1"/>
          <w:spacing w:val="13"/>
          <w:sz w:val="24"/>
          <w:highlight w:val="none"/>
          <w14:textFill>
            <w14:solidFill>
              <w14:schemeClr w14:val="tx1"/>
            </w14:solidFill>
          </w14:textFill>
        </w:rPr>
      </w:pPr>
      <w:r>
        <w:rPr>
          <w:rFonts w:hint="eastAsia" w:ascii="仿宋" w:hAnsi="仿宋" w:eastAsia="仿宋" w:cs="仿宋"/>
          <w:color w:val="000000" w:themeColor="text1"/>
          <w:spacing w:val="13"/>
          <w:sz w:val="24"/>
          <w:highlight w:val="none"/>
          <w14:textFill>
            <w14:solidFill>
              <w14:schemeClr w14:val="tx1"/>
            </w14:solidFill>
          </w14:textFill>
        </w:rPr>
        <w:t>5.违约金从结算的进度款中直接扣除。</w:t>
      </w:r>
    </w:p>
    <w:p w14:paraId="173E0CC9">
      <w:pPr>
        <w:spacing w:line="400" w:lineRule="exact"/>
        <w:ind w:left="23" w:right="17" w:firstLine="476"/>
        <w:rPr>
          <w:rFonts w:ascii="仿宋" w:hAnsi="仿宋" w:eastAsia="仿宋" w:cs="仿宋"/>
          <w:color w:val="000000" w:themeColor="text1"/>
          <w:spacing w:val="13"/>
          <w:sz w:val="24"/>
          <w:highlight w:val="none"/>
          <w14:textFill>
            <w14:solidFill>
              <w14:schemeClr w14:val="tx1"/>
            </w14:solidFill>
          </w14:textFill>
        </w:rPr>
      </w:pPr>
      <w:r>
        <w:rPr>
          <w:rFonts w:hint="eastAsia" w:ascii="仿宋" w:hAnsi="仿宋" w:eastAsia="仿宋" w:cs="仿宋"/>
          <w:color w:val="000000" w:themeColor="text1"/>
          <w:spacing w:val="13"/>
          <w:sz w:val="24"/>
          <w:highlight w:val="none"/>
          <w14:textFill>
            <w14:solidFill>
              <w14:schemeClr w14:val="tx1"/>
            </w14:solidFill>
          </w14:textFill>
        </w:rPr>
        <w:t>十、协议的终止</w:t>
      </w:r>
    </w:p>
    <w:p w14:paraId="171923BA">
      <w:pPr>
        <w:spacing w:line="400" w:lineRule="exact"/>
        <w:ind w:left="23" w:right="17" w:firstLine="476"/>
        <w:rPr>
          <w:rFonts w:ascii="仿宋" w:hAnsi="仿宋" w:eastAsia="仿宋" w:cs="仿宋"/>
          <w:color w:val="000000" w:themeColor="text1"/>
          <w:spacing w:val="13"/>
          <w:sz w:val="24"/>
          <w:highlight w:val="none"/>
          <w14:textFill>
            <w14:solidFill>
              <w14:schemeClr w14:val="tx1"/>
            </w14:solidFill>
          </w14:textFill>
        </w:rPr>
      </w:pPr>
      <w:r>
        <w:rPr>
          <w:rFonts w:hint="eastAsia" w:ascii="仿宋" w:hAnsi="仿宋" w:eastAsia="仿宋" w:cs="仿宋"/>
          <w:color w:val="000000" w:themeColor="text1"/>
          <w:spacing w:val="13"/>
          <w:sz w:val="24"/>
          <w:highlight w:val="none"/>
          <w14:textFill>
            <w14:solidFill>
              <w14:schemeClr w14:val="tx1"/>
            </w14:solidFill>
          </w14:textFill>
        </w:rPr>
        <w:t>出现下列情形之一，本合同终止；</w:t>
      </w:r>
    </w:p>
    <w:p w14:paraId="071E8164">
      <w:pPr>
        <w:spacing w:line="400" w:lineRule="exact"/>
        <w:ind w:left="23" w:right="17" w:firstLine="476"/>
        <w:rPr>
          <w:rFonts w:ascii="仿宋" w:hAnsi="仿宋" w:eastAsia="仿宋" w:cs="仿宋"/>
          <w:color w:val="000000" w:themeColor="text1"/>
          <w:spacing w:val="13"/>
          <w:sz w:val="24"/>
          <w:highlight w:val="none"/>
          <w14:textFill>
            <w14:solidFill>
              <w14:schemeClr w14:val="tx1"/>
            </w14:solidFill>
          </w14:textFill>
        </w:rPr>
      </w:pPr>
      <w:r>
        <w:rPr>
          <w:rFonts w:hint="eastAsia" w:ascii="仿宋" w:hAnsi="仿宋" w:eastAsia="仿宋" w:cs="仿宋"/>
          <w:color w:val="000000" w:themeColor="text1"/>
          <w:spacing w:val="13"/>
          <w:sz w:val="24"/>
          <w:highlight w:val="none"/>
          <w14:textFill>
            <w14:solidFill>
              <w14:schemeClr w14:val="tx1"/>
            </w14:solidFill>
          </w14:textFill>
        </w:rPr>
        <w:t>1.本合同期限届满。</w:t>
      </w:r>
    </w:p>
    <w:p w14:paraId="39F02AC3">
      <w:pPr>
        <w:spacing w:line="400" w:lineRule="exact"/>
        <w:ind w:left="23" w:right="17" w:firstLine="476"/>
        <w:rPr>
          <w:rFonts w:ascii="仿宋" w:hAnsi="仿宋" w:eastAsia="仿宋" w:cs="仿宋"/>
          <w:color w:val="000000" w:themeColor="text1"/>
          <w:spacing w:val="13"/>
          <w:sz w:val="24"/>
          <w:highlight w:val="none"/>
          <w14:textFill>
            <w14:solidFill>
              <w14:schemeClr w14:val="tx1"/>
            </w14:solidFill>
          </w14:textFill>
        </w:rPr>
      </w:pPr>
      <w:r>
        <w:rPr>
          <w:rFonts w:hint="eastAsia" w:ascii="仿宋" w:hAnsi="仿宋" w:eastAsia="仿宋" w:cs="仿宋"/>
          <w:color w:val="000000" w:themeColor="text1"/>
          <w:spacing w:val="13"/>
          <w:sz w:val="24"/>
          <w:highlight w:val="none"/>
          <w14:textFill>
            <w14:solidFill>
              <w14:schemeClr w14:val="tx1"/>
            </w14:solidFill>
          </w14:textFill>
        </w:rPr>
        <w:t>2.本合同期限届满前，经双方协商同意终止本协议；或者任何一方根据合同约定或法律规定享有解除权的，单方面解除合同。</w:t>
      </w:r>
    </w:p>
    <w:p w14:paraId="29D51B3A">
      <w:pPr>
        <w:spacing w:line="400" w:lineRule="exact"/>
        <w:ind w:left="23" w:right="17" w:firstLine="476"/>
        <w:rPr>
          <w:rFonts w:ascii="仿宋" w:hAnsi="仿宋" w:eastAsia="仿宋" w:cs="仿宋"/>
          <w:color w:val="000000" w:themeColor="text1"/>
          <w:spacing w:val="13"/>
          <w:sz w:val="24"/>
          <w:highlight w:val="none"/>
          <w14:textFill>
            <w14:solidFill>
              <w14:schemeClr w14:val="tx1"/>
            </w14:solidFill>
          </w14:textFill>
        </w:rPr>
      </w:pPr>
      <w:r>
        <w:rPr>
          <w:rFonts w:hint="eastAsia" w:ascii="仿宋" w:hAnsi="仿宋" w:eastAsia="仿宋" w:cs="仿宋"/>
          <w:color w:val="000000" w:themeColor="text1"/>
          <w:spacing w:val="13"/>
          <w:sz w:val="24"/>
          <w:highlight w:val="none"/>
          <w14:textFill>
            <w14:solidFill>
              <w14:schemeClr w14:val="tx1"/>
            </w14:solidFill>
          </w14:textFill>
        </w:rPr>
        <w:t>3.如本项目在运营过程中，遇到不可抗力因素。</w:t>
      </w:r>
    </w:p>
    <w:p w14:paraId="755EC262">
      <w:pPr>
        <w:spacing w:line="400" w:lineRule="exact"/>
        <w:ind w:right="16" w:firstLine="532" w:firstLineChars="200"/>
        <w:rPr>
          <w:rFonts w:ascii="仿宋" w:hAnsi="仿宋" w:eastAsia="仿宋" w:cs="仿宋"/>
          <w:color w:val="000000" w:themeColor="text1"/>
          <w:spacing w:val="13"/>
          <w:sz w:val="24"/>
          <w:highlight w:val="none"/>
          <w14:textFill>
            <w14:solidFill>
              <w14:schemeClr w14:val="tx1"/>
            </w14:solidFill>
          </w14:textFill>
        </w:rPr>
      </w:pPr>
      <w:r>
        <w:rPr>
          <w:rFonts w:hint="eastAsia" w:ascii="仿宋" w:hAnsi="仿宋" w:eastAsia="仿宋" w:cs="仿宋"/>
          <w:color w:val="000000" w:themeColor="text1"/>
          <w:spacing w:val="13"/>
          <w:sz w:val="24"/>
          <w:highlight w:val="none"/>
          <w14:textFill>
            <w14:solidFill>
              <w14:schemeClr w14:val="tx1"/>
            </w14:solidFill>
          </w14:textFill>
        </w:rPr>
        <w:t>除上述情形外，如有任何一方欲提前终止此合同，需提前30天书面通知对方，经对方书面同意后，自通知之日起30日届满时，本合同终止。乙方因自身原因不能履行合同而申请提前终止合同的，还应向甲方支付违约金为</w:t>
      </w:r>
      <w:r>
        <w:rPr>
          <w:rFonts w:hint="eastAsia" w:ascii="仿宋" w:hAnsi="仿宋" w:eastAsia="仿宋" w:cs="仿宋"/>
          <w:color w:val="000000" w:themeColor="text1"/>
          <w:spacing w:val="13"/>
          <w:sz w:val="24"/>
          <w:highlight w:val="none"/>
          <w:u w:val="single"/>
          <w14:textFill>
            <w14:solidFill>
              <w14:schemeClr w14:val="tx1"/>
            </w14:solidFill>
          </w14:textFill>
        </w:rPr>
        <w:t>2000元</w:t>
      </w:r>
      <w:r>
        <w:rPr>
          <w:rFonts w:hint="eastAsia" w:ascii="仿宋" w:hAnsi="仿宋" w:eastAsia="仿宋" w:cs="仿宋"/>
          <w:color w:val="000000" w:themeColor="text1"/>
          <w:spacing w:val="13"/>
          <w:sz w:val="24"/>
          <w:highlight w:val="none"/>
          <w14:textFill>
            <w14:solidFill>
              <w14:schemeClr w14:val="tx1"/>
            </w14:solidFill>
          </w14:textFill>
        </w:rPr>
        <w:t>。本合同的提前终止不应影响双方于本合同提前终止日之前根据本合同已产生的权利和义务。</w:t>
      </w:r>
    </w:p>
    <w:p w14:paraId="205F859F">
      <w:pPr>
        <w:spacing w:line="400" w:lineRule="exact"/>
        <w:ind w:left="25" w:right="16" w:firstLine="479"/>
        <w:rPr>
          <w:rFonts w:ascii="仿宋" w:hAnsi="仿宋" w:eastAsia="仿宋" w:cs="仿宋"/>
          <w:color w:val="000000" w:themeColor="text1"/>
          <w:spacing w:val="7"/>
          <w:sz w:val="24"/>
          <w:highlight w:val="none"/>
          <w14:textFill>
            <w14:solidFill>
              <w14:schemeClr w14:val="tx1"/>
            </w14:solidFill>
          </w14:textFill>
        </w:rPr>
      </w:pPr>
      <w:r>
        <w:rPr>
          <w:rFonts w:hint="eastAsia" w:ascii="仿宋" w:hAnsi="仿宋" w:eastAsia="仿宋" w:cs="仿宋"/>
          <w:color w:val="000000" w:themeColor="text1"/>
          <w:spacing w:val="7"/>
          <w:sz w:val="24"/>
          <w:highlight w:val="none"/>
          <w14:textFill>
            <w14:solidFill>
              <w14:schemeClr w14:val="tx1"/>
            </w14:solidFill>
          </w14:textFill>
        </w:rPr>
        <w:t>十一、不可抗力</w:t>
      </w:r>
    </w:p>
    <w:p w14:paraId="26A8CD23">
      <w:pPr>
        <w:spacing w:line="400" w:lineRule="exact"/>
        <w:ind w:firstLine="508" w:firstLineChars="200"/>
        <w:rPr>
          <w:rFonts w:ascii="仿宋" w:hAnsi="仿宋" w:eastAsia="仿宋" w:cs="仿宋"/>
          <w:color w:val="000000" w:themeColor="text1"/>
          <w:spacing w:val="7"/>
          <w:sz w:val="24"/>
          <w:highlight w:val="none"/>
          <w14:textFill>
            <w14:solidFill>
              <w14:schemeClr w14:val="tx1"/>
            </w14:solidFill>
          </w14:textFill>
        </w:rPr>
      </w:pPr>
      <w:r>
        <w:rPr>
          <w:rFonts w:hint="eastAsia" w:ascii="仿宋" w:hAnsi="仿宋" w:eastAsia="仿宋" w:cs="仿宋"/>
          <w:color w:val="000000" w:themeColor="text1"/>
          <w:spacing w:val="7"/>
          <w:sz w:val="24"/>
          <w:highlight w:val="none"/>
          <w14:textFill>
            <w14:solidFill>
              <w14:schemeClr w14:val="tx1"/>
            </w14:solidFill>
          </w14:textFill>
        </w:rPr>
        <w:t>由于不能预见的不可抗力事件，致使本协议不能履行或不能完全履行时，一方对另一方的损失不承担责任。遇有上述不可抗力事件的一方，应立即将事件情况书面通知对方，并应于10日内提出事件详情及协议不能履行或不能完全履行、或需要延期履行的理由，以及政府部门开据有效的证明文件。按照事件对协议的履行的影响程度，由双方协商决定是否继续履行本协议或终止协议。</w:t>
      </w:r>
    </w:p>
    <w:p w14:paraId="677E0014">
      <w:pPr>
        <w:spacing w:line="400" w:lineRule="exact"/>
        <w:ind w:left="25" w:right="16" w:firstLine="479"/>
        <w:rPr>
          <w:rFonts w:ascii="仿宋" w:hAnsi="仿宋" w:eastAsia="仿宋" w:cs="仿宋"/>
          <w:color w:val="000000" w:themeColor="text1"/>
          <w:spacing w:val="7"/>
          <w:sz w:val="24"/>
          <w:highlight w:val="none"/>
          <w14:textFill>
            <w14:solidFill>
              <w14:schemeClr w14:val="tx1"/>
            </w14:solidFill>
          </w14:textFill>
        </w:rPr>
      </w:pPr>
      <w:r>
        <w:rPr>
          <w:rFonts w:hint="eastAsia" w:ascii="仿宋" w:hAnsi="仿宋" w:eastAsia="仿宋" w:cs="仿宋"/>
          <w:color w:val="000000" w:themeColor="text1"/>
          <w:spacing w:val="7"/>
          <w:sz w:val="24"/>
          <w:highlight w:val="none"/>
          <w14:textFill>
            <w14:solidFill>
              <w14:schemeClr w14:val="tx1"/>
            </w14:solidFill>
          </w14:textFill>
        </w:rPr>
        <w:t>十二、其他约定</w:t>
      </w:r>
    </w:p>
    <w:p w14:paraId="790B1918">
      <w:pPr>
        <w:spacing w:line="400" w:lineRule="exact"/>
        <w:ind w:left="25" w:right="16" w:firstLine="479"/>
        <w:rPr>
          <w:rFonts w:ascii="仿宋" w:hAnsi="仿宋" w:eastAsia="仿宋" w:cs="仿宋"/>
          <w:color w:val="000000" w:themeColor="text1"/>
          <w:spacing w:val="7"/>
          <w:sz w:val="24"/>
          <w:highlight w:val="none"/>
          <w14:textFill>
            <w14:solidFill>
              <w14:schemeClr w14:val="tx1"/>
            </w14:solidFill>
          </w14:textFill>
        </w:rPr>
      </w:pPr>
      <w:r>
        <w:rPr>
          <w:rFonts w:hint="eastAsia" w:ascii="仿宋" w:hAnsi="仿宋" w:eastAsia="仿宋" w:cs="仿宋"/>
          <w:color w:val="000000" w:themeColor="text1"/>
          <w:spacing w:val="7"/>
          <w:sz w:val="24"/>
          <w:highlight w:val="none"/>
          <w14:textFill>
            <w14:solidFill>
              <w14:schemeClr w14:val="tx1"/>
            </w14:solidFill>
          </w14:textFill>
        </w:rPr>
        <w:t>1.甲方乙方在履行本合同过程中发生的所有争议均应以友好方式协商解决，如协商不成，任何一方均可向甲方住所地人民法院提起诉讼。</w:t>
      </w:r>
    </w:p>
    <w:p w14:paraId="0023E458">
      <w:pPr>
        <w:spacing w:line="400" w:lineRule="exact"/>
        <w:ind w:left="25" w:right="16" w:firstLine="479"/>
        <w:rPr>
          <w:rFonts w:ascii="仿宋" w:hAnsi="仿宋" w:eastAsia="仿宋" w:cs="仿宋"/>
          <w:color w:val="000000" w:themeColor="text1"/>
          <w:spacing w:val="7"/>
          <w:sz w:val="24"/>
          <w:highlight w:val="none"/>
          <w14:textFill>
            <w14:solidFill>
              <w14:schemeClr w14:val="tx1"/>
            </w14:solidFill>
          </w14:textFill>
        </w:rPr>
      </w:pPr>
      <w:r>
        <w:rPr>
          <w:rFonts w:hint="eastAsia" w:ascii="仿宋" w:hAnsi="仿宋" w:eastAsia="仿宋" w:cs="仿宋"/>
          <w:color w:val="000000" w:themeColor="text1"/>
          <w:spacing w:val="7"/>
          <w:sz w:val="24"/>
          <w:highlight w:val="none"/>
          <w14:textFill>
            <w14:solidFill>
              <w14:schemeClr w14:val="tx1"/>
            </w14:solidFill>
          </w14:textFill>
        </w:rPr>
        <w:t>2.在争议持续期间，除争议部分外甲乙双方应当继续履行本合同其余部分。</w:t>
      </w:r>
    </w:p>
    <w:p w14:paraId="5211FCCF">
      <w:pPr>
        <w:spacing w:line="400" w:lineRule="exact"/>
        <w:ind w:left="25" w:right="16" w:firstLine="479"/>
        <w:rPr>
          <w:rFonts w:ascii="仿宋" w:hAnsi="仿宋" w:eastAsia="仿宋" w:cs="仿宋"/>
          <w:color w:val="000000" w:themeColor="text1"/>
          <w:spacing w:val="7"/>
          <w:sz w:val="24"/>
          <w:highlight w:val="none"/>
          <w14:textFill>
            <w14:solidFill>
              <w14:schemeClr w14:val="tx1"/>
            </w14:solidFill>
          </w14:textFill>
        </w:rPr>
      </w:pPr>
      <w:r>
        <w:rPr>
          <w:rFonts w:hint="eastAsia" w:ascii="仿宋" w:hAnsi="仿宋" w:eastAsia="仿宋" w:cs="仿宋"/>
          <w:color w:val="000000" w:themeColor="text1"/>
          <w:spacing w:val="7"/>
          <w:sz w:val="24"/>
          <w:highlight w:val="none"/>
          <w14:textFill>
            <w14:solidFill>
              <w14:schemeClr w14:val="tx1"/>
            </w14:solidFill>
          </w14:textFill>
        </w:rPr>
        <w:t>3.本合同未尽事宜，甲乙双方协商签署补充协议，与本合同具有同等法律效力。</w:t>
      </w:r>
    </w:p>
    <w:p w14:paraId="51227447">
      <w:pPr>
        <w:spacing w:line="400" w:lineRule="exact"/>
        <w:ind w:left="25" w:right="16" w:firstLine="479"/>
        <w:rPr>
          <w:rFonts w:ascii="仿宋" w:hAnsi="仿宋" w:eastAsia="仿宋" w:cs="仿宋"/>
          <w:color w:val="000000" w:themeColor="text1"/>
          <w:spacing w:val="7"/>
          <w:sz w:val="24"/>
          <w:highlight w:val="none"/>
          <w14:textFill>
            <w14:solidFill>
              <w14:schemeClr w14:val="tx1"/>
            </w14:solidFill>
          </w14:textFill>
        </w:rPr>
      </w:pPr>
      <w:r>
        <w:rPr>
          <w:rFonts w:hint="eastAsia" w:ascii="仿宋" w:hAnsi="仿宋" w:eastAsia="仿宋" w:cs="仿宋"/>
          <w:color w:val="000000" w:themeColor="text1"/>
          <w:spacing w:val="7"/>
          <w:sz w:val="24"/>
          <w:highlight w:val="none"/>
          <w14:textFill>
            <w14:solidFill>
              <w14:schemeClr w14:val="tx1"/>
            </w14:solidFill>
          </w14:textFill>
        </w:rPr>
        <w:t>4.本合同正本一式五份，甲方肆份，乙方壹份，经法定代表人或委托代理人签字并加盖公章之日起生效。</w:t>
      </w:r>
    </w:p>
    <w:p w14:paraId="1DA5D526">
      <w:pPr>
        <w:spacing w:line="400" w:lineRule="exact"/>
        <w:ind w:left="25" w:right="16" w:firstLine="479"/>
        <w:rPr>
          <w:rFonts w:ascii="仿宋" w:hAnsi="仿宋" w:eastAsia="仿宋" w:cs="仿宋"/>
          <w:color w:val="000000" w:themeColor="text1"/>
          <w:spacing w:val="7"/>
          <w:sz w:val="24"/>
          <w:highlight w:val="none"/>
          <w14:textFill>
            <w14:solidFill>
              <w14:schemeClr w14:val="tx1"/>
            </w14:solidFill>
          </w14:textFill>
        </w:rPr>
      </w:pPr>
      <w:r>
        <w:rPr>
          <w:rFonts w:hint="eastAsia" w:ascii="仿宋" w:hAnsi="仿宋" w:eastAsia="仿宋" w:cs="仿宋"/>
          <w:color w:val="000000" w:themeColor="text1"/>
          <w:spacing w:val="7"/>
          <w:sz w:val="24"/>
          <w:highlight w:val="none"/>
          <w14:textFill>
            <w14:solidFill>
              <w14:schemeClr w14:val="tx1"/>
            </w14:solidFill>
          </w14:textFill>
        </w:rPr>
        <w:t>5.本合同附件为本合同不可分割的组成部分，与本合同文本具有相同的法律效力：</w:t>
      </w:r>
    </w:p>
    <w:p w14:paraId="02EB35E0">
      <w:pPr>
        <w:spacing w:line="400" w:lineRule="exact"/>
        <w:ind w:left="25" w:right="16" w:firstLine="479"/>
        <w:rPr>
          <w:rFonts w:ascii="仿宋" w:hAnsi="仿宋" w:eastAsia="仿宋" w:cs="仿宋"/>
          <w:color w:val="000000" w:themeColor="text1"/>
          <w:spacing w:val="7"/>
          <w:sz w:val="24"/>
          <w:highlight w:val="none"/>
          <w14:textFill>
            <w14:solidFill>
              <w14:schemeClr w14:val="tx1"/>
            </w14:solidFill>
          </w14:textFill>
        </w:rPr>
      </w:pPr>
      <w:r>
        <w:rPr>
          <w:rFonts w:hint="eastAsia" w:ascii="仿宋" w:hAnsi="仿宋" w:eastAsia="仿宋" w:cs="仿宋"/>
          <w:color w:val="000000" w:themeColor="text1"/>
          <w:spacing w:val="7"/>
          <w:sz w:val="24"/>
          <w:highlight w:val="none"/>
          <w14:textFill>
            <w14:solidFill>
              <w14:schemeClr w14:val="tx1"/>
            </w14:solidFill>
          </w14:textFill>
        </w:rPr>
        <w:t>附件一：《合同价格明细表》；附件二：《广告宣传物料业务联系单》；</w:t>
      </w:r>
    </w:p>
    <w:p w14:paraId="45CA098F">
      <w:pPr>
        <w:spacing w:line="400" w:lineRule="exact"/>
        <w:ind w:left="25" w:right="16" w:firstLine="479"/>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pacing w:val="7"/>
          <w:sz w:val="24"/>
          <w:highlight w:val="none"/>
          <w14:textFill>
            <w14:solidFill>
              <w14:schemeClr w14:val="tx1"/>
            </w14:solidFill>
          </w14:textFill>
        </w:rPr>
        <w:t>附件三：《广告宣传物料验收单》；</w:t>
      </w:r>
    </w:p>
    <w:p w14:paraId="534E7D02">
      <w:pPr>
        <w:spacing w:line="400" w:lineRule="exact"/>
        <w:rPr>
          <w:rFonts w:ascii="仿宋" w:hAnsi="仿宋" w:eastAsia="仿宋" w:cs="仿宋"/>
          <w:color w:val="000000" w:themeColor="text1"/>
          <w:sz w:val="24"/>
          <w:highlight w:val="none"/>
          <w14:textFill>
            <w14:solidFill>
              <w14:schemeClr w14:val="tx1"/>
            </w14:solidFill>
          </w14:textFill>
        </w:rPr>
      </w:pPr>
    </w:p>
    <w:p w14:paraId="6F312361">
      <w:pPr>
        <w:spacing w:line="400" w:lineRule="exact"/>
        <w:ind w:left="25" w:right="16" w:firstLine="479"/>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pacing w:val="7"/>
          <w:sz w:val="24"/>
          <w:highlight w:val="none"/>
          <w14:textFill>
            <w14:solidFill>
              <w14:schemeClr w14:val="tx1"/>
            </w14:solidFill>
          </w14:textFill>
        </w:rPr>
        <w:t>甲方（公章）：                            乙方（公章）：</w:t>
      </w:r>
    </w:p>
    <w:p w14:paraId="757E77FD">
      <w:pPr>
        <w:spacing w:line="400" w:lineRule="exact"/>
        <w:ind w:left="25" w:right="16" w:firstLine="479"/>
        <w:rPr>
          <w:rFonts w:hint="eastAsia" w:ascii="仿宋" w:hAnsi="仿宋" w:eastAsia="仿宋" w:cs="仿宋"/>
          <w:color w:val="000000" w:themeColor="text1"/>
          <w:spacing w:val="7"/>
          <w:sz w:val="24"/>
          <w:highlight w:val="none"/>
          <w14:textFill>
            <w14:solidFill>
              <w14:schemeClr w14:val="tx1"/>
            </w14:solidFill>
          </w14:textFill>
        </w:rPr>
      </w:pPr>
    </w:p>
    <w:p w14:paraId="59B14A90">
      <w:pPr>
        <w:spacing w:line="400" w:lineRule="exact"/>
        <w:ind w:left="25" w:right="16" w:firstLine="479"/>
        <w:rPr>
          <w:rFonts w:hint="eastAsia" w:ascii="仿宋" w:hAnsi="仿宋" w:eastAsia="仿宋" w:cs="仿宋"/>
          <w:color w:val="000000" w:themeColor="text1"/>
          <w:spacing w:val="7"/>
          <w:sz w:val="24"/>
          <w:highlight w:val="none"/>
          <w14:textFill>
            <w14:solidFill>
              <w14:schemeClr w14:val="tx1"/>
            </w14:solidFill>
          </w14:textFill>
        </w:rPr>
      </w:pPr>
    </w:p>
    <w:p w14:paraId="4C1898CC">
      <w:pPr>
        <w:spacing w:line="400" w:lineRule="exact"/>
        <w:ind w:left="25" w:right="16" w:firstLine="479"/>
        <w:rPr>
          <w:rFonts w:ascii="仿宋" w:hAnsi="仿宋" w:eastAsia="仿宋" w:cs="仿宋"/>
          <w:color w:val="000000" w:themeColor="text1"/>
          <w:spacing w:val="7"/>
          <w:sz w:val="24"/>
          <w:highlight w:val="none"/>
          <w14:textFill>
            <w14:solidFill>
              <w14:schemeClr w14:val="tx1"/>
            </w14:solidFill>
          </w14:textFill>
        </w:rPr>
      </w:pPr>
      <w:r>
        <w:rPr>
          <w:rFonts w:hint="eastAsia" w:ascii="仿宋" w:hAnsi="仿宋" w:eastAsia="仿宋" w:cs="仿宋"/>
          <w:color w:val="000000" w:themeColor="text1"/>
          <w:spacing w:val="7"/>
          <w:sz w:val="24"/>
          <w:highlight w:val="none"/>
          <w14:textFill>
            <w14:solidFill>
              <w14:schemeClr w14:val="tx1"/>
            </w14:solidFill>
          </w14:textFill>
        </w:rPr>
        <w:t>甲方授权代表：                            乙方授权代表：</w:t>
      </w:r>
    </w:p>
    <w:p w14:paraId="778F3670">
      <w:pPr>
        <w:spacing w:line="400" w:lineRule="exact"/>
        <w:ind w:left="25" w:right="16" w:firstLine="479"/>
        <w:rPr>
          <w:rFonts w:hint="eastAsia" w:ascii="仿宋" w:hAnsi="仿宋" w:eastAsia="仿宋" w:cs="仿宋"/>
          <w:color w:val="000000" w:themeColor="text1"/>
          <w:spacing w:val="7"/>
          <w:sz w:val="24"/>
          <w:highlight w:val="none"/>
          <w14:textFill>
            <w14:solidFill>
              <w14:schemeClr w14:val="tx1"/>
            </w14:solidFill>
          </w14:textFill>
        </w:rPr>
      </w:pPr>
    </w:p>
    <w:p w14:paraId="1BF11FA8">
      <w:pPr>
        <w:spacing w:line="400" w:lineRule="exact"/>
        <w:ind w:left="25" w:right="16" w:firstLine="479"/>
        <w:rPr>
          <w:rFonts w:ascii="仿宋" w:hAnsi="仿宋" w:eastAsia="仿宋" w:cs="仿宋"/>
          <w:color w:val="000000" w:themeColor="text1"/>
          <w:spacing w:val="7"/>
          <w:sz w:val="24"/>
          <w:highlight w:val="none"/>
          <w14:textFill>
            <w14:solidFill>
              <w14:schemeClr w14:val="tx1"/>
            </w14:solidFill>
          </w14:textFill>
        </w:rPr>
      </w:pPr>
      <w:r>
        <w:rPr>
          <w:rFonts w:hint="eastAsia" w:ascii="仿宋" w:hAnsi="仿宋" w:eastAsia="仿宋" w:cs="仿宋"/>
          <w:color w:val="000000" w:themeColor="text1"/>
          <w:spacing w:val="7"/>
          <w:sz w:val="24"/>
          <w:highlight w:val="none"/>
          <w14:textFill>
            <w14:solidFill>
              <w14:schemeClr w14:val="tx1"/>
            </w14:solidFill>
          </w14:textFill>
        </w:rPr>
        <w:t>日期：                                    日期：</w:t>
      </w:r>
    </w:p>
    <w:p w14:paraId="4F721AAE">
      <w:pPr>
        <w:rPr>
          <w:rFonts w:ascii="宋体" w:hAnsi="宋体" w:eastAsia="宋体" w:cs="宋体"/>
          <w:color w:val="000000" w:themeColor="text1"/>
          <w:spacing w:val="7"/>
          <w:sz w:val="23"/>
          <w:szCs w:val="23"/>
          <w:highlight w:val="none"/>
          <w14:textFill>
            <w14:solidFill>
              <w14:schemeClr w14:val="tx1"/>
            </w14:solidFill>
          </w14:textFill>
        </w:rPr>
      </w:pPr>
    </w:p>
    <w:p w14:paraId="2192675D">
      <w:pPr>
        <w:widowControl/>
        <w:jc w:val="left"/>
        <w:rPr>
          <w:rFonts w:hint="eastAsia" w:asciiTheme="minorEastAsia" w:hAnsiTheme="minorEastAsia"/>
          <w:color w:val="000000" w:themeColor="text1"/>
          <w:sz w:val="24"/>
          <w:highlight w:val="none"/>
          <w14:textFill>
            <w14:solidFill>
              <w14:schemeClr w14:val="tx1"/>
            </w14:solidFill>
          </w14:textFill>
        </w:rPr>
      </w:pPr>
    </w:p>
    <w:p w14:paraId="67B82F6E">
      <w:pPr>
        <w:widowControl/>
        <w:jc w:val="left"/>
        <w:rPr>
          <w:rFonts w:asciiTheme="majorEastAsia" w:hAnsiTheme="majorEastAsia" w:eastAsiaTheme="majorEastAsia"/>
          <w:b/>
          <w:color w:val="000000" w:themeColor="text1"/>
          <w:kern w:val="0"/>
          <w:sz w:val="24"/>
          <w:highlight w:val="none"/>
          <w14:textFill>
            <w14:solidFill>
              <w14:schemeClr w14:val="tx1"/>
            </w14:solidFill>
          </w14:textFill>
        </w:rPr>
      </w:pPr>
    </w:p>
    <w:p w14:paraId="0FE2F54E">
      <w:pPr>
        <w:widowControl/>
        <w:jc w:val="left"/>
        <w:rPr>
          <w:rFonts w:asciiTheme="majorEastAsia" w:hAnsiTheme="majorEastAsia" w:eastAsiaTheme="majorEastAsia"/>
          <w:b/>
          <w:color w:val="000000" w:themeColor="text1"/>
          <w:kern w:val="0"/>
          <w:sz w:val="24"/>
          <w:highlight w:val="none"/>
          <w14:textFill>
            <w14:solidFill>
              <w14:schemeClr w14:val="tx1"/>
            </w14:solidFill>
          </w14:textFill>
        </w:rPr>
      </w:pPr>
      <w:r>
        <w:rPr>
          <w:rFonts w:hint="eastAsia" w:asciiTheme="majorEastAsia" w:hAnsiTheme="majorEastAsia" w:eastAsiaTheme="majorEastAsia"/>
          <w:b/>
          <w:color w:val="000000" w:themeColor="text1"/>
          <w:kern w:val="0"/>
          <w:sz w:val="24"/>
          <w:highlight w:val="none"/>
          <w14:textFill>
            <w14:solidFill>
              <w14:schemeClr w14:val="tx1"/>
            </w14:solidFill>
          </w14:textFill>
        </w:rPr>
        <w:t>附件三：《响应文件格式》</w:t>
      </w:r>
    </w:p>
    <w:p w14:paraId="629CCD85">
      <w:pPr>
        <w:widowControl/>
        <w:jc w:val="left"/>
        <w:rPr>
          <w:rFonts w:asciiTheme="majorEastAsia" w:hAnsiTheme="majorEastAsia" w:eastAsiaTheme="majorEastAsia"/>
          <w:b/>
          <w:color w:val="000000" w:themeColor="text1"/>
          <w:kern w:val="0"/>
          <w:sz w:val="24"/>
          <w:highlight w:val="none"/>
          <w14:textFill>
            <w14:solidFill>
              <w14:schemeClr w14:val="tx1"/>
            </w14:solidFill>
          </w14:textFill>
        </w:rPr>
      </w:pPr>
    </w:p>
    <w:p w14:paraId="52F624FD">
      <w:pPr>
        <w:pStyle w:val="3"/>
        <w:spacing w:line="240" w:lineRule="exact"/>
        <w:jc w:val="center"/>
        <w:rPr>
          <w:color w:val="000000" w:themeColor="text1"/>
          <w:highlight w:val="none"/>
          <w:u w:val="single"/>
          <w14:textFill>
            <w14:solidFill>
              <w14:schemeClr w14:val="tx1"/>
            </w14:solidFill>
          </w14:textFill>
        </w:rPr>
      </w:pPr>
      <w:r>
        <w:rPr>
          <w:rFonts w:hint="eastAsia" w:cs="Times New Roman" w:asciiTheme="majorEastAsia" w:hAnsiTheme="majorEastAsia" w:eastAsiaTheme="majorEastAsia"/>
          <w:color w:val="000000" w:themeColor="text1"/>
          <w:kern w:val="0"/>
          <w:sz w:val="24"/>
          <w:szCs w:val="24"/>
          <w:highlight w:val="none"/>
          <w:u w:val="single"/>
          <w14:textFill>
            <w14:solidFill>
              <w14:schemeClr w14:val="tx1"/>
            </w14:solidFill>
          </w14:textFill>
        </w:rPr>
        <w:t>格式1</w:t>
      </w:r>
      <w:r>
        <w:rPr>
          <w:rFonts w:hint="eastAsia" w:cs="Times New Roman" w:asciiTheme="majorEastAsia" w:hAnsiTheme="majorEastAsia" w:eastAsiaTheme="majorEastAsia"/>
          <w:b w:val="0"/>
          <w:color w:val="000000" w:themeColor="text1"/>
          <w:kern w:val="0"/>
          <w:sz w:val="24"/>
          <w:szCs w:val="24"/>
          <w:highlight w:val="none"/>
          <w:u w:val="single"/>
          <w14:textFill>
            <w14:solidFill>
              <w14:schemeClr w14:val="tx1"/>
            </w14:solidFill>
          </w14:textFill>
        </w:rPr>
        <w:t xml:space="preserve">  </w:t>
      </w:r>
      <w:r>
        <w:rPr>
          <w:rFonts w:hint="eastAsia" w:cs="Times New Roman" w:asciiTheme="majorEastAsia" w:hAnsiTheme="majorEastAsia" w:eastAsiaTheme="majorEastAsia"/>
          <w:color w:val="000000" w:themeColor="text1"/>
          <w:kern w:val="0"/>
          <w:sz w:val="24"/>
          <w:szCs w:val="24"/>
          <w:highlight w:val="none"/>
          <w:u w:val="single"/>
          <w14:textFill>
            <w14:solidFill>
              <w14:schemeClr w14:val="tx1"/>
            </w14:solidFill>
          </w14:textFill>
        </w:rPr>
        <w:t>响应</w:t>
      </w:r>
      <w:r>
        <w:rPr>
          <w:rFonts w:hint="eastAsia" w:asciiTheme="minorEastAsia" w:hAnsiTheme="minorEastAsia" w:eastAsiaTheme="minorEastAsia"/>
          <w:color w:val="000000" w:themeColor="text1"/>
          <w:sz w:val="24"/>
          <w:highlight w:val="none"/>
          <w:u w:val="single"/>
          <w14:textFill>
            <w14:solidFill>
              <w14:schemeClr w14:val="tx1"/>
            </w14:solidFill>
          </w14:textFill>
        </w:rPr>
        <w:t>文件封面</w:t>
      </w:r>
    </w:p>
    <w:p w14:paraId="1DF90975">
      <w:pPr>
        <w:pStyle w:val="3"/>
        <w:rPr>
          <w:color w:val="000000" w:themeColor="text1"/>
          <w:highlight w:val="none"/>
          <w14:textFill>
            <w14:solidFill>
              <w14:schemeClr w14:val="tx1"/>
            </w14:solidFill>
          </w14:textFill>
        </w:rPr>
      </w:pPr>
    </w:p>
    <w:p w14:paraId="225C9D46">
      <w:pPr>
        <w:spacing w:line="900" w:lineRule="exact"/>
        <w:jc w:val="center"/>
        <w:rPr>
          <w:rFonts w:asciiTheme="minorEastAsia" w:hAnsiTheme="minorEastAsia"/>
          <w:b/>
          <w:color w:val="000000" w:themeColor="text1"/>
          <w:sz w:val="44"/>
          <w:szCs w:val="44"/>
          <w:highlight w:val="none"/>
          <w:u w:val="single"/>
          <w14:textFill>
            <w14:solidFill>
              <w14:schemeClr w14:val="tx1"/>
            </w14:solidFill>
          </w14:textFill>
        </w:rPr>
      </w:pPr>
      <w:r>
        <w:rPr>
          <w:rFonts w:hint="eastAsia" w:asciiTheme="minorEastAsia" w:hAnsiTheme="minorEastAsia"/>
          <w:b/>
          <w:color w:val="000000" w:themeColor="text1"/>
          <w:sz w:val="44"/>
          <w:szCs w:val="44"/>
          <w:highlight w:val="none"/>
          <w:u w:val="single"/>
          <w14:textFill>
            <w14:solidFill>
              <w14:schemeClr w14:val="tx1"/>
            </w14:solidFill>
          </w14:textFill>
        </w:rPr>
        <w:t>宿州百大广告宣传物料设计及制作安装采购项目</w:t>
      </w:r>
    </w:p>
    <w:p w14:paraId="4886A19B">
      <w:pPr>
        <w:pStyle w:val="3"/>
        <w:rPr>
          <w:color w:val="000000" w:themeColor="text1"/>
          <w:highlight w:val="none"/>
          <w14:textFill>
            <w14:solidFill>
              <w14:schemeClr w14:val="tx1"/>
            </w14:solidFill>
          </w14:textFill>
        </w:rPr>
      </w:pPr>
    </w:p>
    <w:p w14:paraId="0433FBA9">
      <w:pPr>
        <w:rPr>
          <w:color w:val="000000" w:themeColor="text1"/>
          <w:highlight w:val="none"/>
          <w14:textFill>
            <w14:solidFill>
              <w14:schemeClr w14:val="tx1"/>
            </w14:solidFill>
          </w14:textFill>
        </w:rPr>
      </w:pPr>
    </w:p>
    <w:p w14:paraId="6A142A28">
      <w:pPr>
        <w:spacing w:line="760" w:lineRule="exact"/>
        <w:jc w:val="center"/>
        <w:outlineLvl w:val="2"/>
        <w:rPr>
          <w:rFonts w:asciiTheme="minorEastAsia" w:hAnsiTheme="minorEastAsia"/>
          <w:b/>
          <w:color w:val="000000" w:themeColor="text1"/>
          <w:sz w:val="72"/>
          <w:highlight w:val="none"/>
          <w14:textFill>
            <w14:solidFill>
              <w14:schemeClr w14:val="tx1"/>
            </w14:solidFill>
          </w14:textFill>
        </w:rPr>
      </w:pPr>
    </w:p>
    <w:p w14:paraId="18EF915A">
      <w:pPr>
        <w:spacing w:line="760" w:lineRule="exact"/>
        <w:jc w:val="center"/>
        <w:outlineLvl w:val="2"/>
        <w:rPr>
          <w:rFonts w:asciiTheme="minorEastAsia" w:hAnsiTheme="minorEastAsia"/>
          <w:b/>
          <w:color w:val="000000" w:themeColor="text1"/>
          <w:sz w:val="72"/>
          <w:highlight w:val="none"/>
          <w14:textFill>
            <w14:solidFill>
              <w14:schemeClr w14:val="tx1"/>
            </w14:solidFill>
          </w14:textFill>
        </w:rPr>
      </w:pPr>
      <w:r>
        <w:rPr>
          <w:rFonts w:hint="eastAsia" w:asciiTheme="minorEastAsia" w:hAnsiTheme="minorEastAsia"/>
          <w:b/>
          <w:color w:val="000000" w:themeColor="text1"/>
          <w:sz w:val="72"/>
          <w:highlight w:val="none"/>
          <w14:textFill>
            <w14:solidFill>
              <w14:schemeClr w14:val="tx1"/>
            </w14:solidFill>
          </w14:textFill>
        </w:rPr>
        <w:t>响 应 文 件</w:t>
      </w:r>
    </w:p>
    <w:p w14:paraId="1FE4BE84">
      <w:pPr>
        <w:pStyle w:val="3"/>
        <w:rPr>
          <w:color w:val="000000" w:themeColor="text1"/>
          <w:highlight w:val="none"/>
          <w14:textFill>
            <w14:solidFill>
              <w14:schemeClr w14:val="tx1"/>
            </w14:solidFill>
          </w14:textFill>
        </w:rPr>
      </w:pPr>
    </w:p>
    <w:p w14:paraId="19F45DA9">
      <w:pPr>
        <w:jc w:val="center"/>
        <w:rPr>
          <w:rFonts w:asciiTheme="minorEastAsia" w:hAnsiTheme="minorEastAsia"/>
          <w:b/>
          <w:color w:val="000000" w:themeColor="text1"/>
          <w:sz w:val="44"/>
          <w:szCs w:val="44"/>
          <w:highlight w:val="none"/>
          <w:u w:val="single"/>
          <w14:textFill>
            <w14:solidFill>
              <w14:schemeClr w14:val="tx1"/>
            </w14:solidFill>
          </w14:textFill>
        </w:rPr>
      </w:pPr>
      <w:r>
        <w:rPr>
          <w:rFonts w:hint="eastAsia" w:asciiTheme="minorEastAsia" w:hAnsiTheme="minorEastAsia"/>
          <w:b/>
          <w:color w:val="000000" w:themeColor="text1"/>
          <w:sz w:val="44"/>
          <w:szCs w:val="44"/>
          <w:highlight w:val="none"/>
          <w:u w:val="single"/>
          <w14:textFill>
            <w14:solidFill>
              <w14:schemeClr w14:val="tx1"/>
            </w14:solidFill>
          </w14:textFill>
        </w:rPr>
        <w:t>（正/副本）</w:t>
      </w:r>
    </w:p>
    <w:p w14:paraId="1DD09561">
      <w:pPr>
        <w:spacing w:after="120" w:afterLines="50" w:line="500" w:lineRule="exact"/>
        <w:jc w:val="center"/>
        <w:rPr>
          <w:rFonts w:asciiTheme="minorEastAsia" w:hAnsiTheme="minorEastAsia"/>
          <w:b/>
          <w:color w:val="000000" w:themeColor="text1"/>
          <w:sz w:val="32"/>
          <w:szCs w:val="32"/>
          <w:highlight w:val="none"/>
          <w14:textFill>
            <w14:solidFill>
              <w14:schemeClr w14:val="tx1"/>
            </w14:solidFill>
          </w14:textFill>
        </w:rPr>
      </w:pPr>
    </w:p>
    <w:p w14:paraId="369FB1D0">
      <w:pPr>
        <w:spacing w:after="120" w:afterLines="50" w:line="500" w:lineRule="exact"/>
        <w:rPr>
          <w:rFonts w:asciiTheme="minorEastAsia" w:hAnsiTheme="minorEastAsia"/>
          <w:b/>
          <w:color w:val="000000" w:themeColor="text1"/>
          <w:sz w:val="32"/>
          <w:highlight w:val="none"/>
          <w14:textFill>
            <w14:solidFill>
              <w14:schemeClr w14:val="tx1"/>
            </w14:solidFill>
          </w14:textFill>
        </w:rPr>
      </w:pPr>
    </w:p>
    <w:p w14:paraId="77EFAFC8">
      <w:pPr>
        <w:spacing w:after="120" w:afterLines="50" w:line="500" w:lineRule="exact"/>
        <w:rPr>
          <w:rFonts w:asciiTheme="minorEastAsia" w:hAnsiTheme="minorEastAsia"/>
          <w:b/>
          <w:color w:val="000000" w:themeColor="text1"/>
          <w:sz w:val="32"/>
          <w:highlight w:val="none"/>
          <w14:textFill>
            <w14:solidFill>
              <w14:schemeClr w14:val="tx1"/>
            </w14:solidFill>
          </w14:textFill>
        </w:rPr>
      </w:pPr>
    </w:p>
    <w:p w14:paraId="439DF876">
      <w:pPr>
        <w:spacing w:after="120" w:afterLines="50" w:line="500" w:lineRule="exact"/>
        <w:rPr>
          <w:rFonts w:asciiTheme="minorEastAsia" w:hAnsiTheme="minorEastAsia"/>
          <w:b/>
          <w:color w:val="000000" w:themeColor="text1"/>
          <w:sz w:val="32"/>
          <w:highlight w:val="none"/>
          <w14:textFill>
            <w14:solidFill>
              <w14:schemeClr w14:val="tx1"/>
            </w14:solidFill>
          </w14:textFill>
        </w:rPr>
      </w:pPr>
    </w:p>
    <w:p w14:paraId="7CC19705">
      <w:pPr>
        <w:spacing w:after="120" w:afterLines="50" w:line="500" w:lineRule="exact"/>
        <w:rPr>
          <w:rFonts w:asciiTheme="minorEastAsia" w:hAnsiTheme="minorEastAsia"/>
          <w:b/>
          <w:color w:val="000000" w:themeColor="text1"/>
          <w:sz w:val="32"/>
          <w:highlight w:val="none"/>
          <w14:textFill>
            <w14:solidFill>
              <w14:schemeClr w14:val="tx1"/>
            </w14:solidFill>
          </w14:textFill>
        </w:rPr>
      </w:pPr>
    </w:p>
    <w:p w14:paraId="273BC60E">
      <w:pPr>
        <w:spacing w:after="120" w:afterLines="50" w:line="500" w:lineRule="exact"/>
        <w:rPr>
          <w:rFonts w:asciiTheme="minorEastAsia" w:hAnsiTheme="minorEastAsia"/>
          <w:b/>
          <w:color w:val="000000" w:themeColor="text1"/>
          <w:sz w:val="32"/>
          <w:highlight w:val="none"/>
          <w:u w:val="single"/>
          <w14:textFill>
            <w14:solidFill>
              <w14:schemeClr w14:val="tx1"/>
            </w14:solidFill>
          </w14:textFill>
        </w:rPr>
      </w:pPr>
      <w:r>
        <w:rPr>
          <w:rFonts w:hint="eastAsia" w:asciiTheme="minorEastAsia" w:hAnsiTheme="minorEastAsia"/>
          <w:b/>
          <w:color w:val="000000" w:themeColor="text1"/>
          <w:sz w:val="32"/>
          <w:highlight w:val="none"/>
          <w14:textFill>
            <w14:solidFill>
              <w14:schemeClr w14:val="tx1"/>
            </w14:solidFill>
          </w14:textFill>
        </w:rPr>
        <w:t xml:space="preserve">             报价人名称：</w:t>
      </w:r>
      <w:r>
        <w:rPr>
          <w:rFonts w:hint="eastAsia" w:asciiTheme="minorEastAsia" w:hAnsiTheme="minorEastAsia"/>
          <w:b/>
          <w:color w:val="000000" w:themeColor="text1"/>
          <w:sz w:val="32"/>
          <w:highlight w:val="none"/>
          <w:u w:val="single"/>
          <w14:textFill>
            <w14:solidFill>
              <w14:schemeClr w14:val="tx1"/>
            </w14:solidFill>
          </w14:textFill>
        </w:rPr>
        <w:t xml:space="preserve">              </w:t>
      </w:r>
    </w:p>
    <w:p w14:paraId="3FB5AFAF">
      <w:pPr>
        <w:spacing w:after="120" w:afterLines="50" w:line="500" w:lineRule="exact"/>
        <w:jc w:val="center"/>
        <w:outlineLvl w:val="1"/>
        <w:rPr>
          <w:rFonts w:asciiTheme="minorEastAsia" w:hAnsiTheme="minorEastAsia"/>
          <w:b/>
          <w:color w:val="000000" w:themeColor="text1"/>
          <w:sz w:val="32"/>
          <w:highlight w:val="none"/>
          <w14:textFill>
            <w14:solidFill>
              <w14:schemeClr w14:val="tx1"/>
            </w14:solidFill>
          </w14:textFill>
        </w:rPr>
      </w:pPr>
      <w:r>
        <w:rPr>
          <w:rFonts w:hint="eastAsia" w:asciiTheme="minorEastAsia" w:hAnsiTheme="minorEastAsia"/>
          <w:b/>
          <w:color w:val="000000" w:themeColor="text1"/>
          <w:sz w:val="32"/>
          <w:highlight w:val="none"/>
          <w14:textFill>
            <w14:solidFill>
              <w14:schemeClr w14:val="tx1"/>
            </w14:solidFill>
          </w14:textFill>
        </w:rPr>
        <w:t>2024年</w:t>
      </w:r>
      <w:r>
        <w:rPr>
          <w:rFonts w:hint="eastAsia" w:asciiTheme="minorEastAsia" w:hAnsiTheme="minorEastAsia"/>
          <w:b/>
          <w:color w:val="000000" w:themeColor="text1"/>
          <w:sz w:val="32"/>
          <w:highlight w:val="none"/>
          <w:u w:val="single"/>
          <w14:textFill>
            <w14:solidFill>
              <w14:schemeClr w14:val="tx1"/>
            </w14:solidFill>
          </w14:textFill>
        </w:rPr>
        <w:t xml:space="preserve">  </w:t>
      </w:r>
      <w:r>
        <w:rPr>
          <w:rFonts w:hint="eastAsia" w:asciiTheme="minorEastAsia" w:hAnsiTheme="minorEastAsia"/>
          <w:b/>
          <w:color w:val="000000" w:themeColor="text1"/>
          <w:sz w:val="32"/>
          <w:highlight w:val="none"/>
          <w14:textFill>
            <w14:solidFill>
              <w14:schemeClr w14:val="tx1"/>
            </w14:solidFill>
          </w14:textFill>
        </w:rPr>
        <w:t>月</w:t>
      </w:r>
      <w:r>
        <w:rPr>
          <w:rFonts w:hint="eastAsia" w:asciiTheme="minorEastAsia" w:hAnsiTheme="minorEastAsia"/>
          <w:b/>
          <w:color w:val="000000" w:themeColor="text1"/>
          <w:sz w:val="32"/>
          <w:highlight w:val="none"/>
          <w:u w:val="single"/>
          <w14:textFill>
            <w14:solidFill>
              <w14:schemeClr w14:val="tx1"/>
            </w14:solidFill>
          </w14:textFill>
        </w:rPr>
        <w:t xml:space="preserve">  </w:t>
      </w:r>
      <w:r>
        <w:rPr>
          <w:rFonts w:hint="eastAsia" w:asciiTheme="minorEastAsia" w:hAnsiTheme="minorEastAsia"/>
          <w:b/>
          <w:color w:val="000000" w:themeColor="text1"/>
          <w:sz w:val="32"/>
          <w:highlight w:val="none"/>
          <w14:textFill>
            <w14:solidFill>
              <w14:schemeClr w14:val="tx1"/>
            </w14:solidFill>
          </w14:textFill>
        </w:rPr>
        <w:t>日</w:t>
      </w:r>
    </w:p>
    <w:p w14:paraId="582E6C4F">
      <w:pPr>
        <w:widowControl/>
        <w:jc w:val="left"/>
        <w:rPr>
          <w:color w:val="000000" w:themeColor="text1"/>
          <w:highlight w:val="none"/>
          <w14:textFill>
            <w14:solidFill>
              <w14:schemeClr w14:val="tx1"/>
            </w14:solidFill>
          </w14:textFill>
        </w:rPr>
      </w:pPr>
      <w:r>
        <w:rPr>
          <w:rFonts w:asciiTheme="minorEastAsia" w:hAnsiTheme="minorEastAsia"/>
          <w:b/>
          <w:color w:val="000000" w:themeColor="text1"/>
          <w:sz w:val="28"/>
          <w:highlight w:val="none"/>
          <w14:textFill>
            <w14:solidFill>
              <w14:schemeClr w14:val="tx1"/>
            </w14:solidFill>
          </w14:textFill>
        </w:rPr>
        <w:br w:type="page"/>
      </w:r>
    </w:p>
    <w:p w14:paraId="5880E87B">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175DDDF3">
      <w:pPr>
        <w:widowControl/>
        <w:spacing w:line="520" w:lineRule="exact"/>
        <w:jc w:val="center"/>
        <w:rPr>
          <w:rFonts w:ascii="宋体" w:hAnsi="宋体" w:eastAsia="宋体" w:cs="宋体"/>
          <w:b/>
          <w:color w:val="000000" w:themeColor="text1"/>
          <w:kern w:val="0"/>
          <w:sz w:val="24"/>
          <w:highlight w:val="none"/>
          <w:u w:val="single"/>
          <w14:textFill>
            <w14:solidFill>
              <w14:schemeClr w14:val="tx1"/>
            </w14:solidFill>
          </w14:textFill>
        </w:rPr>
      </w:pPr>
      <w:r>
        <w:rPr>
          <w:rFonts w:hint="eastAsia" w:ascii="宋体" w:hAnsi="宋体" w:eastAsia="宋体" w:cs="宋体"/>
          <w:b/>
          <w:color w:val="000000" w:themeColor="text1"/>
          <w:kern w:val="0"/>
          <w:sz w:val="24"/>
          <w:highlight w:val="none"/>
          <w:u w:val="single"/>
          <w14:textFill>
            <w14:solidFill>
              <w14:schemeClr w14:val="tx1"/>
            </w14:solidFill>
          </w14:textFill>
        </w:rPr>
        <w:t>格式</w:t>
      </w:r>
      <w:r>
        <w:rPr>
          <w:rFonts w:hint="eastAsia" w:ascii="宋体" w:hAnsi="宋体" w:cs="宋体"/>
          <w:b/>
          <w:color w:val="000000" w:themeColor="text1"/>
          <w:kern w:val="0"/>
          <w:sz w:val="24"/>
          <w:highlight w:val="none"/>
          <w:u w:val="single"/>
          <w14:textFill>
            <w14:solidFill>
              <w14:schemeClr w14:val="tx1"/>
            </w14:solidFill>
          </w14:textFill>
        </w:rPr>
        <w:t>2</w:t>
      </w:r>
      <w:r>
        <w:rPr>
          <w:rFonts w:hint="eastAsia" w:ascii="宋体" w:hAnsi="宋体" w:eastAsia="宋体" w:cs="宋体"/>
          <w:b/>
          <w:color w:val="000000" w:themeColor="text1"/>
          <w:kern w:val="0"/>
          <w:sz w:val="24"/>
          <w:highlight w:val="none"/>
          <w:u w:val="single"/>
          <w14:textFill>
            <w14:solidFill>
              <w14:schemeClr w14:val="tx1"/>
            </w14:solidFill>
          </w14:textFill>
        </w:rPr>
        <w:t xml:space="preserve">  </w:t>
      </w:r>
      <w:r>
        <w:rPr>
          <w:rFonts w:hint="eastAsia" w:ascii="宋体" w:hAnsi="宋体" w:cs="宋体"/>
          <w:b/>
          <w:color w:val="000000" w:themeColor="text1"/>
          <w:kern w:val="0"/>
          <w:sz w:val="24"/>
          <w:highlight w:val="none"/>
          <w:u w:val="single"/>
          <w14:textFill>
            <w14:solidFill>
              <w14:schemeClr w14:val="tx1"/>
            </w14:solidFill>
          </w14:textFill>
        </w:rPr>
        <w:t>报价</w:t>
      </w:r>
      <w:r>
        <w:rPr>
          <w:rFonts w:hint="eastAsia" w:ascii="宋体" w:hAnsi="宋体" w:eastAsia="宋体" w:cs="宋体"/>
          <w:b/>
          <w:color w:val="000000" w:themeColor="text1"/>
          <w:kern w:val="0"/>
          <w:sz w:val="24"/>
          <w:highlight w:val="none"/>
          <w:u w:val="single"/>
          <w14:textFill>
            <w14:solidFill>
              <w14:schemeClr w14:val="tx1"/>
            </w14:solidFill>
          </w14:textFill>
        </w:rPr>
        <w:t>承诺函</w:t>
      </w:r>
    </w:p>
    <w:p w14:paraId="40B40AC8">
      <w:pPr>
        <w:widowControl/>
        <w:spacing w:line="520" w:lineRule="exact"/>
        <w:jc w:val="left"/>
        <w:rPr>
          <w:rFonts w:ascii="宋体" w:hAnsi="宋体" w:eastAsia="宋体" w:cs="宋体"/>
          <w:b/>
          <w:color w:val="000000" w:themeColor="text1"/>
          <w:kern w:val="0"/>
          <w:sz w:val="24"/>
          <w:highlight w:val="none"/>
          <w14:textFill>
            <w14:solidFill>
              <w14:schemeClr w14:val="tx1"/>
            </w14:solidFill>
          </w14:textFill>
        </w:rPr>
      </w:pPr>
    </w:p>
    <w:p w14:paraId="1258684C">
      <w:pPr>
        <w:widowControl/>
        <w:spacing w:line="520" w:lineRule="exact"/>
        <w:jc w:val="left"/>
        <w:rPr>
          <w:rFonts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b/>
          <w:color w:val="000000" w:themeColor="text1"/>
          <w:kern w:val="0"/>
          <w:sz w:val="24"/>
          <w:highlight w:val="none"/>
          <w14:textFill>
            <w14:solidFill>
              <w14:schemeClr w14:val="tx1"/>
            </w14:solidFill>
          </w14:textFill>
        </w:rPr>
        <w:t>致</w:t>
      </w:r>
      <w:r>
        <w:rPr>
          <w:rFonts w:hint="eastAsia" w:ascii="华文楷体" w:hAnsi="华文楷体" w:eastAsia="华文楷体"/>
          <w:b/>
          <w:color w:val="000000" w:themeColor="text1"/>
          <w:sz w:val="30"/>
          <w:szCs w:val="30"/>
          <w:highlight w:val="none"/>
          <w14:textFill>
            <w14:solidFill>
              <w14:schemeClr w14:val="tx1"/>
            </w14:solidFill>
          </w14:textFill>
        </w:rPr>
        <w:t>宿州百大农产品物流有限责任公司</w:t>
      </w:r>
      <w:r>
        <w:rPr>
          <w:rFonts w:hint="eastAsia" w:ascii="宋体" w:hAnsi="宋体" w:eastAsia="宋体" w:cs="宋体"/>
          <w:b/>
          <w:color w:val="000000" w:themeColor="text1"/>
          <w:kern w:val="0"/>
          <w:sz w:val="24"/>
          <w:highlight w:val="none"/>
          <w14:textFill>
            <w14:solidFill>
              <w14:schemeClr w14:val="tx1"/>
            </w14:solidFill>
          </w14:textFill>
        </w:rPr>
        <w:t>：</w:t>
      </w:r>
    </w:p>
    <w:p w14:paraId="1E6AC7B8">
      <w:pPr>
        <w:widowControl/>
        <w:spacing w:line="520" w:lineRule="exact"/>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根据贵司</w:t>
      </w:r>
      <w:r>
        <w:rPr>
          <w:rFonts w:hint="eastAsia" w:cs="宋体" w:asciiTheme="minorEastAsia" w:hAnsiTheme="minorEastAsia" w:eastAsiaTheme="minorEastAsia"/>
          <w:color w:val="000000" w:themeColor="text1"/>
          <w:kern w:val="0"/>
          <w:sz w:val="24"/>
          <w:szCs w:val="24"/>
          <w:highlight w:val="none"/>
          <w:u w:val="single"/>
          <w:lang w:val="en-US" w:eastAsia="zh-CN" w:bidi="ar-SA"/>
          <w14:textFill>
            <w14:solidFill>
              <w14:schemeClr w14:val="tx1"/>
            </w14:solidFill>
          </w14:textFill>
        </w:rPr>
        <w:t>2024BDJTHW00076</w:t>
      </w:r>
      <w:r>
        <w:rPr>
          <w:rFonts w:hint="eastAsia" w:ascii="宋体" w:hAnsi="宋体" w:eastAsia="宋体" w:cs="宋体"/>
          <w:color w:val="000000" w:themeColor="text1"/>
          <w:kern w:val="0"/>
          <w:sz w:val="24"/>
          <w:highlight w:val="none"/>
          <w14:textFill>
            <w14:solidFill>
              <w14:schemeClr w14:val="tx1"/>
            </w14:solidFill>
          </w14:textFill>
        </w:rPr>
        <w:t>号</w:t>
      </w:r>
      <w:r>
        <w:rPr>
          <w:rFonts w:hint="eastAsia" w:ascii="宋体" w:hAnsi="宋体" w:cs="宋体"/>
          <w:color w:val="000000" w:themeColor="text1"/>
          <w:kern w:val="0"/>
          <w:sz w:val="24"/>
          <w:highlight w:val="none"/>
          <w14:textFill>
            <w14:solidFill>
              <w14:schemeClr w14:val="tx1"/>
            </w14:solidFill>
          </w14:textFill>
        </w:rPr>
        <w:t>竞争性报价文件要求，我司</w:t>
      </w:r>
      <w:r>
        <w:rPr>
          <w:rFonts w:hint="eastAsia" w:ascii="宋体" w:hAnsi="宋体" w:eastAsia="宋体" w:cs="宋体"/>
          <w:color w:val="000000" w:themeColor="text1"/>
          <w:kern w:val="0"/>
          <w:sz w:val="24"/>
          <w:highlight w:val="none"/>
          <w14:textFill>
            <w14:solidFill>
              <w14:schemeClr w14:val="tx1"/>
            </w14:solidFill>
          </w14:textFill>
        </w:rPr>
        <w:t>代表（姓名）</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已被正式授权代表</w:t>
      </w:r>
      <w:r>
        <w:rPr>
          <w:rFonts w:hint="eastAsia" w:ascii="宋体" w:hAnsi="宋体" w:cs="宋体"/>
          <w:color w:val="000000" w:themeColor="text1"/>
          <w:kern w:val="0"/>
          <w:sz w:val="24"/>
          <w:highlight w:val="none"/>
          <w14:textFill>
            <w14:solidFill>
              <w14:schemeClr w14:val="tx1"/>
            </w14:solidFill>
          </w14:textFill>
        </w:rPr>
        <w:t>报价人</w:t>
      </w:r>
      <w:r>
        <w:rPr>
          <w:rFonts w:hint="eastAsia" w:ascii="宋体" w:hAnsi="宋体" w:eastAsia="宋体" w:cs="宋体"/>
          <w:color w:val="000000" w:themeColor="text1"/>
          <w:kern w:val="0"/>
          <w:sz w:val="24"/>
          <w:highlight w:val="none"/>
          <w14:textFill>
            <w14:solidFill>
              <w14:schemeClr w14:val="tx1"/>
            </w14:solidFill>
          </w14:textFill>
        </w:rPr>
        <w:t>（企业名称）</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提交下述文件：</w:t>
      </w:r>
    </w:p>
    <w:p w14:paraId="0FFD29AE">
      <w:pPr>
        <w:widowControl/>
        <w:spacing w:line="520" w:lineRule="exact"/>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⑴</w:t>
      </w:r>
      <w:r>
        <w:rPr>
          <w:rFonts w:hint="eastAsia" w:ascii="宋体" w:hAnsi="宋体"/>
          <w:color w:val="000000" w:themeColor="text1"/>
          <w:kern w:val="0"/>
          <w:sz w:val="24"/>
          <w:highlight w:val="none"/>
          <w14:textFill>
            <w14:solidFill>
              <w14:schemeClr w14:val="tx1"/>
            </w14:solidFill>
          </w14:textFill>
        </w:rPr>
        <w:t>报价单位法人（或非法人单位负责人）和授权代表身份证及联系方式</w:t>
      </w:r>
    </w:p>
    <w:p w14:paraId="00CBA01B">
      <w:pPr>
        <w:widowControl/>
        <w:spacing w:line="520" w:lineRule="exact"/>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⑵</w:t>
      </w:r>
      <w:r>
        <w:rPr>
          <w:rFonts w:hint="eastAsia" w:ascii="宋体" w:hAnsi="宋体"/>
          <w:color w:val="000000" w:themeColor="text1"/>
          <w:kern w:val="0"/>
          <w:sz w:val="24"/>
          <w:highlight w:val="none"/>
          <w14:textFill>
            <w14:solidFill>
              <w14:schemeClr w14:val="tx1"/>
            </w14:solidFill>
          </w14:textFill>
        </w:rPr>
        <w:t>报价</w:t>
      </w:r>
      <w:r>
        <w:rPr>
          <w:rFonts w:hint="eastAsia"/>
          <w:color w:val="000000" w:themeColor="text1"/>
          <w:sz w:val="24"/>
          <w:highlight w:val="none"/>
          <w14:textFill>
            <w14:solidFill>
              <w14:schemeClr w14:val="tx1"/>
            </w14:solidFill>
          </w14:textFill>
        </w:rPr>
        <w:t>人股权结构说明书</w:t>
      </w:r>
    </w:p>
    <w:p w14:paraId="6CA004D0">
      <w:pPr>
        <w:widowControl/>
        <w:spacing w:line="520" w:lineRule="exact"/>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⑶</w:t>
      </w:r>
      <w:r>
        <w:rPr>
          <w:rFonts w:hint="eastAsia" w:ascii="宋体" w:hAnsi="宋体"/>
          <w:color w:val="000000" w:themeColor="text1"/>
          <w:kern w:val="0"/>
          <w:sz w:val="24"/>
          <w:highlight w:val="none"/>
          <w14:textFill>
            <w14:solidFill>
              <w14:schemeClr w14:val="tx1"/>
            </w14:solidFill>
          </w14:textFill>
        </w:rPr>
        <w:t>报价</w:t>
      </w:r>
      <w:r>
        <w:rPr>
          <w:rFonts w:hint="eastAsia" w:ascii="宋体" w:hAnsi="宋体" w:eastAsia="宋体" w:cs="宋体"/>
          <w:color w:val="000000" w:themeColor="text1"/>
          <w:kern w:val="0"/>
          <w:sz w:val="24"/>
          <w:highlight w:val="none"/>
          <w14:textFill>
            <w14:solidFill>
              <w14:schemeClr w14:val="tx1"/>
            </w14:solidFill>
          </w14:textFill>
        </w:rPr>
        <w:t>人证明资料所列内容</w:t>
      </w:r>
    </w:p>
    <w:p w14:paraId="6652FF26">
      <w:pPr>
        <w:widowControl/>
        <w:spacing w:line="520" w:lineRule="exact"/>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⑷</w:t>
      </w:r>
      <w:r>
        <w:rPr>
          <w:rFonts w:hint="eastAsia" w:ascii="宋体" w:hAnsi="宋体" w:cs="宋体"/>
          <w:color w:val="000000" w:themeColor="text1"/>
          <w:kern w:val="0"/>
          <w:sz w:val="24"/>
          <w:highlight w:val="none"/>
          <w14:textFill>
            <w14:solidFill>
              <w14:schemeClr w14:val="tx1"/>
            </w14:solidFill>
          </w14:textFill>
        </w:rPr>
        <w:t>报价</w:t>
      </w:r>
      <w:r>
        <w:rPr>
          <w:rFonts w:hint="eastAsia" w:ascii="宋体" w:hAnsi="宋体" w:eastAsia="宋体" w:cs="宋体"/>
          <w:color w:val="000000" w:themeColor="text1"/>
          <w:kern w:val="0"/>
          <w:sz w:val="24"/>
          <w:highlight w:val="none"/>
          <w14:textFill>
            <w14:solidFill>
              <w14:schemeClr w14:val="tx1"/>
            </w14:solidFill>
          </w14:textFill>
        </w:rPr>
        <w:t>一览表、分项报价表、保证金退还申请等</w:t>
      </w:r>
    </w:p>
    <w:p w14:paraId="1E3209CA">
      <w:pPr>
        <w:widowControl/>
        <w:spacing w:line="520" w:lineRule="exact"/>
        <w:jc w:val="left"/>
        <w:rPr>
          <w:rFonts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b/>
          <w:color w:val="000000" w:themeColor="text1"/>
          <w:kern w:val="0"/>
          <w:sz w:val="24"/>
          <w:highlight w:val="none"/>
          <w14:textFill>
            <w14:solidFill>
              <w14:schemeClr w14:val="tx1"/>
            </w14:solidFill>
          </w14:textFill>
        </w:rPr>
        <w:t xml:space="preserve"> </w:t>
      </w:r>
      <w:r>
        <w:rPr>
          <w:rFonts w:hint="eastAsia" w:ascii="宋体" w:hAnsi="宋体" w:cs="宋体"/>
          <w:b/>
          <w:color w:val="000000" w:themeColor="text1"/>
          <w:kern w:val="0"/>
          <w:sz w:val="24"/>
          <w:highlight w:val="none"/>
          <w14:textFill>
            <w14:solidFill>
              <w14:schemeClr w14:val="tx1"/>
            </w14:solidFill>
          </w14:textFill>
        </w:rPr>
        <w:t>同时，</w:t>
      </w:r>
      <w:r>
        <w:rPr>
          <w:rFonts w:hint="eastAsia" w:ascii="宋体" w:hAnsi="宋体"/>
          <w:b/>
          <w:color w:val="000000" w:themeColor="text1"/>
          <w:kern w:val="0"/>
          <w:sz w:val="24"/>
          <w:highlight w:val="none"/>
          <w14:textFill>
            <w14:solidFill>
              <w14:schemeClr w14:val="tx1"/>
            </w14:solidFill>
          </w14:textFill>
        </w:rPr>
        <w:t>报价</w:t>
      </w:r>
      <w:r>
        <w:rPr>
          <w:rFonts w:hint="eastAsia" w:ascii="宋体" w:hAnsi="宋体" w:cs="宋体"/>
          <w:b/>
          <w:color w:val="000000" w:themeColor="text1"/>
          <w:kern w:val="0"/>
          <w:sz w:val="24"/>
          <w:highlight w:val="none"/>
          <w14:textFill>
            <w14:solidFill>
              <w14:schemeClr w14:val="tx1"/>
            </w14:solidFill>
          </w14:textFill>
        </w:rPr>
        <w:t>人</w:t>
      </w:r>
      <w:r>
        <w:rPr>
          <w:rFonts w:hint="eastAsia" w:ascii="宋体" w:hAnsi="宋体" w:eastAsia="宋体" w:cs="宋体"/>
          <w:b/>
          <w:color w:val="000000" w:themeColor="text1"/>
          <w:kern w:val="0"/>
          <w:sz w:val="24"/>
          <w:highlight w:val="none"/>
          <w14:textFill>
            <w14:solidFill>
              <w14:schemeClr w14:val="tx1"/>
            </w14:solidFill>
          </w14:textFill>
        </w:rPr>
        <w:t>宣布承诺如下：</w:t>
      </w:r>
    </w:p>
    <w:p w14:paraId="2241E26E">
      <w:pPr>
        <w:widowControl/>
        <w:spacing w:line="520" w:lineRule="exact"/>
        <w:ind w:firstLine="48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⑴</w:t>
      </w:r>
      <w:r>
        <w:rPr>
          <w:rFonts w:hint="eastAsia" w:ascii="宋体" w:hAnsi="宋体" w:cs="宋体"/>
          <w:color w:val="000000" w:themeColor="text1"/>
          <w:kern w:val="0"/>
          <w:sz w:val="24"/>
          <w:highlight w:val="none"/>
          <w14:textFill>
            <w14:solidFill>
              <w14:schemeClr w14:val="tx1"/>
            </w14:solidFill>
          </w14:textFill>
        </w:rPr>
        <w:t>报价人已详细阅读全部</w:t>
      </w:r>
      <w:r>
        <w:rPr>
          <w:rFonts w:hint="eastAsia" w:ascii="宋体" w:hAnsi="宋体" w:eastAsia="宋体" w:cs="宋体"/>
          <w:color w:val="000000" w:themeColor="text1"/>
          <w:kern w:val="0"/>
          <w:sz w:val="24"/>
          <w:highlight w:val="none"/>
          <w14:textFill>
            <w14:solidFill>
              <w14:schemeClr w14:val="tx1"/>
            </w14:solidFill>
          </w14:textFill>
        </w:rPr>
        <w:t>文件（含修改</w:t>
      </w:r>
      <w:r>
        <w:rPr>
          <w:rFonts w:hint="eastAsia" w:ascii="宋体" w:hAnsi="宋体" w:cs="宋体"/>
          <w:color w:val="000000" w:themeColor="text1"/>
          <w:kern w:val="0"/>
          <w:sz w:val="24"/>
          <w:highlight w:val="none"/>
          <w14:textFill>
            <w14:solidFill>
              <w14:schemeClr w14:val="tx1"/>
            </w14:solidFill>
          </w14:textFill>
        </w:rPr>
        <w:t>澄清</w:t>
      </w:r>
      <w:r>
        <w:rPr>
          <w:rFonts w:hint="eastAsia" w:ascii="宋体" w:hAnsi="宋体" w:eastAsia="宋体" w:cs="宋体"/>
          <w:color w:val="000000" w:themeColor="text1"/>
          <w:kern w:val="0"/>
          <w:sz w:val="24"/>
          <w:highlight w:val="none"/>
          <w14:textFill>
            <w14:solidFill>
              <w14:schemeClr w14:val="tx1"/>
            </w14:solidFill>
          </w14:textFill>
        </w:rPr>
        <w:t>文件），并理解其实质性内容，同意承担其规定的全部义务和相关责任。</w:t>
      </w:r>
    </w:p>
    <w:p w14:paraId="3A636542">
      <w:pPr>
        <w:widowControl/>
        <w:spacing w:line="520" w:lineRule="exact"/>
        <w:ind w:firstLine="48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⑵</w:t>
      </w:r>
      <w:r>
        <w:rPr>
          <w:rFonts w:hint="eastAsia" w:ascii="宋体" w:hAnsi="宋体" w:cs="宋体"/>
          <w:color w:val="000000" w:themeColor="text1"/>
          <w:kern w:val="0"/>
          <w:sz w:val="24"/>
          <w:highlight w:val="none"/>
          <w14:textFill>
            <w14:solidFill>
              <w14:schemeClr w14:val="tx1"/>
            </w14:solidFill>
          </w14:textFill>
        </w:rPr>
        <w:t>报价人</w:t>
      </w:r>
      <w:r>
        <w:rPr>
          <w:rFonts w:hint="eastAsia" w:ascii="宋体" w:hAnsi="宋体" w:eastAsia="宋体" w:cs="宋体"/>
          <w:color w:val="000000" w:themeColor="text1"/>
          <w:kern w:val="0"/>
          <w:sz w:val="24"/>
          <w:highlight w:val="none"/>
          <w14:textFill>
            <w14:solidFill>
              <w14:schemeClr w14:val="tx1"/>
            </w14:solidFill>
          </w14:textFill>
        </w:rPr>
        <w:t>严格按照本文件的规定报价，如被确定为成交人后，将全面履行合同。</w:t>
      </w:r>
    </w:p>
    <w:p w14:paraId="7B4EF83E">
      <w:pPr>
        <w:widowControl/>
        <w:spacing w:line="520" w:lineRule="exact"/>
        <w:ind w:firstLine="48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⑶</w:t>
      </w:r>
      <w:r>
        <w:rPr>
          <w:rFonts w:hint="eastAsia" w:ascii="宋体" w:hAnsi="宋体" w:cs="宋体"/>
          <w:color w:val="000000" w:themeColor="text1"/>
          <w:kern w:val="0"/>
          <w:sz w:val="24"/>
          <w:highlight w:val="none"/>
          <w14:textFill>
            <w14:solidFill>
              <w14:schemeClr w14:val="tx1"/>
            </w14:solidFill>
          </w14:textFill>
        </w:rPr>
        <w:t>报价人在交付报价保证金后，如出现窜通报价、成交</w:t>
      </w:r>
      <w:r>
        <w:rPr>
          <w:rFonts w:hint="eastAsia" w:ascii="宋体" w:hAnsi="宋体" w:eastAsia="宋体" w:cs="宋体"/>
          <w:color w:val="000000" w:themeColor="text1"/>
          <w:kern w:val="0"/>
          <w:sz w:val="24"/>
          <w:highlight w:val="none"/>
          <w14:textFill>
            <w14:solidFill>
              <w14:schemeClr w14:val="tx1"/>
            </w14:solidFill>
          </w14:textFill>
        </w:rPr>
        <w:t>后不签订合同等违规行为，</w:t>
      </w:r>
      <w:r>
        <w:rPr>
          <w:rFonts w:hint="eastAsia" w:ascii="宋体" w:hAnsi="宋体" w:cs="宋体"/>
          <w:color w:val="000000" w:themeColor="text1"/>
          <w:kern w:val="0"/>
          <w:sz w:val="24"/>
          <w:highlight w:val="none"/>
          <w14:textFill>
            <w14:solidFill>
              <w14:schemeClr w14:val="tx1"/>
            </w14:solidFill>
          </w14:textFill>
        </w:rPr>
        <w:t>采购人</w:t>
      </w:r>
      <w:r>
        <w:rPr>
          <w:rFonts w:hint="eastAsia" w:ascii="宋体" w:hAnsi="宋体" w:eastAsia="宋体" w:cs="宋体"/>
          <w:color w:val="000000" w:themeColor="text1"/>
          <w:kern w:val="0"/>
          <w:sz w:val="24"/>
          <w:highlight w:val="none"/>
          <w14:textFill>
            <w14:solidFill>
              <w14:schemeClr w14:val="tx1"/>
            </w14:solidFill>
          </w14:textFill>
        </w:rPr>
        <w:t>有权没收该保证金。</w:t>
      </w:r>
    </w:p>
    <w:p w14:paraId="4F74C8E6">
      <w:pPr>
        <w:widowControl/>
        <w:spacing w:line="520" w:lineRule="exact"/>
        <w:ind w:firstLine="48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⑷</w:t>
      </w:r>
      <w:r>
        <w:rPr>
          <w:rFonts w:ascii="宋体" w:hAnsi="宋体" w:cs="宋体"/>
          <w:color w:val="000000" w:themeColor="text1"/>
          <w:kern w:val="0"/>
          <w:sz w:val="24"/>
          <w:highlight w:val="none"/>
          <w14:textFill>
            <w14:solidFill>
              <w14:schemeClr w14:val="tx1"/>
            </w14:solidFill>
          </w14:textFill>
        </w:rPr>
        <w:t>报价人</w:t>
      </w:r>
      <w:r>
        <w:rPr>
          <w:rFonts w:ascii="宋体" w:hAnsi="宋体" w:eastAsia="宋体" w:cs="宋体"/>
          <w:color w:val="000000" w:themeColor="text1"/>
          <w:kern w:val="0"/>
          <w:sz w:val="24"/>
          <w:highlight w:val="none"/>
          <w14:textFill>
            <w14:solidFill>
              <w14:schemeClr w14:val="tx1"/>
            </w14:solidFill>
          </w14:textFill>
        </w:rPr>
        <w:t>近三年</w:t>
      </w:r>
      <w:r>
        <w:rPr>
          <w:rFonts w:hint="eastAsia" w:ascii="宋体" w:hAnsi="宋体" w:eastAsia="宋体" w:cs="宋体"/>
          <w:color w:val="000000" w:themeColor="text1"/>
          <w:kern w:val="0"/>
          <w:sz w:val="24"/>
          <w:highlight w:val="none"/>
          <w14:textFill>
            <w14:solidFill>
              <w14:schemeClr w14:val="tx1"/>
            </w14:solidFill>
          </w14:textFill>
        </w:rPr>
        <w:t>来无</w:t>
      </w:r>
      <w:r>
        <w:rPr>
          <w:rFonts w:ascii="宋体" w:hAnsi="宋体" w:eastAsia="宋体" w:cs="宋体"/>
          <w:color w:val="000000" w:themeColor="text1"/>
          <w:kern w:val="0"/>
          <w:sz w:val="24"/>
          <w:highlight w:val="none"/>
          <w14:textFill>
            <w14:solidFill>
              <w14:schemeClr w14:val="tx1"/>
            </w14:solidFill>
          </w14:textFill>
        </w:rPr>
        <w:t>骗取中标</w:t>
      </w:r>
      <w:r>
        <w:rPr>
          <w:rFonts w:hint="eastAsia" w:ascii="宋体" w:hAnsi="宋体" w:eastAsia="宋体" w:cs="宋体"/>
          <w:color w:val="000000" w:themeColor="text1"/>
          <w:kern w:val="0"/>
          <w:sz w:val="24"/>
          <w:highlight w:val="none"/>
          <w14:textFill>
            <w14:solidFill>
              <w14:schemeClr w14:val="tx1"/>
            </w14:solidFill>
          </w14:textFill>
        </w:rPr>
        <w:t>、重大违法、不良信用记录、</w:t>
      </w:r>
      <w:r>
        <w:rPr>
          <w:rFonts w:ascii="宋体" w:hAnsi="宋体" w:eastAsia="宋体" w:cs="宋体"/>
          <w:color w:val="000000" w:themeColor="text1"/>
          <w:kern w:val="0"/>
          <w:sz w:val="24"/>
          <w:highlight w:val="none"/>
          <w14:textFill>
            <w14:solidFill>
              <w14:schemeClr w14:val="tx1"/>
            </w14:solidFill>
          </w14:textFill>
        </w:rPr>
        <w:t>严重违约及重大质量、安全问题</w:t>
      </w:r>
      <w:r>
        <w:rPr>
          <w:rFonts w:hint="eastAsia" w:ascii="宋体" w:hAnsi="宋体" w:eastAsia="宋体" w:cs="宋体"/>
          <w:color w:val="000000" w:themeColor="text1"/>
          <w:kern w:val="0"/>
          <w:sz w:val="24"/>
          <w:highlight w:val="none"/>
          <w14:textFill>
            <w14:solidFill>
              <w14:schemeClr w14:val="tx1"/>
            </w14:solidFill>
          </w14:textFill>
        </w:rPr>
        <w:t>。</w:t>
      </w:r>
    </w:p>
    <w:p w14:paraId="7BAC5CFF">
      <w:pPr>
        <w:widowControl/>
        <w:spacing w:line="520" w:lineRule="exact"/>
        <w:ind w:firstLine="480"/>
        <w:jc w:val="left"/>
        <w:rPr>
          <w:rFonts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⑸</w:t>
      </w:r>
      <w:r>
        <w:rPr>
          <w:rFonts w:hint="eastAsia" w:ascii="宋体" w:hAnsi="宋体" w:cs="宋体"/>
          <w:color w:val="000000" w:themeColor="text1"/>
          <w:kern w:val="0"/>
          <w:sz w:val="24"/>
          <w:highlight w:val="none"/>
          <w14:textFill>
            <w14:solidFill>
              <w14:schemeClr w14:val="tx1"/>
            </w14:solidFill>
          </w14:textFill>
        </w:rPr>
        <w:t>报价人</w:t>
      </w:r>
      <w:r>
        <w:rPr>
          <w:rFonts w:hint="eastAsia" w:ascii="宋体" w:hAnsi="宋体" w:eastAsia="宋体" w:cs="宋体"/>
          <w:color w:val="000000" w:themeColor="text1"/>
          <w:kern w:val="0"/>
          <w:sz w:val="24"/>
          <w:highlight w:val="none"/>
          <w14:textFill>
            <w14:solidFill>
              <w14:schemeClr w14:val="tx1"/>
            </w14:solidFill>
          </w14:textFill>
        </w:rPr>
        <w:t>完全理解</w:t>
      </w:r>
      <w:r>
        <w:rPr>
          <w:rFonts w:hint="eastAsia" w:ascii="宋体" w:hAnsi="宋体" w:cs="宋体"/>
          <w:color w:val="000000" w:themeColor="text1"/>
          <w:kern w:val="0"/>
          <w:sz w:val="24"/>
          <w:highlight w:val="none"/>
          <w14:textFill>
            <w14:solidFill>
              <w14:schemeClr w14:val="tx1"/>
            </w14:solidFill>
          </w14:textFill>
        </w:rPr>
        <w:t>采购人不以最低报价作为确定成交人唯一标准的评审</w:t>
      </w:r>
      <w:r>
        <w:rPr>
          <w:rFonts w:hint="eastAsia" w:ascii="宋体" w:hAnsi="宋体" w:eastAsia="宋体" w:cs="宋体"/>
          <w:color w:val="000000" w:themeColor="text1"/>
          <w:kern w:val="0"/>
          <w:sz w:val="24"/>
          <w:highlight w:val="none"/>
          <w14:textFill>
            <w14:solidFill>
              <w14:schemeClr w14:val="tx1"/>
            </w14:solidFill>
          </w14:textFill>
        </w:rPr>
        <w:t>方式。</w:t>
      </w:r>
    </w:p>
    <w:p w14:paraId="3A00ED8E">
      <w:pPr>
        <w:widowControl/>
        <w:spacing w:line="520" w:lineRule="exact"/>
        <w:ind w:firstLine="48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⑹</w:t>
      </w:r>
      <w:r>
        <w:rPr>
          <w:rFonts w:hint="eastAsia" w:ascii="宋体" w:hAnsi="宋体" w:cs="宋体"/>
          <w:color w:val="000000" w:themeColor="text1"/>
          <w:kern w:val="0"/>
          <w:sz w:val="24"/>
          <w:highlight w:val="none"/>
          <w14:textFill>
            <w14:solidFill>
              <w14:schemeClr w14:val="tx1"/>
            </w14:solidFill>
          </w14:textFill>
        </w:rPr>
        <w:t>报价人</w:t>
      </w:r>
      <w:r>
        <w:rPr>
          <w:rFonts w:hint="eastAsia" w:ascii="宋体" w:hAnsi="宋体" w:eastAsia="宋体" w:cs="宋体"/>
          <w:color w:val="000000" w:themeColor="text1"/>
          <w:kern w:val="0"/>
          <w:sz w:val="24"/>
          <w:highlight w:val="none"/>
          <w14:textFill>
            <w14:solidFill>
              <w14:schemeClr w14:val="tx1"/>
            </w14:solidFill>
          </w14:textFill>
        </w:rPr>
        <w:t>同意提供</w:t>
      </w:r>
      <w:r>
        <w:rPr>
          <w:rFonts w:hint="eastAsia" w:ascii="宋体" w:hAnsi="宋体" w:cs="宋体"/>
          <w:color w:val="000000" w:themeColor="text1"/>
          <w:kern w:val="0"/>
          <w:sz w:val="24"/>
          <w:highlight w:val="none"/>
          <w14:textFill>
            <w14:solidFill>
              <w14:schemeClr w14:val="tx1"/>
            </w14:solidFill>
          </w14:textFill>
        </w:rPr>
        <w:t>采购人可能要求的与其报价</w:t>
      </w:r>
      <w:r>
        <w:rPr>
          <w:rFonts w:hint="eastAsia" w:ascii="宋体" w:hAnsi="宋体" w:eastAsia="宋体" w:cs="宋体"/>
          <w:color w:val="000000" w:themeColor="text1"/>
          <w:kern w:val="0"/>
          <w:sz w:val="24"/>
          <w:highlight w:val="none"/>
          <w14:textFill>
            <w14:solidFill>
              <w14:schemeClr w14:val="tx1"/>
            </w14:solidFill>
          </w14:textFill>
        </w:rPr>
        <w:t>有关的一切数据或资料。</w:t>
      </w:r>
    </w:p>
    <w:p w14:paraId="0DA197D5">
      <w:pPr>
        <w:widowControl/>
        <w:spacing w:line="520" w:lineRule="exact"/>
        <w:ind w:firstLine="48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特此承诺</w:t>
      </w:r>
    </w:p>
    <w:p w14:paraId="17856BDC">
      <w:pPr>
        <w:widowControl/>
        <w:spacing w:line="360" w:lineRule="exact"/>
        <w:ind w:left="840" w:leftChars="400"/>
        <w:jc w:val="left"/>
        <w:rPr>
          <w:rFonts w:ascii="宋体" w:hAnsi="宋体" w:eastAsia="宋体" w:cs="宋体"/>
          <w:color w:val="000000" w:themeColor="text1"/>
          <w:kern w:val="0"/>
          <w:sz w:val="24"/>
          <w:highlight w:val="none"/>
          <w14:textFill>
            <w14:solidFill>
              <w14:schemeClr w14:val="tx1"/>
            </w14:solidFill>
          </w14:textFill>
        </w:rPr>
      </w:pPr>
    </w:p>
    <w:p w14:paraId="1EDF2136">
      <w:pPr>
        <w:widowControl/>
        <w:spacing w:line="640" w:lineRule="exact"/>
        <w:ind w:left="482"/>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报价人</w:t>
      </w:r>
      <w:r>
        <w:rPr>
          <w:rFonts w:hint="eastAsia" w:ascii="宋体" w:hAnsi="宋体" w:eastAsia="宋体" w:cs="宋体"/>
          <w:color w:val="000000" w:themeColor="text1"/>
          <w:kern w:val="0"/>
          <w:sz w:val="24"/>
          <w:highlight w:val="none"/>
          <w14:textFill>
            <w14:solidFill>
              <w14:schemeClr w14:val="tx1"/>
            </w14:solidFill>
          </w14:textFill>
        </w:rPr>
        <w:t>（公章）：</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14:paraId="03FCA9CC">
      <w:pPr>
        <w:widowControl/>
        <w:spacing w:line="640" w:lineRule="exact"/>
        <w:ind w:left="482"/>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企业法人或负责人（签名或签章）：</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14:paraId="7507DCAC">
      <w:pPr>
        <w:widowControl/>
        <w:spacing w:line="640" w:lineRule="exact"/>
        <w:ind w:left="482"/>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二〇二四年</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月</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日</w:t>
      </w:r>
    </w:p>
    <w:p w14:paraId="7D6C195F">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3B3F34CE">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288AD562">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2DB4156A">
      <w:pPr>
        <w:jc w:val="center"/>
        <w:rPr>
          <w:rFonts w:ascii="宋体" w:hAnsi="宋体"/>
          <w:b/>
          <w:color w:val="000000" w:themeColor="text1"/>
          <w:kern w:val="0"/>
          <w:sz w:val="24"/>
          <w:highlight w:val="none"/>
          <w14:textFill>
            <w14:solidFill>
              <w14:schemeClr w14:val="tx1"/>
            </w14:solidFill>
          </w14:textFill>
        </w:rPr>
      </w:pPr>
    </w:p>
    <w:p w14:paraId="26A98D1A">
      <w:pPr>
        <w:jc w:val="center"/>
        <w:rPr>
          <w:rFonts w:ascii="宋体" w:hAnsi="宋体"/>
          <w:color w:val="000000" w:themeColor="text1"/>
          <w:kern w:val="0"/>
          <w:sz w:val="24"/>
          <w:highlight w:val="none"/>
          <w:u w:val="single"/>
          <w14:textFill>
            <w14:solidFill>
              <w14:schemeClr w14:val="tx1"/>
            </w14:solidFill>
          </w14:textFill>
        </w:rPr>
      </w:pPr>
      <w:r>
        <w:rPr>
          <w:rFonts w:hint="eastAsia" w:ascii="宋体" w:hAnsi="宋体"/>
          <w:b/>
          <w:color w:val="000000" w:themeColor="text1"/>
          <w:kern w:val="0"/>
          <w:sz w:val="24"/>
          <w:highlight w:val="none"/>
          <w:u w:val="single"/>
          <w14:textFill>
            <w14:solidFill>
              <w14:schemeClr w14:val="tx1"/>
            </w14:solidFill>
          </w14:textFill>
        </w:rPr>
        <w:t xml:space="preserve">格式3 </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b/>
          <w:color w:val="000000" w:themeColor="text1"/>
          <w:kern w:val="0"/>
          <w:sz w:val="24"/>
          <w:highlight w:val="none"/>
          <w:u w:val="single"/>
          <w14:textFill>
            <w14:solidFill>
              <w14:schemeClr w14:val="tx1"/>
            </w14:solidFill>
          </w14:textFill>
        </w:rPr>
        <w:t>报价单位法人（或非法人单位负责人）和授权代表身份证及联系方式</w:t>
      </w:r>
    </w:p>
    <w:p w14:paraId="6B25CCA3">
      <w:pPr>
        <w:jc w:val="left"/>
        <w:rPr>
          <w:rFonts w:ascii="宋体" w:hAnsi="宋体"/>
          <w:color w:val="000000" w:themeColor="text1"/>
          <w:kern w:val="0"/>
          <w:sz w:val="24"/>
          <w:highlight w:val="none"/>
          <w14:textFill>
            <w14:solidFill>
              <w14:schemeClr w14:val="tx1"/>
            </w14:solidFill>
          </w14:textFill>
        </w:rPr>
      </w:pPr>
    </w:p>
    <w:p w14:paraId="470F2016">
      <w:pPr>
        <w:jc w:val="left"/>
        <w:rPr>
          <w:rFonts w:ascii="宋体" w:hAnsi="宋体"/>
          <w:b/>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 xml:space="preserve">  </w:t>
      </w:r>
      <w:r>
        <w:rPr>
          <w:rFonts w:hint="eastAsia" w:ascii="宋体" w:hAnsi="宋体"/>
          <w:b/>
          <w:color w:val="000000" w:themeColor="text1"/>
          <w:kern w:val="0"/>
          <w:sz w:val="24"/>
          <w:highlight w:val="none"/>
          <w14:textFill>
            <w14:solidFill>
              <w14:schemeClr w14:val="tx1"/>
            </w14:solidFill>
          </w14:textFill>
        </w:rPr>
        <w:t xml:space="preserve">  1.报价单位法人（或非法人单位负责人）</w:t>
      </w:r>
    </w:p>
    <w:p w14:paraId="5E74901B">
      <w:pPr>
        <w:jc w:val="left"/>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 xml:space="preserve">  </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7"/>
        <w:gridCol w:w="4927"/>
      </w:tblGrid>
      <w:tr w14:paraId="469F8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4927" w:type="dxa"/>
            <w:vAlign w:val="center"/>
          </w:tcPr>
          <w:p w14:paraId="750786D4">
            <w:pPr>
              <w:jc w:val="center"/>
              <w:rPr>
                <w:rFonts w:ascii="宋体" w:hAnsi="宋体" w:cs="Calibri"/>
                <w:b/>
                <w:color w:val="000000" w:themeColor="text1"/>
                <w:kern w:val="0"/>
                <w:sz w:val="24"/>
                <w:highlight w:val="none"/>
                <w14:textFill>
                  <w14:solidFill>
                    <w14:schemeClr w14:val="tx1"/>
                  </w14:solidFill>
                </w14:textFill>
              </w:rPr>
            </w:pPr>
            <w:r>
              <w:rPr>
                <w:rFonts w:hint="eastAsia" w:ascii="宋体" w:hAnsi="宋体" w:cs="Calibri"/>
                <w:b/>
                <w:color w:val="000000" w:themeColor="text1"/>
                <w:kern w:val="0"/>
                <w:sz w:val="24"/>
                <w:highlight w:val="none"/>
                <w14:textFill>
                  <w14:solidFill>
                    <w14:schemeClr w14:val="tx1"/>
                  </w14:solidFill>
                </w14:textFill>
              </w:rPr>
              <w:t>身份证正面</w:t>
            </w:r>
          </w:p>
        </w:tc>
        <w:tc>
          <w:tcPr>
            <w:tcW w:w="4927" w:type="dxa"/>
            <w:vAlign w:val="center"/>
          </w:tcPr>
          <w:p w14:paraId="2A84082D">
            <w:pPr>
              <w:jc w:val="center"/>
              <w:rPr>
                <w:rFonts w:ascii="宋体" w:hAnsi="宋体" w:cs="Calibri"/>
                <w:b/>
                <w:color w:val="000000" w:themeColor="text1"/>
                <w:kern w:val="0"/>
                <w:sz w:val="24"/>
                <w:highlight w:val="none"/>
                <w14:textFill>
                  <w14:solidFill>
                    <w14:schemeClr w14:val="tx1"/>
                  </w14:solidFill>
                </w14:textFill>
              </w:rPr>
            </w:pPr>
            <w:r>
              <w:rPr>
                <w:rFonts w:hint="eastAsia" w:ascii="宋体" w:hAnsi="宋体" w:cs="Calibri"/>
                <w:b/>
                <w:color w:val="000000" w:themeColor="text1"/>
                <w:kern w:val="0"/>
                <w:sz w:val="24"/>
                <w:highlight w:val="none"/>
                <w14:textFill>
                  <w14:solidFill>
                    <w14:schemeClr w14:val="tx1"/>
                  </w14:solidFill>
                </w14:textFill>
              </w:rPr>
              <w:t>身份证反面</w:t>
            </w:r>
          </w:p>
        </w:tc>
      </w:tr>
      <w:tr w14:paraId="1B191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2" w:hRule="atLeast"/>
        </w:trPr>
        <w:tc>
          <w:tcPr>
            <w:tcW w:w="4927" w:type="dxa"/>
            <w:vAlign w:val="center"/>
          </w:tcPr>
          <w:p w14:paraId="26445BF5">
            <w:pPr>
              <w:jc w:val="center"/>
              <w:rPr>
                <w:rFonts w:ascii="宋体" w:hAnsi="宋体" w:cs="Calibri"/>
                <w:color w:val="000000" w:themeColor="text1"/>
                <w:kern w:val="0"/>
                <w:sz w:val="24"/>
                <w:highlight w:val="none"/>
                <w14:textFill>
                  <w14:solidFill>
                    <w14:schemeClr w14:val="tx1"/>
                  </w14:solidFill>
                </w14:textFill>
              </w:rPr>
            </w:pPr>
          </w:p>
        </w:tc>
        <w:tc>
          <w:tcPr>
            <w:tcW w:w="4927" w:type="dxa"/>
            <w:vAlign w:val="center"/>
          </w:tcPr>
          <w:p w14:paraId="1D17FDE4">
            <w:pPr>
              <w:jc w:val="center"/>
              <w:rPr>
                <w:rFonts w:ascii="宋体" w:hAnsi="宋体" w:cs="Calibri"/>
                <w:color w:val="000000" w:themeColor="text1"/>
                <w:kern w:val="0"/>
                <w:sz w:val="24"/>
                <w:highlight w:val="none"/>
                <w14:textFill>
                  <w14:solidFill>
                    <w14:schemeClr w14:val="tx1"/>
                  </w14:solidFill>
                </w14:textFill>
              </w:rPr>
            </w:pPr>
          </w:p>
        </w:tc>
      </w:tr>
      <w:tr w14:paraId="2AA17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14:paraId="1B2062BE">
            <w:pPr>
              <w:jc w:val="left"/>
              <w:rPr>
                <w:rFonts w:ascii="宋体" w:hAnsi="宋体" w:cs="Calibri"/>
                <w:b/>
                <w:color w:val="000000" w:themeColor="text1"/>
                <w:kern w:val="0"/>
                <w:sz w:val="24"/>
                <w:highlight w:val="none"/>
                <w14:textFill>
                  <w14:solidFill>
                    <w14:schemeClr w14:val="tx1"/>
                  </w14:solidFill>
                </w14:textFill>
              </w:rPr>
            </w:pPr>
            <w:r>
              <w:rPr>
                <w:rFonts w:hint="eastAsia" w:ascii="宋体" w:hAnsi="宋体" w:cs="Calibri"/>
                <w:b/>
                <w:color w:val="000000" w:themeColor="text1"/>
                <w:kern w:val="0"/>
                <w:sz w:val="24"/>
                <w:highlight w:val="none"/>
                <w14:textFill>
                  <w14:solidFill>
                    <w14:schemeClr w14:val="tx1"/>
                  </w14:solidFill>
                </w14:textFill>
              </w:rPr>
              <w:t>企业法人</w:t>
            </w:r>
            <w:r>
              <w:rPr>
                <w:rFonts w:hint="eastAsia" w:ascii="宋体" w:hAnsi="宋体"/>
                <w:b/>
                <w:color w:val="000000" w:themeColor="text1"/>
                <w:kern w:val="0"/>
                <w:sz w:val="24"/>
                <w:highlight w:val="none"/>
                <w14:textFill>
                  <w14:solidFill>
                    <w14:schemeClr w14:val="tx1"/>
                  </w14:solidFill>
                </w14:textFill>
              </w:rPr>
              <w:t>（或非法人单位负责人）</w:t>
            </w:r>
            <w:r>
              <w:rPr>
                <w:rFonts w:hint="eastAsia" w:ascii="宋体" w:hAnsi="宋体" w:cs="Calibri"/>
                <w:b/>
                <w:color w:val="000000" w:themeColor="text1"/>
                <w:kern w:val="0"/>
                <w:sz w:val="24"/>
                <w:highlight w:val="none"/>
                <w14:textFill>
                  <w14:solidFill>
                    <w14:schemeClr w14:val="tx1"/>
                  </w14:solidFill>
                </w14:textFill>
              </w:rPr>
              <w:t>联系电话：</w:t>
            </w:r>
          </w:p>
        </w:tc>
      </w:tr>
    </w:tbl>
    <w:p w14:paraId="46E22D58">
      <w:pPr>
        <w:jc w:val="left"/>
        <w:rPr>
          <w:rFonts w:ascii="宋体" w:hAnsi="宋体"/>
          <w:color w:val="000000" w:themeColor="text1"/>
          <w:kern w:val="0"/>
          <w:sz w:val="24"/>
          <w:highlight w:val="none"/>
          <w14:textFill>
            <w14:solidFill>
              <w14:schemeClr w14:val="tx1"/>
            </w14:solidFill>
          </w14:textFill>
        </w:rPr>
      </w:pPr>
    </w:p>
    <w:p w14:paraId="6E1062DE">
      <w:pPr>
        <w:jc w:val="left"/>
        <w:rPr>
          <w:rFonts w:ascii="宋体" w:hAnsi="宋体"/>
          <w:b/>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 xml:space="preserve">  </w:t>
      </w:r>
      <w:r>
        <w:rPr>
          <w:rFonts w:hint="eastAsia" w:ascii="宋体" w:hAnsi="宋体"/>
          <w:b/>
          <w:color w:val="000000" w:themeColor="text1"/>
          <w:kern w:val="0"/>
          <w:sz w:val="24"/>
          <w:highlight w:val="none"/>
          <w14:textFill>
            <w14:solidFill>
              <w14:schemeClr w14:val="tx1"/>
            </w14:solidFill>
          </w14:textFill>
        </w:rPr>
        <w:t xml:space="preserve">  2.报价单位授权代表</w:t>
      </w:r>
    </w:p>
    <w:p w14:paraId="0DBEA523">
      <w:pPr>
        <w:jc w:val="left"/>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 xml:space="preserve">  </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7"/>
        <w:gridCol w:w="4927"/>
      </w:tblGrid>
      <w:tr w14:paraId="6CF93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4927" w:type="dxa"/>
            <w:vAlign w:val="center"/>
          </w:tcPr>
          <w:p w14:paraId="32E06A3C">
            <w:pPr>
              <w:jc w:val="center"/>
              <w:rPr>
                <w:rFonts w:ascii="宋体" w:hAnsi="宋体" w:cs="Calibri"/>
                <w:b/>
                <w:color w:val="000000" w:themeColor="text1"/>
                <w:kern w:val="0"/>
                <w:sz w:val="24"/>
                <w:highlight w:val="none"/>
                <w14:textFill>
                  <w14:solidFill>
                    <w14:schemeClr w14:val="tx1"/>
                  </w14:solidFill>
                </w14:textFill>
              </w:rPr>
            </w:pPr>
            <w:r>
              <w:rPr>
                <w:rFonts w:hint="eastAsia" w:ascii="宋体" w:hAnsi="宋体" w:cs="Calibri"/>
                <w:b/>
                <w:color w:val="000000" w:themeColor="text1"/>
                <w:kern w:val="0"/>
                <w:sz w:val="24"/>
                <w:highlight w:val="none"/>
                <w14:textFill>
                  <w14:solidFill>
                    <w14:schemeClr w14:val="tx1"/>
                  </w14:solidFill>
                </w14:textFill>
              </w:rPr>
              <w:t>身份证正面</w:t>
            </w:r>
          </w:p>
        </w:tc>
        <w:tc>
          <w:tcPr>
            <w:tcW w:w="4927" w:type="dxa"/>
            <w:vAlign w:val="center"/>
          </w:tcPr>
          <w:p w14:paraId="04D8E0E1">
            <w:pPr>
              <w:jc w:val="center"/>
              <w:rPr>
                <w:rFonts w:ascii="宋体" w:hAnsi="宋体" w:cs="Calibri"/>
                <w:b/>
                <w:color w:val="000000" w:themeColor="text1"/>
                <w:kern w:val="0"/>
                <w:sz w:val="24"/>
                <w:highlight w:val="none"/>
                <w14:textFill>
                  <w14:solidFill>
                    <w14:schemeClr w14:val="tx1"/>
                  </w14:solidFill>
                </w14:textFill>
              </w:rPr>
            </w:pPr>
            <w:r>
              <w:rPr>
                <w:rFonts w:hint="eastAsia" w:ascii="宋体" w:hAnsi="宋体" w:cs="Calibri"/>
                <w:b/>
                <w:color w:val="000000" w:themeColor="text1"/>
                <w:kern w:val="0"/>
                <w:sz w:val="24"/>
                <w:highlight w:val="none"/>
                <w14:textFill>
                  <w14:solidFill>
                    <w14:schemeClr w14:val="tx1"/>
                  </w14:solidFill>
                </w14:textFill>
              </w:rPr>
              <w:t>身份证反面</w:t>
            </w:r>
          </w:p>
        </w:tc>
      </w:tr>
      <w:tr w14:paraId="17679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3" w:hRule="atLeast"/>
        </w:trPr>
        <w:tc>
          <w:tcPr>
            <w:tcW w:w="4927" w:type="dxa"/>
            <w:vAlign w:val="center"/>
          </w:tcPr>
          <w:p w14:paraId="42584242">
            <w:pPr>
              <w:jc w:val="center"/>
              <w:rPr>
                <w:rFonts w:ascii="宋体" w:hAnsi="宋体" w:cs="Calibri"/>
                <w:color w:val="000000" w:themeColor="text1"/>
                <w:kern w:val="0"/>
                <w:sz w:val="24"/>
                <w:highlight w:val="none"/>
                <w14:textFill>
                  <w14:solidFill>
                    <w14:schemeClr w14:val="tx1"/>
                  </w14:solidFill>
                </w14:textFill>
              </w:rPr>
            </w:pPr>
          </w:p>
        </w:tc>
        <w:tc>
          <w:tcPr>
            <w:tcW w:w="4927" w:type="dxa"/>
            <w:vAlign w:val="center"/>
          </w:tcPr>
          <w:p w14:paraId="319A094B">
            <w:pPr>
              <w:jc w:val="center"/>
              <w:rPr>
                <w:rFonts w:ascii="宋体" w:hAnsi="宋体" w:cs="Calibri"/>
                <w:color w:val="000000" w:themeColor="text1"/>
                <w:kern w:val="0"/>
                <w:sz w:val="24"/>
                <w:highlight w:val="none"/>
                <w14:textFill>
                  <w14:solidFill>
                    <w14:schemeClr w14:val="tx1"/>
                  </w14:solidFill>
                </w14:textFill>
              </w:rPr>
            </w:pPr>
          </w:p>
        </w:tc>
      </w:tr>
      <w:tr w14:paraId="2184C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14:paraId="75403B18">
            <w:pPr>
              <w:jc w:val="left"/>
              <w:rPr>
                <w:rFonts w:ascii="宋体" w:hAnsi="宋体" w:cs="Calibri"/>
                <w:b/>
                <w:color w:val="000000" w:themeColor="text1"/>
                <w:kern w:val="0"/>
                <w:sz w:val="24"/>
                <w:highlight w:val="none"/>
                <w14:textFill>
                  <w14:solidFill>
                    <w14:schemeClr w14:val="tx1"/>
                  </w14:solidFill>
                </w14:textFill>
              </w:rPr>
            </w:pPr>
            <w:r>
              <w:rPr>
                <w:rFonts w:hint="eastAsia" w:ascii="宋体" w:hAnsi="宋体" w:cs="Calibri"/>
                <w:b/>
                <w:color w:val="000000" w:themeColor="text1"/>
                <w:kern w:val="0"/>
                <w:sz w:val="24"/>
                <w:highlight w:val="none"/>
                <w14:textFill>
                  <w14:solidFill>
                    <w14:schemeClr w14:val="tx1"/>
                  </w14:solidFill>
                </w14:textFill>
              </w:rPr>
              <w:t>授权代表联系电话：</w:t>
            </w:r>
          </w:p>
        </w:tc>
      </w:tr>
    </w:tbl>
    <w:p w14:paraId="0CD5FF45">
      <w:pPr>
        <w:jc w:val="left"/>
        <w:rPr>
          <w:rFonts w:ascii="宋体" w:hAnsi="宋体"/>
          <w:b/>
          <w:color w:val="000000" w:themeColor="text1"/>
          <w:kern w:val="0"/>
          <w:sz w:val="24"/>
          <w:highlight w:val="none"/>
          <w14:textFill>
            <w14:solidFill>
              <w14:schemeClr w14:val="tx1"/>
            </w14:solidFill>
          </w14:textFill>
        </w:rPr>
      </w:pPr>
    </w:p>
    <w:p w14:paraId="71D5595F">
      <w:pPr>
        <w:jc w:val="left"/>
        <w:rPr>
          <w:rFonts w:ascii="宋体" w:hAnsi="宋体"/>
          <w:b/>
          <w:color w:val="000000" w:themeColor="text1"/>
          <w:kern w:val="0"/>
          <w:sz w:val="24"/>
          <w:highlight w:val="none"/>
          <w:u w:val="single"/>
          <w14:textFill>
            <w14:solidFill>
              <w14:schemeClr w14:val="tx1"/>
            </w14:solidFill>
          </w14:textFill>
        </w:rPr>
      </w:pPr>
      <w:r>
        <w:rPr>
          <w:rFonts w:hint="eastAsia" w:ascii="宋体" w:hAnsi="宋体"/>
          <w:b/>
          <w:color w:val="000000" w:themeColor="text1"/>
          <w:kern w:val="0"/>
          <w:sz w:val="24"/>
          <w:highlight w:val="none"/>
          <w:u w:val="single"/>
          <w14:textFill>
            <w14:solidFill>
              <w14:schemeClr w14:val="tx1"/>
            </w14:solidFill>
          </w14:textFill>
        </w:rPr>
        <w:t>注：以上身份证信息须清晰可辨，如有必要可分两页制作。</w:t>
      </w:r>
    </w:p>
    <w:p w14:paraId="30F00703">
      <w:pPr>
        <w:jc w:val="center"/>
        <w:rPr>
          <w:b/>
          <w:color w:val="000000" w:themeColor="text1"/>
          <w:kern w:val="0"/>
          <w:sz w:val="24"/>
          <w:highlight w:val="none"/>
          <w14:textFill>
            <w14:solidFill>
              <w14:schemeClr w14:val="tx1"/>
            </w14:solidFill>
          </w14:textFill>
        </w:rPr>
      </w:pPr>
    </w:p>
    <w:p w14:paraId="5A609241">
      <w:pPr>
        <w:jc w:val="center"/>
        <w:rPr>
          <w:b/>
          <w:color w:val="000000" w:themeColor="text1"/>
          <w:sz w:val="28"/>
          <w:szCs w:val="28"/>
          <w:highlight w:val="none"/>
          <w14:textFill>
            <w14:solidFill>
              <w14:schemeClr w14:val="tx1"/>
            </w14:solidFill>
          </w14:textFill>
        </w:rPr>
      </w:pPr>
      <w:r>
        <w:rPr>
          <w:rFonts w:hint="eastAsia"/>
          <w:b/>
          <w:color w:val="000000" w:themeColor="text1"/>
          <w:kern w:val="0"/>
          <w:sz w:val="24"/>
          <w:highlight w:val="none"/>
          <w14:textFill>
            <w14:solidFill>
              <w14:schemeClr w14:val="tx1"/>
            </w14:solidFill>
          </w14:textFill>
        </w:rPr>
        <w:t xml:space="preserve">格式4  </w:t>
      </w:r>
      <w:r>
        <w:rPr>
          <w:rFonts w:hint="eastAsia"/>
          <w:b/>
          <w:color w:val="000000" w:themeColor="text1"/>
          <w:sz w:val="24"/>
          <w:highlight w:val="none"/>
          <w14:textFill>
            <w14:solidFill>
              <w14:schemeClr w14:val="tx1"/>
            </w14:solidFill>
          </w14:textFill>
        </w:rPr>
        <w:t>报价人股权结构说明书</w:t>
      </w:r>
    </w:p>
    <w:p w14:paraId="4F5FDEDD">
      <w:pPr>
        <w:rPr>
          <w:color w:val="000000" w:themeColor="text1"/>
          <w:highlight w:val="none"/>
          <w14:textFill>
            <w14:solidFill>
              <w14:schemeClr w14:val="tx1"/>
            </w14:solidFill>
          </w14:textFill>
        </w:rPr>
      </w:pPr>
    </w:p>
    <w:p w14:paraId="5EEC16E0">
      <w:pPr>
        <w:spacing w:line="72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为依照《中华人民共和国公司法》等法律法规成立的（企业性质）</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公司，公司注册资本为</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万元，公司股东出资比例和出资额如下：</w:t>
      </w:r>
    </w:p>
    <w:p w14:paraId="55839A88">
      <w:pPr>
        <w:spacing w:line="72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1.股东：</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，出资比例：</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%，出资额：</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万元；</w:t>
      </w:r>
    </w:p>
    <w:p w14:paraId="7003A3E5">
      <w:pPr>
        <w:spacing w:line="72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2.股东：</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，出资比例：</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%，出资额：</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万元；</w:t>
      </w:r>
    </w:p>
    <w:p w14:paraId="615C68E9">
      <w:pPr>
        <w:spacing w:line="72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3.股东：</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，出资比例：</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%，出资额：</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万元；</w:t>
      </w:r>
    </w:p>
    <w:p w14:paraId="71AD0820">
      <w:pPr>
        <w:spacing w:line="72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05CA287C">
      <w:pPr>
        <w:spacing w:line="720" w:lineRule="exac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单位负责人姓名：</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联系电话：</w:t>
      </w:r>
      <w:r>
        <w:rPr>
          <w:rFonts w:hint="eastAsia" w:ascii="宋体" w:hAnsi="宋体"/>
          <w:color w:val="000000" w:themeColor="text1"/>
          <w:sz w:val="24"/>
          <w:highlight w:val="none"/>
          <w:u w:val="single"/>
          <w14:textFill>
            <w14:solidFill>
              <w14:schemeClr w14:val="tx1"/>
            </w14:solidFill>
          </w14:textFill>
        </w:rPr>
        <w:t xml:space="preserve">              </w:t>
      </w:r>
    </w:p>
    <w:p w14:paraId="6D544C13">
      <w:pPr>
        <w:spacing w:line="600" w:lineRule="exact"/>
        <w:ind w:firstLine="435"/>
        <w:rPr>
          <w:rFonts w:ascii="宋体" w:hAnsi="宋体"/>
          <w:color w:val="000000" w:themeColor="text1"/>
          <w:sz w:val="24"/>
          <w:highlight w:val="none"/>
          <w14:textFill>
            <w14:solidFill>
              <w14:schemeClr w14:val="tx1"/>
            </w14:solidFill>
          </w14:textFill>
        </w:rPr>
      </w:pPr>
      <w:r>
        <w:rPr>
          <w:rFonts w:hint="eastAsia" w:ascii="宋体" w:hAnsi="宋体" w:eastAsia="宋体"/>
          <w:b/>
          <w:color w:val="000000" w:themeColor="text1"/>
          <w:sz w:val="24"/>
          <w:highlight w:val="none"/>
          <w:u w:val="single"/>
          <w14:textFill>
            <w14:solidFill>
              <w14:schemeClr w14:val="tx1"/>
            </w14:solidFill>
          </w14:textFill>
        </w:rPr>
        <w:t>本单位对</w:t>
      </w:r>
      <w:r>
        <w:rPr>
          <w:rFonts w:hint="eastAsia" w:asciiTheme="minorEastAsia" w:hAnsiTheme="minorEastAsia"/>
          <w:b/>
          <w:color w:val="000000" w:themeColor="text1"/>
          <w:sz w:val="24"/>
          <w:highlight w:val="none"/>
          <w:u w:val="single"/>
          <w14:textFill>
            <w14:solidFill>
              <w14:schemeClr w14:val="tx1"/>
            </w14:solidFill>
          </w14:textFill>
        </w:rPr>
        <w:t>上述</w:t>
      </w:r>
      <w:r>
        <w:rPr>
          <w:rFonts w:hint="eastAsia" w:ascii="宋体" w:hAnsi="宋体" w:eastAsia="宋体"/>
          <w:b/>
          <w:color w:val="000000" w:themeColor="text1"/>
          <w:sz w:val="24"/>
          <w:highlight w:val="none"/>
          <w:u w:val="single"/>
          <w14:textFill>
            <w14:solidFill>
              <w14:schemeClr w14:val="tx1"/>
            </w14:solidFill>
          </w14:textFill>
        </w:rPr>
        <w:t>说明的真实性负责。如有虚假，将依法承担相应责任。</w:t>
      </w:r>
    </w:p>
    <w:p w14:paraId="74077F04">
      <w:pPr>
        <w:spacing w:line="72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特此说明</w:t>
      </w:r>
    </w:p>
    <w:p w14:paraId="4D282DD2">
      <w:pPr>
        <w:spacing w:line="720" w:lineRule="exact"/>
        <w:rPr>
          <w:rFonts w:ascii="宋体" w:hAnsi="宋体"/>
          <w:color w:val="000000" w:themeColor="text1"/>
          <w:sz w:val="24"/>
          <w:highlight w:val="none"/>
          <w14:textFill>
            <w14:solidFill>
              <w14:schemeClr w14:val="tx1"/>
            </w14:solidFill>
          </w14:textFill>
        </w:rPr>
      </w:pPr>
    </w:p>
    <w:p w14:paraId="35F84D35">
      <w:pPr>
        <w:spacing w:line="72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报价人（公章）：</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p>
    <w:p w14:paraId="42872433">
      <w:pPr>
        <w:spacing w:line="72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企业法人或负责人（</w:t>
      </w:r>
      <w:r>
        <w:rPr>
          <w:rFonts w:hint="eastAsia" w:ascii="宋体" w:hAnsi="宋体" w:cs="宋体"/>
          <w:color w:val="000000" w:themeColor="text1"/>
          <w:kern w:val="0"/>
          <w:sz w:val="24"/>
          <w:highlight w:val="none"/>
          <w14:textFill>
            <w14:solidFill>
              <w14:schemeClr w14:val="tx1"/>
            </w14:solidFill>
          </w14:textFill>
        </w:rPr>
        <w:t>签名或签章</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p>
    <w:p w14:paraId="315BE37D">
      <w:pPr>
        <w:spacing w:line="720" w:lineRule="exact"/>
        <w:rPr>
          <w:rFonts w:cs="Times New Roman" w:asciiTheme="majorEastAsia" w:hAnsiTheme="majorEastAsia" w:eastAsiaTheme="majorEastAsia"/>
          <w:b/>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二〇二四年</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月</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日</w:t>
      </w:r>
    </w:p>
    <w:p w14:paraId="797A3BAC">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51EE9888">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2DBE2A2A">
      <w:pPr>
        <w:widowControl/>
        <w:shd w:val="clear" w:color="auto" w:fill="FFFFFF"/>
        <w:spacing w:line="480" w:lineRule="atLeast"/>
        <w:ind w:firstLine="480"/>
        <w:jc w:val="left"/>
        <w:rPr>
          <w:rFonts w:cs="宋体" w:asciiTheme="minorEastAsia" w:hAnsiTheme="minorEastAsia"/>
          <w:b/>
          <w:color w:val="000000" w:themeColor="text1"/>
          <w:kern w:val="0"/>
          <w:szCs w:val="21"/>
          <w:highlight w:val="none"/>
          <w:u w:val="single"/>
          <w14:textFill>
            <w14:solidFill>
              <w14:schemeClr w14:val="tx1"/>
            </w14:solidFill>
          </w14:textFill>
        </w:rPr>
      </w:pPr>
      <w:r>
        <w:rPr>
          <w:rFonts w:hint="eastAsia" w:cs="Times New Roman" w:asciiTheme="minorEastAsia" w:hAnsiTheme="minorEastAsia"/>
          <w:b/>
          <w:color w:val="000000" w:themeColor="text1"/>
          <w:kern w:val="0"/>
          <w:szCs w:val="21"/>
          <w:highlight w:val="none"/>
          <w:u w:val="single"/>
          <w14:textFill>
            <w14:solidFill>
              <w14:schemeClr w14:val="tx1"/>
            </w14:solidFill>
          </w14:textFill>
        </w:rPr>
        <w:t>注：根据《</w:t>
      </w:r>
      <w:r>
        <w:rPr>
          <w:rFonts w:hint="eastAsia" w:cs="宋体" w:asciiTheme="minorEastAsia" w:hAnsiTheme="minorEastAsia"/>
          <w:b/>
          <w:color w:val="000000" w:themeColor="text1"/>
          <w:kern w:val="0"/>
          <w:szCs w:val="21"/>
          <w:highlight w:val="none"/>
          <w:u w:val="single"/>
          <w14:textFill>
            <w14:solidFill>
              <w14:schemeClr w14:val="tx1"/>
            </w14:solidFill>
          </w14:textFill>
        </w:rPr>
        <w:t>中华人民共和国招标投标法实施条例</w:t>
      </w:r>
      <w:r>
        <w:rPr>
          <w:rFonts w:hint="eastAsia" w:cs="Times New Roman" w:asciiTheme="minorEastAsia" w:hAnsiTheme="minorEastAsia"/>
          <w:b/>
          <w:color w:val="000000" w:themeColor="text1"/>
          <w:kern w:val="0"/>
          <w:szCs w:val="21"/>
          <w:highlight w:val="none"/>
          <w:u w:val="single"/>
          <w14:textFill>
            <w14:solidFill>
              <w14:schemeClr w14:val="tx1"/>
            </w14:solidFill>
          </w14:textFill>
        </w:rPr>
        <w:t>》三十四条规定“</w:t>
      </w:r>
      <w:r>
        <w:rPr>
          <w:rFonts w:hint="eastAsia" w:cs="宋体" w:asciiTheme="minorEastAsia" w:hAnsiTheme="minorEastAsia"/>
          <w:b/>
          <w:color w:val="000000" w:themeColor="text1"/>
          <w:kern w:val="0"/>
          <w:szCs w:val="21"/>
          <w:highlight w:val="none"/>
          <w:u w:val="single"/>
          <w14:textFill>
            <w14:solidFill>
              <w14:schemeClr w14:val="tx1"/>
            </w14:solidFill>
          </w14:textFill>
        </w:rPr>
        <w:t>单位负责人为同一人或者存在控股、管理关系的不同单位，不得参加同一标段投标或者未划分标段的同一招标项目投标。</w:t>
      </w:r>
      <w:r>
        <w:rPr>
          <w:rFonts w:hint="eastAsia" w:cs="Times New Roman" w:asciiTheme="minorEastAsia" w:hAnsiTheme="minorEastAsia"/>
          <w:b/>
          <w:color w:val="000000" w:themeColor="text1"/>
          <w:kern w:val="0"/>
          <w:szCs w:val="21"/>
          <w:highlight w:val="none"/>
          <w:u w:val="single"/>
          <w14:textFill>
            <w14:solidFill>
              <w14:schemeClr w14:val="tx1"/>
            </w14:solidFill>
          </w14:textFill>
        </w:rPr>
        <w:t>”采购人将查询所有报价人公开的工商行政注册信息，并进行横向比对，报价人之间如有上述条例规定的情形，相关报价人报价无效。</w:t>
      </w:r>
    </w:p>
    <w:p w14:paraId="2DD5949D">
      <w:pPr>
        <w:widowControl/>
        <w:jc w:val="left"/>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78BFDFFE">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36D9EC7D">
      <w:pPr>
        <w:widowControl/>
        <w:spacing w:line="800" w:lineRule="exact"/>
        <w:jc w:val="center"/>
        <w:rPr>
          <w:rFonts w:cs="宋体" w:asciiTheme="minorEastAsia" w:hAnsiTheme="minorEastAsia"/>
          <w:b/>
          <w:color w:val="000000" w:themeColor="text1"/>
          <w:kern w:val="0"/>
          <w:sz w:val="24"/>
          <w:highlight w:val="none"/>
          <w:u w:val="single"/>
          <w14:textFill>
            <w14:solidFill>
              <w14:schemeClr w14:val="tx1"/>
            </w14:solidFill>
          </w14:textFill>
        </w:rPr>
      </w:pPr>
      <w:r>
        <w:rPr>
          <w:rFonts w:hint="eastAsia" w:cs="宋体" w:asciiTheme="minorEastAsia" w:hAnsiTheme="minorEastAsia"/>
          <w:b/>
          <w:color w:val="000000" w:themeColor="text1"/>
          <w:kern w:val="0"/>
          <w:sz w:val="24"/>
          <w:highlight w:val="none"/>
          <w14:textFill>
            <w14:solidFill>
              <w14:schemeClr w14:val="tx1"/>
            </w14:solidFill>
          </w14:textFill>
        </w:rPr>
        <w:t xml:space="preserve">格式5  </w:t>
      </w:r>
      <w:r>
        <w:rPr>
          <w:rFonts w:hint="eastAsia" w:cs="宋体" w:asciiTheme="minorEastAsia" w:hAnsiTheme="minorEastAsia"/>
          <w:b/>
          <w:color w:val="000000" w:themeColor="text1"/>
          <w:kern w:val="0"/>
          <w:sz w:val="24"/>
          <w:highlight w:val="none"/>
          <w:u w:val="single"/>
          <w14:textFill>
            <w14:solidFill>
              <w14:schemeClr w14:val="tx1"/>
            </w14:solidFill>
          </w14:textFill>
        </w:rPr>
        <w:t>报价人证明资料</w:t>
      </w:r>
    </w:p>
    <w:p w14:paraId="26C3F60F">
      <w:pPr>
        <w:widowControl/>
        <w:spacing w:line="240" w:lineRule="exact"/>
        <w:jc w:val="left"/>
        <w:rPr>
          <w:rFonts w:asciiTheme="minorEastAsia" w:hAnsiTheme="minorEastAsia"/>
          <w:b/>
          <w:color w:val="000000" w:themeColor="text1"/>
          <w:sz w:val="24"/>
          <w:highlight w:val="none"/>
          <w14:textFill>
            <w14:solidFill>
              <w14:schemeClr w14:val="tx1"/>
            </w14:solidFill>
          </w14:textFill>
        </w:rPr>
      </w:pPr>
      <w:r>
        <w:rPr>
          <w:rFonts w:hint="eastAsia" w:asciiTheme="minorEastAsia" w:hAnsiTheme="minorEastAsia"/>
          <w:b/>
          <w:color w:val="000000" w:themeColor="text1"/>
          <w:sz w:val="24"/>
          <w:highlight w:val="none"/>
          <w14:textFill>
            <w14:solidFill>
              <w14:schemeClr w14:val="tx1"/>
            </w14:solidFill>
          </w14:textFill>
        </w:rPr>
        <w:t xml:space="preserve">    </w:t>
      </w:r>
    </w:p>
    <w:p w14:paraId="40FA3525">
      <w:pPr>
        <w:widowControl/>
        <w:spacing w:line="800" w:lineRule="exact"/>
        <w:jc w:val="left"/>
        <w:rPr>
          <w:rFonts w:cs="宋体" w:asciiTheme="minorEastAsia" w:hAnsiTheme="minorEastAsia"/>
          <w:b/>
          <w:color w:val="000000" w:themeColor="text1"/>
          <w:kern w:val="0"/>
          <w:sz w:val="24"/>
          <w:highlight w:val="none"/>
          <w14:textFill>
            <w14:solidFill>
              <w14:schemeClr w14:val="tx1"/>
            </w14:solidFill>
          </w14:textFill>
        </w:rPr>
      </w:pPr>
      <w:r>
        <w:rPr>
          <w:rFonts w:hint="eastAsia" w:asciiTheme="minorEastAsia" w:hAnsiTheme="minorEastAsia"/>
          <w:b/>
          <w:color w:val="000000" w:themeColor="text1"/>
          <w:sz w:val="24"/>
          <w:highlight w:val="none"/>
          <w14:textFill>
            <w14:solidFill>
              <w14:schemeClr w14:val="tx1"/>
            </w14:solidFill>
          </w14:textFill>
        </w:rPr>
        <w:t xml:space="preserve">    格式自拟，报价人</w:t>
      </w:r>
      <w:r>
        <w:rPr>
          <w:rFonts w:asciiTheme="minorEastAsia" w:hAnsiTheme="minorEastAsia"/>
          <w:b/>
          <w:color w:val="000000" w:themeColor="text1"/>
          <w:sz w:val="24"/>
          <w:highlight w:val="none"/>
          <w14:textFill>
            <w14:solidFill>
              <w14:schemeClr w14:val="tx1"/>
            </w14:solidFill>
          </w14:textFill>
        </w:rPr>
        <w:t>自行</w:t>
      </w:r>
      <w:r>
        <w:rPr>
          <w:rFonts w:hint="eastAsia" w:asciiTheme="minorEastAsia" w:hAnsiTheme="minorEastAsia"/>
          <w:b/>
          <w:color w:val="000000" w:themeColor="text1"/>
          <w:sz w:val="24"/>
          <w:highlight w:val="none"/>
          <w14:textFill>
            <w14:solidFill>
              <w14:schemeClr w14:val="tx1"/>
            </w14:solidFill>
          </w14:textFill>
        </w:rPr>
        <w:t>编制，</w:t>
      </w:r>
      <w:r>
        <w:rPr>
          <w:rFonts w:hint="eastAsia" w:asciiTheme="minorEastAsia" w:hAnsiTheme="minorEastAsia"/>
          <w:b/>
          <w:color w:val="000000" w:themeColor="text1"/>
          <w:sz w:val="24"/>
          <w:highlight w:val="none"/>
          <w:u w:val="single"/>
          <w14:textFill>
            <w14:solidFill>
              <w14:schemeClr w14:val="tx1"/>
            </w14:solidFill>
          </w14:textFill>
        </w:rPr>
        <w:t>须包括</w:t>
      </w:r>
      <w:r>
        <w:rPr>
          <w:rFonts w:hint="eastAsia" w:asciiTheme="minorEastAsia" w:hAnsiTheme="minorEastAsia"/>
          <w:b/>
          <w:color w:val="000000" w:themeColor="text1"/>
          <w:sz w:val="24"/>
          <w:highlight w:val="none"/>
          <w14:textFill>
            <w14:solidFill>
              <w14:schemeClr w14:val="tx1"/>
            </w14:solidFill>
          </w14:textFill>
        </w:rPr>
        <w:t>以下内容：</w:t>
      </w:r>
    </w:p>
    <w:p w14:paraId="10A70D59">
      <w:pPr>
        <w:widowControl/>
        <w:numPr>
          <w:ilvl w:val="0"/>
          <w:numId w:val="2"/>
        </w:numPr>
        <w:spacing w:line="800" w:lineRule="exact"/>
        <w:jc w:val="left"/>
        <w:rPr>
          <w:rFonts w:cs="宋体" w:asciiTheme="minorEastAsia" w:hAnsiTheme="minorEastAsia"/>
          <w:bCs/>
          <w:color w:val="000000" w:themeColor="text1"/>
          <w:kern w:val="0"/>
          <w:sz w:val="24"/>
          <w:highlight w:val="none"/>
          <w14:textFill>
            <w14:solidFill>
              <w14:schemeClr w14:val="tx1"/>
            </w14:solidFill>
          </w14:textFill>
        </w:rPr>
      </w:pPr>
      <w:r>
        <w:rPr>
          <w:rFonts w:hint="eastAsia" w:cs="宋体" w:asciiTheme="minorEastAsia" w:hAnsiTheme="minorEastAsia"/>
          <w:color w:val="000000" w:themeColor="text1"/>
          <w:kern w:val="0"/>
          <w:sz w:val="24"/>
          <w:highlight w:val="none"/>
          <w14:textFill>
            <w14:solidFill>
              <w14:schemeClr w14:val="tx1"/>
            </w14:solidFill>
          </w14:textFill>
        </w:rPr>
        <w:t>合法有效的《</w:t>
      </w:r>
      <w:r>
        <w:rPr>
          <w:rFonts w:hint="eastAsia" w:cs="宋体" w:asciiTheme="minorEastAsia" w:hAnsiTheme="minorEastAsia"/>
          <w:b/>
          <w:bCs/>
          <w:color w:val="000000" w:themeColor="text1"/>
          <w:kern w:val="0"/>
          <w:sz w:val="24"/>
          <w:highlight w:val="none"/>
          <w14:textFill>
            <w14:solidFill>
              <w14:schemeClr w14:val="tx1"/>
            </w14:solidFill>
          </w14:textFill>
        </w:rPr>
        <w:t>营业执照</w:t>
      </w:r>
      <w:r>
        <w:rPr>
          <w:rFonts w:hint="eastAsia" w:cs="宋体" w:asciiTheme="minorEastAsia" w:hAnsiTheme="minorEastAsia"/>
          <w:bCs/>
          <w:color w:val="000000" w:themeColor="text1"/>
          <w:kern w:val="0"/>
          <w:sz w:val="24"/>
          <w:highlight w:val="none"/>
          <w14:textFill>
            <w14:solidFill>
              <w14:schemeClr w14:val="tx1"/>
            </w14:solidFill>
          </w14:textFill>
        </w:rPr>
        <w:t>》；</w:t>
      </w:r>
    </w:p>
    <w:p w14:paraId="6D0EDE9B">
      <w:pPr>
        <w:widowControl/>
        <w:spacing w:line="800" w:lineRule="exact"/>
        <w:ind w:firstLine="480" w:firstLineChars="200"/>
        <w:jc w:val="left"/>
        <w:rPr>
          <w:rFonts w:cs="宋体" w:asciiTheme="minorEastAsia" w:hAnsiTheme="minorEastAsia"/>
          <w:color w:val="000000" w:themeColor="text1"/>
          <w:kern w:val="0"/>
          <w:sz w:val="24"/>
          <w:highlight w:val="none"/>
          <w14:textFill>
            <w14:solidFill>
              <w14:schemeClr w14:val="tx1"/>
            </w14:solidFill>
          </w14:textFill>
        </w:rPr>
      </w:pPr>
      <w:r>
        <w:rPr>
          <w:rFonts w:hint="eastAsia" w:cs="宋体" w:asciiTheme="minorEastAsia" w:hAnsiTheme="minorEastAsia"/>
          <w:color w:val="000000" w:themeColor="text1"/>
          <w:kern w:val="0"/>
          <w:sz w:val="24"/>
          <w:highlight w:val="none"/>
          <w14:textFill>
            <w14:solidFill>
              <w14:schemeClr w14:val="tx1"/>
            </w14:solidFill>
          </w14:textFill>
        </w:rPr>
        <w:t>2.企业</w:t>
      </w:r>
      <w:r>
        <w:rPr>
          <w:rFonts w:hint="eastAsia" w:cs="宋体" w:asciiTheme="minorEastAsia" w:hAnsiTheme="minorEastAsia"/>
          <w:bCs/>
          <w:color w:val="000000" w:themeColor="text1"/>
          <w:kern w:val="0"/>
          <w:sz w:val="24"/>
          <w:highlight w:val="none"/>
          <w14:textFill>
            <w14:solidFill>
              <w14:schemeClr w14:val="tx1"/>
            </w14:solidFill>
          </w14:textFill>
        </w:rPr>
        <w:t>简介、通讯方式、</w:t>
      </w:r>
      <w:r>
        <w:rPr>
          <w:rFonts w:hint="eastAsia" w:cs="宋体" w:asciiTheme="minorEastAsia" w:hAnsiTheme="minorEastAsia"/>
          <w:color w:val="000000" w:themeColor="text1"/>
          <w:kern w:val="0"/>
          <w:sz w:val="24"/>
          <w:highlight w:val="none"/>
          <w14:textFill>
            <w14:solidFill>
              <w14:schemeClr w14:val="tx1"/>
            </w14:solidFill>
          </w14:textFill>
        </w:rPr>
        <w:t>开户银行名称及地址、</w:t>
      </w:r>
      <w:r>
        <w:rPr>
          <w:rFonts w:hint="eastAsia" w:cs="宋体" w:asciiTheme="minorEastAsia" w:hAnsiTheme="minorEastAsia"/>
          <w:b/>
          <w:color w:val="000000" w:themeColor="text1"/>
          <w:kern w:val="0"/>
          <w:sz w:val="24"/>
          <w:highlight w:val="none"/>
          <w14:textFill>
            <w14:solidFill>
              <w14:schemeClr w14:val="tx1"/>
            </w14:solidFill>
          </w14:textFill>
        </w:rPr>
        <w:t>税率说明</w:t>
      </w:r>
      <w:r>
        <w:rPr>
          <w:rFonts w:hint="eastAsia" w:cs="宋体" w:asciiTheme="minorEastAsia" w:hAnsiTheme="minorEastAsia"/>
          <w:color w:val="000000" w:themeColor="text1"/>
          <w:kern w:val="0"/>
          <w:sz w:val="24"/>
          <w:highlight w:val="none"/>
          <w14:textFill>
            <w14:solidFill>
              <w14:schemeClr w14:val="tx1"/>
            </w14:solidFill>
          </w14:textFill>
        </w:rPr>
        <w:t>等 ；</w:t>
      </w:r>
    </w:p>
    <w:p w14:paraId="3968808A">
      <w:pPr>
        <w:widowControl/>
        <w:spacing w:line="800" w:lineRule="exact"/>
        <w:jc w:val="left"/>
        <w:rPr>
          <w:rFonts w:cs="宋体" w:asciiTheme="minorEastAsia" w:hAnsiTheme="minorEastAsia"/>
          <w:color w:val="000000" w:themeColor="text1"/>
          <w:kern w:val="0"/>
          <w:sz w:val="24"/>
          <w:highlight w:val="none"/>
          <w14:textFill>
            <w14:solidFill>
              <w14:schemeClr w14:val="tx1"/>
            </w14:solidFill>
          </w14:textFill>
        </w:rPr>
      </w:pPr>
      <w:r>
        <w:rPr>
          <w:rFonts w:hint="eastAsia" w:cs="宋体" w:asciiTheme="minorEastAsia" w:hAnsiTheme="minorEastAsia"/>
          <w:color w:val="000000" w:themeColor="text1"/>
          <w:kern w:val="0"/>
          <w:sz w:val="24"/>
          <w:highlight w:val="none"/>
          <w14:textFill>
            <w14:solidFill>
              <w14:schemeClr w14:val="tx1"/>
            </w14:solidFill>
          </w14:textFill>
        </w:rPr>
        <w:t xml:space="preserve">    3.需要说明的其它情况（如有）。</w:t>
      </w:r>
    </w:p>
    <w:p w14:paraId="0003DD6B">
      <w:pPr>
        <w:widowControl/>
        <w:spacing w:line="800" w:lineRule="exact"/>
        <w:jc w:val="left"/>
        <w:rPr>
          <w:rFonts w:cs="宋体" w:asciiTheme="minorEastAsia" w:hAnsiTheme="minorEastAsia"/>
          <w:b/>
          <w:color w:val="000000" w:themeColor="text1"/>
          <w:kern w:val="0"/>
          <w:sz w:val="24"/>
          <w:highlight w:val="none"/>
          <w14:textFill>
            <w14:solidFill>
              <w14:schemeClr w14:val="tx1"/>
            </w14:solidFill>
          </w14:textFill>
        </w:rPr>
      </w:pPr>
      <w:r>
        <w:rPr>
          <w:rFonts w:hint="eastAsia" w:cs="宋体" w:asciiTheme="minorEastAsia" w:hAnsiTheme="minorEastAsia"/>
          <w:color w:val="000000" w:themeColor="text1"/>
          <w:kern w:val="0"/>
          <w:sz w:val="24"/>
          <w:highlight w:val="none"/>
          <w14:textFill>
            <w14:solidFill>
              <w14:schemeClr w14:val="tx1"/>
            </w14:solidFill>
          </w14:textFill>
        </w:rPr>
        <w:t xml:space="preserve">   </w:t>
      </w:r>
    </w:p>
    <w:p w14:paraId="62699B3B">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15C5E6BC">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51C3ECFD">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1CAB261E">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38CC234C">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07177BCF">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6D2E6BB5">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2773BD6B">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003FF231">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01137548">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431BCD33">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5657F2B9">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17A9B43A">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2F6D73C3">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0A1584CD">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508CA3F2">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090E26B4">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0C70523A">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2EBE68C6">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0085BFBB">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2ABC2286">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1F2F75C0">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796D3AB5">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53434F59">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3E5C5D73">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0F5B9F1E">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366F5295">
      <w:pPr>
        <w:widowControl/>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6FD9419B">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p>
    <w:p w14:paraId="66CFB7DC">
      <w:pPr>
        <w:widowControl/>
        <w:jc w:val="center"/>
        <w:rPr>
          <w:rFonts w:cs="Times New Roman" w:asciiTheme="majorEastAsia" w:hAnsiTheme="majorEastAsia" w:eastAsiaTheme="majorEastAsia"/>
          <w:b/>
          <w:color w:val="000000" w:themeColor="text1"/>
          <w:kern w:val="0"/>
          <w:sz w:val="24"/>
          <w:highlight w:val="none"/>
          <w14:textFill>
            <w14:solidFill>
              <w14:schemeClr w14:val="tx1"/>
            </w14:solidFill>
          </w14:textFill>
        </w:rPr>
      </w:pPr>
      <w:r>
        <w:rPr>
          <w:rFonts w:hint="eastAsia" w:cs="宋体" w:asciiTheme="minorEastAsia" w:hAnsiTheme="minorEastAsia"/>
          <w:b/>
          <w:color w:val="000000" w:themeColor="text1"/>
          <w:kern w:val="0"/>
          <w:sz w:val="24"/>
          <w:highlight w:val="none"/>
          <w14:textFill>
            <w14:solidFill>
              <w14:schemeClr w14:val="tx1"/>
            </w14:solidFill>
          </w14:textFill>
        </w:rPr>
        <w:t>格式6  报</w:t>
      </w:r>
      <w:r>
        <w:rPr>
          <w:rFonts w:hint="eastAsia" w:cs="Times New Roman" w:asciiTheme="majorEastAsia" w:hAnsiTheme="majorEastAsia" w:eastAsiaTheme="majorEastAsia"/>
          <w:b/>
          <w:color w:val="000000" w:themeColor="text1"/>
          <w:kern w:val="0"/>
          <w:sz w:val="24"/>
          <w:highlight w:val="none"/>
          <w14:textFill>
            <w14:solidFill>
              <w14:schemeClr w14:val="tx1"/>
            </w14:solidFill>
          </w14:textFill>
        </w:rPr>
        <w:t>价一览表</w:t>
      </w:r>
    </w:p>
    <w:p w14:paraId="4D63B356">
      <w:pPr>
        <w:widowControl/>
        <w:spacing w:line="240" w:lineRule="exact"/>
        <w:jc w:val="left"/>
        <w:rPr>
          <w:rFonts w:cs="宋体" w:asciiTheme="majorEastAsia" w:hAnsiTheme="majorEastAsia" w:eastAsiaTheme="majorEastAsia"/>
          <w:b/>
          <w:color w:val="000000" w:themeColor="text1"/>
          <w:kern w:val="0"/>
          <w:sz w:val="24"/>
          <w:highlight w:val="none"/>
          <w14:textFill>
            <w14:solidFill>
              <w14:schemeClr w14:val="tx1"/>
            </w14:solidFill>
          </w14:textFill>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2551"/>
        <w:gridCol w:w="6773"/>
      </w:tblGrid>
      <w:tr w14:paraId="005D8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12224977">
            <w:pPr>
              <w:widowControl/>
              <w:spacing w:line="500" w:lineRule="exact"/>
              <w:jc w:val="center"/>
              <w:rPr>
                <w:rFonts w:cs="宋体" w:asciiTheme="majorEastAsia" w:hAnsiTheme="majorEastAsia" w:eastAsiaTheme="majorEastAsia"/>
                <w:b/>
                <w:color w:val="000000" w:themeColor="text1"/>
                <w:kern w:val="0"/>
                <w:sz w:val="24"/>
                <w:highlight w:val="none"/>
                <w14:textFill>
                  <w14:solidFill>
                    <w14:schemeClr w14:val="tx1"/>
                  </w14:solidFill>
                </w14:textFill>
              </w:rPr>
            </w:pPr>
            <w:r>
              <w:rPr>
                <w:rFonts w:hint="eastAsia" w:cs="宋体" w:asciiTheme="majorEastAsia" w:hAnsiTheme="majorEastAsia" w:eastAsiaTheme="majorEastAsia"/>
                <w:b/>
                <w:color w:val="000000" w:themeColor="text1"/>
                <w:kern w:val="0"/>
                <w:sz w:val="24"/>
                <w:highlight w:val="none"/>
                <w14:textFill>
                  <w14:solidFill>
                    <w14:schemeClr w14:val="tx1"/>
                  </w14:solidFill>
                </w14:textFill>
              </w:rPr>
              <w:t>项目名称</w:t>
            </w:r>
          </w:p>
        </w:tc>
        <w:tc>
          <w:tcPr>
            <w:tcW w:w="6773" w:type="dxa"/>
            <w:tcBorders>
              <w:top w:val="single" w:color="auto" w:sz="4" w:space="0"/>
              <w:left w:val="single" w:color="auto" w:sz="4" w:space="0"/>
              <w:bottom w:val="single" w:color="auto" w:sz="4" w:space="0"/>
              <w:right w:val="single" w:color="auto" w:sz="4" w:space="0"/>
            </w:tcBorders>
            <w:vAlign w:val="center"/>
          </w:tcPr>
          <w:p w14:paraId="3FF96144">
            <w:pPr>
              <w:rPr>
                <w:color w:val="000000" w:themeColor="text1"/>
                <w:highlight w:val="none"/>
                <w14:textFill>
                  <w14:solidFill>
                    <w14:schemeClr w14:val="tx1"/>
                  </w14:solidFill>
                </w14:textFill>
              </w:rPr>
            </w:pPr>
            <w:r>
              <w:rPr>
                <w:rFonts w:hint="eastAsia" w:cs="宋体" w:asciiTheme="minorEastAsia" w:hAnsiTheme="minorEastAsia"/>
                <w:color w:val="000000" w:themeColor="text1"/>
                <w:kern w:val="0"/>
                <w:sz w:val="24"/>
                <w:highlight w:val="none"/>
                <w14:textFill>
                  <w14:solidFill>
                    <w14:schemeClr w14:val="tx1"/>
                  </w14:solidFill>
                </w14:textFill>
              </w:rPr>
              <w:t xml:space="preserve">    宿州百大广告宣传物料设计及制作安装采购项目</w:t>
            </w:r>
          </w:p>
        </w:tc>
      </w:tr>
      <w:tr w14:paraId="0D572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24443209">
            <w:pPr>
              <w:widowControl/>
              <w:spacing w:line="500" w:lineRule="exact"/>
              <w:jc w:val="center"/>
              <w:rPr>
                <w:rFonts w:cs="宋体" w:asciiTheme="majorEastAsia" w:hAnsiTheme="majorEastAsia" w:eastAsiaTheme="majorEastAsia"/>
                <w:b/>
                <w:color w:val="000000" w:themeColor="text1"/>
                <w:kern w:val="0"/>
                <w:sz w:val="24"/>
                <w:highlight w:val="none"/>
                <w14:textFill>
                  <w14:solidFill>
                    <w14:schemeClr w14:val="tx1"/>
                  </w14:solidFill>
                </w14:textFill>
              </w:rPr>
            </w:pPr>
            <w:r>
              <w:rPr>
                <w:rFonts w:hint="eastAsia" w:cs="宋体" w:asciiTheme="majorEastAsia" w:hAnsiTheme="majorEastAsia" w:eastAsiaTheme="majorEastAsia"/>
                <w:b/>
                <w:color w:val="000000" w:themeColor="text1"/>
                <w:kern w:val="0"/>
                <w:sz w:val="24"/>
                <w:highlight w:val="none"/>
                <w14:textFill>
                  <w14:solidFill>
                    <w14:schemeClr w14:val="tx1"/>
                  </w14:solidFill>
                </w14:textFill>
              </w:rPr>
              <w:t>项目编号</w:t>
            </w:r>
          </w:p>
        </w:tc>
        <w:tc>
          <w:tcPr>
            <w:tcW w:w="6773" w:type="dxa"/>
            <w:tcBorders>
              <w:top w:val="single" w:color="auto" w:sz="4" w:space="0"/>
              <w:left w:val="single" w:color="auto" w:sz="4" w:space="0"/>
              <w:bottom w:val="single" w:color="auto" w:sz="4" w:space="0"/>
              <w:right w:val="single" w:color="auto" w:sz="4" w:space="0"/>
            </w:tcBorders>
            <w:vAlign w:val="center"/>
          </w:tcPr>
          <w:p w14:paraId="74DB0C2F">
            <w:pPr>
              <w:widowControl/>
              <w:tabs>
                <w:tab w:val="left" w:pos="420"/>
              </w:tabs>
              <w:spacing w:line="500" w:lineRule="exact"/>
              <w:jc w:val="left"/>
              <w:rPr>
                <w:rFonts w:cs="宋体" w:asciiTheme="majorEastAsia" w:hAnsiTheme="majorEastAsia" w:eastAsiaTheme="majorEastAsia"/>
                <w:b/>
                <w:color w:val="000000" w:themeColor="text1"/>
                <w:kern w:val="0"/>
                <w:sz w:val="24"/>
                <w:highlight w:val="none"/>
                <w14:textFill>
                  <w14:solidFill>
                    <w14:schemeClr w14:val="tx1"/>
                  </w14:solidFill>
                </w14:textFill>
              </w:rPr>
            </w:pPr>
            <w:r>
              <w:rPr>
                <w:rFonts w:hint="eastAsia" w:cs="宋体" w:asciiTheme="majorEastAsia" w:hAnsiTheme="majorEastAsia" w:eastAsiaTheme="majorEastAsia"/>
                <w:b/>
                <w:color w:val="000000" w:themeColor="text1"/>
                <w:kern w:val="0"/>
                <w:sz w:val="24"/>
                <w:highlight w:val="none"/>
                <w14:textFill>
                  <w14:solidFill>
                    <w14:schemeClr w14:val="tx1"/>
                  </w14:solidFill>
                </w14:textFill>
              </w:rPr>
              <w:t xml:space="preserve">            </w:t>
            </w:r>
            <w:r>
              <w:rPr>
                <w:rFonts w:hint="eastAsia" w:cs="宋体" w:asciiTheme="minorEastAsia" w:hAnsiTheme="minorEastAsia"/>
                <w:color w:val="000000" w:themeColor="text1"/>
                <w:kern w:val="0"/>
                <w:sz w:val="24"/>
                <w:highlight w:val="non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highlight w:val="none"/>
                <w:u w:val="single"/>
                <w:lang w:val="en-US" w:eastAsia="zh-CN" w:bidi="ar-SA"/>
                <w14:textFill>
                  <w14:solidFill>
                    <w14:schemeClr w14:val="tx1"/>
                  </w14:solidFill>
                </w14:textFill>
              </w:rPr>
              <w:t>2024BDJTHW00076</w:t>
            </w:r>
          </w:p>
        </w:tc>
      </w:tr>
      <w:tr w14:paraId="2F9FC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6595C5FB">
            <w:pPr>
              <w:widowControl/>
              <w:spacing w:line="500" w:lineRule="exact"/>
              <w:jc w:val="center"/>
              <w:rPr>
                <w:rFonts w:cs="宋体" w:asciiTheme="majorEastAsia" w:hAnsiTheme="majorEastAsia" w:eastAsiaTheme="majorEastAsia"/>
                <w:b/>
                <w:color w:val="000000" w:themeColor="text1"/>
                <w:kern w:val="0"/>
                <w:sz w:val="24"/>
                <w:highlight w:val="none"/>
                <w14:textFill>
                  <w14:solidFill>
                    <w14:schemeClr w14:val="tx1"/>
                  </w14:solidFill>
                </w14:textFill>
              </w:rPr>
            </w:pPr>
            <w:r>
              <w:rPr>
                <w:rFonts w:hint="eastAsia" w:cs="宋体" w:asciiTheme="majorEastAsia" w:hAnsiTheme="majorEastAsia" w:eastAsiaTheme="majorEastAsia"/>
                <w:b/>
                <w:color w:val="000000" w:themeColor="text1"/>
                <w:kern w:val="0"/>
                <w:sz w:val="24"/>
                <w:highlight w:val="none"/>
                <w14:textFill>
                  <w14:solidFill>
                    <w14:schemeClr w14:val="tx1"/>
                  </w14:solidFill>
                </w14:textFill>
              </w:rPr>
              <w:t>报价人全称</w:t>
            </w:r>
          </w:p>
        </w:tc>
        <w:tc>
          <w:tcPr>
            <w:tcW w:w="6773" w:type="dxa"/>
            <w:tcBorders>
              <w:top w:val="single" w:color="auto" w:sz="4" w:space="0"/>
              <w:left w:val="single" w:color="auto" w:sz="4" w:space="0"/>
              <w:bottom w:val="single" w:color="auto" w:sz="4" w:space="0"/>
              <w:right w:val="single" w:color="auto" w:sz="4" w:space="0"/>
            </w:tcBorders>
            <w:vAlign w:val="center"/>
          </w:tcPr>
          <w:p w14:paraId="6224E5D1">
            <w:pPr>
              <w:widowControl/>
              <w:tabs>
                <w:tab w:val="left" w:pos="420"/>
              </w:tabs>
              <w:spacing w:line="500" w:lineRule="exact"/>
              <w:jc w:val="center"/>
              <w:rPr>
                <w:rFonts w:cs="宋体" w:asciiTheme="majorEastAsia" w:hAnsiTheme="majorEastAsia" w:eastAsiaTheme="majorEastAsia"/>
                <w:b/>
                <w:color w:val="000000" w:themeColor="text1"/>
                <w:kern w:val="0"/>
                <w:sz w:val="24"/>
                <w:highlight w:val="none"/>
                <w14:textFill>
                  <w14:solidFill>
                    <w14:schemeClr w14:val="tx1"/>
                  </w14:solidFill>
                </w14:textFill>
              </w:rPr>
            </w:pPr>
          </w:p>
        </w:tc>
      </w:tr>
      <w:tr w14:paraId="78693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14:paraId="43C9FBC6">
            <w:pPr>
              <w:widowControl/>
              <w:spacing w:line="500" w:lineRule="exact"/>
              <w:rPr>
                <w:rFonts w:cs="宋体" w:asciiTheme="majorEastAsia" w:hAnsiTheme="majorEastAsia" w:eastAsiaTheme="majorEastAsia"/>
                <w:b/>
                <w:color w:val="000000" w:themeColor="text1"/>
                <w:kern w:val="0"/>
                <w:sz w:val="24"/>
                <w:highlight w:val="none"/>
                <w14:textFill>
                  <w14:solidFill>
                    <w14:schemeClr w14:val="tx1"/>
                  </w14:solidFill>
                </w14:textFill>
              </w:rPr>
            </w:pPr>
            <w:r>
              <w:rPr>
                <w:rFonts w:hint="eastAsia" w:cs="宋体" w:asciiTheme="majorEastAsia" w:hAnsiTheme="majorEastAsia" w:eastAsiaTheme="majorEastAsia"/>
                <w:b/>
                <w:color w:val="000000" w:themeColor="text1"/>
                <w:kern w:val="0"/>
                <w:sz w:val="24"/>
                <w:highlight w:val="none"/>
                <w14:textFill>
                  <w14:solidFill>
                    <w14:schemeClr w14:val="tx1"/>
                  </w14:solidFill>
                </w14:textFill>
              </w:rPr>
              <w:t>一、技术响应承诺</w:t>
            </w:r>
          </w:p>
        </w:tc>
      </w:tr>
      <w:tr w14:paraId="523F0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2F2A159F">
            <w:pPr>
              <w:widowControl/>
              <w:spacing w:line="500" w:lineRule="exact"/>
              <w:jc w:val="center"/>
              <w:rPr>
                <w:rFonts w:cs="宋体" w:asciiTheme="majorEastAsia" w:hAnsiTheme="majorEastAsia" w:eastAsiaTheme="majorEastAsia"/>
                <w:color w:val="000000" w:themeColor="text1"/>
                <w:kern w:val="0"/>
                <w:sz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highlight w:val="none"/>
                <w14:textFill>
                  <w14:solidFill>
                    <w14:schemeClr w14:val="tx1"/>
                  </w14:solidFill>
                </w14:textFill>
              </w:rPr>
              <w:t>1</w:t>
            </w:r>
          </w:p>
        </w:tc>
        <w:tc>
          <w:tcPr>
            <w:tcW w:w="2551" w:type="dxa"/>
            <w:tcBorders>
              <w:top w:val="single" w:color="auto" w:sz="4" w:space="0"/>
              <w:left w:val="single" w:color="auto" w:sz="4" w:space="0"/>
              <w:bottom w:val="single" w:color="auto" w:sz="4" w:space="0"/>
              <w:right w:val="single" w:color="auto" w:sz="4" w:space="0"/>
            </w:tcBorders>
            <w:vAlign w:val="center"/>
          </w:tcPr>
          <w:p w14:paraId="198C978A">
            <w:pPr>
              <w:spacing w:line="500" w:lineRule="exact"/>
              <w:jc w:val="center"/>
              <w:rPr>
                <w:rFonts w:cs="Times New Roman" w:asciiTheme="majorEastAsia" w:hAnsiTheme="majorEastAsia" w:eastAsiaTheme="majorEastAsia"/>
                <w:b/>
                <w:color w:val="000000" w:themeColor="text1"/>
                <w:kern w:val="28"/>
                <w:sz w:val="24"/>
                <w:highlight w:val="none"/>
                <w:lang w:val="eu-ES"/>
                <w14:textFill>
                  <w14:solidFill>
                    <w14:schemeClr w14:val="tx1"/>
                  </w14:solidFill>
                </w14:textFill>
              </w:rPr>
            </w:pPr>
            <w:r>
              <w:rPr>
                <w:rFonts w:hint="eastAsia" w:cs="Times New Roman" w:asciiTheme="majorEastAsia" w:hAnsiTheme="majorEastAsia" w:eastAsiaTheme="majorEastAsia"/>
                <w:b/>
                <w:color w:val="000000" w:themeColor="text1"/>
                <w:kern w:val="28"/>
                <w:sz w:val="24"/>
                <w:highlight w:val="none"/>
                <w:lang w:val="eu-ES"/>
                <w14:textFill>
                  <w14:solidFill>
                    <w14:schemeClr w14:val="tx1"/>
                  </w14:solidFill>
                </w14:textFill>
              </w:rPr>
              <w:t>质量标准</w:t>
            </w:r>
          </w:p>
        </w:tc>
        <w:tc>
          <w:tcPr>
            <w:tcW w:w="6773" w:type="dxa"/>
            <w:tcBorders>
              <w:top w:val="single" w:color="auto" w:sz="4" w:space="0"/>
              <w:left w:val="single" w:color="auto" w:sz="4" w:space="0"/>
              <w:bottom w:val="single" w:color="auto" w:sz="4" w:space="0"/>
              <w:right w:val="single" w:color="auto" w:sz="4" w:space="0"/>
            </w:tcBorders>
            <w:vAlign w:val="center"/>
          </w:tcPr>
          <w:p w14:paraId="54F7BB82">
            <w:pPr>
              <w:widowControl/>
              <w:spacing w:line="500" w:lineRule="exact"/>
              <w:jc w:val="center"/>
              <w:rPr>
                <w:rFonts w:hint="default" w:cs="宋体" w:asciiTheme="majorEastAsia" w:hAnsiTheme="majorEastAsia" w:eastAsiaTheme="majorEastAsia"/>
                <w:color w:val="000000" w:themeColor="text1"/>
                <w:kern w:val="0"/>
                <w:sz w:val="24"/>
                <w:highlight w:val="none"/>
                <w:lang w:val="en-US" w:eastAsia="zh-CN"/>
                <w14:textFill>
                  <w14:solidFill>
                    <w14:schemeClr w14:val="tx1"/>
                  </w14:solidFill>
                </w14:textFill>
              </w:rPr>
            </w:pPr>
            <w:r>
              <w:rPr>
                <w:rFonts w:hint="eastAsia" w:cs="宋体" w:asciiTheme="majorEastAsia" w:hAnsiTheme="majorEastAsia" w:eastAsiaTheme="majorEastAsia"/>
                <w:color w:val="000000" w:themeColor="text1"/>
                <w:kern w:val="0"/>
                <w:sz w:val="24"/>
                <w:highlight w:val="none"/>
                <w14:textFill>
                  <w14:solidFill>
                    <w14:schemeClr w14:val="tx1"/>
                  </w14:solidFill>
                </w14:textFill>
              </w:rPr>
              <w:t>是否响应文件要求</w:t>
            </w:r>
            <w:r>
              <w:rPr>
                <w:rFonts w:hint="eastAsia" w:cs="宋体" w:asciiTheme="majorEastAsia" w:hAnsiTheme="majorEastAsia" w:eastAsiaTheme="majorEastAsia"/>
                <w:color w:val="000000" w:themeColor="text1"/>
                <w:kern w:val="0"/>
                <w:sz w:val="24"/>
                <w:highlight w:val="none"/>
                <w:u w:val="single"/>
                <w:lang w:val="en-US" w:eastAsia="zh-CN"/>
                <w14:textFill>
                  <w14:solidFill>
                    <w14:schemeClr w14:val="tx1"/>
                  </w14:solidFill>
                </w14:textFill>
              </w:rPr>
              <w:t xml:space="preserve">   </w:t>
            </w:r>
          </w:p>
        </w:tc>
      </w:tr>
      <w:tr w14:paraId="477AD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2B0CA519">
            <w:pPr>
              <w:widowControl/>
              <w:spacing w:line="500" w:lineRule="exact"/>
              <w:jc w:val="center"/>
              <w:rPr>
                <w:rFonts w:cs="宋体" w:asciiTheme="majorEastAsia" w:hAnsiTheme="majorEastAsia" w:eastAsiaTheme="majorEastAsia"/>
                <w:color w:val="000000" w:themeColor="text1"/>
                <w:kern w:val="0"/>
                <w:sz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highlight w:val="none"/>
                <w14:textFill>
                  <w14:solidFill>
                    <w14:schemeClr w14:val="tx1"/>
                  </w14:solidFill>
                </w14:textFill>
              </w:rPr>
              <w:t>2</w:t>
            </w:r>
          </w:p>
        </w:tc>
        <w:tc>
          <w:tcPr>
            <w:tcW w:w="2551" w:type="dxa"/>
            <w:tcBorders>
              <w:top w:val="single" w:color="auto" w:sz="4" w:space="0"/>
              <w:left w:val="single" w:color="auto" w:sz="4" w:space="0"/>
              <w:bottom w:val="single" w:color="auto" w:sz="4" w:space="0"/>
              <w:right w:val="single" w:color="auto" w:sz="4" w:space="0"/>
            </w:tcBorders>
            <w:vAlign w:val="center"/>
          </w:tcPr>
          <w:p w14:paraId="66F9C488">
            <w:pPr>
              <w:spacing w:line="500" w:lineRule="exact"/>
              <w:jc w:val="center"/>
              <w:rPr>
                <w:rFonts w:cs="Times New Roman" w:asciiTheme="majorEastAsia" w:hAnsiTheme="majorEastAsia" w:eastAsiaTheme="majorEastAsia"/>
                <w:b/>
                <w:color w:val="000000" w:themeColor="text1"/>
                <w:kern w:val="28"/>
                <w:sz w:val="24"/>
                <w:highlight w:val="none"/>
                <w:lang w:val="eu-ES"/>
                <w14:textFill>
                  <w14:solidFill>
                    <w14:schemeClr w14:val="tx1"/>
                  </w14:solidFill>
                </w14:textFill>
              </w:rPr>
            </w:pPr>
            <w:r>
              <w:rPr>
                <w:rFonts w:hint="eastAsia" w:cs="Times New Roman" w:asciiTheme="majorEastAsia" w:hAnsiTheme="majorEastAsia" w:eastAsiaTheme="majorEastAsia"/>
                <w:b/>
                <w:color w:val="000000" w:themeColor="text1"/>
                <w:kern w:val="28"/>
                <w:sz w:val="24"/>
                <w:highlight w:val="none"/>
                <w14:textFill>
                  <w14:solidFill>
                    <w14:schemeClr w14:val="tx1"/>
                  </w14:solidFill>
                </w14:textFill>
              </w:rPr>
              <w:t>服务</w:t>
            </w:r>
            <w:r>
              <w:rPr>
                <w:rFonts w:hint="eastAsia" w:cs="Times New Roman" w:asciiTheme="majorEastAsia" w:hAnsiTheme="majorEastAsia" w:eastAsiaTheme="majorEastAsia"/>
                <w:b/>
                <w:color w:val="000000" w:themeColor="text1"/>
                <w:kern w:val="28"/>
                <w:sz w:val="24"/>
                <w:highlight w:val="none"/>
                <w:lang w:val="eu-ES"/>
                <w14:textFill>
                  <w14:solidFill>
                    <w14:schemeClr w14:val="tx1"/>
                  </w14:solidFill>
                </w14:textFill>
              </w:rPr>
              <w:t>期限</w:t>
            </w:r>
          </w:p>
        </w:tc>
        <w:tc>
          <w:tcPr>
            <w:tcW w:w="6773" w:type="dxa"/>
            <w:tcBorders>
              <w:top w:val="single" w:color="auto" w:sz="4" w:space="0"/>
              <w:left w:val="single" w:color="auto" w:sz="4" w:space="0"/>
              <w:bottom w:val="single" w:color="auto" w:sz="4" w:space="0"/>
              <w:right w:val="single" w:color="auto" w:sz="4" w:space="0"/>
            </w:tcBorders>
            <w:vAlign w:val="center"/>
          </w:tcPr>
          <w:p w14:paraId="65AE1F28">
            <w:pPr>
              <w:widowControl/>
              <w:spacing w:line="500" w:lineRule="exact"/>
              <w:jc w:val="center"/>
              <w:rPr>
                <w:rFonts w:cs="宋体" w:asciiTheme="majorEastAsia" w:hAnsiTheme="majorEastAsia" w:eastAsiaTheme="majorEastAsia"/>
                <w:color w:val="000000" w:themeColor="text1"/>
                <w:kern w:val="0"/>
                <w:sz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highlight w:val="none"/>
                <w14:textFill>
                  <w14:solidFill>
                    <w14:schemeClr w14:val="tx1"/>
                  </w14:solidFill>
                </w14:textFill>
              </w:rPr>
              <w:t>是否响应文件要求</w:t>
            </w:r>
            <w:r>
              <w:rPr>
                <w:rFonts w:hint="eastAsia" w:cs="宋体" w:asciiTheme="majorEastAsia" w:hAnsiTheme="majorEastAsia" w:eastAsiaTheme="majorEastAsia"/>
                <w:color w:val="000000" w:themeColor="text1"/>
                <w:kern w:val="0"/>
                <w:sz w:val="24"/>
                <w:highlight w:val="none"/>
                <w:u w:val="single"/>
                <w:lang w:val="en-US" w:eastAsia="zh-CN"/>
                <w14:textFill>
                  <w14:solidFill>
                    <w14:schemeClr w14:val="tx1"/>
                  </w14:solidFill>
                </w14:textFill>
              </w:rPr>
              <w:t xml:space="preserve">   </w:t>
            </w:r>
          </w:p>
        </w:tc>
      </w:tr>
      <w:tr w14:paraId="0EC1C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5A7F2E3D">
            <w:pPr>
              <w:widowControl/>
              <w:spacing w:line="500" w:lineRule="exact"/>
              <w:jc w:val="center"/>
              <w:rPr>
                <w:rFonts w:cs="宋体" w:asciiTheme="majorEastAsia" w:hAnsiTheme="majorEastAsia" w:eastAsiaTheme="majorEastAsia"/>
                <w:color w:val="000000" w:themeColor="text1"/>
                <w:kern w:val="0"/>
                <w:sz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highlight w:val="none"/>
                <w14:textFill>
                  <w14:solidFill>
                    <w14:schemeClr w14:val="tx1"/>
                  </w14:solidFill>
                </w14:textFill>
              </w:rPr>
              <w:t>3</w:t>
            </w:r>
          </w:p>
        </w:tc>
        <w:tc>
          <w:tcPr>
            <w:tcW w:w="2551" w:type="dxa"/>
            <w:tcBorders>
              <w:top w:val="single" w:color="auto" w:sz="4" w:space="0"/>
              <w:left w:val="single" w:color="auto" w:sz="4" w:space="0"/>
              <w:bottom w:val="single" w:color="auto" w:sz="4" w:space="0"/>
              <w:right w:val="single" w:color="auto" w:sz="4" w:space="0"/>
            </w:tcBorders>
            <w:vAlign w:val="center"/>
          </w:tcPr>
          <w:p w14:paraId="542399E5">
            <w:pPr>
              <w:spacing w:line="500" w:lineRule="exact"/>
              <w:jc w:val="center"/>
              <w:rPr>
                <w:rFonts w:cs="Times New Roman" w:asciiTheme="majorEastAsia" w:hAnsiTheme="majorEastAsia" w:eastAsiaTheme="majorEastAsia"/>
                <w:b/>
                <w:color w:val="000000" w:themeColor="text1"/>
                <w:kern w:val="28"/>
                <w:sz w:val="24"/>
                <w:highlight w:val="none"/>
                <w:lang w:val="eu-ES"/>
                <w14:textFill>
                  <w14:solidFill>
                    <w14:schemeClr w14:val="tx1"/>
                  </w14:solidFill>
                </w14:textFill>
              </w:rPr>
            </w:pPr>
            <w:r>
              <w:rPr>
                <w:rFonts w:hint="eastAsia" w:cs="Times New Roman" w:asciiTheme="majorEastAsia" w:hAnsiTheme="majorEastAsia" w:eastAsiaTheme="majorEastAsia"/>
                <w:b/>
                <w:color w:val="000000" w:themeColor="text1"/>
                <w:kern w:val="28"/>
                <w:sz w:val="24"/>
                <w:highlight w:val="none"/>
                <w:lang w:val="eu-ES"/>
                <w14:textFill>
                  <w14:solidFill>
                    <w14:schemeClr w14:val="tx1"/>
                  </w14:solidFill>
                </w14:textFill>
              </w:rPr>
              <w:t>付款方式</w:t>
            </w:r>
          </w:p>
        </w:tc>
        <w:tc>
          <w:tcPr>
            <w:tcW w:w="6773" w:type="dxa"/>
            <w:tcBorders>
              <w:top w:val="single" w:color="auto" w:sz="4" w:space="0"/>
              <w:left w:val="single" w:color="auto" w:sz="4" w:space="0"/>
              <w:bottom w:val="single" w:color="auto" w:sz="4" w:space="0"/>
              <w:right w:val="single" w:color="auto" w:sz="4" w:space="0"/>
            </w:tcBorders>
            <w:vAlign w:val="center"/>
          </w:tcPr>
          <w:p w14:paraId="17C51602">
            <w:pPr>
              <w:widowControl/>
              <w:spacing w:line="500" w:lineRule="exact"/>
              <w:jc w:val="center"/>
              <w:rPr>
                <w:rFonts w:cs="宋体" w:asciiTheme="majorEastAsia" w:hAnsiTheme="majorEastAsia" w:eastAsiaTheme="majorEastAsia"/>
                <w:color w:val="000000" w:themeColor="text1"/>
                <w:kern w:val="0"/>
                <w:sz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highlight w:val="none"/>
                <w14:textFill>
                  <w14:solidFill>
                    <w14:schemeClr w14:val="tx1"/>
                  </w14:solidFill>
                </w14:textFill>
              </w:rPr>
              <w:t>是否响应文件要求</w:t>
            </w:r>
            <w:r>
              <w:rPr>
                <w:rFonts w:hint="eastAsia" w:cs="宋体" w:asciiTheme="majorEastAsia" w:hAnsiTheme="majorEastAsia" w:eastAsiaTheme="majorEastAsia"/>
                <w:color w:val="000000" w:themeColor="text1"/>
                <w:kern w:val="0"/>
                <w:sz w:val="24"/>
                <w:highlight w:val="none"/>
                <w:u w:val="single"/>
                <w:lang w:val="en-US" w:eastAsia="zh-CN"/>
                <w14:textFill>
                  <w14:solidFill>
                    <w14:schemeClr w14:val="tx1"/>
                  </w14:solidFill>
                </w14:textFill>
              </w:rPr>
              <w:t xml:space="preserve">   </w:t>
            </w:r>
          </w:p>
        </w:tc>
      </w:tr>
      <w:tr w14:paraId="5FF1B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08B9AAD0">
            <w:pPr>
              <w:widowControl/>
              <w:spacing w:line="500" w:lineRule="exact"/>
              <w:jc w:val="center"/>
              <w:rPr>
                <w:rFonts w:cs="宋体" w:asciiTheme="majorEastAsia" w:hAnsiTheme="majorEastAsia" w:eastAsiaTheme="majorEastAsia"/>
                <w:color w:val="000000" w:themeColor="text1"/>
                <w:kern w:val="0"/>
                <w:sz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highlight w:val="none"/>
                <w14:textFill>
                  <w14:solidFill>
                    <w14:schemeClr w14:val="tx1"/>
                  </w14:solidFill>
                </w14:textFill>
              </w:rPr>
              <w:t>4</w:t>
            </w:r>
          </w:p>
        </w:tc>
        <w:tc>
          <w:tcPr>
            <w:tcW w:w="2551" w:type="dxa"/>
            <w:tcBorders>
              <w:top w:val="single" w:color="auto" w:sz="4" w:space="0"/>
              <w:left w:val="single" w:color="auto" w:sz="4" w:space="0"/>
              <w:bottom w:val="single" w:color="auto" w:sz="4" w:space="0"/>
              <w:right w:val="single" w:color="auto" w:sz="4" w:space="0"/>
            </w:tcBorders>
            <w:vAlign w:val="center"/>
          </w:tcPr>
          <w:p w14:paraId="4C80DE9E">
            <w:pPr>
              <w:spacing w:line="500" w:lineRule="exact"/>
              <w:jc w:val="center"/>
              <w:rPr>
                <w:rFonts w:cs="Times New Roman" w:asciiTheme="majorEastAsia" w:hAnsiTheme="majorEastAsia" w:eastAsiaTheme="majorEastAsia"/>
                <w:b/>
                <w:color w:val="000000" w:themeColor="text1"/>
                <w:kern w:val="28"/>
                <w:sz w:val="24"/>
                <w:highlight w:val="none"/>
                <w14:textFill>
                  <w14:solidFill>
                    <w14:schemeClr w14:val="tx1"/>
                  </w14:solidFill>
                </w14:textFill>
              </w:rPr>
            </w:pPr>
            <w:r>
              <w:rPr>
                <w:rFonts w:hint="eastAsia" w:cs="Times New Roman" w:asciiTheme="majorEastAsia" w:hAnsiTheme="majorEastAsia" w:eastAsiaTheme="majorEastAsia"/>
                <w:b/>
                <w:color w:val="000000" w:themeColor="text1"/>
                <w:kern w:val="28"/>
                <w:sz w:val="24"/>
                <w:highlight w:val="none"/>
                <w14:textFill>
                  <w14:solidFill>
                    <w14:schemeClr w14:val="tx1"/>
                  </w14:solidFill>
                </w14:textFill>
              </w:rPr>
              <w:t>服务要求</w:t>
            </w:r>
          </w:p>
        </w:tc>
        <w:tc>
          <w:tcPr>
            <w:tcW w:w="6773" w:type="dxa"/>
            <w:tcBorders>
              <w:top w:val="single" w:color="auto" w:sz="4" w:space="0"/>
              <w:left w:val="single" w:color="auto" w:sz="4" w:space="0"/>
              <w:bottom w:val="single" w:color="auto" w:sz="4" w:space="0"/>
              <w:right w:val="single" w:color="auto" w:sz="4" w:space="0"/>
            </w:tcBorders>
            <w:vAlign w:val="center"/>
          </w:tcPr>
          <w:p w14:paraId="766AEF8A">
            <w:pPr>
              <w:widowControl/>
              <w:spacing w:line="500" w:lineRule="exact"/>
              <w:jc w:val="center"/>
              <w:rPr>
                <w:rFonts w:cs="宋体" w:asciiTheme="majorEastAsia" w:hAnsiTheme="majorEastAsia" w:eastAsiaTheme="majorEastAsia"/>
                <w:color w:val="000000" w:themeColor="text1"/>
                <w:kern w:val="0"/>
                <w:sz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highlight w:val="none"/>
                <w14:textFill>
                  <w14:solidFill>
                    <w14:schemeClr w14:val="tx1"/>
                  </w14:solidFill>
                </w14:textFill>
              </w:rPr>
              <w:t>是否响应文件要求</w:t>
            </w:r>
            <w:r>
              <w:rPr>
                <w:rFonts w:hint="eastAsia" w:cs="宋体" w:asciiTheme="majorEastAsia" w:hAnsiTheme="majorEastAsia" w:eastAsiaTheme="majorEastAsia"/>
                <w:color w:val="000000" w:themeColor="text1"/>
                <w:kern w:val="0"/>
                <w:sz w:val="24"/>
                <w:highlight w:val="none"/>
                <w:u w:val="single"/>
                <w:lang w:val="en-US" w:eastAsia="zh-CN"/>
                <w14:textFill>
                  <w14:solidFill>
                    <w14:schemeClr w14:val="tx1"/>
                  </w14:solidFill>
                </w14:textFill>
              </w:rPr>
              <w:t xml:space="preserve">   </w:t>
            </w:r>
          </w:p>
        </w:tc>
      </w:tr>
      <w:tr w14:paraId="5E4A8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3ED30AF9">
            <w:pPr>
              <w:widowControl/>
              <w:spacing w:line="500" w:lineRule="exact"/>
              <w:jc w:val="center"/>
              <w:rPr>
                <w:rFonts w:cs="宋体" w:asciiTheme="majorEastAsia" w:hAnsiTheme="majorEastAsia" w:eastAsiaTheme="majorEastAsia"/>
                <w:color w:val="000000" w:themeColor="text1"/>
                <w:kern w:val="0"/>
                <w:sz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highlight w:val="none"/>
                <w14:textFill>
                  <w14:solidFill>
                    <w14:schemeClr w14:val="tx1"/>
                  </w14:solidFill>
                </w14:textFill>
              </w:rPr>
              <w:t>5</w:t>
            </w:r>
          </w:p>
        </w:tc>
        <w:tc>
          <w:tcPr>
            <w:tcW w:w="2551" w:type="dxa"/>
            <w:tcBorders>
              <w:top w:val="single" w:color="auto" w:sz="4" w:space="0"/>
              <w:left w:val="single" w:color="auto" w:sz="4" w:space="0"/>
              <w:bottom w:val="single" w:color="auto" w:sz="4" w:space="0"/>
              <w:right w:val="single" w:color="auto" w:sz="4" w:space="0"/>
            </w:tcBorders>
            <w:vAlign w:val="center"/>
          </w:tcPr>
          <w:p w14:paraId="48D241D3">
            <w:pPr>
              <w:spacing w:line="500" w:lineRule="exact"/>
              <w:jc w:val="center"/>
              <w:rPr>
                <w:rFonts w:cs="Times New Roman" w:asciiTheme="majorEastAsia" w:hAnsiTheme="majorEastAsia" w:eastAsiaTheme="majorEastAsia"/>
                <w:b/>
                <w:color w:val="000000" w:themeColor="text1"/>
                <w:kern w:val="28"/>
                <w:sz w:val="24"/>
                <w:highlight w:val="none"/>
                <w:lang w:val="eu-ES"/>
                <w14:textFill>
                  <w14:solidFill>
                    <w14:schemeClr w14:val="tx1"/>
                  </w14:solidFill>
                </w14:textFill>
              </w:rPr>
            </w:pPr>
            <w:r>
              <w:rPr>
                <w:rFonts w:hint="eastAsia" w:cs="Times New Roman" w:asciiTheme="majorEastAsia" w:hAnsiTheme="majorEastAsia" w:eastAsiaTheme="majorEastAsia"/>
                <w:b/>
                <w:color w:val="000000" w:themeColor="text1"/>
                <w:kern w:val="28"/>
                <w:sz w:val="24"/>
                <w:highlight w:val="none"/>
                <w:lang w:val="eu-ES"/>
                <w14:textFill>
                  <w14:solidFill>
                    <w14:schemeClr w14:val="tx1"/>
                  </w14:solidFill>
                </w14:textFill>
              </w:rPr>
              <w:t>备注</w:t>
            </w:r>
          </w:p>
        </w:tc>
        <w:tc>
          <w:tcPr>
            <w:tcW w:w="6773" w:type="dxa"/>
            <w:tcBorders>
              <w:top w:val="single" w:color="auto" w:sz="4" w:space="0"/>
              <w:left w:val="single" w:color="auto" w:sz="4" w:space="0"/>
              <w:bottom w:val="single" w:color="auto" w:sz="4" w:space="0"/>
              <w:right w:val="single" w:color="auto" w:sz="4" w:space="0"/>
            </w:tcBorders>
            <w:vAlign w:val="center"/>
          </w:tcPr>
          <w:p w14:paraId="0ED85A16">
            <w:pPr>
              <w:widowControl/>
              <w:spacing w:line="500" w:lineRule="exact"/>
              <w:jc w:val="left"/>
              <w:rPr>
                <w:rFonts w:cs="宋体" w:asciiTheme="majorEastAsia" w:hAnsiTheme="majorEastAsia" w:eastAsiaTheme="majorEastAsia"/>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 xml:space="preserve">    以上技术承诺如符合本文件</w:t>
            </w:r>
            <w:r>
              <w:rPr>
                <w:rFonts w:hint="eastAsia" w:ascii="宋体" w:hAnsi="宋体" w:eastAsia="宋体" w:cs="宋体"/>
                <w:b/>
                <w:color w:val="000000" w:themeColor="text1"/>
                <w:kern w:val="0"/>
                <w:sz w:val="24"/>
                <w:highlight w:val="none"/>
                <w14:textFill>
                  <w14:solidFill>
                    <w14:schemeClr w14:val="tx1"/>
                  </w14:solidFill>
                </w14:textFill>
              </w:rPr>
              <w:t>要求，请</w:t>
            </w:r>
            <w:r>
              <w:rPr>
                <w:rFonts w:hint="eastAsia" w:ascii="宋体" w:hAnsi="宋体" w:cs="宋体"/>
                <w:b/>
                <w:color w:val="000000" w:themeColor="text1"/>
                <w:kern w:val="0"/>
                <w:sz w:val="24"/>
                <w:highlight w:val="none"/>
                <w14:textFill>
                  <w14:solidFill>
                    <w14:schemeClr w14:val="tx1"/>
                  </w14:solidFill>
                </w14:textFill>
              </w:rPr>
              <w:t>在</w:t>
            </w:r>
            <w:r>
              <w:rPr>
                <w:rFonts w:hint="eastAsia" w:ascii="宋体" w:hAnsi="宋体" w:eastAsia="宋体" w:cs="宋体"/>
                <w:b/>
                <w:color w:val="000000" w:themeColor="text1"/>
                <w:kern w:val="0"/>
                <w:sz w:val="24"/>
                <w:highlight w:val="none"/>
                <w14:textFill>
                  <w14:solidFill>
                    <w14:schemeClr w14:val="tx1"/>
                  </w14:solidFill>
                </w14:textFill>
              </w:rPr>
              <w:t>对应栏内填写“</w:t>
            </w:r>
            <w:r>
              <w:rPr>
                <w:rFonts w:hint="eastAsia" w:ascii="宋体" w:hAnsi="宋体" w:eastAsia="宋体" w:cs="宋体"/>
                <w:b/>
                <w:color w:val="000000" w:themeColor="text1"/>
                <w:kern w:val="0"/>
                <w:sz w:val="24"/>
                <w:highlight w:val="none"/>
                <w:u w:val="single"/>
                <w14:textFill>
                  <w14:solidFill>
                    <w14:schemeClr w14:val="tx1"/>
                  </w14:solidFill>
                </w14:textFill>
              </w:rPr>
              <w:t>响应</w:t>
            </w:r>
            <w:r>
              <w:rPr>
                <w:rFonts w:hint="eastAsia" w:ascii="宋体" w:hAnsi="宋体" w:eastAsia="宋体" w:cs="宋体"/>
                <w:b/>
                <w:color w:val="000000" w:themeColor="text1"/>
                <w:kern w:val="0"/>
                <w:sz w:val="24"/>
                <w:highlight w:val="none"/>
                <w14:textFill>
                  <w14:solidFill>
                    <w14:schemeClr w14:val="tx1"/>
                  </w14:solidFill>
                </w14:textFill>
              </w:rPr>
              <w:t>”即可。</w:t>
            </w:r>
            <w:r>
              <w:rPr>
                <w:rFonts w:hint="eastAsia" w:cs="宋体" w:asciiTheme="minorEastAsia" w:hAnsiTheme="minorEastAsia"/>
                <w:b/>
                <w:color w:val="000000" w:themeColor="text1"/>
                <w:kern w:val="0"/>
                <w:sz w:val="24"/>
                <w:highlight w:val="none"/>
                <w14:textFill>
                  <w14:solidFill>
                    <w14:schemeClr w14:val="tx1"/>
                  </w14:solidFill>
                </w14:textFill>
              </w:rPr>
              <w:t>如有正偏离，可进行说明；负偏离视为响应无效。</w:t>
            </w:r>
          </w:p>
        </w:tc>
      </w:tr>
      <w:tr w14:paraId="68F19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14:paraId="63B7DA32">
            <w:pPr>
              <w:widowControl/>
              <w:tabs>
                <w:tab w:val="left" w:pos="420"/>
              </w:tabs>
              <w:spacing w:line="500" w:lineRule="exact"/>
              <w:rPr>
                <w:rFonts w:cs="宋体" w:asciiTheme="majorEastAsia" w:hAnsiTheme="majorEastAsia" w:eastAsiaTheme="majorEastAsia"/>
                <w:color w:val="000000" w:themeColor="text1"/>
                <w:kern w:val="0"/>
                <w:sz w:val="24"/>
                <w:highlight w:val="none"/>
                <w14:textFill>
                  <w14:solidFill>
                    <w14:schemeClr w14:val="tx1"/>
                  </w14:solidFill>
                </w14:textFill>
              </w:rPr>
            </w:pPr>
            <w:r>
              <w:rPr>
                <w:rFonts w:hint="eastAsia" w:cs="宋体" w:asciiTheme="majorEastAsia" w:hAnsiTheme="majorEastAsia" w:eastAsiaTheme="majorEastAsia"/>
                <w:b/>
                <w:color w:val="000000" w:themeColor="text1"/>
                <w:kern w:val="0"/>
                <w:sz w:val="24"/>
                <w:highlight w:val="none"/>
                <w14:textFill>
                  <w14:solidFill>
                    <w14:schemeClr w14:val="tx1"/>
                  </w14:solidFill>
                </w14:textFill>
              </w:rPr>
              <w:t>二、商务报价</w:t>
            </w:r>
          </w:p>
        </w:tc>
      </w:tr>
      <w:tr w14:paraId="3C09D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431" w:type="dxa"/>
            <w:tcBorders>
              <w:top w:val="single" w:color="auto" w:sz="4" w:space="0"/>
              <w:left w:val="single" w:color="auto" w:sz="4" w:space="0"/>
              <w:right w:val="single" w:color="auto" w:sz="4" w:space="0"/>
            </w:tcBorders>
            <w:vAlign w:val="center"/>
          </w:tcPr>
          <w:p w14:paraId="6E9CA0B9">
            <w:pPr>
              <w:widowControl/>
              <w:spacing w:line="500" w:lineRule="exact"/>
              <w:jc w:val="center"/>
              <w:rPr>
                <w:rFonts w:cs="宋体" w:asciiTheme="majorEastAsia" w:hAnsiTheme="majorEastAsia" w:eastAsiaTheme="majorEastAsia"/>
                <w:color w:val="000000" w:themeColor="text1"/>
                <w:kern w:val="0"/>
                <w:sz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highlight w:val="none"/>
                <w14:textFill>
                  <w14:solidFill>
                    <w14:schemeClr w14:val="tx1"/>
                  </w14:solidFill>
                </w14:textFill>
              </w:rPr>
              <w:t>1</w:t>
            </w:r>
          </w:p>
        </w:tc>
        <w:tc>
          <w:tcPr>
            <w:tcW w:w="2551" w:type="dxa"/>
            <w:tcBorders>
              <w:top w:val="single" w:color="auto" w:sz="4" w:space="0"/>
              <w:left w:val="single" w:color="auto" w:sz="4" w:space="0"/>
              <w:right w:val="single" w:color="auto" w:sz="4" w:space="0"/>
            </w:tcBorders>
            <w:vAlign w:val="center"/>
          </w:tcPr>
          <w:p w14:paraId="6E625148">
            <w:pPr>
              <w:spacing w:line="500" w:lineRule="exact"/>
              <w:jc w:val="center"/>
              <w:rPr>
                <w:rFonts w:cs="宋体" w:asciiTheme="majorEastAsia" w:hAnsiTheme="majorEastAsia" w:eastAsiaTheme="majorEastAsia"/>
                <w:color w:val="000000" w:themeColor="text1"/>
                <w:kern w:val="0"/>
                <w:szCs w:val="21"/>
                <w:highlight w:val="none"/>
                <w14:textFill>
                  <w14:solidFill>
                    <w14:schemeClr w14:val="tx1"/>
                  </w14:solidFill>
                </w14:textFill>
              </w:rPr>
            </w:pPr>
            <w:r>
              <w:rPr>
                <w:rFonts w:hint="eastAsia" w:cs="宋体" w:asciiTheme="majorEastAsia" w:hAnsiTheme="majorEastAsia" w:eastAsiaTheme="majorEastAsia"/>
                <w:b/>
                <w:color w:val="000000" w:themeColor="text1"/>
                <w:kern w:val="0"/>
                <w:sz w:val="24"/>
                <w:highlight w:val="none"/>
                <w14:textFill>
                  <w14:solidFill>
                    <w14:schemeClr w14:val="tx1"/>
                  </w14:solidFill>
                </w14:textFill>
              </w:rPr>
              <w:t>不含税总报价</w:t>
            </w:r>
          </w:p>
        </w:tc>
        <w:tc>
          <w:tcPr>
            <w:tcW w:w="6773" w:type="dxa"/>
            <w:tcBorders>
              <w:top w:val="single" w:color="auto" w:sz="4" w:space="0"/>
              <w:left w:val="single" w:color="auto" w:sz="4" w:space="0"/>
              <w:right w:val="single" w:color="auto" w:sz="4" w:space="0"/>
            </w:tcBorders>
            <w:vAlign w:val="center"/>
          </w:tcPr>
          <w:p w14:paraId="45F249FF">
            <w:pPr>
              <w:widowControl/>
              <w:spacing w:line="520" w:lineRule="exact"/>
              <w:rPr>
                <w:rFonts w:ascii="宋体" w:hAnsi="宋体" w:cs="宋体"/>
                <w:color w:val="000000" w:themeColor="text1"/>
                <w:kern w:val="0"/>
                <w:sz w:val="24"/>
                <w:highlight w:val="none"/>
                <w:u w:val="singl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大写：</w:t>
            </w:r>
            <w:r>
              <w:rPr>
                <w:rFonts w:hint="eastAsia" w:ascii="宋体" w:hAnsi="宋体" w:cs="宋体"/>
                <w:color w:val="000000" w:themeColor="text1"/>
                <w:kern w:val="0"/>
                <w:sz w:val="24"/>
                <w:highlight w:val="none"/>
                <w:u w:val="single"/>
                <w14:textFill>
                  <w14:solidFill>
                    <w14:schemeClr w14:val="tx1"/>
                  </w14:solidFill>
                </w14:textFill>
              </w:rPr>
              <w:t xml:space="preserve">                         元；</w:t>
            </w:r>
          </w:p>
          <w:p w14:paraId="113B7273">
            <w:pPr>
              <w:widowControl/>
              <w:spacing w:line="500" w:lineRule="exact"/>
              <w:rPr>
                <w:rFonts w:cs="宋体" w:asciiTheme="majorEastAsia" w:hAnsiTheme="majorEastAsia" w:eastAsiaTheme="majorEastAsia"/>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小写：￥</w:t>
            </w:r>
            <w:r>
              <w:rPr>
                <w:rFonts w:hint="eastAsia" w:ascii="宋体" w:hAnsi="宋体" w:cs="宋体"/>
                <w:color w:val="000000" w:themeColor="text1"/>
                <w:kern w:val="0"/>
                <w:sz w:val="24"/>
                <w:highlight w:val="none"/>
                <w:u w:val="single"/>
                <w14:textFill>
                  <w14:solidFill>
                    <w14:schemeClr w14:val="tx1"/>
                  </w14:solidFill>
                </w14:textFill>
              </w:rPr>
              <w:t xml:space="preserve">                       元；</w:t>
            </w:r>
          </w:p>
        </w:tc>
      </w:tr>
      <w:tr w14:paraId="43BA3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431" w:type="dxa"/>
            <w:tcBorders>
              <w:top w:val="single" w:color="auto" w:sz="4" w:space="0"/>
              <w:left w:val="single" w:color="auto" w:sz="4" w:space="0"/>
              <w:right w:val="single" w:color="auto" w:sz="4" w:space="0"/>
            </w:tcBorders>
            <w:vAlign w:val="center"/>
          </w:tcPr>
          <w:p w14:paraId="6E0C04B3">
            <w:pPr>
              <w:widowControl/>
              <w:spacing w:line="500" w:lineRule="exact"/>
              <w:jc w:val="center"/>
              <w:rPr>
                <w:rFonts w:cs="宋体" w:asciiTheme="majorEastAsia" w:hAnsiTheme="majorEastAsia" w:eastAsiaTheme="majorEastAsia"/>
                <w:color w:val="000000" w:themeColor="text1"/>
                <w:kern w:val="0"/>
                <w:sz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highlight w:val="none"/>
                <w14:textFill>
                  <w14:solidFill>
                    <w14:schemeClr w14:val="tx1"/>
                  </w14:solidFill>
                </w14:textFill>
              </w:rPr>
              <w:t>2</w:t>
            </w:r>
          </w:p>
        </w:tc>
        <w:tc>
          <w:tcPr>
            <w:tcW w:w="2551" w:type="dxa"/>
            <w:tcBorders>
              <w:top w:val="single" w:color="auto" w:sz="4" w:space="0"/>
              <w:left w:val="single" w:color="auto" w:sz="4" w:space="0"/>
              <w:right w:val="single" w:color="auto" w:sz="4" w:space="0"/>
            </w:tcBorders>
            <w:vAlign w:val="center"/>
          </w:tcPr>
          <w:p w14:paraId="3B6C2D28">
            <w:pPr>
              <w:spacing w:line="500" w:lineRule="exact"/>
              <w:jc w:val="center"/>
              <w:rPr>
                <w:rFonts w:cs="宋体" w:asciiTheme="majorEastAsia" w:hAnsiTheme="majorEastAsia" w:eastAsiaTheme="majorEastAsia"/>
                <w:b/>
                <w:color w:val="000000" w:themeColor="text1"/>
                <w:kern w:val="0"/>
                <w:sz w:val="24"/>
                <w:highlight w:val="none"/>
                <w14:textFill>
                  <w14:solidFill>
                    <w14:schemeClr w14:val="tx1"/>
                  </w14:solidFill>
                </w14:textFill>
              </w:rPr>
            </w:pPr>
            <w:r>
              <w:rPr>
                <w:rFonts w:hint="eastAsia" w:cs="宋体" w:asciiTheme="majorEastAsia" w:hAnsiTheme="majorEastAsia" w:eastAsiaTheme="majorEastAsia"/>
                <w:b/>
                <w:color w:val="000000" w:themeColor="text1"/>
                <w:kern w:val="0"/>
                <w:sz w:val="24"/>
                <w:highlight w:val="none"/>
                <w14:textFill>
                  <w14:solidFill>
                    <w14:schemeClr w14:val="tx1"/>
                  </w14:solidFill>
                </w14:textFill>
              </w:rPr>
              <w:t>含税总报价</w:t>
            </w:r>
          </w:p>
          <w:p w14:paraId="37216BE3">
            <w:pPr>
              <w:spacing w:line="500" w:lineRule="exact"/>
              <w:jc w:val="center"/>
              <w:rPr>
                <w:rFonts w:cs="宋体" w:asciiTheme="majorEastAsia" w:hAnsiTheme="majorEastAsia" w:eastAsiaTheme="majorEastAsia"/>
                <w:color w:val="000000" w:themeColor="text1"/>
                <w:kern w:val="0"/>
                <w:szCs w:val="21"/>
                <w:highlight w:val="none"/>
                <w14:textFill>
                  <w14:solidFill>
                    <w14:schemeClr w14:val="tx1"/>
                  </w14:solidFill>
                </w14:textFill>
              </w:rPr>
            </w:pPr>
            <w:r>
              <w:rPr>
                <w:rFonts w:hint="eastAsia" w:cs="宋体" w:asciiTheme="majorEastAsia" w:hAnsiTheme="majorEastAsia" w:eastAsiaTheme="majorEastAsia"/>
                <w:color w:val="000000" w:themeColor="text1"/>
                <w:kern w:val="0"/>
                <w:szCs w:val="21"/>
                <w:highlight w:val="none"/>
                <w14:textFill>
                  <w14:solidFill>
                    <w14:schemeClr w14:val="tx1"/>
                  </w14:solidFill>
                </w14:textFill>
              </w:rPr>
              <w:t>（含</w:t>
            </w:r>
            <w:r>
              <w:rPr>
                <w:rFonts w:hint="eastAsia" w:cs="宋体" w:asciiTheme="majorEastAsia" w:hAnsiTheme="majorEastAsia" w:eastAsiaTheme="majorEastAsia"/>
                <w:color w:val="000000" w:themeColor="text1"/>
                <w:kern w:val="0"/>
                <w:szCs w:val="21"/>
                <w:highlight w:val="none"/>
                <w:u w:val="single"/>
                <w:lang w:val="en-US" w:eastAsia="zh-CN"/>
                <w14:textFill>
                  <w14:solidFill>
                    <w14:schemeClr w14:val="tx1"/>
                  </w14:solidFill>
                </w14:textFill>
              </w:rPr>
              <w:t xml:space="preserve">   </w:t>
            </w:r>
            <w:r>
              <w:rPr>
                <w:rFonts w:hint="eastAsia" w:cs="宋体" w:asciiTheme="majorEastAsia" w:hAnsiTheme="majorEastAsia" w:eastAsiaTheme="majorEastAsia"/>
                <w:color w:val="000000" w:themeColor="text1"/>
                <w:kern w:val="0"/>
                <w:szCs w:val="21"/>
                <w:highlight w:val="none"/>
                <w14:textFill>
                  <w14:solidFill>
                    <w14:schemeClr w14:val="tx1"/>
                  </w14:solidFill>
                </w14:textFill>
              </w:rPr>
              <w:t>增值税专用发票）</w:t>
            </w:r>
          </w:p>
        </w:tc>
        <w:tc>
          <w:tcPr>
            <w:tcW w:w="6773" w:type="dxa"/>
            <w:tcBorders>
              <w:top w:val="single" w:color="auto" w:sz="4" w:space="0"/>
              <w:left w:val="single" w:color="auto" w:sz="4" w:space="0"/>
              <w:right w:val="single" w:color="auto" w:sz="4" w:space="0"/>
            </w:tcBorders>
            <w:vAlign w:val="center"/>
          </w:tcPr>
          <w:p w14:paraId="6DE121EA">
            <w:pPr>
              <w:widowControl/>
              <w:spacing w:line="520" w:lineRule="exact"/>
              <w:rPr>
                <w:rFonts w:ascii="宋体" w:hAnsi="宋体" w:cs="宋体"/>
                <w:color w:val="000000" w:themeColor="text1"/>
                <w:kern w:val="0"/>
                <w:sz w:val="24"/>
                <w:highlight w:val="none"/>
                <w:u w:val="singl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大写：</w:t>
            </w:r>
            <w:r>
              <w:rPr>
                <w:rFonts w:hint="eastAsia" w:ascii="宋体" w:hAnsi="宋体" w:cs="宋体"/>
                <w:color w:val="000000" w:themeColor="text1"/>
                <w:kern w:val="0"/>
                <w:sz w:val="24"/>
                <w:highlight w:val="none"/>
                <w:u w:val="single"/>
                <w14:textFill>
                  <w14:solidFill>
                    <w14:schemeClr w14:val="tx1"/>
                  </w14:solidFill>
                </w14:textFill>
              </w:rPr>
              <w:t xml:space="preserve">                         元；</w:t>
            </w:r>
          </w:p>
          <w:p w14:paraId="43AAE349">
            <w:pPr>
              <w:widowControl/>
              <w:spacing w:line="500" w:lineRule="exact"/>
              <w:rPr>
                <w:rFonts w:cs="宋体" w:asciiTheme="majorEastAsia" w:hAnsiTheme="majorEastAsia" w:eastAsiaTheme="majorEastAsia"/>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小写：￥</w:t>
            </w:r>
            <w:r>
              <w:rPr>
                <w:rFonts w:hint="eastAsia" w:ascii="宋体" w:hAnsi="宋体" w:cs="宋体"/>
                <w:color w:val="000000" w:themeColor="text1"/>
                <w:kern w:val="0"/>
                <w:sz w:val="24"/>
                <w:highlight w:val="none"/>
                <w:u w:val="single"/>
                <w14:textFill>
                  <w14:solidFill>
                    <w14:schemeClr w14:val="tx1"/>
                  </w14:solidFill>
                </w14:textFill>
              </w:rPr>
              <w:t xml:space="preserve">                       元；</w:t>
            </w:r>
          </w:p>
        </w:tc>
      </w:tr>
      <w:tr w14:paraId="4B8E1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9755" w:type="dxa"/>
            <w:gridSpan w:val="3"/>
            <w:tcBorders>
              <w:top w:val="single" w:color="auto" w:sz="4" w:space="0"/>
              <w:left w:val="single" w:color="auto" w:sz="4" w:space="0"/>
              <w:right w:val="single" w:color="auto" w:sz="4" w:space="0"/>
            </w:tcBorders>
            <w:vAlign w:val="center"/>
          </w:tcPr>
          <w:p w14:paraId="3064695E">
            <w:pPr>
              <w:widowControl/>
              <w:spacing w:line="520" w:lineRule="exact"/>
              <w:rPr>
                <w:rFonts w:ascii="宋体" w:hAnsi="Calibri" w:eastAsia="宋体" w:cs="Times New Roman"/>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注：1.含税</w:t>
            </w:r>
            <w:r>
              <w:rPr>
                <w:rFonts w:hint="eastAsia" w:ascii="宋体" w:hAnsi="Calibri" w:eastAsia="宋体" w:cs="Times New Roman"/>
                <w:b/>
                <w:color w:val="000000" w:themeColor="text1"/>
                <w:sz w:val="24"/>
                <w:highlight w:val="none"/>
                <w14:textFill>
                  <w14:solidFill>
                    <w14:schemeClr w14:val="tx1"/>
                  </w14:solidFill>
                </w14:textFill>
              </w:rPr>
              <w:t>总报价不得高于本项目概算</w:t>
            </w:r>
            <w:r>
              <w:rPr>
                <w:rFonts w:hint="eastAsia" w:ascii="宋体" w:hAnsi="Calibri" w:eastAsia="宋体" w:cs="Times New Roman"/>
                <w:b/>
                <w:color w:val="000000" w:themeColor="text1"/>
                <w:sz w:val="24"/>
                <w:highlight w:val="none"/>
                <w14:textFill>
                  <w14:solidFill>
                    <w14:schemeClr w14:val="tx1"/>
                  </w14:solidFill>
                </w14:textFill>
              </w:rPr>
              <w:t>（人民币</w:t>
            </w:r>
            <w:r>
              <w:rPr>
                <w:rFonts w:ascii="宋体" w:hAnsi="宋体" w:cs="宋体"/>
                <w:b/>
                <w:bCs/>
                <w:color w:val="000000" w:themeColor="text1"/>
                <w:kern w:val="0"/>
                <w:sz w:val="24"/>
                <w:highlight w:val="none"/>
                <w:u w:val="single"/>
                <w14:textFill>
                  <w14:solidFill>
                    <w14:schemeClr w14:val="tx1"/>
                  </w14:solidFill>
                </w14:textFill>
              </w:rPr>
              <w:t>78506</w:t>
            </w:r>
            <w:r>
              <w:rPr>
                <w:rFonts w:hint="eastAsia" w:ascii="宋体" w:hAnsi="宋体" w:cs="宋体"/>
                <w:b/>
                <w:bCs/>
                <w:color w:val="000000" w:themeColor="text1"/>
                <w:kern w:val="0"/>
                <w:sz w:val="24"/>
                <w:highlight w:val="none"/>
                <w:u w:val="single"/>
                <w14:textFill>
                  <w14:solidFill>
                    <w14:schemeClr w14:val="tx1"/>
                  </w14:solidFill>
                </w14:textFill>
              </w:rPr>
              <w:t>.67</w:t>
            </w:r>
            <w:r>
              <w:rPr>
                <w:rFonts w:hint="eastAsia" w:ascii="宋体" w:hAnsi="宋体" w:eastAsia="宋体" w:cs="宋体"/>
                <w:b/>
                <w:color w:val="000000" w:themeColor="text1"/>
                <w:kern w:val="0"/>
                <w:sz w:val="24"/>
                <w:highlight w:val="none"/>
                <w14:textFill>
                  <w14:solidFill>
                    <w14:schemeClr w14:val="tx1"/>
                  </w14:solidFill>
                </w14:textFill>
              </w:rPr>
              <w:t>元</w:t>
            </w:r>
            <w:r>
              <w:rPr>
                <w:rFonts w:hint="eastAsia" w:ascii="宋体" w:hAnsi="Calibri" w:eastAsia="宋体" w:cs="Times New Roman"/>
                <w:b/>
                <w:color w:val="000000" w:themeColor="text1"/>
                <w:sz w:val="24"/>
                <w:highlight w:val="none"/>
                <w14:textFill>
                  <w14:solidFill>
                    <w14:schemeClr w14:val="tx1"/>
                  </w14:solidFill>
                </w14:textFill>
              </w:rPr>
              <w:t>）</w:t>
            </w:r>
            <w:r>
              <w:rPr>
                <w:rFonts w:hint="eastAsia" w:ascii="宋体" w:hAnsi="Calibri" w:eastAsia="宋体" w:cs="Times New Roman"/>
                <w:b/>
                <w:color w:val="000000" w:themeColor="text1"/>
                <w:sz w:val="24"/>
                <w:highlight w:val="none"/>
                <w14:textFill>
                  <w14:solidFill>
                    <w14:schemeClr w14:val="tx1"/>
                  </w14:solidFill>
                </w14:textFill>
              </w:rPr>
              <w:t>，</w:t>
            </w:r>
            <w:r>
              <w:rPr>
                <w:rFonts w:hint="eastAsia" w:ascii="宋体" w:hAnsi="Calibri" w:eastAsia="宋体" w:cs="Times New Roman"/>
                <w:b/>
                <w:color w:val="000000" w:themeColor="text1"/>
                <w:sz w:val="24"/>
                <w:highlight w:val="none"/>
                <w14:textFill>
                  <w14:solidFill>
                    <w14:schemeClr w14:val="tx1"/>
                  </w14:solidFill>
                </w14:textFill>
              </w:rPr>
              <w:t>否则视为无效报价；</w:t>
            </w:r>
          </w:p>
          <w:p w14:paraId="37FF8739">
            <w:pPr>
              <w:widowControl/>
              <w:spacing w:line="520" w:lineRule="exact"/>
              <w:rPr>
                <w:rFonts w:cs="宋体" w:asciiTheme="majorEastAsia" w:hAnsiTheme="majorEastAsia" w:eastAsiaTheme="majorEastAsia"/>
                <w:b/>
                <w:color w:val="000000" w:themeColor="text1"/>
                <w:kern w:val="0"/>
                <w:sz w:val="24"/>
                <w:highlight w:val="none"/>
                <w14:textFill>
                  <w14:solidFill>
                    <w14:schemeClr w14:val="tx1"/>
                  </w14:solidFill>
                </w14:textFill>
              </w:rPr>
            </w:pPr>
            <w:r>
              <w:rPr>
                <w:rFonts w:hint="eastAsia" w:ascii="宋体" w:hAnsi="Calibri" w:eastAsia="宋体" w:cs="Times New Roman"/>
                <w:b/>
                <w:color w:val="000000" w:themeColor="text1"/>
                <w:sz w:val="24"/>
                <w:highlight w:val="none"/>
                <w14:textFill>
                  <w14:solidFill>
                    <w14:schemeClr w14:val="tx1"/>
                  </w14:solidFill>
                </w14:textFill>
              </w:rPr>
              <w:t xml:space="preserve">    </w:t>
            </w:r>
            <w:r>
              <w:rPr>
                <w:rFonts w:hint="eastAsia" w:ascii="宋体" w:hAnsi="Calibri" w:eastAsia="宋体" w:cs="Times New Roman"/>
                <w:b/>
                <w:color w:val="000000" w:themeColor="text1"/>
                <w:sz w:val="24"/>
                <w:highlight w:val="none"/>
                <w14:textFill>
                  <w14:solidFill>
                    <w14:schemeClr w14:val="tx1"/>
                  </w14:solidFill>
                </w14:textFill>
              </w:rPr>
              <w:t>2.如报价人税率不同，以不含税报价作为有效最低价的评审依据，成交后以对应含税报价签订合同</w:t>
            </w:r>
            <w:r>
              <w:rPr>
                <w:rFonts w:hint="eastAsia" w:ascii="宋体" w:hAnsi="Calibri" w:eastAsia="宋体" w:cs="Times New Roman"/>
                <w:b/>
                <w:color w:val="000000" w:themeColor="text1"/>
                <w:sz w:val="24"/>
                <w:highlight w:val="none"/>
                <w14:textFill>
                  <w14:solidFill>
                    <w14:schemeClr w14:val="tx1"/>
                  </w14:solidFill>
                </w14:textFill>
              </w:rPr>
              <w:t>；</w:t>
            </w:r>
          </w:p>
        </w:tc>
      </w:tr>
    </w:tbl>
    <w:p w14:paraId="467155F1">
      <w:pPr>
        <w:widowControl/>
        <w:spacing w:line="800" w:lineRule="exact"/>
        <w:jc w:val="left"/>
        <w:rPr>
          <w:rFonts w:cs="宋体" w:asciiTheme="majorEastAsia" w:hAnsiTheme="majorEastAsia" w:eastAsiaTheme="majorEastAsia"/>
          <w:b/>
          <w:color w:val="000000" w:themeColor="text1"/>
          <w:kern w:val="0"/>
          <w:sz w:val="24"/>
          <w:highlight w:val="none"/>
          <w14:textFill>
            <w14:solidFill>
              <w14:schemeClr w14:val="tx1"/>
            </w14:solidFill>
          </w14:textFill>
        </w:rPr>
      </w:pPr>
      <w:r>
        <w:rPr>
          <w:rFonts w:hint="eastAsia" w:cs="宋体" w:asciiTheme="majorEastAsia" w:hAnsiTheme="majorEastAsia" w:eastAsiaTheme="majorEastAsia"/>
          <w:b/>
          <w:color w:val="000000" w:themeColor="text1"/>
          <w:kern w:val="0"/>
          <w:sz w:val="24"/>
          <w:highlight w:val="none"/>
          <w14:textFill>
            <w14:solidFill>
              <w14:schemeClr w14:val="tx1"/>
            </w14:solidFill>
          </w14:textFill>
        </w:rPr>
        <w:t xml:space="preserve">   报价人（盖章）：</w:t>
      </w:r>
      <w:r>
        <w:rPr>
          <w:rFonts w:hint="eastAsia" w:cs="宋体" w:asciiTheme="majorEastAsia" w:hAnsiTheme="majorEastAsia" w:eastAsiaTheme="majorEastAsia"/>
          <w:b/>
          <w:color w:val="000000" w:themeColor="text1"/>
          <w:kern w:val="0"/>
          <w:sz w:val="24"/>
          <w:highlight w:val="none"/>
          <w:u w:val="single"/>
          <w14:textFill>
            <w14:solidFill>
              <w14:schemeClr w14:val="tx1"/>
            </w14:solidFill>
          </w14:textFill>
        </w:rPr>
        <w:t xml:space="preserve">         </w:t>
      </w:r>
      <w:r>
        <w:rPr>
          <w:rFonts w:hint="eastAsia" w:cs="宋体" w:asciiTheme="majorEastAsia" w:hAnsiTheme="majorEastAsia" w:eastAsiaTheme="majorEastAsia"/>
          <w:b/>
          <w:color w:val="000000" w:themeColor="text1"/>
          <w:kern w:val="0"/>
          <w:sz w:val="24"/>
          <w:highlight w:val="none"/>
          <w14:textFill>
            <w14:solidFill>
              <w14:schemeClr w14:val="tx1"/>
            </w14:solidFill>
          </w14:textFill>
        </w:rPr>
        <w:t xml:space="preserve">                       2024年</w:t>
      </w:r>
      <w:r>
        <w:rPr>
          <w:rFonts w:hint="eastAsia" w:cs="宋体" w:asciiTheme="majorEastAsia" w:hAnsiTheme="majorEastAsia" w:eastAsiaTheme="majorEastAsia"/>
          <w:b/>
          <w:color w:val="000000" w:themeColor="text1"/>
          <w:kern w:val="0"/>
          <w:sz w:val="24"/>
          <w:highlight w:val="none"/>
          <w:u w:val="single"/>
          <w14:textFill>
            <w14:solidFill>
              <w14:schemeClr w14:val="tx1"/>
            </w14:solidFill>
          </w14:textFill>
        </w:rPr>
        <w:t xml:space="preserve">    </w:t>
      </w:r>
      <w:r>
        <w:rPr>
          <w:rFonts w:hint="eastAsia" w:cs="宋体" w:asciiTheme="majorEastAsia" w:hAnsiTheme="majorEastAsia" w:eastAsiaTheme="majorEastAsia"/>
          <w:b/>
          <w:color w:val="000000" w:themeColor="text1"/>
          <w:kern w:val="0"/>
          <w:sz w:val="24"/>
          <w:highlight w:val="none"/>
          <w14:textFill>
            <w14:solidFill>
              <w14:schemeClr w14:val="tx1"/>
            </w14:solidFill>
          </w14:textFill>
        </w:rPr>
        <w:t>月</w:t>
      </w:r>
      <w:r>
        <w:rPr>
          <w:rFonts w:hint="eastAsia" w:cs="宋体" w:asciiTheme="majorEastAsia" w:hAnsiTheme="majorEastAsia" w:eastAsiaTheme="majorEastAsia"/>
          <w:b/>
          <w:color w:val="000000" w:themeColor="text1"/>
          <w:kern w:val="0"/>
          <w:sz w:val="24"/>
          <w:highlight w:val="none"/>
          <w:u w:val="single"/>
          <w14:textFill>
            <w14:solidFill>
              <w14:schemeClr w14:val="tx1"/>
            </w14:solidFill>
          </w14:textFill>
        </w:rPr>
        <w:t xml:space="preserve">    </w:t>
      </w:r>
      <w:r>
        <w:rPr>
          <w:rFonts w:hint="eastAsia" w:cs="宋体" w:asciiTheme="majorEastAsia" w:hAnsiTheme="majorEastAsia" w:eastAsiaTheme="majorEastAsia"/>
          <w:b/>
          <w:color w:val="000000" w:themeColor="text1"/>
          <w:kern w:val="0"/>
          <w:sz w:val="24"/>
          <w:highlight w:val="none"/>
          <w14:textFill>
            <w14:solidFill>
              <w14:schemeClr w14:val="tx1"/>
            </w14:solidFill>
          </w14:textFill>
        </w:rPr>
        <w:t>日</w:t>
      </w:r>
    </w:p>
    <w:p w14:paraId="23E94F48">
      <w:pPr>
        <w:spacing w:line="440" w:lineRule="exact"/>
        <w:rPr>
          <w:rFonts w:cs="宋体" w:asciiTheme="majorEastAsia" w:hAnsiTheme="majorEastAsia" w:eastAsiaTheme="majorEastAsia"/>
          <w:color w:val="000000" w:themeColor="text1"/>
          <w:sz w:val="24"/>
          <w:highlight w:val="none"/>
          <w14:textFill>
            <w14:solidFill>
              <w14:schemeClr w14:val="tx1"/>
            </w14:solidFill>
          </w14:textFill>
        </w:rPr>
      </w:pPr>
    </w:p>
    <w:p w14:paraId="47B0F35A">
      <w:pPr>
        <w:widowControl/>
        <w:spacing w:line="600" w:lineRule="exact"/>
        <w:rPr>
          <w:rFonts w:ascii="宋体" w:hAnsi="宋体" w:eastAsia="宋体" w:cs="Times New Roman"/>
          <w:b/>
          <w:color w:val="000000" w:themeColor="text1"/>
          <w:sz w:val="24"/>
          <w:highlight w:val="none"/>
          <w14:textFill>
            <w14:solidFill>
              <w14:schemeClr w14:val="tx1"/>
            </w14:solidFill>
          </w14:textFill>
        </w:rPr>
      </w:pPr>
      <w:r>
        <w:rPr>
          <w:rFonts w:hint="eastAsia" w:ascii="宋体" w:hAnsi="宋体" w:eastAsia="宋体" w:cs="宋体"/>
          <w:b/>
          <w:color w:val="000000" w:themeColor="text1"/>
          <w:kern w:val="0"/>
          <w:sz w:val="24"/>
          <w:highlight w:val="none"/>
          <w14:textFill>
            <w14:solidFill>
              <w14:schemeClr w14:val="tx1"/>
            </w14:solidFill>
          </w14:textFill>
        </w:rPr>
        <w:t>注：1.</w:t>
      </w:r>
      <w:r>
        <w:rPr>
          <w:rFonts w:hint="eastAsia" w:ascii="宋体" w:hAnsi="宋体" w:cs="宋体"/>
          <w:b/>
          <w:color w:val="000000" w:themeColor="text1"/>
          <w:kern w:val="0"/>
          <w:sz w:val="24"/>
          <w:highlight w:val="none"/>
          <w14:textFill>
            <w14:solidFill>
              <w14:schemeClr w14:val="tx1"/>
            </w14:solidFill>
          </w14:textFill>
        </w:rPr>
        <w:t>采购</w:t>
      </w:r>
      <w:r>
        <w:rPr>
          <w:rFonts w:hint="eastAsia" w:ascii="宋体" w:hAnsi="宋体"/>
          <w:b/>
          <w:color w:val="000000" w:themeColor="text1"/>
          <w:sz w:val="24"/>
          <w:highlight w:val="none"/>
          <w14:textFill>
            <w14:solidFill>
              <w14:schemeClr w14:val="tx1"/>
            </w14:solidFill>
          </w14:textFill>
        </w:rPr>
        <w:t>人不接受报价人</w:t>
      </w:r>
      <w:r>
        <w:rPr>
          <w:rFonts w:hint="eastAsia" w:ascii="宋体" w:hAnsi="宋体" w:eastAsia="宋体" w:cs="Times New Roman"/>
          <w:b/>
          <w:color w:val="000000" w:themeColor="text1"/>
          <w:sz w:val="24"/>
          <w:highlight w:val="none"/>
          <w14:textFill>
            <w14:solidFill>
              <w14:schemeClr w14:val="tx1"/>
            </w14:solidFill>
          </w14:textFill>
        </w:rPr>
        <w:t>采用总价优惠</w:t>
      </w:r>
      <w:r>
        <w:rPr>
          <w:rFonts w:hint="eastAsia" w:ascii="宋体" w:hAnsi="宋体"/>
          <w:b/>
          <w:color w:val="000000" w:themeColor="text1"/>
          <w:sz w:val="24"/>
          <w:highlight w:val="none"/>
          <w14:textFill>
            <w14:solidFill>
              <w14:schemeClr w14:val="tx1"/>
            </w14:solidFill>
          </w14:textFill>
        </w:rPr>
        <w:t>等方式进行</w:t>
      </w:r>
      <w:r>
        <w:rPr>
          <w:rFonts w:hint="eastAsia" w:ascii="宋体" w:hAnsi="宋体" w:eastAsia="宋体" w:cs="Times New Roman"/>
          <w:b/>
          <w:color w:val="000000" w:themeColor="text1"/>
          <w:sz w:val="24"/>
          <w:highlight w:val="none"/>
          <w14:textFill>
            <w14:solidFill>
              <w14:schemeClr w14:val="tx1"/>
            </w14:solidFill>
          </w14:textFill>
        </w:rPr>
        <w:t>报价，其优惠须直接计算并体现在</w:t>
      </w:r>
      <w:r>
        <w:rPr>
          <w:rFonts w:hint="eastAsia" w:ascii="宋体" w:hAnsi="宋体"/>
          <w:b/>
          <w:color w:val="000000" w:themeColor="text1"/>
          <w:sz w:val="24"/>
          <w:highlight w:val="none"/>
          <w14:textFill>
            <w14:solidFill>
              <w14:schemeClr w14:val="tx1"/>
            </w14:solidFill>
          </w14:textFill>
        </w:rPr>
        <w:t>单价、总</w:t>
      </w:r>
      <w:r>
        <w:rPr>
          <w:rFonts w:hint="eastAsia" w:ascii="宋体" w:hAnsi="宋体" w:eastAsia="宋体" w:cs="Times New Roman"/>
          <w:b/>
          <w:color w:val="000000" w:themeColor="text1"/>
          <w:sz w:val="24"/>
          <w:highlight w:val="none"/>
          <w14:textFill>
            <w14:solidFill>
              <w14:schemeClr w14:val="tx1"/>
            </w14:solidFill>
          </w14:textFill>
        </w:rPr>
        <w:t>报价中。</w:t>
      </w:r>
    </w:p>
    <w:p w14:paraId="60B493C4">
      <w:pPr>
        <w:widowControl/>
        <w:spacing w:line="600" w:lineRule="exact"/>
        <w:rPr>
          <w:rFonts w:ascii="宋体" w:hAnsi="宋体" w:eastAsia="宋体" w:cs="Times New Roman"/>
          <w:b/>
          <w:color w:val="000000" w:themeColor="text1"/>
          <w:sz w:val="24"/>
          <w:highlight w:val="none"/>
          <w14:textFill>
            <w14:solidFill>
              <w14:schemeClr w14:val="tx1"/>
            </w14:solidFill>
          </w14:textFill>
        </w:rPr>
      </w:pPr>
      <w:r>
        <w:rPr>
          <w:rFonts w:hint="eastAsia" w:ascii="宋体" w:hAnsi="宋体" w:eastAsia="宋体" w:cs="Times New Roman"/>
          <w:b/>
          <w:color w:val="000000" w:themeColor="text1"/>
          <w:sz w:val="24"/>
          <w:highlight w:val="none"/>
          <w14:textFill>
            <w14:solidFill>
              <w14:schemeClr w14:val="tx1"/>
            </w14:solidFill>
          </w14:textFill>
        </w:rPr>
        <w:t xml:space="preserve">    2.</w:t>
      </w:r>
      <w:r>
        <w:rPr>
          <w:rFonts w:hint="eastAsia" w:ascii="宋体" w:hAnsi="宋体" w:eastAsia="宋体"/>
          <w:b/>
          <w:bCs/>
          <w:color w:val="000000" w:themeColor="text1"/>
          <w:sz w:val="24"/>
          <w:szCs w:val="28"/>
          <w:highlight w:val="none"/>
          <w14:textFill>
            <w14:solidFill>
              <w14:schemeClr w14:val="tx1"/>
            </w14:solidFill>
          </w14:textFill>
        </w:rPr>
        <w:t>以上总报价为完成本项目采购及服务的所有费用。</w:t>
      </w:r>
    </w:p>
    <w:p w14:paraId="0B80794A">
      <w:pPr>
        <w:spacing w:line="440" w:lineRule="exact"/>
        <w:rPr>
          <w:rFonts w:asciiTheme="minorEastAsia" w:hAnsiTheme="minorEastAsia"/>
          <w:color w:val="000000" w:themeColor="text1"/>
          <w:sz w:val="24"/>
          <w:highlight w:val="none"/>
          <w14:textFill>
            <w14:solidFill>
              <w14:schemeClr w14:val="tx1"/>
            </w14:solidFill>
          </w14:textFill>
        </w:rPr>
      </w:pPr>
    </w:p>
    <w:p w14:paraId="189D7798">
      <w:pPr>
        <w:spacing w:line="440" w:lineRule="exact"/>
        <w:jc w:val="center"/>
        <w:rPr>
          <w:rFonts w:cs="宋体" w:asciiTheme="minorEastAsia" w:hAnsiTheme="minorEastAsia"/>
          <w:b/>
          <w:color w:val="000000" w:themeColor="text1"/>
          <w:kern w:val="0"/>
          <w:sz w:val="24"/>
          <w:highlight w:val="none"/>
          <w14:textFill>
            <w14:solidFill>
              <w14:schemeClr w14:val="tx1"/>
            </w14:solidFill>
          </w14:textFill>
        </w:rPr>
      </w:pPr>
    </w:p>
    <w:p w14:paraId="5F5C8A97">
      <w:pPr>
        <w:spacing w:line="440" w:lineRule="exact"/>
        <w:jc w:val="center"/>
        <w:rPr>
          <w:rFonts w:cs="宋体" w:asciiTheme="minorEastAsia" w:hAnsiTheme="minorEastAsia"/>
          <w:b/>
          <w:color w:val="000000" w:themeColor="text1"/>
          <w:kern w:val="0"/>
          <w:sz w:val="24"/>
          <w:highlight w:val="none"/>
          <w14:textFill>
            <w14:solidFill>
              <w14:schemeClr w14:val="tx1"/>
            </w14:solidFill>
          </w14:textFill>
        </w:rPr>
      </w:pPr>
      <w:r>
        <w:rPr>
          <w:rFonts w:hint="eastAsia" w:cs="宋体" w:asciiTheme="minorEastAsia" w:hAnsiTheme="minorEastAsia"/>
          <w:b/>
          <w:color w:val="000000" w:themeColor="text1"/>
          <w:kern w:val="0"/>
          <w:sz w:val="24"/>
          <w:highlight w:val="none"/>
          <w14:textFill>
            <w14:solidFill>
              <w14:schemeClr w14:val="tx1"/>
            </w14:solidFill>
          </w14:textFill>
        </w:rPr>
        <w:t>格式7分项报价表</w:t>
      </w:r>
    </w:p>
    <w:p w14:paraId="5E3F29CB">
      <w:pPr>
        <w:spacing w:line="440" w:lineRule="exact"/>
        <w:jc w:val="center"/>
        <w:rPr>
          <w:rFonts w:cs="宋体" w:asciiTheme="minorEastAsia" w:hAnsiTheme="minorEastAsia"/>
          <w:b/>
          <w:color w:val="000000" w:themeColor="text1"/>
          <w:kern w:val="0"/>
          <w:sz w:val="24"/>
          <w:highlight w:val="none"/>
          <w14:textFill>
            <w14:solidFill>
              <w14:schemeClr w14:val="tx1"/>
            </w14:solidFill>
          </w14:textFill>
        </w:rPr>
      </w:pPr>
    </w:p>
    <w:tbl>
      <w:tblPr>
        <w:tblStyle w:val="11"/>
        <w:tblW w:w="10322" w:type="dxa"/>
        <w:tblInd w:w="93" w:type="dxa"/>
        <w:tblLayout w:type="autofit"/>
        <w:tblCellMar>
          <w:top w:w="0" w:type="dxa"/>
          <w:left w:w="108" w:type="dxa"/>
          <w:bottom w:w="0" w:type="dxa"/>
          <w:right w:w="108" w:type="dxa"/>
        </w:tblCellMar>
      </w:tblPr>
      <w:tblGrid>
        <w:gridCol w:w="652"/>
        <w:gridCol w:w="2223"/>
        <w:gridCol w:w="899"/>
        <w:gridCol w:w="1027"/>
        <w:gridCol w:w="1116"/>
        <w:gridCol w:w="1180"/>
        <w:gridCol w:w="1384"/>
        <w:gridCol w:w="1841"/>
      </w:tblGrid>
      <w:tr w14:paraId="18CAD075">
        <w:tblPrEx>
          <w:tblCellMar>
            <w:top w:w="0" w:type="dxa"/>
            <w:left w:w="108" w:type="dxa"/>
            <w:bottom w:w="0" w:type="dxa"/>
            <w:right w:w="108" w:type="dxa"/>
          </w:tblCellMar>
        </w:tblPrEx>
        <w:trPr>
          <w:trHeight w:val="489" w:hRule="atLeast"/>
        </w:trPr>
        <w:tc>
          <w:tcPr>
            <w:tcW w:w="10322" w:type="dxa"/>
            <w:gridSpan w:val="8"/>
            <w:tcBorders>
              <w:top w:val="single" w:color="auto" w:sz="4" w:space="0"/>
              <w:left w:val="single" w:color="auto" w:sz="4" w:space="0"/>
              <w:bottom w:val="single" w:color="auto" w:sz="4" w:space="0"/>
              <w:right w:val="single" w:color="auto" w:sz="4" w:space="0"/>
            </w:tcBorders>
            <w:shd w:val="clear" w:color="auto" w:fill="auto"/>
            <w:noWrap/>
            <w:vAlign w:val="bottom"/>
          </w:tcPr>
          <w:p w14:paraId="5939ED1C">
            <w:pPr>
              <w:widowControl/>
              <w:jc w:val="center"/>
              <w:rPr>
                <w:rFonts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宿州百大广告制作报价清单</w:t>
            </w:r>
          </w:p>
        </w:tc>
      </w:tr>
      <w:tr w14:paraId="64578230">
        <w:tblPrEx>
          <w:tblCellMar>
            <w:top w:w="0" w:type="dxa"/>
            <w:left w:w="108" w:type="dxa"/>
            <w:bottom w:w="0" w:type="dxa"/>
            <w:right w:w="108" w:type="dxa"/>
          </w:tblCellMar>
        </w:tblPrEx>
        <w:trPr>
          <w:trHeight w:val="799" w:hRule="atLeast"/>
        </w:trPr>
        <w:tc>
          <w:tcPr>
            <w:tcW w:w="652" w:type="dxa"/>
            <w:tcBorders>
              <w:top w:val="nil"/>
              <w:left w:val="single" w:color="auto" w:sz="4" w:space="0"/>
              <w:bottom w:val="single" w:color="auto" w:sz="4" w:space="0"/>
              <w:right w:val="single" w:color="auto" w:sz="4" w:space="0"/>
            </w:tcBorders>
            <w:shd w:val="clear" w:color="auto" w:fill="auto"/>
            <w:noWrap/>
            <w:vAlign w:val="bottom"/>
          </w:tcPr>
          <w:p w14:paraId="7E6CB16B">
            <w:pPr>
              <w:widowControl/>
              <w:jc w:val="center"/>
              <w:rPr>
                <w:rFonts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序号</w:t>
            </w:r>
          </w:p>
        </w:tc>
        <w:tc>
          <w:tcPr>
            <w:tcW w:w="2223" w:type="dxa"/>
            <w:tcBorders>
              <w:top w:val="nil"/>
              <w:left w:val="nil"/>
              <w:bottom w:val="single" w:color="auto" w:sz="4" w:space="0"/>
              <w:right w:val="single" w:color="auto" w:sz="4" w:space="0"/>
            </w:tcBorders>
            <w:shd w:val="clear" w:color="auto" w:fill="auto"/>
            <w:vAlign w:val="bottom"/>
          </w:tcPr>
          <w:p w14:paraId="3123F0EA">
            <w:pPr>
              <w:widowControl/>
              <w:jc w:val="center"/>
              <w:rPr>
                <w:rFonts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项目</w:t>
            </w:r>
          </w:p>
        </w:tc>
        <w:tc>
          <w:tcPr>
            <w:tcW w:w="899" w:type="dxa"/>
            <w:tcBorders>
              <w:top w:val="nil"/>
              <w:left w:val="nil"/>
              <w:bottom w:val="single" w:color="auto" w:sz="4" w:space="0"/>
              <w:right w:val="single" w:color="auto" w:sz="4" w:space="0"/>
            </w:tcBorders>
            <w:shd w:val="clear" w:color="auto" w:fill="auto"/>
            <w:vAlign w:val="bottom"/>
          </w:tcPr>
          <w:p w14:paraId="28411D0E">
            <w:pPr>
              <w:widowControl/>
              <w:jc w:val="center"/>
              <w:rPr>
                <w:rFonts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单位</w:t>
            </w:r>
          </w:p>
        </w:tc>
        <w:tc>
          <w:tcPr>
            <w:tcW w:w="1027" w:type="dxa"/>
            <w:tcBorders>
              <w:top w:val="nil"/>
              <w:left w:val="nil"/>
              <w:bottom w:val="single" w:color="auto" w:sz="4" w:space="0"/>
              <w:right w:val="single" w:color="auto" w:sz="4" w:space="0"/>
            </w:tcBorders>
            <w:shd w:val="clear" w:color="auto" w:fill="auto"/>
            <w:noWrap/>
            <w:vAlign w:val="bottom"/>
          </w:tcPr>
          <w:p w14:paraId="0042D91D">
            <w:pPr>
              <w:widowControl/>
              <w:jc w:val="center"/>
              <w:rPr>
                <w:rFonts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数量</w:t>
            </w:r>
          </w:p>
        </w:tc>
        <w:tc>
          <w:tcPr>
            <w:tcW w:w="1116" w:type="dxa"/>
            <w:tcBorders>
              <w:top w:val="nil"/>
              <w:left w:val="nil"/>
              <w:bottom w:val="single" w:color="auto" w:sz="4" w:space="0"/>
              <w:right w:val="single" w:color="auto" w:sz="4" w:space="0"/>
            </w:tcBorders>
            <w:shd w:val="clear" w:color="auto" w:fill="auto"/>
            <w:noWrap/>
            <w:vAlign w:val="bottom"/>
          </w:tcPr>
          <w:p w14:paraId="2B8E3818">
            <w:pPr>
              <w:widowControl/>
              <w:jc w:val="center"/>
              <w:rPr>
                <w:rFonts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单价</w:t>
            </w:r>
          </w:p>
        </w:tc>
        <w:tc>
          <w:tcPr>
            <w:tcW w:w="1180" w:type="dxa"/>
            <w:tcBorders>
              <w:top w:val="nil"/>
              <w:left w:val="nil"/>
              <w:bottom w:val="single" w:color="auto" w:sz="4" w:space="0"/>
              <w:right w:val="single" w:color="auto" w:sz="4" w:space="0"/>
            </w:tcBorders>
            <w:shd w:val="clear" w:color="auto" w:fill="auto"/>
            <w:noWrap/>
            <w:vAlign w:val="bottom"/>
          </w:tcPr>
          <w:p w14:paraId="6AF500B4">
            <w:pPr>
              <w:widowControl/>
              <w:jc w:val="center"/>
              <w:rPr>
                <w:rFonts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小计</w:t>
            </w:r>
          </w:p>
        </w:tc>
        <w:tc>
          <w:tcPr>
            <w:tcW w:w="1384" w:type="dxa"/>
            <w:tcBorders>
              <w:top w:val="nil"/>
              <w:left w:val="nil"/>
              <w:bottom w:val="single" w:color="auto" w:sz="4" w:space="0"/>
              <w:right w:val="single" w:color="auto" w:sz="4" w:space="0"/>
            </w:tcBorders>
            <w:shd w:val="clear" w:color="auto" w:fill="auto"/>
            <w:noWrap/>
            <w:vAlign w:val="bottom"/>
          </w:tcPr>
          <w:p w14:paraId="4535654B">
            <w:pPr>
              <w:widowControl/>
              <w:jc w:val="center"/>
              <w:rPr>
                <w:rFonts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质保期</w:t>
            </w:r>
          </w:p>
        </w:tc>
        <w:tc>
          <w:tcPr>
            <w:tcW w:w="1841" w:type="dxa"/>
            <w:tcBorders>
              <w:top w:val="nil"/>
              <w:left w:val="nil"/>
              <w:bottom w:val="single" w:color="auto" w:sz="4" w:space="0"/>
              <w:right w:val="single" w:color="auto" w:sz="4" w:space="0"/>
            </w:tcBorders>
            <w:shd w:val="clear" w:color="auto" w:fill="auto"/>
            <w:noWrap/>
            <w:vAlign w:val="bottom"/>
          </w:tcPr>
          <w:p w14:paraId="402C9196">
            <w:pPr>
              <w:widowControl/>
              <w:jc w:val="center"/>
              <w:rPr>
                <w:rFonts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备注</w:t>
            </w:r>
          </w:p>
        </w:tc>
      </w:tr>
      <w:tr w14:paraId="6EAF3007">
        <w:tblPrEx>
          <w:tblCellMar>
            <w:top w:w="0" w:type="dxa"/>
            <w:left w:w="108" w:type="dxa"/>
            <w:bottom w:w="0" w:type="dxa"/>
            <w:right w:w="108" w:type="dxa"/>
          </w:tblCellMar>
        </w:tblPrEx>
        <w:trPr>
          <w:trHeight w:val="499" w:hRule="atLeast"/>
        </w:trPr>
        <w:tc>
          <w:tcPr>
            <w:tcW w:w="652" w:type="dxa"/>
            <w:tcBorders>
              <w:top w:val="nil"/>
              <w:left w:val="single" w:color="auto" w:sz="4" w:space="0"/>
              <w:bottom w:val="single" w:color="auto" w:sz="4" w:space="0"/>
              <w:right w:val="single" w:color="auto" w:sz="4" w:space="0"/>
            </w:tcBorders>
            <w:shd w:val="clear" w:color="auto" w:fill="auto"/>
            <w:noWrap/>
            <w:vAlign w:val="bottom"/>
          </w:tcPr>
          <w:p w14:paraId="68B77895">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w:t>
            </w:r>
          </w:p>
        </w:tc>
        <w:tc>
          <w:tcPr>
            <w:tcW w:w="2223" w:type="dxa"/>
            <w:tcBorders>
              <w:top w:val="nil"/>
              <w:left w:val="nil"/>
              <w:bottom w:val="single" w:color="auto" w:sz="4" w:space="0"/>
              <w:right w:val="single" w:color="auto" w:sz="4" w:space="0"/>
            </w:tcBorders>
            <w:shd w:val="clear" w:color="auto" w:fill="auto"/>
            <w:vAlign w:val="center"/>
          </w:tcPr>
          <w:p w14:paraId="7FADB369">
            <w:pPr>
              <w:widowControl/>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条幅</w:t>
            </w:r>
          </w:p>
        </w:tc>
        <w:tc>
          <w:tcPr>
            <w:tcW w:w="899" w:type="dxa"/>
            <w:tcBorders>
              <w:top w:val="nil"/>
              <w:left w:val="nil"/>
              <w:bottom w:val="single" w:color="auto" w:sz="4" w:space="0"/>
              <w:right w:val="single" w:color="auto" w:sz="4" w:space="0"/>
            </w:tcBorders>
            <w:shd w:val="clear" w:color="auto" w:fill="auto"/>
            <w:vAlign w:val="center"/>
          </w:tcPr>
          <w:p w14:paraId="76ED334B">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米</w:t>
            </w:r>
          </w:p>
        </w:tc>
        <w:tc>
          <w:tcPr>
            <w:tcW w:w="1027" w:type="dxa"/>
            <w:tcBorders>
              <w:top w:val="nil"/>
              <w:left w:val="nil"/>
              <w:bottom w:val="single" w:color="auto" w:sz="4" w:space="0"/>
              <w:right w:val="single" w:color="auto" w:sz="4" w:space="0"/>
            </w:tcBorders>
            <w:shd w:val="clear" w:color="auto" w:fill="auto"/>
            <w:noWrap/>
            <w:vAlign w:val="bottom"/>
          </w:tcPr>
          <w:p w14:paraId="003E2C0C">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300</w:t>
            </w:r>
          </w:p>
        </w:tc>
        <w:tc>
          <w:tcPr>
            <w:tcW w:w="1116" w:type="dxa"/>
            <w:tcBorders>
              <w:top w:val="nil"/>
              <w:left w:val="nil"/>
              <w:bottom w:val="single" w:color="auto" w:sz="4" w:space="0"/>
              <w:right w:val="single" w:color="auto" w:sz="4" w:space="0"/>
            </w:tcBorders>
            <w:shd w:val="clear" w:color="auto" w:fill="auto"/>
            <w:noWrap/>
            <w:vAlign w:val="bottom"/>
          </w:tcPr>
          <w:p w14:paraId="24454C62">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180" w:type="dxa"/>
            <w:tcBorders>
              <w:top w:val="nil"/>
              <w:left w:val="nil"/>
              <w:bottom w:val="single" w:color="auto" w:sz="4" w:space="0"/>
              <w:right w:val="single" w:color="auto" w:sz="4" w:space="0"/>
            </w:tcBorders>
            <w:shd w:val="clear" w:color="auto" w:fill="auto"/>
            <w:noWrap/>
            <w:vAlign w:val="bottom"/>
          </w:tcPr>
          <w:p w14:paraId="5E43CA45">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384" w:type="dxa"/>
            <w:tcBorders>
              <w:top w:val="nil"/>
              <w:left w:val="nil"/>
              <w:bottom w:val="single" w:color="auto" w:sz="4" w:space="0"/>
              <w:right w:val="single" w:color="auto" w:sz="4" w:space="0"/>
            </w:tcBorders>
            <w:shd w:val="clear" w:color="auto" w:fill="auto"/>
            <w:noWrap/>
            <w:vAlign w:val="bottom"/>
          </w:tcPr>
          <w:p w14:paraId="7128E769">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10天　</w:t>
            </w:r>
          </w:p>
        </w:tc>
        <w:tc>
          <w:tcPr>
            <w:tcW w:w="1841" w:type="dxa"/>
            <w:tcBorders>
              <w:top w:val="nil"/>
              <w:left w:val="nil"/>
              <w:bottom w:val="single" w:color="auto" w:sz="4" w:space="0"/>
              <w:right w:val="single" w:color="auto" w:sz="4" w:space="0"/>
            </w:tcBorders>
            <w:shd w:val="clear" w:color="auto" w:fill="auto"/>
            <w:noWrap/>
            <w:vAlign w:val="bottom"/>
          </w:tcPr>
          <w:p w14:paraId="4E5E6E13">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r>
      <w:tr w14:paraId="02EB42D6">
        <w:tblPrEx>
          <w:tblCellMar>
            <w:top w:w="0" w:type="dxa"/>
            <w:left w:w="108" w:type="dxa"/>
            <w:bottom w:w="0" w:type="dxa"/>
            <w:right w:w="108" w:type="dxa"/>
          </w:tblCellMar>
        </w:tblPrEx>
        <w:trPr>
          <w:trHeight w:val="499" w:hRule="atLeast"/>
        </w:trPr>
        <w:tc>
          <w:tcPr>
            <w:tcW w:w="652" w:type="dxa"/>
            <w:tcBorders>
              <w:top w:val="nil"/>
              <w:left w:val="single" w:color="auto" w:sz="4" w:space="0"/>
              <w:bottom w:val="single" w:color="auto" w:sz="4" w:space="0"/>
              <w:right w:val="single" w:color="auto" w:sz="4" w:space="0"/>
            </w:tcBorders>
            <w:shd w:val="clear" w:color="auto" w:fill="auto"/>
            <w:noWrap/>
            <w:vAlign w:val="bottom"/>
          </w:tcPr>
          <w:p w14:paraId="1F19EEB3">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w:t>
            </w:r>
          </w:p>
        </w:tc>
        <w:tc>
          <w:tcPr>
            <w:tcW w:w="2223" w:type="dxa"/>
            <w:tcBorders>
              <w:top w:val="nil"/>
              <w:left w:val="nil"/>
              <w:bottom w:val="single" w:color="auto" w:sz="4" w:space="0"/>
              <w:right w:val="single" w:color="auto" w:sz="4" w:space="0"/>
            </w:tcBorders>
            <w:shd w:val="clear" w:color="auto" w:fill="auto"/>
            <w:vAlign w:val="center"/>
          </w:tcPr>
          <w:p w14:paraId="14524813">
            <w:pPr>
              <w:widowControl/>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KT板敷户外车贴</w:t>
            </w:r>
          </w:p>
        </w:tc>
        <w:tc>
          <w:tcPr>
            <w:tcW w:w="899" w:type="dxa"/>
            <w:tcBorders>
              <w:top w:val="nil"/>
              <w:left w:val="nil"/>
              <w:bottom w:val="single" w:color="auto" w:sz="4" w:space="0"/>
              <w:right w:val="single" w:color="auto" w:sz="4" w:space="0"/>
            </w:tcBorders>
            <w:shd w:val="clear" w:color="auto" w:fill="auto"/>
            <w:vAlign w:val="center"/>
          </w:tcPr>
          <w:p w14:paraId="5154C28F">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平方</w:t>
            </w:r>
          </w:p>
        </w:tc>
        <w:tc>
          <w:tcPr>
            <w:tcW w:w="1027" w:type="dxa"/>
            <w:tcBorders>
              <w:top w:val="nil"/>
              <w:left w:val="nil"/>
              <w:bottom w:val="single" w:color="auto" w:sz="4" w:space="0"/>
              <w:right w:val="single" w:color="auto" w:sz="4" w:space="0"/>
            </w:tcBorders>
            <w:shd w:val="clear" w:color="auto" w:fill="auto"/>
            <w:noWrap/>
            <w:vAlign w:val="bottom"/>
          </w:tcPr>
          <w:p w14:paraId="3BB72D10">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300</w:t>
            </w:r>
          </w:p>
        </w:tc>
        <w:tc>
          <w:tcPr>
            <w:tcW w:w="1116" w:type="dxa"/>
            <w:tcBorders>
              <w:top w:val="nil"/>
              <w:left w:val="nil"/>
              <w:bottom w:val="single" w:color="auto" w:sz="4" w:space="0"/>
              <w:right w:val="single" w:color="auto" w:sz="4" w:space="0"/>
            </w:tcBorders>
            <w:shd w:val="clear" w:color="auto" w:fill="auto"/>
            <w:noWrap/>
            <w:vAlign w:val="bottom"/>
          </w:tcPr>
          <w:p w14:paraId="33CA0231">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180" w:type="dxa"/>
            <w:tcBorders>
              <w:top w:val="nil"/>
              <w:left w:val="nil"/>
              <w:bottom w:val="single" w:color="auto" w:sz="4" w:space="0"/>
              <w:right w:val="single" w:color="auto" w:sz="4" w:space="0"/>
            </w:tcBorders>
            <w:shd w:val="clear" w:color="auto" w:fill="auto"/>
            <w:noWrap/>
            <w:vAlign w:val="bottom"/>
          </w:tcPr>
          <w:p w14:paraId="6A5BB96C">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384" w:type="dxa"/>
            <w:tcBorders>
              <w:top w:val="nil"/>
              <w:left w:val="nil"/>
              <w:bottom w:val="single" w:color="auto" w:sz="4" w:space="0"/>
              <w:right w:val="single" w:color="auto" w:sz="4" w:space="0"/>
            </w:tcBorders>
            <w:shd w:val="clear" w:color="auto" w:fill="auto"/>
            <w:noWrap/>
            <w:vAlign w:val="bottom"/>
          </w:tcPr>
          <w:p w14:paraId="3C4EAADE">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1年　</w:t>
            </w:r>
          </w:p>
        </w:tc>
        <w:tc>
          <w:tcPr>
            <w:tcW w:w="1841" w:type="dxa"/>
            <w:tcBorders>
              <w:top w:val="nil"/>
              <w:left w:val="nil"/>
              <w:bottom w:val="single" w:color="auto" w:sz="4" w:space="0"/>
              <w:right w:val="single" w:color="auto" w:sz="4" w:space="0"/>
            </w:tcBorders>
            <w:shd w:val="clear" w:color="auto" w:fill="auto"/>
            <w:noWrap/>
            <w:vAlign w:val="bottom"/>
          </w:tcPr>
          <w:p w14:paraId="52ED5A14">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r>
      <w:tr w14:paraId="482C7550">
        <w:tblPrEx>
          <w:tblCellMar>
            <w:top w:w="0" w:type="dxa"/>
            <w:left w:w="108" w:type="dxa"/>
            <w:bottom w:w="0" w:type="dxa"/>
            <w:right w:w="108" w:type="dxa"/>
          </w:tblCellMar>
        </w:tblPrEx>
        <w:trPr>
          <w:trHeight w:val="499" w:hRule="atLeast"/>
        </w:trPr>
        <w:tc>
          <w:tcPr>
            <w:tcW w:w="652" w:type="dxa"/>
            <w:tcBorders>
              <w:top w:val="nil"/>
              <w:left w:val="single" w:color="auto" w:sz="4" w:space="0"/>
              <w:bottom w:val="single" w:color="auto" w:sz="4" w:space="0"/>
              <w:right w:val="single" w:color="auto" w:sz="4" w:space="0"/>
            </w:tcBorders>
            <w:shd w:val="clear" w:color="auto" w:fill="auto"/>
            <w:noWrap/>
            <w:vAlign w:val="bottom"/>
          </w:tcPr>
          <w:p w14:paraId="41ACB287">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w:t>
            </w:r>
          </w:p>
        </w:tc>
        <w:tc>
          <w:tcPr>
            <w:tcW w:w="2223" w:type="dxa"/>
            <w:tcBorders>
              <w:top w:val="nil"/>
              <w:left w:val="nil"/>
              <w:bottom w:val="single" w:color="auto" w:sz="4" w:space="0"/>
              <w:right w:val="single" w:color="auto" w:sz="4" w:space="0"/>
            </w:tcBorders>
            <w:shd w:val="clear" w:color="auto" w:fill="auto"/>
            <w:vAlign w:val="center"/>
          </w:tcPr>
          <w:p w14:paraId="793850A0">
            <w:pPr>
              <w:widowControl/>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铁皮敷户外车贴</w:t>
            </w:r>
          </w:p>
        </w:tc>
        <w:tc>
          <w:tcPr>
            <w:tcW w:w="899" w:type="dxa"/>
            <w:tcBorders>
              <w:top w:val="nil"/>
              <w:left w:val="nil"/>
              <w:bottom w:val="single" w:color="auto" w:sz="4" w:space="0"/>
              <w:right w:val="single" w:color="auto" w:sz="4" w:space="0"/>
            </w:tcBorders>
            <w:shd w:val="clear" w:color="auto" w:fill="auto"/>
            <w:vAlign w:val="center"/>
          </w:tcPr>
          <w:p w14:paraId="166E876E">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平方</w:t>
            </w:r>
          </w:p>
        </w:tc>
        <w:tc>
          <w:tcPr>
            <w:tcW w:w="1027" w:type="dxa"/>
            <w:tcBorders>
              <w:top w:val="nil"/>
              <w:left w:val="nil"/>
              <w:bottom w:val="single" w:color="auto" w:sz="4" w:space="0"/>
              <w:right w:val="single" w:color="auto" w:sz="4" w:space="0"/>
            </w:tcBorders>
            <w:shd w:val="clear" w:color="auto" w:fill="auto"/>
            <w:noWrap/>
            <w:vAlign w:val="bottom"/>
          </w:tcPr>
          <w:p w14:paraId="47105FE1">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50</w:t>
            </w:r>
          </w:p>
        </w:tc>
        <w:tc>
          <w:tcPr>
            <w:tcW w:w="1116" w:type="dxa"/>
            <w:tcBorders>
              <w:top w:val="nil"/>
              <w:left w:val="nil"/>
              <w:bottom w:val="single" w:color="auto" w:sz="4" w:space="0"/>
              <w:right w:val="single" w:color="auto" w:sz="4" w:space="0"/>
            </w:tcBorders>
            <w:shd w:val="clear" w:color="auto" w:fill="auto"/>
            <w:noWrap/>
            <w:vAlign w:val="bottom"/>
          </w:tcPr>
          <w:p w14:paraId="268E72A5">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180" w:type="dxa"/>
            <w:tcBorders>
              <w:top w:val="nil"/>
              <w:left w:val="nil"/>
              <w:bottom w:val="single" w:color="auto" w:sz="4" w:space="0"/>
              <w:right w:val="single" w:color="auto" w:sz="4" w:space="0"/>
            </w:tcBorders>
            <w:shd w:val="clear" w:color="auto" w:fill="auto"/>
            <w:noWrap/>
            <w:vAlign w:val="bottom"/>
          </w:tcPr>
          <w:p w14:paraId="1C87DC18">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384" w:type="dxa"/>
            <w:tcBorders>
              <w:top w:val="nil"/>
              <w:left w:val="nil"/>
              <w:bottom w:val="single" w:color="auto" w:sz="4" w:space="0"/>
              <w:right w:val="single" w:color="auto" w:sz="4" w:space="0"/>
            </w:tcBorders>
            <w:shd w:val="clear" w:color="auto" w:fill="auto"/>
            <w:noWrap/>
            <w:vAlign w:val="bottom"/>
          </w:tcPr>
          <w:p w14:paraId="424D49B2">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1年</w:t>
            </w:r>
          </w:p>
        </w:tc>
        <w:tc>
          <w:tcPr>
            <w:tcW w:w="1841" w:type="dxa"/>
            <w:tcBorders>
              <w:top w:val="nil"/>
              <w:left w:val="nil"/>
              <w:bottom w:val="single" w:color="auto" w:sz="4" w:space="0"/>
              <w:right w:val="single" w:color="auto" w:sz="4" w:space="0"/>
            </w:tcBorders>
            <w:shd w:val="clear" w:color="auto" w:fill="auto"/>
            <w:noWrap/>
            <w:vAlign w:val="bottom"/>
          </w:tcPr>
          <w:p w14:paraId="75EE0D7F">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r>
      <w:tr w14:paraId="02BB4685">
        <w:tblPrEx>
          <w:tblCellMar>
            <w:top w:w="0" w:type="dxa"/>
            <w:left w:w="108" w:type="dxa"/>
            <w:bottom w:w="0" w:type="dxa"/>
            <w:right w:w="108" w:type="dxa"/>
          </w:tblCellMar>
        </w:tblPrEx>
        <w:trPr>
          <w:trHeight w:val="499" w:hRule="atLeast"/>
        </w:trPr>
        <w:tc>
          <w:tcPr>
            <w:tcW w:w="652" w:type="dxa"/>
            <w:tcBorders>
              <w:top w:val="nil"/>
              <w:left w:val="single" w:color="auto" w:sz="4" w:space="0"/>
              <w:bottom w:val="single" w:color="auto" w:sz="4" w:space="0"/>
              <w:right w:val="single" w:color="auto" w:sz="4" w:space="0"/>
            </w:tcBorders>
            <w:shd w:val="clear" w:color="auto" w:fill="auto"/>
            <w:noWrap/>
            <w:vAlign w:val="bottom"/>
          </w:tcPr>
          <w:p w14:paraId="6D4244ED">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4</w:t>
            </w:r>
          </w:p>
        </w:tc>
        <w:tc>
          <w:tcPr>
            <w:tcW w:w="2223" w:type="dxa"/>
            <w:tcBorders>
              <w:top w:val="nil"/>
              <w:left w:val="nil"/>
              <w:bottom w:val="single" w:color="auto" w:sz="4" w:space="0"/>
              <w:right w:val="single" w:color="auto" w:sz="4" w:space="0"/>
            </w:tcBorders>
            <w:shd w:val="clear" w:color="auto" w:fill="auto"/>
            <w:vAlign w:val="center"/>
          </w:tcPr>
          <w:p w14:paraId="7CFCA705">
            <w:pPr>
              <w:widowControl/>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8mm厚度PVC字</w:t>
            </w:r>
          </w:p>
        </w:tc>
        <w:tc>
          <w:tcPr>
            <w:tcW w:w="899" w:type="dxa"/>
            <w:tcBorders>
              <w:top w:val="nil"/>
              <w:left w:val="nil"/>
              <w:bottom w:val="single" w:color="auto" w:sz="4" w:space="0"/>
              <w:right w:val="single" w:color="auto" w:sz="4" w:space="0"/>
            </w:tcBorders>
            <w:shd w:val="clear" w:color="auto" w:fill="auto"/>
            <w:vAlign w:val="center"/>
          </w:tcPr>
          <w:p w14:paraId="394175E1">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平方</w:t>
            </w:r>
          </w:p>
        </w:tc>
        <w:tc>
          <w:tcPr>
            <w:tcW w:w="1027" w:type="dxa"/>
            <w:tcBorders>
              <w:top w:val="nil"/>
              <w:left w:val="nil"/>
              <w:bottom w:val="single" w:color="auto" w:sz="4" w:space="0"/>
              <w:right w:val="single" w:color="auto" w:sz="4" w:space="0"/>
            </w:tcBorders>
            <w:shd w:val="clear" w:color="auto" w:fill="auto"/>
            <w:noWrap/>
            <w:vAlign w:val="bottom"/>
          </w:tcPr>
          <w:p w14:paraId="5582B690">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10</w:t>
            </w:r>
          </w:p>
        </w:tc>
        <w:tc>
          <w:tcPr>
            <w:tcW w:w="1116" w:type="dxa"/>
            <w:tcBorders>
              <w:top w:val="nil"/>
              <w:left w:val="nil"/>
              <w:bottom w:val="single" w:color="auto" w:sz="4" w:space="0"/>
              <w:right w:val="single" w:color="auto" w:sz="4" w:space="0"/>
            </w:tcBorders>
            <w:shd w:val="clear" w:color="auto" w:fill="auto"/>
            <w:noWrap/>
            <w:vAlign w:val="bottom"/>
          </w:tcPr>
          <w:p w14:paraId="6D6466A0">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180" w:type="dxa"/>
            <w:tcBorders>
              <w:top w:val="nil"/>
              <w:left w:val="nil"/>
              <w:bottom w:val="single" w:color="auto" w:sz="4" w:space="0"/>
              <w:right w:val="single" w:color="auto" w:sz="4" w:space="0"/>
            </w:tcBorders>
            <w:shd w:val="clear" w:color="auto" w:fill="auto"/>
            <w:noWrap/>
            <w:vAlign w:val="bottom"/>
          </w:tcPr>
          <w:p w14:paraId="5968BC9B">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384" w:type="dxa"/>
            <w:tcBorders>
              <w:top w:val="nil"/>
              <w:left w:val="nil"/>
              <w:bottom w:val="single" w:color="auto" w:sz="4" w:space="0"/>
              <w:right w:val="single" w:color="auto" w:sz="4" w:space="0"/>
            </w:tcBorders>
            <w:shd w:val="clear" w:color="auto" w:fill="auto"/>
            <w:noWrap/>
            <w:vAlign w:val="bottom"/>
          </w:tcPr>
          <w:p w14:paraId="7BD8D505">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1年　</w:t>
            </w:r>
          </w:p>
        </w:tc>
        <w:tc>
          <w:tcPr>
            <w:tcW w:w="1841" w:type="dxa"/>
            <w:tcBorders>
              <w:top w:val="nil"/>
              <w:left w:val="nil"/>
              <w:bottom w:val="single" w:color="auto" w:sz="4" w:space="0"/>
              <w:right w:val="single" w:color="auto" w:sz="4" w:space="0"/>
            </w:tcBorders>
            <w:shd w:val="clear" w:color="auto" w:fill="auto"/>
            <w:noWrap/>
            <w:vAlign w:val="bottom"/>
          </w:tcPr>
          <w:p w14:paraId="14C4E445">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r>
      <w:tr w14:paraId="55E1CBFF">
        <w:tblPrEx>
          <w:tblCellMar>
            <w:top w:w="0" w:type="dxa"/>
            <w:left w:w="108" w:type="dxa"/>
            <w:bottom w:w="0" w:type="dxa"/>
            <w:right w:w="108" w:type="dxa"/>
          </w:tblCellMar>
        </w:tblPrEx>
        <w:trPr>
          <w:trHeight w:val="499" w:hRule="atLeast"/>
        </w:trPr>
        <w:tc>
          <w:tcPr>
            <w:tcW w:w="652" w:type="dxa"/>
            <w:tcBorders>
              <w:top w:val="nil"/>
              <w:left w:val="single" w:color="auto" w:sz="4" w:space="0"/>
              <w:bottom w:val="single" w:color="auto" w:sz="4" w:space="0"/>
              <w:right w:val="single" w:color="auto" w:sz="4" w:space="0"/>
            </w:tcBorders>
            <w:shd w:val="clear" w:color="auto" w:fill="auto"/>
            <w:noWrap/>
            <w:vAlign w:val="bottom"/>
          </w:tcPr>
          <w:p w14:paraId="41562064">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5</w:t>
            </w:r>
          </w:p>
        </w:tc>
        <w:tc>
          <w:tcPr>
            <w:tcW w:w="2223" w:type="dxa"/>
            <w:tcBorders>
              <w:top w:val="nil"/>
              <w:left w:val="nil"/>
              <w:bottom w:val="single" w:color="auto" w:sz="4" w:space="0"/>
              <w:right w:val="single" w:color="auto" w:sz="4" w:space="0"/>
            </w:tcBorders>
            <w:shd w:val="clear" w:color="auto" w:fill="auto"/>
            <w:vAlign w:val="center"/>
          </w:tcPr>
          <w:p w14:paraId="3DF65D2A">
            <w:pPr>
              <w:widowControl/>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12mm厚度PVC字</w:t>
            </w:r>
          </w:p>
        </w:tc>
        <w:tc>
          <w:tcPr>
            <w:tcW w:w="899" w:type="dxa"/>
            <w:tcBorders>
              <w:top w:val="nil"/>
              <w:left w:val="nil"/>
              <w:bottom w:val="single" w:color="auto" w:sz="4" w:space="0"/>
              <w:right w:val="single" w:color="auto" w:sz="4" w:space="0"/>
            </w:tcBorders>
            <w:shd w:val="clear" w:color="auto" w:fill="auto"/>
            <w:vAlign w:val="center"/>
          </w:tcPr>
          <w:p w14:paraId="0752545C">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平方</w:t>
            </w:r>
          </w:p>
        </w:tc>
        <w:tc>
          <w:tcPr>
            <w:tcW w:w="1027" w:type="dxa"/>
            <w:tcBorders>
              <w:top w:val="nil"/>
              <w:left w:val="nil"/>
              <w:bottom w:val="single" w:color="auto" w:sz="4" w:space="0"/>
              <w:right w:val="single" w:color="auto" w:sz="4" w:space="0"/>
            </w:tcBorders>
            <w:shd w:val="clear" w:color="auto" w:fill="auto"/>
            <w:noWrap/>
            <w:vAlign w:val="bottom"/>
          </w:tcPr>
          <w:p w14:paraId="58C26F1D">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10</w:t>
            </w:r>
          </w:p>
        </w:tc>
        <w:tc>
          <w:tcPr>
            <w:tcW w:w="1116" w:type="dxa"/>
            <w:tcBorders>
              <w:top w:val="nil"/>
              <w:left w:val="nil"/>
              <w:bottom w:val="single" w:color="auto" w:sz="4" w:space="0"/>
              <w:right w:val="single" w:color="auto" w:sz="4" w:space="0"/>
            </w:tcBorders>
            <w:shd w:val="clear" w:color="auto" w:fill="auto"/>
            <w:noWrap/>
            <w:vAlign w:val="bottom"/>
          </w:tcPr>
          <w:p w14:paraId="5AB10C24">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180" w:type="dxa"/>
            <w:tcBorders>
              <w:top w:val="nil"/>
              <w:left w:val="nil"/>
              <w:bottom w:val="single" w:color="auto" w:sz="4" w:space="0"/>
              <w:right w:val="single" w:color="auto" w:sz="4" w:space="0"/>
            </w:tcBorders>
            <w:shd w:val="clear" w:color="auto" w:fill="auto"/>
            <w:noWrap/>
            <w:vAlign w:val="bottom"/>
          </w:tcPr>
          <w:p w14:paraId="709269F0">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384" w:type="dxa"/>
            <w:tcBorders>
              <w:top w:val="nil"/>
              <w:left w:val="nil"/>
              <w:bottom w:val="single" w:color="auto" w:sz="4" w:space="0"/>
              <w:right w:val="single" w:color="auto" w:sz="4" w:space="0"/>
            </w:tcBorders>
            <w:shd w:val="clear" w:color="auto" w:fill="auto"/>
            <w:noWrap/>
            <w:vAlign w:val="bottom"/>
          </w:tcPr>
          <w:p w14:paraId="618AE459">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1年　</w:t>
            </w:r>
          </w:p>
        </w:tc>
        <w:tc>
          <w:tcPr>
            <w:tcW w:w="1841" w:type="dxa"/>
            <w:tcBorders>
              <w:top w:val="nil"/>
              <w:left w:val="nil"/>
              <w:bottom w:val="single" w:color="auto" w:sz="4" w:space="0"/>
              <w:right w:val="single" w:color="auto" w:sz="4" w:space="0"/>
            </w:tcBorders>
            <w:shd w:val="clear" w:color="auto" w:fill="auto"/>
            <w:noWrap/>
            <w:vAlign w:val="bottom"/>
          </w:tcPr>
          <w:p w14:paraId="138D8A48">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r>
      <w:tr w14:paraId="1FF98E0F">
        <w:tblPrEx>
          <w:tblCellMar>
            <w:top w:w="0" w:type="dxa"/>
            <w:left w:w="108" w:type="dxa"/>
            <w:bottom w:w="0" w:type="dxa"/>
            <w:right w:w="108" w:type="dxa"/>
          </w:tblCellMar>
        </w:tblPrEx>
        <w:trPr>
          <w:trHeight w:val="499" w:hRule="atLeast"/>
        </w:trPr>
        <w:tc>
          <w:tcPr>
            <w:tcW w:w="652" w:type="dxa"/>
            <w:tcBorders>
              <w:top w:val="nil"/>
              <w:left w:val="single" w:color="auto" w:sz="4" w:space="0"/>
              <w:bottom w:val="single" w:color="auto" w:sz="4" w:space="0"/>
              <w:right w:val="single" w:color="auto" w:sz="4" w:space="0"/>
            </w:tcBorders>
            <w:shd w:val="clear" w:color="auto" w:fill="auto"/>
            <w:noWrap/>
            <w:vAlign w:val="bottom"/>
          </w:tcPr>
          <w:p w14:paraId="6041FC3D">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6</w:t>
            </w:r>
          </w:p>
        </w:tc>
        <w:tc>
          <w:tcPr>
            <w:tcW w:w="2223" w:type="dxa"/>
            <w:tcBorders>
              <w:top w:val="nil"/>
              <w:left w:val="nil"/>
              <w:bottom w:val="single" w:color="auto" w:sz="4" w:space="0"/>
              <w:right w:val="single" w:color="auto" w:sz="4" w:space="0"/>
            </w:tcBorders>
            <w:shd w:val="clear" w:color="auto" w:fill="auto"/>
            <w:vAlign w:val="center"/>
          </w:tcPr>
          <w:p w14:paraId="258B47B0">
            <w:pPr>
              <w:widowControl/>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15mm厚度PVC字</w:t>
            </w:r>
          </w:p>
        </w:tc>
        <w:tc>
          <w:tcPr>
            <w:tcW w:w="899" w:type="dxa"/>
            <w:tcBorders>
              <w:top w:val="nil"/>
              <w:left w:val="nil"/>
              <w:bottom w:val="single" w:color="auto" w:sz="4" w:space="0"/>
              <w:right w:val="single" w:color="auto" w:sz="4" w:space="0"/>
            </w:tcBorders>
            <w:shd w:val="clear" w:color="auto" w:fill="auto"/>
            <w:vAlign w:val="center"/>
          </w:tcPr>
          <w:p w14:paraId="4C05A669">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平方</w:t>
            </w:r>
          </w:p>
        </w:tc>
        <w:tc>
          <w:tcPr>
            <w:tcW w:w="1027" w:type="dxa"/>
            <w:tcBorders>
              <w:top w:val="nil"/>
              <w:left w:val="nil"/>
              <w:bottom w:val="single" w:color="auto" w:sz="4" w:space="0"/>
              <w:right w:val="single" w:color="auto" w:sz="4" w:space="0"/>
            </w:tcBorders>
            <w:shd w:val="clear" w:color="auto" w:fill="auto"/>
            <w:noWrap/>
            <w:vAlign w:val="bottom"/>
          </w:tcPr>
          <w:p w14:paraId="33DCDB8F">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10</w:t>
            </w:r>
          </w:p>
        </w:tc>
        <w:tc>
          <w:tcPr>
            <w:tcW w:w="1116" w:type="dxa"/>
            <w:tcBorders>
              <w:top w:val="nil"/>
              <w:left w:val="nil"/>
              <w:bottom w:val="single" w:color="auto" w:sz="4" w:space="0"/>
              <w:right w:val="single" w:color="auto" w:sz="4" w:space="0"/>
            </w:tcBorders>
            <w:shd w:val="clear" w:color="auto" w:fill="auto"/>
            <w:noWrap/>
            <w:vAlign w:val="bottom"/>
          </w:tcPr>
          <w:p w14:paraId="59D5A9A8">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180" w:type="dxa"/>
            <w:tcBorders>
              <w:top w:val="nil"/>
              <w:left w:val="nil"/>
              <w:bottom w:val="single" w:color="auto" w:sz="4" w:space="0"/>
              <w:right w:val="single" w:color="auto" w:sz="4" w:space="0"/>
            </w:tcBorders>
            <w:shd w:val="clear" w:color="auto" w:fill="auto"/>
            <w:noWrap/>
            <w:vAlign w:val="bottom"/>
          </w:tcPr>
          <w:p w14:paraId="6E87A9F4">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384" w:type="dxa"/>
            <w:tcBorders>
              <w:top w:val="nil"/>
              <w:left w:val="nil"/>
              <w:bottom w:val="single" w:color="auto" w:sz="4" w:space="0"/>
              <w:right w:val="single" w:color="auto" w:sz="4" w:space="0"/>
            </w:tcBorders>
            <w:shd w:val="clear" w:color="auto" w:fill="auto"/>
            <w:noWrap/>
            <w:vAlign w:val="bottom"/>
          </w:tcPr>
          <w:p w14:paraId="2EC35C47">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1年　</w:t>
            </w:r>
          </w:p>
        </w:tc>
        <w:tc>
          <w:tcPr>
            <w:tcW w:w="1841" w:type="dxa"/>
            <w:tcBorders>
              <w:top w:val="nil"/>
              <w:left w:val="nil"/>
              <w:bottom w:val="single" w:color="auto" w:sz="4" w:space="0"/>
              <w:right w:val="single" w:color="auto" w:sz="4" w:space="0"/>
            </w:tcBorders>
            <w:shd w:val="clear" w:color="auto" w:fill="auto"/>
            <w:noWrap/>
            <w:vAlign w:val="bottom"/>
          </w:tcPr>
          <w:p w14:paraId="37E1585D">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r>
      <w:tr w14:paraId="4FCF3B81">
        <w:tblPrEx>
          <w:tblCellMar>
            <w:top w:w="0" w:type="dxa"/>
            <w:left w:w="108" w:type="dxa"/>
            <w:bottom w:w="0" w:type="dxa"/>
            <w:right w:w="108" w:type="dxa"/>
          </w:tblCellMar>
        </w:tblPrEx>
        <w:trPr>
          <w:trHeight w:val="499" w:hRule="atLeast"/>
        </w:trPr>
        <w:tc>
          <w:tcPr>
            <w:tcW w:w="652" w:type="dxa"/>
            <w:tcBorders>
              <w:top w:val="nil"/>
              <w:left w:val="single" w:color="auto" w:sz="4" w:space="0"/>
              <w:bottom w:val="single" w:color="auto" w:sz="4" w:space="0"/>
              <w:right w:val="single" w:color="auto" w:sz="4" w:space="0"/>
            </w:tcBorders>
            <w:shd w:val="clear" w:color="auto" w:fill="auto"/>
            <w:noWrap/>
            <w:vAlign w:val="bottom"/>
          </w:tcPr>
          <w:p w14:paraId="1F2F7197">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7</w:t>
            </w:r>
          </w:p>
        </w:tc>
        <w:tc>
          <w:tcPr>
            <w:tcW w:w="2223" w:type="dxa"/>
            <w:tcBorders>
              <w:top w:val="nil"/>
              <w:left w:val="nil"/>
              <w:bottom w:val="single" w:color="auto" w:sz="4" w:space="0"/>
              <w:right w:val="single" w:color="auto" w:sz="4" w:space="0"/>
            </w:tcBorders>
            <w:shd w:val="clear" w:color="auto" w:fill="auto"/>
            <w:vAlign w:val="center"/>
          </w:tcPr>
          <w:p w14:paraId="519FEE97">
            <w:pPr>
              <w:widowControl/>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反光贴</w:t>
            </w:r>
          </w:p>
        </w:tc>
        <w:tc>
          <w:tcPr>
            <w:tcW w:w="899" w:type="dxa"/>
            <w:tcBorders>
              <w:top w:val="nil"/>
              <w:left w:val="nil"/>
              <w:bottom w:val="single" w:color="auto" w:sz="4" w:space="0"/>
              <w:right w:val="single" w:color="auto" w:sz="4" w:space="0"/>
            </w:tcBorders>
            <w:shd w:val="clear" w:color="auto" w:fill="auto"/>
            <w:vAlign w:val="center"/>
          </w:tcPr>
          <w:p w14:paraId="49FE0788">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平方</w:t>
            </w:r>
          </w:p>
        </w:tc>
        <w:tc>
          <w:tcPr>
            <w:tcW w:w="1027" w:type="dxa"/>
            <w:tcBorders>
              <w:top w:val="nil"/>
              <w:left w:val="nil"/>
              <w:bottom w:val="single" w:color="auto" w:sz="4" w:space="0"/>
              <w:right w:val="single" w:color="auto" w:sz="4" w:space="0"/>
            </w:tcBorders>
            <w:shd w:val="clear" w:color="auto" w:fill="auto"/>
            <w:noWrap/>
            <w:vAlign w:val="bottom"/>
          </w:tcPr>
          <w:p w14:paraId="5DC4E62E">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20</w:t>
            </w:r>
          </w:p>
        </w:tc>
        <w:tc>
          <w:tcPr>
            <w:tcW w:w="1116" w:type="dxa"/>
            <w:tcBorders>
              <w:top w:val="nil"/>
              <w:left w:val="nil"/>
              <w:bottom w:val="single" w:color="auto" w:sz="4" w:space="0"/>
              <w:right w:val="single" w:color="auto" w:sz="4" w:space="0"/>
            </w:tcBorders>
            <w:shd w:val="clear" w:color="auto" w:fill="auto"/>
            <w:noWrap/>
            <w:vAlign w:val="bottom"/>
          </w:tcPr>
          <w:p w14:paraId="7395B11B">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180" w:type="dxa"/>
            <w:tcBorders>
              <w:top w:val="nil"/>
              <w:left w:val="nil"/>
              <w:bottom w:val="single" w:color="auto" w:sz="4" w:space="0"/>
              <w:right w:val="single" w:color="auto" w:sz="4" w:space="0"/>
            </w:tcBorders>
            <w:shd w:val="clear" w:color="auto" w:fill="auto"/>
            <w:noWrap/>
            <w:vAlign w:val="bottom"/>
          </w:tcPr>
          <w:p w14:paraId="18428DC4">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384" w:type="dxa"/>
            <w:tcBorders>
              <w:top w:val="nil"/>
              <w:left w:val="nil"/>
              <w:bottom w:val="single" w:color="auto" w:sz="4" w:space="0"/>
              <w:right w:val="single" w:color="auto" w:sz="4" w:space="0"/>
            </w:tcBorders>
            <w:shd w:val="clear" w:color="auto" w:fill="auto"/>
            <w:noWrap/>
            <w:vAlign w:val="bottom"/>
          </w:tcPr>
          <w:p w14:paraId="75AD1BFE">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1年</w:t>
            </w:r>
            <w:r>
              <w:rPr>
                <w:rFonts w:hint="eastAsia" w:ascii="宋体" w:hAnsi="宋体" w:eastAsia="宋体" w:cs="宋体"/>
                <w:color w:val="000000" w:themeColor="text1"/>
                <w:kern w:val="0"/>
                <w:sz w:val="24"/>
                <w:highlight w:val="none"/>
                <w14:textFill>
                  <w14:solidFill>
                    <w14:schemeClr w14:val="tx1"/>
                  </w14:solidFill>
                </w14:textFill>
              </w:rPr>
              <w:t>　</w:t>
            </w:r>
          </w:p>
        </w:tc>
        <w:tc>
          <w:tcPr>
            <w:tcW w:w="1841" w:type="dxa"/>
            <w:tcBorders>
              <w:top w:val="nil"/>
              <w:left w:val="nil"/>
              <w:bottom w:val="single" w:color="auto" w:sz="4" w:space="0"/>
              <w:right w:val="single" w:color="auto" w:sz="4" w:space="0"/>
            </w:tcBorders>
            <w:shd w:val="clear" w:color="auto" w:fill="auto"/>
            <w:noWrap/>
            <w:vAlign w:val="bottom"/>
          </w:tcPr>
          <w:p w14:paraId="3DF8B610">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r>
      <w:tr w14:paraId="7D961C5E">
        <w:tblPrEx>
          <w:tblCellMar>
            <w:top w:w="0" w:type="dxa"/>
            <w:left w:w="108" w:type="dxa"/>
            <w:bottom w:w="0" w:type="dxa"/>
            <w:right w:w="108" w:type="dxa"/>
          </w:tblCellMar>
        </w:tblPrEx>
        <w:trPr>
          <w:trHeight w:val="499" w:hRule="atLeast"/>
        </w:trPr>
        <w:tc>
          <w:tcPr>
            <w:tcW w:w="652" w:type="dxa"/>
            <w:tcBorders>
              <w:top w:val="nil"/>
              <w:left w:val="single" w:color="auto" w:sz="4" w:space="0"/>
              <w:bottom w:val="single" w:color="auto" w:sz="4" w:space="0"/>
              <w:right w:val="single" w:color="auto" w:sz="4" w:space="0"/>
            </w:tcBorders>
            <w:shd w:val="clear" w:color="auto" w:fill="auto"/>
            <w:noWrap/>
            <w:vAlign w:val="bottom"/>
          </w:tcPr>
          <w:p w14:paraId="2885F5A5">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8</w:t>
            </w:r>
          </w:p>
        </w:tc>
        <w:tc>
          <w:tcPr>
            <w:tcW w:w="2223" w:type="dxa"/>
            <w:tcBorders>
              <w:top w:val="nil"/>
              <w:left w:val="nil"/>
              <w:bottom w:val="single" w:color="auto" w:sz="4" w:space="0"/>
              <w:right w:val="single" w:color="auto" w:sz="4" w:space="0"/>
            </w:tcBorders>
            <w:shd w:val="clear" w:color="auto" w:fill="auto"/>
            <w:vAlign w:val="center"/>
          </w:tcPr>
          <w:p w14:paraId="4CC35F25">
            <w:pPr>
              <w:widowControl/>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反光贴敷不锈钢板</w:t>
            </w:r>
          </w:p>
        </w:tc>
        <w:tc>
          <w:tcPr>
            <w:tcW w:w="899" w:type="dxa"/>
            <w:tcBorders>
              <w:top w:val="nil"/>
              <w:left w:val="nil"/>
              <w:bottom w:val="single" w:color="auto" w:sz="4" w:space="0"/>
              <w:right w:val="single" w:color="auto" w:sz="4" w:space="0"/>
            </w:tcBorders>
            <w:shd w:val="clear" w:color="auto" w:fill="auto"/>
            <w:vAlign w:val="center"/>
          </w:tcPr>
          <w:p w14:paraId="7BA61CAC">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平方</w:t>
            </w:r>
          </w:p>
        </w:tc>
        <w:tc>
          <w:tcPr>
            <w:tcW w:w="1027" w:type="dxa"/>
            <w:tcBorders>
              <w:top w:val="nil"/>
              <w:left w:val="nil"/>
              <w:bottom w:val="single" w:color="auto" w:sz="4" w:space="0"/>
              <w:right w:val="single" w:color="auto" w:sz="4" w:space="0"/>
            </w:tcBorders>
            <w:shd w:val="clear" w:color="auto" w:fill="auto"/>
            <w:noWrap/>
            <w:vAlign w:val="bottom"/>
          </w:tcPr>
          <w:p w14:paraId="5ADA6FBA">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10</w:t>
            </w:r>
          </w:p>
        </w:tc>
        <w:tc>
          <w:tcPr>
            <w:tcW w:w="1116" w:type="dxa"/>
            <w:tcBorders>
              <w:top w:val="nil"/>
              <w:left w:val="nil"/>
              <w:bottom w:val="single" w:color="auto" w:sz="4" w:space="0"/>
              <w:right w:val="single" w:color="auto" w:sz="4" w:space="0"/>
            </w:tcBorders>
            <w:shd w:val="clear" w:color="auto" w:fill="auto"/>
            <w:noWrap/>
            <w:vAlign w:val="bottom"/>
          </w:tcPr>
          <w:p w14:paraId="4CC011A3">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180" w:type="dxa"/>
            <w:tcBorders>
              <w:top w:val="nil"/>
              <w:left w:val="nil"/>
              <w:bottom w:val="single" w:color="auto" w:sz="4" w:space="0"/>
              <w:right w:val="single" w:color="auto" w:sz="4" w:space="0"/>
            </w:tcBorders>
            <w:shd w:val="clear" w:color="auto" w:fill="auto"/>
            <w:noWrap/>
            <w:vAlign w:val="bottom"/>
          </w:tcPr>
          <w:p w14:paraId="5E24ED37">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384" w:type="dxa"/>
            <w:tcBorders>
              <w:top w:val="nil"/>
              <w:left w:val="nil"/>
              <w:bottom w:val="single" w:color="auto" w:sz="4" w:space="0"/>
              <w:right w:val="single" w:color="auto" w:sz="4" w:space="0"/>
            </w:tcBorders>
            <w:shd w:val="clear" w:color="auto" w:fill="auto"/>
            <w:noWrap/>
            <w:vAlign w:val="bottom"/>
          </w:tcPr>
          <w:p w14:paraId="34006EEA">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1年</w:t>
            </w:r>
            <w:r>
              <w:rPr>
                <w:rFonts w:hint="eastAsia" w:ascii="宋体" w:hAnsi="宋体" w:eastAsia="宋体" w:cs="宋体"/>
                <w:color w:val="000000" w:themeColor="text1"/>
                <w:kern w:val="0"/>
                <w:sz w:val="24"/>
                <w:highlight w:val="none"/>
                <w14:textFill>
                  <w14:solidFill>
                    <w14:schemeClr w14:val="tx1"/>
                  </w14:solidFill>
                </w14:textFill>
              </w:rPr>
              <w:t>　</w:t>
            </w:r>
          </w:p>
        </w:tc>
        <w:tc>
          <w:tcPr>
            <w:tcW w:w="1841" w:type="dxa"/>
            <w:tcBorders>
              <w:top w:val="nil"/>
              <w:left w:val="nil"/>
              <w:bottom w:val="single" w:color="auto" w:sz="4" w:space="0"/>
              <w:right w:val="single" w:color="auto" w:sz="4" w:space="0"/>
            </w:tcBorders>
            <w:shd w:val="clear" w:color="auto" w:fill="auto"/>
            <w:noWrap/>
            <w:vAlign w:val="bottom"/>
          </w:tcPr>
          <w:p w14:paraId="02998F34">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r>
      <w:tr w14:paraId="06A8D894">
        <w:tblPrEx>
          <w:tblCellMar>
            <w:top w:w="0" w:type="dxa"/>
            <w:left w:w="108" w:type="dxa"/>
            <w:bottom w:w="0" w:type="dxa"/>
            <w:right w:w="108" w:type="dxa"/>
          </w:tblCellMar>
        </w:tblPrEx>
        <w:trPr>
          <w:trHeight w:val="499" w:hRule="atLeast"/>
        </w:trPr>
        <w:tc>
          <w:tcPr>
            <w:tcW w:w="652" w:type="dxa"/>
            <w:tcBorders>
              <w:top w:val="nil"/>
              <w:left w:val="single" w:color="auto" w:sz="4" w:space="0"/>
              <w:bottom w:val="single" w:color="auto" w:sz="4" w:space="0"/>
              <w:right w:val="single" w:color="auto" w:sz="4" w:space="0"/>
            </w:tcBorders>
            <w:shd w:val="clear" w:color="auto" w:fill="auto"/>
            <w:noWrap/>
            <w:vAlign w:val="bottom"/>
          </w:tcPr>
          <w:p w14:paraId="6F98B125">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9</w:t>
            </w:r>
          </w:p>
        </w:tc>
        <w:tc>
          <w:tcPr>
            <w:tcW w:w="2223" w:type="dxa"/>
            <w:tcBorders>
              <w:top w:val="nil"/>
              <w:left w:val="nil"/>
              <w:bottom w:val="single" w:color="auto" w:sz="4" w:space="0"/>
              <w:right w:val="single" w:color="auto" w:sz="4" w:space="0"/>
            </w:tcBorders>
            <w:shd w:val="clear" w:color="auto" w:fill="auto"/>
            <w:vAlign w:val="center"/>
          </w:tcPr>
          <w:p w14:paraId="299FE0DC">
            <w:pPr>
              <w:widowControl/>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即时贴</w:t>
            </w:r>
          </w:p>
        </w:tc>
        <w:tc>
          <w:tcPr>
            <w:tcW w:w="899" w:type="dxa"/>
            <w:tcBorders>
              <w:top w:val="nil"/>
              <w:left w:val="nil"/>
              <w:bottom w:val="single" w:color="auto" w:sz="4" w:space="0"/>
              <w:right w:val="single" w:color="auto" w:sz="4" w:space="0"/>
            </w:tcBorders>
            <w:shd w:val="clear" w:color="auto" w:fill="auto"/>
            <w:vAlign w:val="center"/>
          </w:tcPr>
          <w:p w14:paraId="2FB2FCAB">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平方</w:t>
            </w:r>
          </w:p>
        </w:tc>
        <w:tc>
          <w:tcPr>
            <w:tcW w:w="1027" w:type="dxa"/>
            <w:tcBorders>
              <w:top w:val="nil"/>
              <w:left w:val="nil"/>
              <w:bottom w:val="single" w:color="auto" w:sz="4" w:space="0"/>
              <w:right w:val="single" w:color="auto" w:sz="4" w:space="0"/>
            </w:tcBorders>
            <w:shd w:val="clear" w:color="auto" w:fill="auto"/>
            <w:noWrap/>
            <w:vAlign w:val="bottom"/>
          </w:tcPr>
          <w:p w14:paraId="6C823DD3">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100</w:t>
            </w:r>
          </w:p>
        </w:tc>
        <w:tc>
          <w:tcPr>
            <w:tcW w:w="1116" w:type="dxa"/>
            <w:tcBorders>
              <w:top w:val="nil"/>
              <w:left w:val="nil"/>
              <w:bottom w:val="single" w:color="auto" w:sz="4" w:space="0"/>
              <w:right w:val="single" w:color="auto" w:sz="4" w:space="0"/>
            </w:tcBorders>
            <w:shd w:val="clear" w:color="auto" w:fill="auto"/>
            <w:noWrap/>
            <w:vAlign w:val="bottom"/>
          </w:tcPr>
          <w:p w14:paraId="60FFE5BA">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180" w:type="dxa"/>
            <w:tcBorders>
              <w:top w:val="nil"/>
              <w:left w:val="nil"/>
              <w:bottom w:val="single" w:color="auto" w:sz="4" w:space="0"/>
              <w:right w:val="single" w:color="auto" w:sz="4" w:space="0"/>
            </w:tcBorders>
            <w:shd w:val="clear" w:color="auto" w:fill="auto"/>
            <w:noWrap/>
            <w:vAlign w:val="bottom"/>
          </w:tcPr>
          <w:p w14:paraId="4261FC10">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384" w:type="dxa"/>
            <w:tcBorders>
              <w:top w:val="nil"/>
              <w:left w:val="nil"/>
              <w:bottom w:val="single" w:color="auto" w:sz="4" w:space="0"/>
              <w:right w:val="single" w:color="auto" w:sz="4" w:space="0"/>
            </w:tcBorders>
            <w:shd w:val="clear" w:color="auto" w:fill="auto"/>
            <w:noWrap/>
            <w:vAlign w:val="bottom"/>
          </w:tcPr>
          <w:p w14:paraId="6011DE95">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3个月　</w:t>
            </w:r>
          </w:p>
        </w:tc>
        <w:tc>
          <w:tcPr>
            <w:tcW w:w="1841" w:type="dxa"/>
            <w:tcBorders>
              <w:top w:val="nil"/>
              <w:left w:val="nil"/>
              <w:bottom w:val="single" w:color="auto" w:sz="4" w:space="0"/>
              <w:right w:val="single" w:color="auto" w:sz="4" w:space="0"/>
            </w:tcBorders>
            <w:shd w:val="clear" w:color="auto" w:fill="auto"/>
            <w:noWrap/>
            <w:vAlign w:val="bottom"/>
          </w:tcPr>
          <w:p w14:paraId="792AD734">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r>
      <w:tr w14:paraId="2D7A66C7">
        <w:tblPrEx>
          <w:tblCellMar>
            <w:top w:w="0" w:type="dxa"/>
            <w:left w:w="108" w:type="dxa"/>
            <w:bottom w:w="0" w:type="dxa"/>
            <w:right w:w="108" w:type="dxa"/>
          </w:tblCellMar>
        </w:tblPrEx>
        <w:trPr>
          <w:trHeight w:val="499" w:hRule="atLeast"/>
        </w:trPr>
        <w:tc>
          <w:tcPr>
            <w:tcW w:w="652" w:type="dxa"/>
            <w:tcBorders>
              <w:top w:val="nil"/>
              <w:left w:val="single" w:color="auto" w:sz="4" w:space="0"/>
              <w:bottom w:val="single" w:color="auto" w:sz="4" w:space="0"/>
              <w:right w:val="single" w:color="auto" w:sz="4" w:space="0"/>
            </w:tcBorders>
            <w:shd w:val="clear" w:color="auto" w:fill="auto"/>
            <w:noWrap/>
            <w:vAlign w:val="bottom"/>
          </w:tcPr>
          <w:p w14:paraId="35997A7A">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10</w:t>
            </w:r>
          </w:p>
        </w:tc>
        <w:tc>
          <w:tcPr>
            <w:tcW w:w="2223" w:type="dxa"/>
            <w:tcBorders>
              <w:top w:val="nil"/>
              <w:left w:val="nil"/>
              <w:bottom w:val="single" w:color="auto" w:sz="4" w:space="0"/>
              <w:right w:val="single" w:color="auto" w:sz="4" w:space="0"/>
            </w:tcBorders>
            <w:shd w:val="clear" w:color="auto" w:fill="auto"/>
            <w:vAlign w:val="center"/>
          </w:tcPr>
          <w:p w14:paraId="3FBFE513">
            <w:pPr>
              <w:widowControl/>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刀刮布</w:t>
            </w:r>
          </w:p>
        </w:tc>
        <w:tc>
          <w:tcPr>
            <w:tcW w:w="899" w:type="dxa"/>
            <w:tcBorders>
              <w:top w:val="nil"/>
              <w:left w:val="nil"/>
              <w:bottom w:val="single" w:color="auto" w:sz="4" w:space="0"/>
              <w:right w:val="single" w:color="auto" w:sz="4" w:space="0"/>
            </w:tcBorders>
            <w:shd w:val="clear" w:color="auto" w:fill="auto"/>
            <w:vAlign w:val="center"/>
          </w:tcPr>
          <w:p w14:paraId="3F4C5C2F">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平方</w:t>
            </w:r>
          </w:p>
        </w:tc>
        <w:tc>
          <w:tcPr>
            <w:tcW w:w="1027" w:type="dxa"/>
            <w:tcBorders>
              <w:top w:val="nil"/>
              <w:left w:val="nil"/>
              <w:bottom w:val="single" w:color="auto" w:sz="4" w:space="0"/>
              <w:right w:val="single" w:color="auto" w:sz="4" w:space="0"/>
            </w:tcBorders>
            <w:shd w:val="clear" w:color="auto" w:fill="auto"/>
            <w:noWrap/>
            <w:vAlign w:val="bottom"/>
          </w:tcPr>
          <w:p w14:paraId="52C7711A">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100</w:t>
            </w:r>
          </w:p>
        </w:tc>
        <w:tc>
          <w:tcPr>
            <w:tcW w:w="1116" w:type="dxa"/>
            <w:tcBorders>
              <w:top w:val="nil"/>
              <w:left w:val="nil"/>
              <w:bottom w:val="single" w:color="auto" w:sz="4" w:space="0"/>
              <w:right w:val="single" w:color="auto" w:sz="4" w:space="0"/>
            </w:tcBorders>
            <w:shd w:val="clear" w:color="auto" w:fill="auto"/>
            <w:noWrap/>
            <w:vAlign w:val="bottom"/>
          </w:tcPr>
          <w:p w14:paraId="27073B96">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180" w:type="dxa"/>
            <w:tcBorders>
              <w:top w:val="nil"/>
              <w:left w:val="nil"/>
              <w:bottom w:val="single" w:color="auto" w:sz="4" w:space="0"/>
              <w:right w:val="single" w:color="auto" w:sz="4" w:space="0"/>
            </w:tcBorders>
            <w:shd w:val="clear" w:color="auto" w:fill="auto"/>
            <w:noWrap/>
            <w:vAlign w:val="bottom"/>
          </w:tcPr>
          <w:p w14:paraId="3BCA14C1">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384" w:type="dxa"/>
            <w:tcBorders>
              <w:top w:val="nil"/>
              <w:left w:val="nil"/>
              <w:bottom w:val="single" w:color="auto" w:sz="4" w:space="0"/>
              <w:right w:val="single" w:color="auto" w:sz="4" w:space="0"/>
            </w:tcBorders>
            <w:shd w:val="clear" w:color="auto" w:fill="auto"/>
            <w:noWrap/>
            <w:vAlign w:val="bottom"/>
          </w:tcPr>
          <w:p w14:paraId="3E8C0E49">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1年</w:t>
            </w:r>
          </w:p>
        </w:tc>
        <w:tc>
          <w:tcPr>
            <w:tcW w:w="1841" w:type="dxa"/>
            <w:tcBorders>
              <w:top w:val="nil"/>
              <w:left w:val="nil"/>
              <w:bottom w:val="single" w:color="auto" w:sz="4" w:space="0"/>
              <w:right w:val="single" w:color="auto" w:sz="4" w:space="0"/>
            </w:tcBorders>
            <w:shd w:val="clear" w:color="auto" w:fill="auto"/>
            <w:noWrap/>
            <w:vAlign w:val="bottom"/>
          </w:tcPr>
          <w:p w14:paraId="2CC1CBE6">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r>
      <w:tr w14:paraId="031C8F7E">
        <w:tblPrEx>
          <w:tblCellMar>
            <w:top w:w="0" w:type="dxa"/>
            <w:left w:w="108" w:type="dxa"/>
            <w:bottom w:w="0" w:type="dxa"/>
            <w:right w:w="108" w:type="dxa"/>
          </w:tblCellMar>
        </w:tblPrEx>
        <w:trPr>
          <w:trHeight w:val="499" w:hRule="atLeast"/>
        </w:trPr>
        <w:tc>
          <w:tcPr>
            <w:tcW w:w="652" w:type="dxa"/>
            <w:tcBorders>
              <w:top w:val="nil"/>
              <w:left w:val="single" w:color="auto" w:sz="4" w:space="0"/>
              <w:bottom w:val="single" w:color="auto" w:sz="4" w:space="0"/>
              <w:right w:val="single" w:color="auto" w:sz="4" w:space="0"/>
            </w:tcBorders>
            <w:shd w:val="clear" w:color="auto" w:fill="auto"/>
            <w:noWrap/>
            <w:vAlign w:val="bottom"/>
          </w:tcPr>
          <w:p w14:paraId="60EDE498">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11</w:t>
            </w:r>
          </w:p>
        </w:tc>
        <w:tc>
          <w:tcPr>
            <w:tcW w:w="2223" w:type="dxa"/>
            <w:tcBorders>
              <w:top w:val="nil"/>
              <w:left w:val="nil"/>
              <w:bottom w:val="single" w:color="auto" w:sz="4" w:space="0"/>
              <w:right w:val="single" w:color="auto" w:sz="4" w:space="0"/>
            </w:tcBorders>
            <w:shd w:val="clear" w:color="auto" w:fill="auto"/>
            <w:vAlign w:val="center"/>
          </w:tcPr>
          <w:p w14:paraId="5D593D76">
            <w:pPr>
              <w:widowControl/>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刀刮布焊架子</w:t>
            </w:r>
          </w:p>
        </w:tc>
        <w:tc>
          <w:tcPr>
            <w:tcW w:w="899" w:type="dxa"/>
            <w:tcBorders>
              <w:top w:val="nil"/>
              <w:left w:val="nil"/>
              <w:bottom w:val="single" w:color="auto" w:sz="4" w:space="0"/>
              <w:right w:val="single" w:color="auto" w:sz="4" w:space="0"/>
            </w:tcBorders>
            <w:shd w:val="clear" w:color="auto" w:fill="auto"/>
            <w:vAlign w:val="center"/>
          </w:tcPr>
          <w:p w14:paraId="0373F03F">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平方</w:t>
            </w:r>
          </w:p>
        </w:tc>
        <w:tc>
          <w:tcPr>
            <w:tcW w:w="1027" w:type="dxa"/>
            <w:tcBorders>
              <w:top w:val="nil"/>
              <w:left w:val="nil"/>
              <w:bottom w:val="single" w:color="auto" w:sz="4" w:space="0"/>
              <w:right w:val="single" w:color="auto" w:sz="4" w:space="0"/>
            </w:tcBorders>
            <w:shd w:val="clear" w:color="auto" w:fill="auto"/>
            <w:noWrap/>
            <w:vAlign w:val="bottom"/>
          </w:tcPr>
          <w:p w14:paraId="768069F9">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30</w:t>
            </w:r>
          </w:p>
        </w:tc>
        <w:tc>
          <w:tcPr>
            <w:tcW w:w="1116" w:type="dxa"/>
            <w:tcBorders>
              <w:top w:val="nil"/>
              <w:left w:val="nil"/>
              <w:bottom w:val="single" w:color="auto" w:sz="4" w:space="0"/>
              <w:right w:val="single" w:color="auto" w:sz="4" w:space="0"/>
            </w:tcBorders>
            <w:shd w:val="clear" w:color="auto" w:fill="auto"/>
            <w:noWrap/>
            <w:vAlign w:val="bottom"/>
          </w:tcPr>
          <w:p w14:paraId="5E2684BB">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180" w:type="dxa"/>
            <w:tcBorders>
              <w:top w:val="nil"/>
              <w:left w:val="nil"/>
              <w:bottom w:val="single" w:color="auto" w:sz="4" w:space="0"/>
              <w:right w:val="single" w:color="auto" w:sz="4" w:space="0"/>
            </w:tcBorders>
            <w:shd w:val="clear" w:color="auto" w:fill="auto"/>
            <w:noWrap/>
            <w:vAlign w:val="bottom"/>
          </w:tcPr>
          <w:p w14:paraId="06EA4050">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384" w:type="dxa"/>
            <w:tcBorders>
              <w:top w:val="nil"/>
              <w:left w:val="nil"/>
              <w:bottom w:val="single" w:color="auto" w:sz="4" w:space="0"/>
              <w:right w:val="single" w:color="auto" w:sz="4" w:space="0"/>
            </w:tcBorders>
            <w:shd w:val="clear" w:color="auto" w:fill="auto"/>
            <w:noWrap/>
            <w:vAlign w:val="bottom"/>
          </w:tcPr>
          <w:p w14:paraId="71CBEEF8">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1年　</w:t>
            </w:r>
          </w:p>
        </w:tc>
        <w:tc>
          <w:tcPr>
            <w:tcW w:w="1841" w:type="dxa"/>
            <w:tcBorders>
              <w:top w:val="nil"/>
              <w:left w:val="nil"/>
              <w:bottom w:val="single" w:color="auto" w:sz="4" w:space="0"/>
              <w:right w:val="single" w:color="auto" w:sz="4" w:space="0"/>
            </w:tcBorders>
            <w:shd w:val="clear" w:color="auto" w:fill="auto"/>
            <w:noWrap/>
            <w:vAlign w:val="bottom"/>
          </w:tcPr>
          <w:p w14:paraId="78CF498C">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r>
      <w:tr w14:paraId="3EBBAEA7">
        <w:tblPrEx>
          <w:tblCellMar>
            <w:top w:w="0" w:type="dxa"/>
            <w:left w:w="108" w:type="dxa"/>
            <w:bottom w:w="0" w:type="dxa"/>
            <w:right w:w="108" w:type="dxa"/>
          </w:tblCellMar>
        </w:tblPrEx>
        <w:trPr>
          <w:trHeight w:val="499" w:hRule="atLeast"/>
        </w:trPr>
        <w:tc>
          <w:tcPr>
            <w:tcW w:w="652" w:type="dxa"/>
            <w:tcBorders>
              <w:top w:val="nil"/>
              <w:left w:val="single" w:color="auto" w:sz="4" w:space="0"/>
              <w:bottom w:val="single" w:color="auto" w:sz="4" w:space="0"/>
              <w:right w:val="single" w:color="auto" w:sz="4" w:space="0"/>
            </w:tcBorders>
            <w:shd w:val="clear" w:color="auto" w:fill="auto"/>
            <w:noWrap/>
            <w:vAlign w:val="bottom"/>
          </w:tcPr>
          <w:p w14:paraId="019E2EA7">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12</w:t>
            </w:r>
          </w:p>
        </w:tc>
        <w:tc>
          <w:tcPr>
            <w:tcW w:w="2223" w:type="dxa"/>
            <w:tcBorders>
              <w:top w:val="nil"/>
              <w:left w:val="nil"/>
              <w:bottom w:val="single" w:color="auto" w:sz="4" w:space="0"/>
              <w:right w:val="single" w:color="auto" w:sz="4" w:space="0"/>
            </w:tcBorders>
            <w:shd w:val="clear" w:color="auto" w:fill="auto"/>
            <w:vAlign w:val="center"/>
          </w:tcPr>
          <w:p w14:paraId="3D0F9C31">
            <w:pPr>
              <w:widowControl/>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喷绘布焊架子</w:t>
            </w:r>
          </w:p>
        </w:tc>
        <w:tc>
          <w:tcPr>
            <w:tcW w:w="899" w:type="dxa"/>
            <w:tcBorders>
              <w:top w:val="nil"/>
              <w:left w:val="nil"/>
              <w:bottom w:val="single" w:color="auto" w:sz="4" w:space="0"/>
              <w:right w:val="single" w:color="auto" w:sz="4" w:space="0"/>
            </w:tcBorders>
            <w:shd w:val="clear" w:color="auto" w:fill="auto"/>
            <w:vAlign w:val="center"/>
          </w:tcPr>
          <w:p w14:paraId="2F9D1E1D">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平方</w:t>
            </w:r>
          </w:p>
        </w:tc>
        <w:tc>
          <w:tcPr>
            <w:tcW w:w="1027" w:type="dxa"/>
            <w:tcBorders>
              <w:top w:val="nil"/>
              <w:left w:val="nil"/>
              <w:bottom w:val="single" w:color="auto" w:sz="4" w:space="0"/>
              <w:right w:val="single" w:color="auto" w:sz="4" w:space="0"/>
            </w:tcBorders>
            <w:shd w:val="clear" w:color="auto" w:fill="auto"/>
            <w:noWrap/>
            <w:vAlign w:val="bottom"/>
          </w:tcPr>
          <w:p w14:paraId="07A891A1">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50</w:t>
            </w:r>
          </w:p>
        </w:tc>
        <w:tc>
          <w:tcPr>
            <w:tcW w:w="1116" w:type="dxa"/>
            <w:tcBorders>
              <w:top w:val="nil"/>
              <w:left w:val="nil"/>
              <w:bottom w:val="single" w:color="auto" w:sz="4" w:space="0"/>
              <w:right w:val="single" w:color="auto" w:sz="4" w:space="0"/>
            </w:tcBorders>
            <w:shd w:val="clear" w:color="auto" w:fill="auto"/>
            <w:noWrap/>
            <w:vAlign w:val="bottom"/>
          </w:tcPr>
          <w:p w14:paraId="1EF13061">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180" w:type="dxa"/>
            <w:tcBorders>
              <w:top w:val="nil"/>
              <w:left w:val="nil"/>
              <w:bottom w:val="single" w:color="auto" w:sz="4" w:space="0"/>
              <w:right w:val="single" w:color="auto" w:sz="4" w:space="0"/>
            </w:tcBorders>
            <w:shd w:val="clear" w:color="auto" w:fill="auto"/>
            <w:noWrap/>
            <w:vAlign w:val="bottom"/>
          </w:tcPr>
          <w:p w14:paraId="35E4847D">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384" w:type="dxa"/>
            <w:tcBorders>
              <w:top w:val="nil"/>
              <w:left w:val="nil"/>
              <w:bottom w:val="single" w:color="auto" w:sz="4" w:space="0"/>
              <w:right w:val="single" w:color="auto" w:sz="4" w:space="0"/>
            </w:tcBorders>
            <w:shd w:val="clear" w:color="auto" w:fill="auto"/>
            <w:noWrap/>
            <w:vAlign w:val="bottom"/>
          </w:tcPr>
          <w:p w14:paraId="0EBCA7DF">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1年　</w:t>
            </w:r>
          </w:p>
        </w:tc>
        <w:tc>
          <w:tcPr>
            <w:tcW w:w="1841" w:type="dxa"/>
            <w:tcBorders>
              <w:top w:val="nil"/>
              <w:left w:val="nil"/>
              <w:bottom w:val="single" w:color="auto" w:sz="4" w:space="0"/>
              <w:right w:val="single" w:color="auto" w:sz="4" w:space="0"/>
            </w:tcBorders>
            <w:shd w:val="clear" w:color="auto" w:fill="auto"/>
            <w:noWrap/>
            <w:vAlign w:val="bottom"/>
          </w:tcPr>
          <w:p w14:paraId="122B3CD3">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r>
      <w:tr w14:paraId="07F2411F">
        <w:tblPrEx>
          <w:tblCellMar>
            <w:top w:w="0" w:type="dxa"/>
            <w:left w:w="108" w:type="dxa"/>
            <w:bottom w:w="0" w:type="dxa"/>
            <w:right w:w="108" w:type="dxa"/>
          </w:tblCellMar>
        </w:tblPrEx>
        <w:trPr>
          <w:trHeight w:val="499" w:hRule="atLeast"/>
        </w:trPr>
        <w:tc>
          <w:tcPr>
            <w:tcW w:w="652" w:type="dxa"/>
            <w:tcBorders>
              <w:top w:val="nil"/>
              <w:left w:val="single" w:color="auto" w:sz="4" w:space="0"/>
              <w:bottom w:val="single" w:color="auto" w:sz="4" w:space="0"/>
              <w:right w:val="single" w:color="auto" w:sz="4" w:space="0"/>
            </w:tcBorders>
            <w:shd w:val="clear" w:color="auto" w:fill="auto"/>
            <w:noWrap/>
            <w:vAlign w:val="bottom"/>
          </w:tcPr>
          <w:p w14:paraId="605137A3">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13</w:t>
            </w:r>
          </w:p>
        </w:tc>
        <w:tc>
          <w:tcPr>
            <w:tcW w:w="2223" w:type="dxa"/>
            <w:tcBorders>
              <w:top w:val="nil"/>
              <w:left w:val="nil"/>
              <w:bottom w:val="single" w:color="auto" w:sz="4" w:space="0"/>
              <w:right w:val="single" w:color="auto" w:sz="4" w:space="0"/>
            </w:tcBorders>
            <w:shd w:val="clear" w:color="auto" w:fill="auto"/>
            <w:vAlign w:val="center"/>
          </w:tcPr>
          <w:p w14:paraId="35D344D7">
            <w:pPr>
              <w:widowControl/>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喷绘布</w:t>
            </w:r>
          </w:p>
        </w:tc>
        <w:tc>
          <w:tcPr>
            <w:tcW w:w="899" w:type="dxa"/>
            <w:tcBorders>
              <w:top w:val="nil"/>
              <w:left w:val="nil"/>
              <w:bottom w:val="single" w:color="auto" w:sz="4" w:space="0"/>
              <w:right w:val="single" w:color="auto" w:sz="4" w:space="0"/>
            </w:tcBorders>
            <w:shd w:val="clear" w:color="auto" w:fill="auto"/>
            <w:vAlign w:val="center"/>
          </w:tcPr>
          <w:p w14:paraId="0E23AE40">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平方</w:t>
            </w:r>
          </w:p>
        </w:tc>
        <w:tc>
          <w:tcPr>
            <w:tcW w:w="1027" w:type="dxa"/>
            <w:tcBorders>
              <w:top w:val="nil"/>
              <w:left w:val="nil"/>
              <w:bottom w:val="single" w:color="auto" w:sz="4" w:space="0"/>
              <w:right w:val="single" w:color="auto" w:sz="4" w:space="0"/>
            </w:tcBorders>
            <w:shd w:val="clear" w:color="auto" w:fill="auto"/>
            <w:noWrap/>
            <w:vAlign w:val="bottom"/>
          </w:tcPr>
          <w:p w14:paraId="1365EF69">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50</w:t>
            </w:r>
          </w:p>
        </w:tc>
        <w:tc>
          <w:tcPr>
            <w:tcW w:w="1116" w:type="dxa"/>
            <w:tcBorders>
              <w:top w:val="nil"/>
              <w:left w:val="nil"/>
              <w:bottom w:val="single" w:color="auto" w:sz="4" w:space="0"/>
              <w:right w:val="single" w:color="auto" w:sz="4" w:space="0"/>
            </w:tcBorders>
            <w:shd w:val="clear" w:color="auto" w:fill="auto"/>
            <w:noWrap/>
            <w:vAlign w:val="bottom"/>
          </w:tcPr>
          <w:p w14:paraId="3197E800">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180" w:type="dxa"/>
            <w:tcBorders>
              <w:top w:val="nil"/>
              <w:left w:val="nil"/>
              <w:bottom w:val="single" w:color="auto" w:sz="4" w:space="0"/>
              <w:right w:val="single" w:color="auto" w:sz="4" w:space="0"/>
            </w:tcBorders>
            <w:shd w:val="clear" w:color="auto" w:fill="auto"/>
            <w:noWrap/>
            <w:vAlign w:val="bottom"/>
          </w:tcPr>
          <w:p w14:paraId="2F150097">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384" w:type="dxa"/>
            <w:tcBorders>
              <w:top w:val="nil"/>
              <w:left w:val="nil"/>
              <w:bottom w:val="single" w:color="auto" w:sz="4" w:space="0"/>
              <w:right w:val="single" w:color="auto" w:sz="4" w:space="0"/>
            </w:tcBorders>
            <w:shd w:val="clear" w:color="auto" w:fill="auto"/>
            <w:noWrap/>
            <w:vAlign w:val="bottom"/>
          </w:tcPr>
          <w:p w14:paraId="20204073">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1年　</w:t>
            </w:r>
          </w:p>
        </w:tc>
        <w:tc>
          <w:tcPr>
            <w:tcW w:w="1841" w:type="dxa"/>
            <w:tcBorders>
              <w:top w:val="nil"/>
              <w:left w:val="nil"/>
              <w:bottom w:val="single" w:color="auto" w:sz="4" w:space="0"/>
              <w:right w:val="single" w:color="auto" w:sz="4" w:space="0"/>
            </w:tcBorders>
            <w:shd w:val="clear" w:color="auto" w:fill="auto"/>
            <w:noWrap/>
            <w:vAlign w:val="bottom"/>
          </w:tcPr>
          <w:p w14:paraId="43C68285">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r>
      <w:tr w14:paraId="699DB957">
        <w:tblPrEx>
          <w:tblCellMar>
            <w:top w:w="0" w:type="dxa"/>
            <w:left w:w="108" w:type="dxa"/>
            <w:bottom w:w="0" w:type="dxa"/>
            <w:right w:w="108" w:type="dxa"/>
          </w:tblCellMar>
        </w:tblPrEx>
        <w:trPr>
          <w:trHeight w:val="499" w:hRule="atLeast"/>
        </w:trPr>
        <w:tc>
          <w:tcPr>
            <w:tcW w:w="652" w:type="dxa"/>
            <w:tcBorders>
              <w:top w:val="nil"/>
              <w:left w:val="single" w:color="auto" w:sz="4" w:space="0"/>
              <w:bottom w:val="single" w:color="auto" w:sz="4" w:space="0"/>
              <w:right w:val="single" w:color="auto" w:sz="4" w:space="0"/>
            </w:tcBorders>
            <w:shd w:val="clear" w:color="auto" w:fill="auto"/>
            <w:noWrap/>
            <w:vAlign w:val="bottom"/>
          </w:tcPr>
          <w:p w14:paraId="2E79FDFF">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14</w:t>
            </w:r>
          </w:p>
        </w:tc>
        <w:tc>
          <w:tcPr>
            <w:tcW w:w="2223" w:type="dxa"/>
            <w:tcBorders>
              <w:top w:val="nil"/>
              <w:left w:val="nil"/>
              <w:bottom w:val="single" w:color="auto" w:sz="4" w:space="0"/>
              <w:right w:val="single" w:color="auto" w:sz="4" w:space="0"/>
            </w:tcBorders>
            <w:shd w:val="clear" w:color="auto" w:fill="auto"/>
            <w:vAlign w:val="center"/>
          </w:tcPr>
          <w:p w14:paraId="4416DDD5">
            <w:pPr>
              <w:widowControl/>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铁皮镂空字</w:t>
            </w:r>
          </w:p>
        </w:tc>
        <w:tc>
          <w:tcPr>
            <w:tcW w:w="899" w:type="dxa"/>
            <w:tcBorders>
              <w:top w:val="nil"/>
              <w:left w:val="nil"/>
              <w:bottom w:val="single" w:color="auto" w:sz="4" w:space="0"/>
              <w:right w:val="single" w:color="auto" w:sz="4" w:space="0"/>
            </w:tcBorders>
            <w:shd w:val="clear" w:color="auto" w:fill="auto"/>
            <w:vAlign w:val="center"/>
          </w:tcPr>
          <w:p w14:paraId="424B547B">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平方</w:t>
            </w:r>
          </w:p>
        </w:tc>
        <w:tc>
          <w:tcPr>
            <w:tcW w:w="1027" w:type="dxa"/>
            <w:tcBorders>
              <w:top w:val="nil"/>
              <w:left w:val="nil"/>
              <w:bottom w:val="single" w:color="auto" w:sz="4" w:space="0"/>
              <w:right w:val="single" w:color="auto" w:sz="4" w:space="0"/>
            </w:tcBorders>
            <w:shd w:val="clear" w:color="auto" w:fill="auto"/>
            <w:noWrap/>
            <w:vAlign w:val="bottom"/>
          </w:tcPr>
          <w:p w14:paraId="274D3B57">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10</w:t>
            </w:r>
          </w:p>
        </w:tc>
        <w:tc>
          <w:tcPr>
            <w:tcW w:w="1116" w:type="dxa"/>
            <w:tcBorders>
              <w:top w:val="nil"/>
              <w:left w:val="nil"/>
              <w:bottom w:val="single" w:color="auto" w:sz="4" w:space="0"/>
              <w:right w:val="single" w:color="auto" w:sz="4" w:space="0"/>
            </w:tcBorders>
            <w:shd w:val="clear" w:color="auto" w:fill="auto"/>
            <w:noWrap/>
            <w:vAlign w:val="bottom"/>
          </w:tcPr>
          <w:p w14:paraId="73658CBD">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180" w:type="dxa"/>
            <w:tcBorders>
              <w:top w:val="nil"/>
              <w:left w:val="nil"/>
              <w:bottom w:val="single" w:color="auto" w:sz="4" w:space="0"/>
              <w:right w:val="single" w:color="auto" w:sz="4" w:space="0"/>
            </w:tcBorders>
            <w:shd w:val="clear" w:color="auto" w:fill="auto"/>
            <w:noWrap/>
            <w:vAlign w:val="bottom"/>
          </w:tcPr>
          <w:p w14:paraId="4EA0EE64">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384" w:type="dxa"/>
            <w:tcBorders>
              <w:top w:val="nil"/>
              <w:left w:val="nil"/>
              <w:bottom w:val="single" w:color="auto" w:sz="4" w:space="0"/>
              <w:right w:val="single" w:color="auto" w:sz="4" w:space="0"/>
            </w:tcBorders>
            <w:shd w:val="clear" w:color="auto" w:fill="auto"/>
            <w:noWrap/>
            <w:vAlign w:val="bottom"/>
          </w:tcPr>
          <w:p w14:paraId="571C0555">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1年　</w:t>
            </w:r>
          </w:p>
        </w:tc>
        <w:tc>
          <w:tcPr>
            <w:tcW w:w="1841" w:type="dxa"/>
            <w:tcBorders>
              <w:top w:val="nil"/>
              <w:left w:val="nil"/>
              <w:bottom w:val="single" w:color="auto" w:sz="4" w:space="0"/>
              <w:right w:val="single" w:color="auto" w:sz="4" w:space="0"/>
            </w:tcBorders>
            <w:shd w:val="clear" w:color="auto" w:fill="auto"/>
            <w:noWrap/>
            <w:vAlign w:val="bottom"/>
          </w:tcPr>
          <w:p w14:paraId="7FCF0509">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r>
      <w:tr w14:paraId="711FE6EF">
        <w:tblPrEx>
          <w:tblCellMar>
            <w:top w:w="0" w:type="dxa"/>
            <w:left w:w="108" w:type="dxa"/>
            <w:bottom w:w="0" w:type="dxa"/>
            <w:right w:w="108" w:type="dxa"/>
          </w:tblCellMar>
        </w:tblPrEx>
        <w:trPr>
          <w:trHeight w:val="499" w:hRule="atLeast"/>
        </w:trPr>
        <w:tc>
          <w:tcPr>
            <w:tcW w:w="652" w:type="dxa"/>
            <w:tcBorders>
              <w:top w:val="nil"/>
              <w:left w:val="single" w:color="auto" w:sz="4" w:space="0"/>
              <w:bottom w:val="single" w:color="auto" w:sz="4" w:space="0"/>
              <w:right w:val="single" w:color="auto" w:sz="4" w:space="0"/>
            </w:tcBorders>
            <w:shd w:val="clear" w:color="auto" w:fill="auto"/>
            <w:noWrap/>
            <w:vAlign w:val="bottom"/>
          </w:tcPr>
          <w:p w14:paraId="7050D4ED">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15</w:t>
            </w:r>
          </w:p>
        </w:tc>
        <w:tc>
          <w:tcPr>
            <w:tcW w:w="2223" w:type="dxa"/>
            <w:tcBorders>
              <w:top w:val="nil"/>
              <w:left w:val="nil"/>
              <w:bottom w:val="single" w:color="auto" w:sz="4" w:space="0"/>
              <w:right w:val="single" w:color="auto" w:sz="4" w:space="0"/>
            </w:tcBorders>
            <w:shd w:val="clear" w:color="auto" w:fill="auto"/>
            <w:vAlign w:val="center"/>
          </w:tcPr>
          <w:p w14:paraId="7F25CBE4">
            <w:pPr>
              <w:widowControl/>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PVC镂空字</w:t>
            </w:r>
          </w:p>
        </w:tc>
        <w:tc>
          <w:tcPr>
            <w:tcW w:w="899" w:type="dxa"/>
            <w:tcBorders>
              <w:top w:val="nil"/>
              <w:left w:val="nil"/>
              <w:bottom w:val="single" w:color="auto" w:sz="4" w:space="0"/>
              <w:right w:val="single" w:color="auto" w:sz="4" w:space="0"/>
            </w:tcBorders>
            <w:shd w:val="clear" w:color="auto" w:fill="auto"/>
            <w:vAlign w:val="center"/>
          </w:tcPr>
          <w:p w14:paraId="40D07F84">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平方</w:t>
            </w:r>
          </w:p>
        </w:tc>
        <w:tc>
          <w:tcPr>
            <w:tcW w:w="1027" w:type="dxa"/>
            <w:tcBorders>
              <w:top w:val="nil"/>
              <w:left w:val="nil"/>
              <w:bottom w:val="single" w:color="auto" w:sz="4" w:space="0"/>
              <w:right w:val="single" w:color="auto" w:sz="4" w:space="0"/>
            </w:tcBorders>
            <w:shd w:val="clear" w:color="auto" w:fill="auto"/>
            <w:noWrap/>
            <w:vAlign w:val="bottom"/>
          </w:tcPr>
          <w:p w14:paraId="6488A98A">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20</w:t>
            </w:r>
          </w:p>
        </w:tc>
        <w:tc>
          <w:tcPr>
            <w:tcW w:w="1116" w:type="dxa"/>
            <w:tcBorders>
              <w:top w:val="nil"/>
              <w:left w:val="nil"/>
              <w:bottom w:val="single" w:color="auto" w:sz="4" w:space="0"/>
              <w:right w:val="single" w:color="auto" w:sz="4" w:space="0"/>
            </w:tcBorders>
            <w:shd w:val="clear" w:color="auto" w:fill="auto"/>
            <w:noWrap/>
            <w:vAlign w:val="bottom"/>
          </w:tcPr>
          <w:p w14:paraId="7CF6D0C4">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180" w:type="dxa"/>
            <w:tcBorders>
              <w:top w:val="nil"/>
              <w:left w:val="nil"/>
              <w:bottom w:val="single" w:color="auto" w:sz="4" w:space="0"/>
              <w:right w:val="single" w:color="auto" w:sz="4" w:space="0"/>
            </w:tcBorders>
            <w:shd w:val="clear" w:color="auto" w:fill="auto"/>
            <w:noWrap/>
            <w:vAlign w:val="bottom"/>
          </w:tcPr>
          <w:p w14:paraId="29092451">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384" w:type="dxa"/>
            <w:tcBorders>
              <w:top w:val="nil"/>
              <w:left w:val="nil"/>
              <w:bottom w:val="single" w:color="auto" w:sz="4" w:space="0"/>
              <w:right w:val="single" w:color="auto" w:sz="4" w:space="0"/>
            </w:tcBorders>
            <w:shd w:val="clear" w:color="auto" w:fill="auto"/>
            <w:noWrap/>
            <w:vAlign w:val="bottom"/>
          </w:tcPr>
          <w:p w14:paraId="4BF72B51">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1年　</w:t>
            </w:r>
          </w:p>
        </w:tc>
        <w:tc>
          <w:tcPr>
            <w:tcW w:w="1841" w:type="dxa"/>
            <w:tcBorders>
              <w:top w:val="nil"/>
              <w:left w:val="nil"/>
              <w:bottom w:val="single" w:color="auto" w:sz="4" w:space="0"/>
              <w:right w:val="single" w:color="auto" w:sz="4" w:space="0"/>
            </w:tcBorders>
            <w:shd w:val="clear" w:color="auto" w:fill="auto"/>
            <w:noWrap/>
            <w:vAlign w:val="bottom"/>
          </w:tcPr>
          <w:p w14:paraId="4DE103E6">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r>
      <w:tr w14:paraId="3858F095">
        <w:tblPrEx>
          <w:tblCellMar>
            <w:top w:w="0" w:type="dxa"/>
            <w:left w:w="108" w:type="dxa"/>
            <w:bottom w:w="0" w:type="dxa"/>
            <w:right w:w="108" w:type="dxa"/>
          </w:tblCellMar>
        </w:tblPrEx>
        <w:trPr>
          <w:trHeight w:val="795" w:hRule="atLeast"/>
        </w:trPr>
        <w:tc>
          <w:tcPr>
            <w:tcW w:w="652" w:type="dxa"/>
            <w:tcBorders>
              <w:top w:val="nil"/>
              <w:left w:val="single" w:color="auto" w:sz="4" w:space="0"/>
              <w:bottom w:val="single" w:color="auto" w:sz="4" w:space="0"/>
              <w:right w:val="single" w:color="auto" w:sz="4" w:space="0"/>
            </w:tcBorders>
            <w:shd w:val="clear" w:color="auto" w:fill="auto"/>
            <w:noWrap/>
            <w:vAlign w:val="bottom"/>
          </w:tcPr>
          <w:p w14:paraId="4CF45144">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16</w:t>
            </w:r>
          </w:p>
        </w:tc>
        <w:tc>
          <w:tcPr>
            <w:tcW w:w="2223" w:type="dxa"/>
            <w:tcBorders>
              <w:top w:val="nil"/>
              <w:left w:val="nil"/>
              <w:bottom w:val="single" w:color="auto" w:sz="4" w:space="0"/>
              <w:right w:val="single" w:color="auto" w:sz="4" w:space="0"/>
            </w:tcBorders>
            <w:shd w:val="clear" w:color="auto" w:fill="auto"/>
            <w:vAlign w:val="center"/>
          </w:tcPr>
          <w:p w14:paraId="6859FC5D">
            <w:pPr>
              <w:widowControl/>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扣条式门头（不含字）</w:t>
            </w:r>
          </w:p>
        </w:tc>
        <w:tc>
          <w:tcPr>
            <w:tcW w:w="899" w:type="dxa"/>
            <w:tcBorders>
              <w:top w:val="nil"/>
              <w:left w:val="nil"/>
              <w:bottom w:val="single" w:color="auto" w:sz="4" w:space="0"/>
              <w:right w:val="single" w:color="auto" w:sz="4" w:space="0"/>
            </w:tcBorders>
            <w:shd w:val="clear" w:color="auto" w:fill="auto"/>
            <w:vAlign w:val="center"/>
          </w:tcPr>
          <w:p w14:paraId="7E70A386">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平方</w:t>
            </w:r>
          </w:p>
        </w:tc>
        <w:tc>
          <w:tcPr>
            <w:tcW w:w="1027" w:type="dxa"/>
            <w:tcBorders>
              <w:top w:val="nil"/>
              <w:left w:val="nil"/>
              <w:bottom w:val="single" w:color="auto" w:sz="4" w:space="0"/>
              <w:right w:val="single" w:color="auto" w:sz="4" w:space="0"/>
            </w:tcBorders>
            <w:shd w:val="clear" w:color="auto" w:fill="auto"/>
            <w:noWrap/>
            <w:vAlign w:val="bottom"/>
          </w:tcPr>
          <w:p w14:paraId="3716CD3F">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50</w:t>
            </w:r>
          </w:p>
        </w:tc>
        <w:tc>
          <w:tcPr>
            <w:tcW w:w="1116" w:type="dxa"/>
            <w:tcBorders>
              <w:top w:val="nil"/>
              <w:left w:val="nil"/>
              <w:bottom w:val="single" w:color="auto" w:sz="4" w:space="0"/>
              <w:right w:val="single" w:color="auto" w:sz="4" w:space="0"/>
            </w:tcBorders>
            <w:shd w:val="clear" w:color="auto" w:fill="auto"/>
            <w:noWrap/>
            <w:vAlign w:val="bottom"/>
          </w:tcPr>
          <w:p w14:paraId="0B142A88">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180" w:type="dxa"/>
            <w:tcBorders>
              <w:top w:val="nil"/>
              <w:left w:val="nil"/>
              <w:bottom w:val="single" w:color="auto" w:sz="4" w:space="0"/>
              <w:right w:val="single" w:color="auto" w:sz="4" w:space="0"/>
            </w:tcBorders>
            <w:shd w:val="clear" w:color="auto" w:fill="auto"/>
            <w:noWrap/>
            <w:vAlign w:val="bottom"/>
          </w:tcPr>
          <w:p w14:paraId="5E86B888">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384" w:type="dxa"/>
            <w:tcBorders>
              <w:top w:val="nil"/>
              <w:left w:val="nil"/>
              <w:bottom w:val="single" w:color="auto" w:sz="4" w:space="0"/>
              <w:right w:val="single" w:color="auto" w:sz="4" w:space="0"/>
            </w:tcBorders>
            <w:shd w:val="clear" w:color="auto" w:fill="auto"/>
            <w:noWrap/>
            <w:vAlign w:val="bottom"/>
          </w:tcPr>
          <w:p w14:paraId="1B9CC895">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1年</w:t>
            </w:r>
            <w:r>
              <w:rPr>
                <w:rFonts w:hint="eastAsia" w:ascii="宋体" w:hAnsi="宋体" w:eastAsia="宋体" w:cs="宋体"/>
                <w:color w:val="000000" w:themeColor="text1"/>
                <w:kern w:val="0"/>
                <w:sz w:val="24"/>
                <w:highlight w:val="none"/>
                <w14:textFill>
                  <w14:solidFill>
                    <w14:schemeClr w14:val="tx1"/>
                  </w14:solidFill>
                </w14:textFill>
              </w:rPr>
              <w:t>　</w:t>
            </w:r>
          </w:p>
        </w:tc>
        <w:tc>
          <w:tcPr>
            <w:tcW w:w="1841" w:type="dxa"/>
            <w:tcBorders>
              <w:top w:val="nil"/>
              <w:left w:val="nil"/>
              <w:bottom w:val="single" w:color="auto" w:sz="4" w:space="0"/>
              <w:right w:val="single" w:color="auto" w:sz="4" w:space="0"/>
            </w:tcBorders>
            <w:shd w:val="clear" w:color="auto" w:fill="auto"/>
            <w:noWrap/>
            <w:vAlign w:val="bottom"/>
          </w:tcPr>
          <w:p w14:paraId="5837A19D">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r>
      <w:tr w14:paraId="597D315B">
        <w:tblPrEx>
          <w:tblCellMar>
            <w:top w:w="0" w:type="dxa"/>
            <w:left w:w="108" w:type="dxa"/>
            <w:bottom w:w="0" w:type="dxa"/>
            <w:right w:w="108" w:type="dxa"/>
          </w:tblCellMar>
        </w:tblPrEx>
        <w:trPr>
          <w:trHeight w:val="499" w:hRule="atLeast"/>
        </w:trPr>
        <w:tc>
          <w:tcPr>
            <w:tcW w:w="652" w:type="dxa"/>
            <w:tcBorders>
              <w:top w:val="nil"/>
              <w:left w:val="single" w:color="auto" w:sz="4" w:space="0"/>
              <w:bottom w:val="single" w:color="auto" w:sz="4" w:space="0"/>
              <w:right w:val="single" w:color="auto" w:sz="4" w:space="0"/>
            </w:tcBorders>
            <w:shd w:val="clear" w:color="auto" w:fill="auto"/>
            <w:noWrap/>
            <w:vAlign w:val="bottom"/>
          </w:tcPr>
          <w:p w14:paraId="0B3C259D">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17</w:t>
            </w:r>
          </w:p>
        </w:tc>
        <w:tc>
          <w:tcPr>
            <w:tcW w:w="2223" w:type="dxa"/>
            <w:tcBorders>
              <w:top w:val="nil"/>
              <w:left w:val="nil"/>
              <w:bottom w:val="single" w:color="auto" w:sz="4" w:space="0"/>
              <w:right w:val="single" w:color="auto" w:sz="4" w:space="0"/>
            </w:tcBorders>
            <w:shd w:val="clear" w:color="auto" w:fill="auto"/>
            <w:vAlign w:val="center"/>
          </w:tcPr>
          <w:p w14:paraId="53022DF6">
            <w:pPr>
              <w:widowControl/>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网眼布（拉绳式）</w:t>
            </w:r>
          </w:p>
        </w:tc>
        <w:tc>
          <w:tcPr>
            <w:tcW w:w="899" w:type="dxa"/>
            <w:tcBorders>
              <w:top w:val="nil"/>
              <w:left w:val="nil"/>
              <w:bottom w:val="single" w:color="auto" w:sz="4" w:space="0"/>
              <w:right w:val="single" w:color="auto" w:sz="4" w:space="0"/>
            </w:tcBorders>
            <w:shd w:val="clear" w:color="auto" w:fill="auto"/>
            <w:vAlign w:val="center"/>
          </w:tcPr>
          <w:p w14:paraId="34BE6E9D">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平方</w:t>
            </w:r>
          </w:p>
        </w:tc>
        <w:tc>
          <w:tcPr>
            <w:tcW w:w="1027" w:type="dxa"/>
            <w:tcBorders>
              <w:top w:val="nil"/>
              <w:left w:val="nil"/>
              <w:bottom w:val="single" w:color="auto" w:sz="4" w:space="0"/>
              <w:right w:val="single" w:color="auto" w:sz="4" w:space="0"/>
            </w:tcBorders>
            <w:shd w:val="clear" w:color="auto" w:fill="auto"/>
            <w:noWrap/>
            <w:vAlign w:val="bottom"/>
          </w:tcPr>
          <w:p w14:paraId="5EB20149">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30</w:t>
            </w:r>
          </w:p>
        </w:tc>
        <w:tc>
          <w:tcPr>
            <w:tcW w:w="1116" w:type="dxa"/>
            <w:tcBorders>
              <w:top w:val="nil"/>
              <w:left w:val="nil"/>
              <w:bottom w:val="single" w:color="auto" w:sz="4" w:space="0"/>
              <w:right w:val="single" w:color="auto" w:sz="4" w:space="0"/>
            </w:tcBorders>
            <w:shd w:val="clear" w:color="auto" w:fill="auto"/>
            <w:noWrap/>
            <w:vAlign w:val="bottom"/>
          </w:tcPr>
          <w:p w14:paraId="31EF282D">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180" w:type="dxa"/>
            <w:tcBorders>
              <w:top w:val="nil"/>
              <w:left w:val="nil"/>
              <w:bottom w:val="single" w:color="auto" w:sz="4" w:space="0"/>
              <w:right w:val="single" w:color="auto" w:sz="4" w:space="0"/>
            </w:tcBorders>
            <w:shd w:val="clear" w:color="auto" w:fill="auto"/>
            <w:noWrap/>
            <w:vAlign w:val="bottom"/>
          </w:tcPr>
          <w:p w14:paraId="0F1A050B">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384" w:type="dxa"/>
            <w:tcBorders>
              <w:top w:val="nil"/>
              <w:left w:val="nil"/>
              <w:bottom w:val="single" w:color="auto" w:sz="4" w:space="0"/>
              <w:right w:val="single" w:color="auto" w:sz="4" w:space="0"/>
            </w:tcBorders>
            <w:shd w:val="clear" w:color="auto" w:fill="auto"/>
            <w:noWrap/>
            <w:vAlign w:val="bottom"/>
          </w:tcPr>
          <w:p w14:paraId="7E039C7E">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1年</w:t>
            </w:r>
            <w:r>
              <w:rPr>
                <w:rFonts w:hint="eastAsia" w:ascii="宋体" w:hAnsi="宋体" w:eastAsia="宋体" w:cs="宋体"/>
                <w:color w:val="000000" w:themeColor="text1"/>
                <w:kern w:val="0"/>
                <w:sz w:val="24"/>
                <w:highlight w:val="none"/>
                <w14:textFill>
                  <w14:solidFill>
                    <w14:schemeClr w14:val="tx1"/>
                  </w14:solidFill>
                </w14:textFill>
              </w:rPr>
              <w:t>　</w:t>
            </w:r>
          </w:p>
        </w:tc>
        <w:tc>
          <w:tcPr>
            <w:tcW w:w="1841" w:type="dxa"/>
            <w:tcBorders>
              <w:top w:val="nil"/>
              <w:left w:val="nil"/>
              <w:bottom w:val="single" w:color="auto" w:sz="4" w:space="0"/>
              <w:right w:val="single" w:color="auto" w:sz="4" w:space="0"/>
            </w:tcBorders>
            <w:shd w:val="clear" w:color="auto" w:fill="auto"/>
            <w:noWrap/>
            <w:vAlign w:val="bottom"/>
          </w:tcPr>
          <w:p w14:paraId="28ED4704">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r>
      <w:tr w14:paraId="54472A53">
        <w:tblPrEx>
          <w:tblCellMar>
            <w:top w:w="0" w:type="dxa"/>
            <w:left w:w="108" w:type="dxa"/>
            <w:bottom w:w="0" w:type="dxa"/>
            <w:right w:w="108" w:type="dxa"/>
          </w:tblCellMar>
        </w:tblPrEx>
        <w:trPr>
          <w:trHeight w:val="499" w:hRule="atLeast"/>
        </w:trPr>
        <w:tc>
          <w:tcPr>
            <w:tcW w:w="652" w:type="dxa"/>
            <w:tcBorders>
              <w:top w:val="nil"/>
              <w:left w:val="single" w:color="auto" w:sz="4" w:space="0"/>
              <w:bottom w:val="single" w:color="auto" w:sz="4" w:space="0"/>
              <w:right w:val="single" w:color="auto" w:sz="4" w:space="0"/>
            </w:tcBorders>
            <w:shd w:val="clear" w:color="auto" w:fill="auto"/>
            <w:noWrap/>
            <w:vAlign w:val="bottom"/>
          </w:tcPr>
          <w:p w14:paraId="7EBEB7A6">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18</w:t>
            </w:r>
          </w:p>
        </w:tc>
        <w:tc>
          <w:tcPr>
            <w:tcW w:w="2223" w:type="dxa"/>
            <w:tcBorders>
              <w:top w:val="nil"/>
              <w:left w:val="nil"/>
              <w:bottom w:val="single" w:color="auto" w:sz="4" w:space="0"/>
              <w:right w:val="single" w:color="auto" w:sz="4" w:space="0"/>
            </w:tcBorders>
            <w:shd w:val="clear" w:color="auto" w:fill="auto"/>
            <w:vAlign w:val="center"/>
          </w:tcPr>
          <w:p w14:paraId="5DC7BA0B">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新式印章</w:t>
            </w:r>
          </w:p>
        </w:tc>
        <w:tc>
          <w:tcPr>
            <w:tcW w:w="899" w:type="dxa"/>
            <w:tcBorders>
              <w:top w:val="nil"/>
              <w:left w:val="nil"/>
              <w:bottom w:val="single" w:color="auto" w:sz="4" w:space="0"/>
              <w:right w:val="single" w:color="auto" w:sz="4" w:space="0"/>
            </w:tcBorders>
            <w:shd w:val="clear" w:color="auto" w:fill="auto"/>
            <w:vAlign w:val="center"/>
          </w:tcPr>
          <w:p w14:paraId="7C1D5C1E">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枚</w:t>
            </w:r>
          </w:p>
        </w:tc>
        <w:tc>
          <w:tcPr>
            <w:tcW w:w="1027" w:type="dxa"/>
            <w:tcBorders>
              <w:top w:val="nil"/>
              <w:left w:val="nil"/>
              <w:bottom w:val="single" w:color="auto" w:sz="4" w:space="0"/>
              <w:right w:val="single" w:color="auto" w:sz="4" w:space="0"/>
            </w:tcBorders>
            <w:shd w:val="clear" w:color="auto" w:fill="auto"/>
            <w:noWrap/>
            <w:vAlign w:val="center"/>
          </w:tcPr>
          <w:p w14:paraId="69E7A93A">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5</w:t>
            </w:r>
          </w:p>
        </w:tc>
        <w:tc>
          <w:tcPr>
            <w:tcW w:w="1116" w:type="dxa"/>
            <w:tcBorders>
              <w:top w:val="nil"/>
              <w:left w:val="nil"/>
              <w:bottom w:val="single" w:color="auto" w:sz="4" w:space="0"/>
              <w:right w:val="single" w:color="auto" w:sz="4" w:space="0"/>
            </w:tcBorders>
            <w:shd w:val="clear" w:color="auto" w:fill="auto"/>
            <w:noWrap/>
            <w:vAlign w:val="center"/>
          </w:tcPr>
          <w:p w14:paraId="41D22ABD">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180" w:type="dxa"/>
            <w:tcBorders>
              <w:top w:val="nil"/>
              <w:left w:val="nil"/>
              <w:bottom w:val="single" w:color="auto" w:sz="4" w:space="0"/>
              <w:right w:val="single" w:color="auto" w:sz="4" w:space="0"/>
            </w:tcBorders>
            <w:shd w:val="clear" w:color="auto" w:fill="auto"/>
            <w:noWrap/>
            <w:vAlign w:val="center"/>
          </w:tcPr>
          <w:p w14:paraId="0E07732D">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384" w:type="dxa"/>
            <w:tcBorders>
              <w:top w:val="nil"/>
              <w:left w:val="nil"/>
              <w:bottom w:val="single" w:color="auto" w:sz="4" w:space="0"/>
              <w:right w:val="single" w:color="auto" w:sz="4" w:space="0"/>
            </w:tcBorders>
            <w:shd w:val="clear" w:color="auto" w:fill="auto"/>
            <w:noWrap/>
            <w:vAlign w:val="center"/>
          </w:tcPr>
          <w:p w14:paraId="34FDEF0D">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841" w:type="dxa"/>
            <w:tcBorders>
              <w:top w:val="nil"/>
              <w:left w:val="nil"/>
              <w:bottom w:val="single" w:color="auto" w:sz="4" w:space="0"/>
              <w:right w:val="single" w:color="auto" w:sz="4" w:space="0"/>
            </w:tcBorders>
            <w:shd w:val="clear" w:color="auto" w:fill="auto"/>
            <w:noWrap/>
            <w:vAlign w:val="center"/>
          </w:tcPr>
          <w:p w14:paraId="2FA8E360">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直径4.2MM</w:t>
            </w:r>
          </w:p>
        </w:tc>
      </w:tr>
      <w:tr w14:paraId="5248AE62">
        <w:tblPrEx>
          <w:tblCellMar>
            <w:top w:w="0" w:type="dxa"/>
            <w:left w:w="108" w:type="dxa"/>
            <w:bottom w:w="0" w:type="dxa"/>
            <w:right w:w="108" w:type="dxa"/>
          </w:tblCellMar>
        </w:tblPrEx>
        <w:trPr>
          <w:trHeight w:val="499" w:hRule="atLeast"/>
        </w:trPr>
        <w:tc>
          <w:tcPr>
            <w:tcW w:w="652" w:type="dxa"/>
            <w:tcBorders>
              <w:top w:val="nil"/>
              <w:left w:val="single" w:color="auto" w:sz="4" w:space="0"/>
              <w:bottom w:val="single" w:color="auto" w:sz="4" w:space="0"/>
              <w:right w:val="single" w:color="auto" w:sz="4" w:space="0"/>
            </w:tcBorders>
            <w:shd w:val="clear" w:color="auto" w:fill="auto"/>
            <w:noWrap/>
            <w:vAlign w:val="bottom"/>
          </w:tcPr>
          <w:p w14:paraId="2AA94B0D">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19</w:t>
            </w:r>
          </w:p>
        </w:tc>
        <w:tc>
          <w:tcPr>
            <w:tcW w:w="2223" w:type="dxa"/>
            <w:tcBorders>
              <w:top w:val="nil"/>
              <w:left w:val="nil"/>
              <w:bottom w:val="single" w:color="auto" w:sz="4" w:space="0"/>
              <w:right w:val="single" w:color="auto" w:sz="4" w:space="0"/>
            </w:tcBorders>
            <w:shd w:val="clear" w:color="auto" w:fill="auto"/>
            <w:vAlign w:val="center"/>
          </w:tcPr>
          <w:p w14:paraId="75009335">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名片</w:t>
            </w:r>
          </w:p>
        </w:tc>
        <w:tc>
          <w:tcPr>
            <w:tcW w:w="899" w:type="dxa"/>
            <w:tcBorders>
              <w:top w:val="nil"/>
              <w:left w:val="nil"/>
              <w:bottom w:val="single" w:color="auto" w:sz="4" w:space="0"/>
              <w:right w:val="single" w:color="auto" w:sz="4" w:space="0"/>
            </w:tcBorders>
            <w:shd w:val="clear" w:color="auto" w:fill="auto"/>
            <w:vAlign w:val="center"/>
          </w:tcPr>
          <w:p w14:paraId="7560F658">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盒</w:t>
            </w:r>
          </w:p>
        </w:tc>
        <w:tc>
          <w:tcPr>
            <w:tcW w:w="1027" w:type="dxa"/>
            <w:tcBorders>
              <w:top w:val="nil"/>
              <w:left w:val="nil"/>
              <w:bottom w:val="single" w:color="auto" w:sz="4" w:space="0"/>
              <w:right w:val="single" w:color="auto" w:sz="4" w:space="0"/>
            </w:tcBorders>
            <w:shd w:val="clear" w:color="auto" w:fill="auto"/>
            <w:vAlign w:val="center"/>
          </w:tcPr>
          <w:p w14:paraId="498D1699">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30</w:t>
            </w:r>
          </w:p>
        </w:tc>
        <w:tc>
          <w:tcPr>
            <w:tcW w:w="1116" w:type="dxa"/>
            <w:tcBorders>
              <w:top w:val="nil"/>
              <w:left w:val="nil"/>
              <w:bottom w:val="single" w:color="auto" w:sz="4" w:space="0"/>
              <w:right w:val="single" w:color="auto" w:sz="4" w:space="0"/>
            </w:tcBorders>
            <w:shd w:val="clear" w:color="auto" w:fill="auto"/>
            <w:noWrap/>
            <w:vAlign w:val="center"/>
          </w:tcPr>
          <w:p w14:paraId="35A9B1E6">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180" w:type="dxa"/>
            <w:tcBorders>
              <w:top w:val="nil"/>
              <w:left w:val="nil"/>
              <w:bottom w:val="single" w:color="auto" w:sz="4" w:space="0"/>
              <w:right w:val="single" w:color="auto" w:sz="4" w:space="0"/>
            </w:tcBorders>
            <w:shd w:val="clear" w:color="auto" w:fill="auto"/>
            <w:vAlign w:val="center"/>
          </w:tcPr>
          <w:p w14:paraId="21E64022">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384" w:type="dxa"/>
            <w:tcBorders>
              <w:top w:val="nil"/>
              <w:left w:val="nil"/>
              <w:bottom w:val="single" w:color="auto" w:sz="4" w:space="0"/>
              <w:right w:val="single" w:color="auto" w:sz="4" w:space="0"/>
            </w:tcBorders>
            <w:shd w:val="clear" w:color="auto" w:fill="auto"/>
            <w:vAlign w:val="center"/>
          </w:tcPr>
          <w:p w14:paraId="2068D268">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841" w:type="dxa"/>
            <w:tcBorders>
              <w:top w:val="nil"/>
              <w:left w:val="nil"/>
              <w:bottom w:val="single" w:color="auto" w:sz="4" w:space="0"/>
              <w:right w:val="single" w:color="auto" w:sz="4" w:space="0"/>
            </w:tcBorders>
            <w:shd w:val="clear" w:color="auto" w:fill="auto"/>
            <w:vAlign w:val="center"/>
          </w:tcPr>
          <w:p w14:paraId="3B70CC40">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500张/盒</w:t>
            </w:r>
          </w:p>
        </w:tc>
      </w:tr>
      <w:tr w14:paraId="7F47D803">
        <w:tblPrEx>
          <w:tblCellMar>
            <w:top w:w="0" w:type="dxa"/>
            <w:left w:w="108" w:type="dxa"/>
            <w:bottom w:w="0" w:type="dxa"/>
            <w:right w:w="108" w:type="dxa"/>
          </w:tblCellMar>
        </w:tblPrEx>
        <w:trPr>
          <w:trHeight w:val="499" w:hRule="atLeast"/>
        </w:trPr>
        <w:tc>
          <w:tcPr>
            <w:tcW w:w="652" w:type="dxa"/>
            <w:tcBorders>
              <w:top w:val="nil"/>
              <w:left w:val="single" w:color="auto" w:sz="4" w:space="0"/>
              <w:bottom w:val="single" w:color="auto" w:sz="4" w:space="0"/>
              <w:right w:val="single" w:color="auto" w:sz="4" w:space="0"/>
            </w:tcBorders>
            <w:shd w:val="clear" w:color="auto" w:fill="auto"/>
            <w:noWrap/>
            <w:vAlign w:val="bottom"/>
          </w:tcPr>
          <w:p w14:paraId="05C0391D">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20</w:t>
            </w:r>
          </w:p>
        </w:tc>
        <w:tc>
          <w:tcPr>
            <w:tcW w:w="2223" w:type="dxa"/>
            <w:tcBorders>
              <w:top w:val="nil"/>
              <w:left w:val="nil"/>
              <w:bottom w:val="single" w:color="auto" w:sz="4" w:space="0"/>
              <w:right w:val="single" w:color="auto" w:sz="4" w:space="0"/>
            </w:tcBorders>
            <w:shd w:val="clear" w:color="auto" w:fill="auto"/>
            <w:vAlign w:val="center"/>
          </w:tcPr>
          <w:p w14:paraId="4FC94CF6">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胶装</w:t>
            </w:r>
          </w:p>
        </w:tc>
        <w:tc>
          <w:tcPr>
            <w:tcW w:w="899" w:type="dxa"/>
            <w:tcBorders>
              <w:top w:val="nil"/>
              <w:left w:val="nil"/>
              <w:bottom w:val="single" w:color="auto" w:sz="4" w:space="0"/>
              <w:right w:val="single" w:color="auto" w:sz="4" w:space="0"/>
            </w:tcBorders>
            <w:shd w:val="clear" w:color="auto" w:fill="auto"/>
            <w:vAlign w:val="center"/>
          </w:tcPr>
          <w:p w14:paraId="080EE9E5">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本</w:t>
            </w:r>
          </w:p>
        </w:tc>
        <w:tc>
          <w:tcPr>
            <w:tcW w:w="1027" w:type="dxa"/>
            <w:tcBorders>
              <w:top w:val="nil"/>
              <w:left w:val="nil"/>
              <w:bottom w:val="single" w:color="auto" w:sz="4" w:space="0"/>
              <w:right w:val="single" w:color="auto" w:sz="4" w:space="0"/>
            </w:tcBorders>
            <w:shd w:val="clear" w:color="auto" w:fill="auto"/>
            <w:vAlign w:val="center"/>
          </w:tcPr>
          <w:p w14:paraId="153602E8">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100</w:t>
            </w:r>
          </w:p>
        </w:tc>
        <w:tc>
          <w:tcPr>
            <w:tcW w:w="1116" w:type="dxa"/>
            <w:tcBorders>
              <w:top w:val="nil"/>
              <w:left w:val="nil"/>
              <w:bottom w:val="single" w:color="auto" w:sz="4" w:space="0"/>
              <w:right w:val="single" w:color="auto" w:sz="4" w:space="0"/>
            </w:tcBorders>
            <w:shd w:val="clear" w:color="auto" w:fill="auto"/>
            <w:noWrap/>
            <w:vAlign w:val="center"/>
          </w:tcPr>
          <w:p w14:paraId="723448E0">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180" w:type="dxa"/>
            <w:tcBorders>
              <w:top w:val="nil"/>
              <w:left w:val="nil"/>
              <w:bottom w:val="single" w:color="auto" w:sz="4" w:space="0"/>
              <w:right w:val="single" w:color="auto" w:sz="4" w:space="0"/>
            </w:tcBorders>
            <w:shd w:val="clear" w:color="auto" w:fill="auto"/>
            <w:vAlign w:val="center"/>
          </w:tcPr>
          <w:p w14:paraId="47BCC90C">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384" w:type="dxa"/>
            <w:tcBorders>
              <w:top w:val="nil"/>
              <w:left w:val="nil"/>
              <w:bottom w:val="single" w:color="auto" w:sz="4" w:space="0"/>
              <w:right w:val="single" w:color="auto" w:sz="4" w:space="0"/>
            </w:tcBorders>
            <w:shd w:val="clear" w:color="auto" w:fill="auto"/>
            <w:vAlign w:val="center"/>
          </w:tcPr>
          <w:p w14:paraId="198B9355">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841" w:type="dxa"/>
            <w:tcBorders>
              <w:top w:val="nil"/>
              <w:left w:val="nil"/>
              <w:bottom w:val="single" w:color="auto" w:sz="4" w:space="0"/>
              <w:right w:val="single" w:color="auto" w:sz="4" w:space="0"/>
            </w:tcBorders>
            <w:shd w:val="clear" w:color="auto" w:fill="auto"/>
            <w:vAlign w:val="center"/>
          </w:tcPr>
          <w:p w14:paraId="27A14F31">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申报大本</w:t>
            </w:r>
          </w:p>
        </w:tc>
      </w:tr>
      <w:tr w14:paraId="4D12D7A1">
        <w:tblPrEx>
          <w:tblCellMar>
            <w:top w:w="0" w:type="dxa"/>
            <w:left w:w="108" w:type="dxa"/>
            <w:bottom w:w="0" w:type="dxa"/>
            <w:right w:w="108" w:type="dxa"/>
          </w:tblCellMar>
        </w:tblPrEx>
        <w:trPr>
          <w:trHeight w:val="499" w:hRule="atLeast"/>
        </w:trPr>
        <w:tc>
          <w:tcPr>
            <w:tcW w:w="652" w:type="dxa"/>
            <w:tcBorders>
              <w:top w:val="nil"/>
              <w:left w:val="single" w:color="auto" w:sz="4" w:space="0"/>
              <w:bottom w:val="single" w:color="auto" w:sz="4" w:space="0"/>
              <w:right w:val="single" w:color="auto" w:sz="4" w:space="0"/>
            </w:tcBorders>
            <w:shd w:val="clear" w:color="auto" w:fill="auto"/>
            <w:noWrap/>
            <w:vAlign w:val="bottom"/>
          </w:tcPr>
          <w:p w14:paraId="7039631A">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21</w:t>
            </w:r>
          </w:p>
        </w:tc>
        <w:tc>
          <w:tcPr>
            <w:tcW w:w="2223" w:type="dxa"/>
            <w:tcBorders>
              <w:top w:val="nil"/>
              <w:left w:val="nil"/>
              <w:bottom w:val="single" w:color="auto" w:sz="4" w:space="0"/>
              <w:right w:val="single" w:color="auto" w:sz="4" w:space="0"/>
            </w:tcBorders>
            <w:shd w:val="clear" w:color="auto" w:fill="auto"/>
            <w:vAlign w:val="center"/>
          </w:tcPr>
          <w:p w14:paraId="78A33099">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铜牌奖牌</w:t>
            </w:r>
          </w:p>
        </w:tc>
        <w:tc>
          <w:tcPr>
            <w:tcW w:w="899" w:type="dxa"/>
            <w:tcBorders>
              <w:top w:val="nil"/>
              <w:left w:val="nil"/>
              <w:bottom w:val="single" w:color="auto" w:sz="4" w:space="0"/>
              <w:right w:val="single" w:color="auto" w:sz="4" w:space="0"/>
            </w:tcBorders>
            <w:shd w:val="clear" w:color="auto" w:fill="auto"/>
            <w:vAlign w:val="center"/>
          </w:tcPr>
          <w:p w14:paraId="1D0B8B8C">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个</w:t>
            </w:r>
          </w:p>
        </w:tc>
        <w:tc>
          <w:tcPr>
            <w:tcW w:w="1027" w:type="dxa"/>
            <w:tcBorders>
              <w:top w:val="nil"/>
              <w:left w:val="nil"/>
              <w:bottom w:val="single" w:color="auto" w:sz="4" w:space="0"/>
              <w:right w:val="single" w:color="auto" w:sz="4" w:space="0"/>
            </w:tcBorders>
            <w:shd w:val="clear" w:color="auto" w:fill="auto"/>
            <w:vAlign w:val="center"/>
          </w:tcPr>
          <w:p w14:paraId="05061CA6">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10</w:t>
            </w:r>
          </w:p>
        </w:tc>
        <w:tc>
          <w:tcPr>
            <w:tcW w:w="1116" w:type="dxa"/>
            <w:tcBorders>
              <w:top w:val="nil"/>
              <w:left w:val="nil"/>
              <w:bottom w:val="single" w:color="auto" w:sz="4" w:space="0"/>
              <w:right w:val="single" w:color="auto" w:sz="4" w:space="0"/>
            </w:tcBorders>
            <w:shd w:val="clear" w:color="auto" w:fill="auto"/>
            <w:noWrap/>
            <w:vAlign w:val="center"/>
          </w:tcPr>
          <w:p w14:paraId="5E27433D">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180" w:type="dxa"/>
            <w:tcBorders>
              <w:top w:val="nil"/>
              <w:left w:val="nil"/>
              <w:bottom w:val="single" w:color="auto" w:sz="4" w:space="0"/>
              <w:right w:val="single" w:color="auto" w:sz="4" w:space="0"/>
            </w:tcBorders>
            <w:shd w:val="clear" w:color="auto" w:fill="auto"/>
            <w:vAlign w:val="center"/>
          </w:tcPr>
          <w:p w14:paraId="1CB27239">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384" w:type="dxa"/>
            <w:tcBorders>
              <w:top w:val="nil"/>
              <w:left w:val="nil"/>
              <w:bottom w:val="single" w:color="auto" w:sz="4" w:space="0"/>
              <w:right w:val="single" w:color="auto" w:sz="4" w:space="0"/>
            </w:tcBorders>
            <w:shd w:val="clear" w:color="auto" w:fill="auto"/>
            <w:vAlign w:val="center"/>
          </w:tcPr>
          <w:p w14:paraId="3BFBFB71">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841" w:type="dxa"/>
            <w:tcBorders>
              <w:top w:val="nil"/>
              <w:left w:val="nil"/>
              <w:bottom w:val="single" w:color="auto" w:sz="4" w:space="0"/>
              <w:right w:val="single" w:color="auto" w:sz="4" w:space="0"/>
            </w:tcBorders>
            <w:shd w:val="clear" w:color="auto" w:fill="auto"/>
            <w:vAlign w:val="center"/>
          </w:tcPr>
          <w:p w14:paraId="0BBB70E0">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60X40</w:t>
            </w:r>
          </w:p>
        </w:tc>
      </w:tr>
      <w:tr w14:paraId="4E01521D">
        <w:tblPrEx>
          <w:tblCellMar>
            <w:top w:w="0" w:type="dxa"/>
            <w:left w:w="108" w:type="dxa"/>
            <w:bottom w:w="0" w:type="dxa"/>
            <w:right w:w="108" w:type="dxa"/>
          </w:tblCellMar>
        </w:tblPrEx>
        <w:trPr>
          <w:trHeight w:val="600" w:hRule="atLeast"/>
        </w:trPr>
        <w:tc>
          <w:tcPr>
            <w:tcW w:w="652" w:type="dxa"/>
            <w:tcBorders>
              <w:top w:val="nil"/>
              <w:left w:val="single" w:color="auto" w:sz="4" w:space="0"/>
              <w:bottom w:val="single" w:color="auto" w:sz="4" w:space="0"/>
              <w:right w:val="single" w:color="auto" w:sz="4" w:space="0"/>
            </w:tcBorders>
            <w:shd w:val="clear" w:color="auto" w:fill="auto"/>
            <w:noWrap/>
            <w:vAlign w:val="bottom"/>
          </w:tcPr>
          <w:p w14:paraId="2B78F93A">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22</w:t>
            </w:r>
          </w:p>
        </w:tc>
        <w:tc>
          <w:tcPr>
            <w:tcW w:w="2223" w:type="dxa"/>
            <w:tcBorders>
              <w:top w:val="nil"/>
              <w:left w:val="nil"/>
              <w:bottom w:val="single" w:color="auto" w:sz="4" w:space="0"/>
              <w:right w:val="single" w:color="auto" w:sz="4" w:space="0"/>
            </w:tcBorders>
            <w:shd w:val="clear" w:color="auto" w:fill="auto"/>
            <w:vAlign w:val="center"/>
          </w:tcPr>
          <w:p w14:paraId="7CC3DA5B">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环保手提袋（80G）</w:t>
            </w:r>
          </w:p>
        </w:tc>
        <w:tc>
          <w:tcPr>
            <w:tcW w:w="899" w:type="dxa"/>
            <w:tcBorders>
              <w:top w:val="nil"/>
              <w:left w:val="nil"/>
              <w:bottom w:val="single" w:color="auto" w:sz="4" w:space="0"/>
              <w:right w:val="single" w:color="auto" w:sz="4" w:space="0"/>
            </w:tcBorders>
            <w:shd w:val="clear" w:color="auto" w:fill="auto"/>
            <w:vAlign w:val="center"/>
          </w:tcPr>
          <w:p w14:paraId="19293EB5">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个</w:t>
            </w:r>
          </w:p>
        </w:tc>
        <w:tc>
          <w:tcPr>
            <w:tcW w:w="1027" w:type="dxa"/>
            <w:tcBorders>
              <w:top w:val="nil"/>
              <w:left w:val="nil"/>
              <w:bottom w:val="single" w:color="auto" w:sz="4" w:space="0"/>
              <w:right w:val="single" w:color="auto" w:sz="4" w:space="0"/>
            </w:tcBorders>
            <w:shd w:val="clear" w:color="auto" w:fill="auto"/>
            <w:vAlign w:val="center"/>
          </w:tcPr>
          <w:p w14:paraId="492ED053">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5000</w:t>
            </w:r>
          </w:p>
        </w:tc>
        <w:tc>
          <w:tcPr>
            <w:tcW w:w="1116" w:type="dxa"/>
            <w:tcBorders>
              <w:top w:val="nil"/>
              <w:left w:val="nil"/>
              <w:bottom w:val="single" w:color="auto" w:sz="4" w:space="0"/>
              <w:right w:val="single" w:color="auto" w:sz="4" w:space="0"/>
            </w:tcBorders>
            <w:shd w:val="clear" w:color="auto" w:fill="auto"/>
            <w:noWrap/>
            <w:vAlign w:val="center"/>
          </w:tcPr>
          <w:p w14:paraId="44F03A19">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180" w:type="dxa"/>
            <w:tcBorders>
              <w:top w:val="nil"/>
              <w:left w:val="nil"/>
              <w:bottom w:val="single" w:color="auto" w:sz="4" w:space="0"/>
              <w:right w:val="single" w:color="auto" w:sz="4" w:space="0"/>
            </w:tcBorders>
            <w:shd w:val="clear" w:color="auto" w:fill="auto"/>
            <w:vAlign w:val="center"/>
          </w:tcPr>
          <w:p w14:paraId="663BD8E1">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384" w:type="dxa"/>
            <w:tcBorders>
              <w:top w:val="nil"/>
              <w:left w:val="nil"/>
              <w:bottom w:val="single" w:color="auto" w:sz="4" w:space="0"/>
              <w:right w:val="single" w:color="auto" w:sz="4" w:space="0"/>
            </w:tcBorders>
            <w:shd w:val="clear" w:color="auto" w:fill="auto"/>
            <w:vAlign w:val="center"/>
          </w:tcPr>
          <w:p w14:paraId="06102E2D">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841" w:type="dxa"/>
            <w:tcBorders>
              <w:top w:val="nil"/>
              <w:left w:val="nil"/>
              <w:bottom w:val="single" w:color="auto" w:sz="4" w:space="0"/>
              <w:right w:val="single" w:color="auto" w:sz="4" w:space="0"/>
            </w:tcBorders>
            <w:shd w:val="clear" w:color="auto" w:fill="auto"/>
            <w:vAlign w:val="center"/>
          </w:tcPr>
          <w:p w14:paraId="2E369B13">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印字</w:t>
            </w:r>
          </w:p>
        </w:tc>
      </w:tr>
      <w:tr w14:paraId="41490B4D">
        <w:tblPrEx>
          <w:tblCellMar>
            <w:top w:w="0" w:type="dxa"/>
            <w:left w:w="108" w:type="dxa"/>
            <w:bottom w:w="0" w:type="dxa"/>
            <w:right w:w="108" w:type="dxa"/>
          </w:tblCellMar>
        </w:tblPrEx>
        <w:trPr>
          <w:trHeight w:val="499" w:hRule="atLeast"/>
        </w:trPr>
        <w:tc>
          <w:tcPr>
            <w:tcW w:w="652" w:type="dxa"/>
            <w:tcBorders>
              <w:top w:val="nil"/>
              <w:left w:val="single" w:color="auto" w:sz="4" w:space="0"/>
              <w:bottom w:val="single" w:color="auto" w:sz="4" w:space="0"/>
              <w:right w:val="single" w:color="auto" w:sz="4" w:space="0"/>
            </w:tcBorders>
            <w:shd w:val="clear" w:color="auto" w:fill="auto"/>
            <w:noWrap/>
            <w:vAlign w:val="bottom"/>
          </w:tcPr>
          <w:p w14:paraId="21B93323">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23</w:t>
            </w:r>
          </w:p>
        </w:tc>
        <w:tc>
          <w:tcPr>
            <w:tcW w:w="2223" w:type="dxa"/>
            <w:tcBorders>
              <w:top w:val="nil"/>
              <w:left w:val="nil"/>
              <w:bottom w:val="single" w:color="auto" w:sz="4" w:space="0"/>
              <w:right w:val="single" w:color="auto" w:sz="4" w:space="0"/>
            </w:tcBorders>
            <w:shd w:val="clear" w:color="auto" w:fill="auto"/>
            <w:vAlign w:val="center"/>
          </w:tcPr>
          <w:p w14:paraId="20B240D9">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5mm亚克力字</w:t>
            </w:r>
          </w:p>
        </w:tc>
        <w:tc>
          <w:tcPr>
            <w:tcW w:w="899" w:type="dxa"/>
            <w:tcBorders>
              <w:top w:val="nil"/>
              <w:left w:val="nil"/>
              <w:bottom w:val="single" w:color="auto" w:sz="4" w:space="0"/>
              <w:right w:val="single" w:color="auto" w:sz="4" w:space="0"/>
            </w:tcBorders>
            <w:shd w:val="clear" w:color="auto" w:fill="auto"/>
            <w:vAlign w:val="center"/>
          </w:tcPr>
          <w:p w14:paraId="77D55617">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平方</w:t>
            </w:r>
          </w:p>
        </w:tc>
        <w:tc>
          <w:tcPr>
            <w:tcW w:w="1027" w:type="dxa"/>
            <w:tcBorders>
              <w:top w:val="nil"/>
              <w:left w:val="nil"/>
              <w:bottom w:val="single" w:color="auto" w:sz="4" w:space="0"/>
              <w:right w:val="single" w:color="auto" w:sz="4" w:space="0"/>
            </w:tcBorders>
            <w:shd w:val="clear" w:color="auto" w:fill="auto"/>
            <w:vAlign w:val="center"/>
          </w:tcPr>
          <w:p w14:paraId="49C05C23">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5</w:t>
            </w:r>
          </w:p>
        </w:tc>
        <w:tc>
          <w:tcPr>
            <w:tcW w:w="1116" w:type="dxa"/>
            <w:tcBorders>
              <w:top w:val="nil"/>
              <w:left w:val="nil"/>
              <w:bottom w:val="single" w:color="auto" w:sz="4" w:space="0"/>
              <w:right w:val="single" w:color="auto" w:sz="4" w:space="0"/>
            </w:tcBorders>
            <w:shd w:val="clear" w:color="auto" w:fill="auto"/>
            <w:vAlign w:val="center"/>
          </w:tcPr>
          <w:p w14:paraId="0548359D">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180" w:type="dxa"/>
            <w:tcBorders>
              <w:top w:val="nil"/>
              <w:left w:val="nil"/>
              <w:bottom w:val="single" w:color="auto" w:sz="4" w:space="0"/>
              <w:right w:val="single" w:color="auto" w:sz="4" w:space="0"/>
            </w:tcBorders>
            <w:shd w:val="clear" w:color="auto" w:fill="auto"/>
            <w:vAlign w:val="center"/>
          </w:tcPr>
          <w:p w14:paraId="2D450466">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384" w:type="dxa"/>
            <w:tcBorders>
              <w:top w:val="nil"/>
              <w:left w:val="nil"/>
              <w:bottom w:val="single" w:color="auto" w:sz="4" w:space="0"/>
              <w:right w:val="single" w:color="auto" w:sz="4" w:space="0"/>
            </w:tcBorders>
            <w:shd w:val="clear" w:color="auto" w:fill="auto"/>
            <w:vAlign w:val="center"/>
          </w:tcPr>
          <w:p w14:paraId="5328AE22">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r>
              <w:rPr>
                <w:rFonts w:hint="eastAsia" w:ascii="宋体" w:hAnsi="宋体" w:eastAsia="宋体" w:cs="宋体"/>
                <w:color w:val="000000" w:themeColor="text1"/>
                <w:kern w:val="0"/>
                <w:sz w:val="24"/>
                <w:highlight w:val="none"/>
                <w14:textFill>
                  <w14:solidFill>
                    <w14:schemeClr w14:val="tx1"/>
                  </w14:solidFill>
                </w14:textFill>
              </w:rPr>
              <w:t>1年</w:t>
            </w:r>
          </w:p>
        </w:tc>
        <w:tc>
          <w:tcPr>
            <w:tcW w:w="1841" w:type="dxa"/>
            <w:tcBorders>
              <w:top w:val="nil"/>
              <w:left w:val="nil"/>
              <w:bottom w:val="single" w:color="auto" w:sz="4" w:space="0"/>
              <w:right w:val="single" w:color="auto" w:sz="4" w:space="0"/>
            </w:tcBorders>
            <w:shd w:val="clear" w:color="auto" w:fill="auto"/>
            <w:noWrap/>
            <w:vAlign w:val="center"/>
          </w:tcPr>
          <w:p w14:paraId="736ADD1F">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r>
      <w:tr w14:paraId="030F2BFA">
        <w:tblPrEx>
          <w:tblCellMar>
            <w:top w:w="0" w:type="dxa"/>
            <w:left w:w="108" w:type="dxa"/>
            <w:bottom w:w="0" w:type="dxa"/>
            <w:right w:w="108" w:type="dxa"/>
          </w:tblCellMar>
        </w:tblPrEx>
        <w:trPr>
          <w:trHeight w:val="499" w:hRule="atLeast"/>
        </w:trPr>
        <w:tc>
          <w:tcPr>
            <w:tcW w:w="652" w:type="dxa"/>
            <w:tcBorders>
              <w:top w:val="nil"/>
              <w:left w:val="single" w:color="auto" w:sz="4" w:space="0"/>
              <w:bottom w:val="single" w:color="auto" w:sz="4" w:space="0"/>
              <w:right w:val="single" w:color="auto" w:sz="4" w:space="0"/>
            </w:tcBorders>
            <w:shd w:val="clear" w:color="auto" w:fill="auto"/>
            <w:noWrap/>
            <w:vAlign w:val="bottom"/>
          </w:tcPr>
          <w:p w14:paraId="5AFD1420">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24</w:t>
            </w:r>
          </w:p>
        </w:tc>
        <w:tc>
          <w:tcPr>
            <w:tcW w:w="2223" w:type="dxa"/>
            <w:tcBorders>
              <w:top w:val="nil"/>
              <w:left w:val="nil"/>
              <w:bottom w:val="single" w:color="auto" w:sz="4" w:space="0"/>
              <w:right w:val="single" w:color="auto" w:sz="4" w:space="0"/>
            </w:tcBorders>
            <w:shd w:val="clear" w:color="auto" w:fill="auto"/>
            <w:vAlign w:val="center"/>
          </w:tcPr>
          <w:p w14:paraId="56C47540">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8mm亚克力字</w:t>
            </w:r>
          </w:p>
        </w:tc>
        <w:tc>
          <w:tcPr>
            <w:tcW w:w="899" w:type="dxa"/>
            <w:tcBorders>
              <w:top w:val="nil"/>
              <w:left w:val="nil"/>
              <w:bottom w:val="single" w:color="auto" w:sz="4" w:space="0"/>
              <w:right w:val="single" w:color="auto" w:sz="4" w:space="0"/>
            </w:tcBorders>
            <w:shd w:val="clear" w:color="auto" w:fill="auto"/>
            <w:vAlign w:val="center"/>
          </w:tcPr>
          <w:p w14:paraId="6F63A629">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平方</w:t>
            </w:r>
          </w:p>
        </w:tc>
        <w:tc>
          <w:tcPr>
            <w:tcW w:w="1027" w:type="dxa"/>
            <w:tcBorders>
              <w:top w:val="nil"/>
              <w:left w:val="nil"/>
              <w:bottom w:val="single" w:color="auto" w:sz="4" w:space="0"/>
              <w:right w:val="single" w:color="auto" w:sz="4" w:space="0"/>
            </w:tcBorders>
            <w:shd w:val="clear" w:color="auto" w:fill="auto"/>
            <w:vAlign w:val="center"/>
          </w:tcPr>
          <w:p w14:paraId="5140E08A">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5</w:t>
            </w:r>
          </w:p>
        </w:tc>
        <w:tc>
          <w:tcPr>
            <w:tcW w:w="1116" w:type="dxa"/>
            <w:tcBorders>
              <w:top w:val="nil"/>
              <w:left w:val="nil"/>
              <w:bottom w:val="single" w:color="auto" w:sz="4" w:space="0"/>
              <w:right w:val="single" w:color="auto" w:sz="4" w:space="0"/>
            </w:tcBorders>
            <w:shd w:val="clear" w:color="auto" w:fill="auto"/>
            <w:vAlign w:val="center"/>
          </w:tcPr>
          <w:p w14:paraId="6820560F">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180" w:type="dxa"/>
            <w:tcBorders>
              <w:top w:val="nil"/>
              <w:left w:val="nil"/>
              <w:bottom w:val="single" w:color="auto" w:sz="4" w:space="0"/>
              <w:right w:val="single" w:color="auto" w:sz="4" w:space="0"/>
            </w:tcBorders>
            <w:shd w:val="clear" w:color="auto" w:fill="auto"/>
            <w:vAlign w:val="center"/>
          </w:tcPr>
          <w:p w14:paraId="3E2221F9">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384" w:type="dxa"/>
            <w:tcBorders>
              <w:top w:val="nil"/>
              <w:left w:val="nil"/>
              <w:bottom w:val="single" w:color="auto" w:sz="4" w:space="0"/>
              <w:right w:val="single" w:color="auto" w:sz="4" w:space="0"/>
            </w:tcBorders>
            <w:shd w:val="clear" w:color="auto" w:fill="auto"/>
            <w:vAlign w:val="center"/>
          </w:tcPr>
          <w:p w14:paraId="1CE9156D">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1年</w:t>
            </w:r>
          </w:p>
        </w:tc>
        <w:tc>
          <w:tcPr>
            <w:tcW w:w="1841" w:type="dxa"/>
            <w:tcBorders>
              <w:top w:val="nil"/>
              <w:left w:val="nil"/>
              <w:bottom w:val="single" w:color="auto" w:sz="4" w:space="0"/>
              <w:right w:val="single" w:color="auto" w:sz="4" w:space="0"/>
            </w:tcBorders>
            <w:shd w:val="clear" w:color="auto" w:fill="auto"/>
            <w:noWrap/>
            <w:vAlign w:val="center"/>
          </w:tcPr>
          <w:p w14:paraId="4EEBA03E">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r>
      <w:tr w14:paraId="3C375D67">
        <w:tblPrEx>
          <w:tblCellMar>
            <w:top w:w="0" w:type="dxa"/>
            <w:left w:w="108" w:type="dxa"/>
            <w:bottom w:w="0" w:type="dxa"/>
            <w:right w:w="108" w:type="dxa"/>
          </w:tblCellMar>
        </w:tblPrEx>
        <w:trPr>
          <w:trHeight w:val="499" w:hRule="atLeast"/>
        </w:trPr>
        <w:tc>
          <w:tcPr>
            <w:tcW w:w="652" w:type="dxa"/>
            <w:tcBorders>
              <w:top w:val="nil"/>
              <w:left w:val="single" w:color="auto" w:sz="4" w:space="0"/>
              <w:bottom w:val="single" w:color="auto" w:sz="4" w:space="0"/>
              <w:right w:val="single" w:color="auto" w:sz="4" w:space="0"/>
            </w:tcBorders>
            <w:shd w:val="clear" w:color="auto" w:fill="auto"/>
            <w:noWrap/>
            <w:vAlign w:val="bottom"/>
          </w:tcPr>
          <w:p w14:paraId="58D536CE">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25</w:t>
            </w:r>
          </w:p>
        </w:tc>
        <w:tc>
          <w:tcPr>
            <w:tcW w:w="2223" w:type="dxa"/>
            <w:tcBorders>
              <w:top w:val="nil"/>
              <w:left w:val="nil"/>
              <w:bottom w:val="single" w:color="auto" w:sz="4" w:space="0"/>
              <w:right w:val="single" w:color="auto" w:sz="4" w:space="0"/>
            </w:tcBorders>
            <w:shd w:val="clear" w:color="auto" w:fill="auto"/>
            <w:vAlign w:val="center"/>
          </w:tcPr>
          <w:p w14:paraId="385DD2F0">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10mm亚克力字</w:t>
            </w:r>
          </w:p>
        </w:tc>
        <w:tc>
          <w:tcPr>
            <w:tcW w:w="899" w:type="dxa"/>
            <w:tcBorders>
              <w:top w:val="nil"/>
              <w:left w:val="nil"/>
              <w:bottom w:val="single" w:color="auto" w:sz="4" w:space="0"/>
              <w:right w:val="single" w:color="auto" w:sz="4" w:space="0"/>
            </w:tcBorders>
            <w:shd w:val="clear" w:color="auto" w:fill="auto"/>
            <w:vAlign w:val="center"/>
          </w:tcPr>
          <w:p w14:paraId="7D12DD60">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平方</w:t>
            </w:r>
          </w:p>
        </w:tc>
        <w:tc>
          <w:tcPr>
            <w:tcW w:w="1027" w:type="dxa"/>
            <w:tcBorders>
              <w:top w:val="nil"/>
              <w:left w:val="nil"/>
              <w:bottom w:val="single" w:color="auto" w:sz="4" w:space="0"/>
              <w:right w:val="single" w:color="auto" w:sz="4" w:space="0"/>
            </w:tcBorders>
            <w:shd w:val="clear" w:color="auto" w:fill="auto"/>
            <w:vAlign w:val="center"/>
          </w:tcPr>
          <w:p w14:paraId="7962DF95">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5</w:t>
            </w:r>
          </w:p>
        </w:tc>
        <w:tc>
          <w:tcPr>
            <w:tcW w:w="1116" w:type="dxa"/>
            <w:tcBorders>
              <w:top w:val="nil"/>
              <w:left w:val="nil"/>
              <w:bottom w:val="single" w:color="auto" w:sz="4" w:space="0"/>
              <w:right w:val="single" w:color="auto" w:sz="4" w:space="0"/>
            </w:tcBorders>
            <w:shd w:val="clear" w:color="auto" w:fill="auto"/>
            <w:vAlign w:val="center"/>
          </w:tcPr>
          <w:p w14:paraId="4D8FB7A7">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180" w:type="dxa"/>
            <w:tcBorders>
              <w:top w:val="nil"/>
              <w:left w:val="nil"/>
              <w:bottom w:val="single" w:color="auto" w:sz="4" w:space="0"/>
              <w:right w:val="single" w:color="auto" w:sz="4" w:space="0"/>
            </w:tcBorders>
            <w:shd w:val="clear" w:color="auto" w:fill="auto"/>
            <w:vAlign w:val="center"/>
          </w:tcPr>
          <w:p w14:paraId="54D32B3E">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384" w:type="dxa"/>
            <w:tcBorders>
              <w:top w:val="nil"/>
              <w:left w:val="nil"/>
              <w:bottom w:val="single" w:color="auto" w:sz="4" w:space="0"/>
              <w:right w:val="single" w:color="auto" w:sz="4" w:space="0"/>
            </w:tcBorders>
            <w:shd w:val="clear" w:color="auto" w:fill="auto"/>
            <w:vAlign w:val="center"/>
          </w:tcPr>
          <w:p w14:paraId="0F9C0225">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r>
              <w:rPr>
                <w:rFonts w:hint="eastAsia" w:ascii="宋体" w:hAnsi="宋体" w:eastAsia="宋体" w:cs="宋体"/>
                <w:color w:val="000000" w:themeColor="text1"/>
                <w:kern w:val="0"/>
                <w:sz w:val="24"/>
                <w:highlight w:val="none"/>
                <w14:textFill>
                  <w14:solidFill>
                    <w14:schemeClr w14:val="tx1"/>
                  </w14:solidFill>
                </w14:textFill>
              </w:rPr>
              <w:t>1年</w:t>
            </w:r>
          </w:p>
        </w:tc>
        <w:tc>
          <w:tcPr>
            <w:tcW w:w="1841" w:type="dxa"/>
            <w:tcBorders>
              <w:top w:val="nil"/>
              <w:left w:val="nil"/>
              <w:bottom w:val="single" w:color="auto" w:sz="4" w:space="0"/>
              <w:right w:val="single" w:color="auto" w:sz="4" w:space="0"/>
            </w:tcBorders>
            <w:shd w:val="clear" w:color="auto" w:fill="auto"/>
            <w:noWrap/>
            <w:vAlign w:val="center"/>
          </w:tcPr>
          <w:p w14:paraId="1AEF0CD8">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r>
      <w:tr w14:paraId="7BAC4855">
        <w:tblPrEx>
          <w:tblCellMar>
            <w:top w:w="0" w:type="dxa"/>
            <w:left w:w="108" w:type="dxa"/>
            <w:bottom w:w="0" w:type="dxa"/>
            <w:right w:w="108" w:type="dxa"/>
          </w:tblCellMar>
        </w:tblPrEx>
        <w:trPr>
          <w:trHeight w:val="499" w:hRule="atLeast"/>
        </w:trPr>
        <w:tc>
          <w:tcPr>
            <w:tcW w:w="652" w:type="dxa"/>
            <w:tcBorders>
              <w:top w:val="nil"/>
              <w:left w:val="single" w:color="auto" w:sz="4" w:space="0"/>
              <w:bottom w:val="single" w:color="auto" w:sz="4" w:space="0"/>
              <w:right w:val="single" w:color="auto" w:sz="4" w:space="0"/>
            </w:tcBorders>
            <w:shd w:val="clear" w:color="auto" w:fill="auto"/>
            <w:noWrap/>
            <w:vAlign w:val="bottom"/>
          </w:tcPr>
          <w:p w14:paraId="53F98F2A">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26</w:t>
            </w:r>
          </w:p>
        </w:tc>
        <w:tc>
          <w:tcPr>
            <w:tcW w:w="2223" w:type="dxa"/>
            <w:tcBorders>
              <w:top w:val="nil"/>
              <w:left w:val="nil"/>
              <w:bottom w:val="single" w:color="auto" w:sz="4" w:space="0"/>
              <w:right w:val="single" w:color="auto" w:sz="4" w:space="0"/>
            </w:tcBorders>
            <w:shd w:val="clear" w:color="auto" w:fill="auto"/>
            <w:vAlign w:val="center"/>
          </w:tcPr>
          <w:p w14:paraId="18541D26">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12mm亚克力字</w:t>
            </w:r>
          </w:p>
        </w:tc>
        <w:tc>
          <w:tcPr>
            <w:tcW w:w="899" w:type="dxa"/>
            <w:tcBorders>
              <w:top w:val="nil"/>
              <w:left w:val="nil"/>
              <w:bottom w:val="single" w:color="auto" w:sz="4" w:space="0"/>
              <w:right w:val="single" w:color="auto" w:sz="4" w:space="0"/>
            </w:tcBorders>
            <w:shd w:val="clear" w:color="auto" w:fill="auto"/>
            <w:vAlign w:val="center"/>
          </w:tcPr>
          <w:p w14:paraId="4414A94D">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平方</w:t>
            </w:r>
          </w:p>
        </w:tc>
        <w:tc>
          <w:tcPr>
            <w:tcW w:w="1027" w:type="dxa"/>
            <w:tcBorders>
              <w:top w:val="nil"/>
              <w:left w:val="nil"/>
              <w:bottom w:val="single" w:color="auto" w:sz="4" w:space="0"/>
              <w:right w:val="single" w:color="auto" w:sz="4" w:space="0"/>
            </w:tcBorders>
            <w:shd w:val="clear" w:color="auto" w:fill="auto"/>
            <w:vAlign w:val="center"/>
          </w:tcPr>
          <w:p w14:paraId="7703D478">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5</w:t>
            </w:r>
          </w:p>
        </w:tc>
        <w:tc>
          <w:tcPr>
            <w:tcW w:w="1116" w:type="dxa"/>
            <w:tcBorders>
              <w:top w:val="nil"/>
              <w:left w:val="nil"/>
              <w:bottom w:val="single" w:color="auto" w:sz="4" w:space="0"/>
              <w:right w:val="single" w:color="auto" w:sz="4" w:space="0"/>
            </w:tcBorders>
            <w:shd w:val="clear" w:color="auto" w:fill="auto"/>
            <w:vAlign w:val="center"/>
          </w:tcPr>
          <w:p w14:paraId="0824523E">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180" w:type="dxa"/>
            <w:tcBorders>
              <w:top w:val="nil"/>
              <w:left w:val="nil"/>
              <w:bottom w:val="single" w:color="auto" w:sz="4" w:space="0"/>
              <w:right w:val="single" w:color="auto" w:sz="4" w:space="0"/>
            </w:tcBorders>
            <w:shd w:val="clear" w:color="auto" w:fill="auto"/>
            <w:vAlign w:val="center"/>
          </w:tcPr>
          <w:p w14:paraId="7D350436">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384" w:type="dxa"/>
            <w:tcBorders>
              <w:top w:val="nil"/>
              <w:left w:val="nil"/>
              <w:bottom w:val="single" w:color="auto" w:sz="4" w:space="0"/>
              <w:right w:val="single" w:color="auto" w:sz="4" w:space="0"/>
            </w:tcBorders>
            <w:shd w:val="clear" w:color="auto" w:fill="auto"/>
            <w:vAlign w:val="center"/>
          </w:tcPr>
          <w:p w14:paraId="16937D2B">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r>
              <w:rPr>
                <w:rFonts w:hint="eastAsia" w:ascii="宋体" w:hAnsi="宋体" w:eastAsia="宋体" w:cs="宋体"/>
                <w:color w:val="000000" w:themeColor="text1"/>
                <w:kern w:val="0"/>
                <w:sz w:val="24"/>
                <w:highlight w:val="none"/>
                <w14:textFill>
                  <w14:solidFill>
                    <w14:schemeClr w14:val="tx1"/>
                  </w14:solidFill>
                </w14:textFill>
              </w:rPr>
              <w:t>1年</w:t>
            </w:r>
          </w:p>
        </w:tc>
        <w:tc>
          <w:tcPr>
            <w:tcW w:w="1841" w:type="dxa"/>
            <w:tcBorders>
              <w:top w:val="nil"/>
              <w:left w:val="nil"/>
              <w:bottom w:val="single" w:color="auto" w:sz="4" w:space="0"/>
              <w:right w:val="single" w:color="auto" w:sz="4" w:space="0"/>
            </w:tcBorders>
            <w:shd w:val="clear" w:color="auto" w:fill="auto"/>
            <w:noWrap/>
            <w:vAlign w:val="center"/>
          </w:tcPr>
          <w:p w14:paraId="4ABCD73A">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r>
      <w:tr w14:paraId="65115A4F">
        <w:tblPrEx>
          <w:tblCellMar>
            <w:top w:w="0" w:type="dxa"/>
            <w:left w:w="108" w:type="dxa"/>
            <w:bottom w:w="0" w:type="dxa"/>
            <w:right w:w="108" w:type="dxa"/>
          </w:tblCellMar>
        </w:tblPrEx>
        <w:trPr>
          <w:trHeight w:val="499" w:hRule="atLeast"/>
        </w:trPr>
        <w:tc>
          <w:tcPr>
            <w:tcW w:w="652" w:type="dxa"/>
            <w:tcBorders>
              <w:top w:val="nil"/>
              <w:left w:val="single" w:color="auto" w:sz="4" w:space="0"/>
              <w:bottom w:val="single" w:color="auto" w:sz="4" w:space="0"/>
              <w:right w:val="single" w:color="auto" w:sz="4" w:space="0"/>
            </w:tcBorders>
            <w:shd w:val="clear" w:color="auto" w:fill="auto"/>
            <w:noWrap/>
            <w:vAlign w:val="bottom"/>
          </w:tcPr>
          <w:p w14:paraId="01965B57">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27</w:t>
            </w:r>
          </w:p>
        </w:tc>
        <w:tc>
          <w:tcPr>
            <w:tcW w:w="2223" w:type="dxa"/>
            <w:tcBorders>
              <w:top w:val="nil"/>
              <w:left w:val="nil"/>
              <w:bottom w:val="single" w:color="auto" w:sz="4" w:space="0"/>
              <w:right w:val="single" w:color="auto" w:sz="4" w:space="0"/>
            </w:tcBorders>
            <w:shd w:val="clear" w:color="auto" w:fill="auto"/>
            <w:vAlign w:val="center"/>
          </w:tcPr>
          <w:p w14:paraId="525CA5C7">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租彩虹门（15米）</w:t>
            </w:r>
          </w:p>
        </w:tc>
        <w:tc>
          <w:tcPr>
            <w:tcW w:w="899" w:type="dxa"/>
            <w:tcBorders>
              <w:top w:val="nil"/>
              <w:left w:val="nil"/>
              <w:bottom w:val="single" w:color="auto" w:sz="4" w:space="0"/>
              <w:right w:val="single" w:color="auto" w:sz="4" w:space="0"/>
            </w:tcBorders>
            <w:shd w:val="clear" w:color="auto" w:fill="auto"/>
            <w:vAlign w:val="center"/>
          </w:tcPr>
          <w:p w14:paraId="5E2274E9">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天/个</w:t>
            </w:r>
          </w:p>
        </w:tc>
        <w:tc>
          <w:tcPr>
            <w:tcW w:w="1027" w:type="dxa"/>
            <w:tcBorders>
              <w:top w:val="nil"/>
              <w:left w:val="nil"/>
              <w:bottom w:val="single" w:color="auto" w:sz="4" w:space="0"/>
              <w:right w:val="single" w:color="auto" w:sz="4" w:space="0"/>
            </w:tcBorders>
            <w:shd w:val="clear" w:color="auto" w:fill="auto"/>
            <w:vAlign w:val="center"/>
          </w:tcPr>
          <w:p w14:paraId="275709F2">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25</w:t>
            </w:r>
          </w:p>
        </w:tc>
        <w:tc>
          <w:tcPr>
            <w:tcW w:w="1116" w:type="dxa"/>
            <w:tcBorders>
              <w:top w:val="nil"/>
              <w:left w:val="nil"/>
              <w:bottom w:val="single" w:color="auto" w:sz="4" w:space="0"/>
              <w:right w:val="single" w:color="auto" w:sz="4" w:space="0"/>
            </w:tcBorders>
            <w:shd w:val="clear" w:color="auto" w:fill="auto"/>
            <w:vAlign w:val="center"/>
          </w:tcPr>
          <w:p w14:paraId="25321468">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180" w:type="dxa"/>
            <w:tcBorders>
              <w:top w:val="nil"/>
              <w:left w:val="nil"/>
              <w:bottom w:val="single" w:color="auto" w:sz="4" w:space="0"/>
              <w:right w:val="single" w:color="auto" w:sz="4" w:space="0"/>
            </w:tcBorders>
            <w:shd w:val="clear" w:color="auto" w:fill="auto"/>
            <w:vAlign w:val="center"/>
          </w:tcPr>
          <w:p w14:paraId="4940C08F">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384" w:type="dxa"/>
            <w:tcBorders>
              <w:top w:val="nil"/>
              <w:left w:val="nil"/>
              <w:bottom w:val="single" w:color="auto" w:sz="4" w:space="0"/>
              <w:right w:val="single" w:color="auto" w:sz="4" w:space="0"/>
            </w:tcBorders>
            <w:shd w:val="clear" w:color="auto" w:fill="auto"/>
            <w:vAlign w:val="center"/>
          </w:tcPr>
          <w:p w14:paraId="5A0D273B">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841" w:type="dxa"/>
            <w:tcBorders>
              <w:top w:val="nil"/>
              <w:left w:val="nil"/>
              <w:bottom w:val="single" w:color="auto" w:sz="4" w:space="0"/>
              <w:right w:val="single" w:color="auto" w:sz="4" w:space="0"/>
            </w:tcBorders>
            <w:shd w:val="clear" w:color="auto" w:fill="auto"/>
            <w:noWrap/>
            <w:vAlign w:val="center"/>
          </w:tcPr>
          <w:p w14:paraId="65205143">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含8米条幅</w:t>
            </w:r>
          </w:p>
        </w:tc>
      </w:tr>
      <w:tr w14:paraId="127FF0B3">
        <w:tblPrEx>
          <w:tblCellMar>
            <w:top w:w="0" w:type="dxa"/>
            <w:left w:w="108" w:type="dxa"/>
            <w:bottom w:w="0" w:type="dxa"/>
            <w:right w:w="108" w:type="dxa"/>
          </w:tblCellMar>
        </w:tblPrEx>
        <w:trPr>
          <w:trHeight w:val="499" w:hRule="atLeast"/>
        </w:trPr>
        <w:tc>
          <w:tcPr>
            <w:tcW w:w="652" w:type="dxa"/>
            <w:tcBorders>
              <w:top w:val="nil"/>
              <w:left w:val="single" w:color="auto" w:sz="4" w:space="0"/>
              <w:bottom w:val="single" w:color="auto" w:sz="4" w:space="0"/>
              <w:right w:val="single" w:color="auto" w:sz="4" w:space="0"/>
            </w:tcBorders>
            <w:shd w:val="clear" w:color="auto" w:fill="auto"/>
            <w:noWrap/>
            <w:vAlign w:val="bottom"/>
          </w:tcPr>
          <w:p w14:paraId="6165F04A">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28</w:t>
            </w:r>
          </w:p>
        </w:tc>
        <w:tc>
          <w:tcPr>
            <w:tcW w:w="2223" w:type="dxa"/>
            <w:tcBorders>
              <w:top w:val="nil"/>
              <w:left w:val="nil"/>
              <w:bottom w:val="single" w:color="auto" w:sz="4" w:space="0"/>
              <w:right w:val="single" w:color="auto" w:sz="4" w:space="0"/>
            </w:tcBorders>
            <w:shd w:val="clear" w:color="auto" w:fill="auto"/>
            <w:vAlign w:val="center"/>
          </w:tcPr>
          <w:p w14:paraId="6AD4F6E3">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租空飘（12米）</w:t>
            </w:r>
          </w:p>
        </w:tc>
        <w:tc>
          <w:tcPr>
            <w:tcW w:w="899" w:type="dxa"/>
            <w:tcBorders>
              <w:top w:val="nil"/>
              <w:left w:val="nil"/>
              <w:bottom w:val="single" w:color="auto" w:sz="4" w:space="0"/>
              <w:right w:val="single" w:color="auto" w:sz="4" w:space="0"/>
            </w:tcBorders>
            <w:shd w:val="clear" w:color="auto" w:fill="auto"/>
            <w:vAlign w:val="center"/>
          </w:tcPr>
          <w:p w14:paraId="7253D516">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天/个</w:t>
            </w:r>
          </w:p>
        </w:tc>
        <w:tc>
          <w:tcPr>
            <w:tcW w:w="1027" w:type="dxa"/>
            <w:tcBorders>
              <w:top w:val="nil"/>
              <w:left w:val="nil"/>
              <w:bottom w:val="single" w:color="auto" w:sz="4" w:space="0"/>
              <w:right w:val="single" w:color="auto" w:sz="4" w:space="0"/>
            </w:tcBorders>
            <w:shd w:val="clear" w:color="auto" w:fill="auto"/>
            <w:vAlign w:val="center"/>
          </w:tcPr>
          <w:p w14:paraId="09748A5E">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32</w:t>
            </w:r>
          </w:p>
        </w:tc>
        <w:tc>
          <w:tcPr>
            <w:tcW w:w="1116" w:type="dxa"/>
            <w:tcBorders>
              <w:top w:val="nil"/>
              <w:left w:val="nil"/>
              <w:bottom w:val="single" w:color="auto" w:sz="4" w:space="0"/>
              <w:right w:val="single" w:color="auto" w:sz="4" w:space="0"/>
            </w:tcBorders>
            <w:shd w:val="clear" w:color="auto" w:fill="auto"/>
            <w:vAlign w:val="center"/>
          </w:tcPr>
          <w:p w14:paraId="79C1D9D9">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180" w:type="dxa"/>
            <w:tcBorders>
              <w:top w:val="nil"/>
              <w:left w:val="nil"/>
              <w:bottom w:val="single" w:color="auto" w:sz="4" w:space="0"/>
              <w:right w:val="single" w:color="auto" w:sz="4" w:space="0"/>
            </w:tcBorders>
            <w:shd w:val="clear" w:color="auto" w:fill="auto"/>
            <w:vAlign w:val="center"/>
          </w:tcPr>
          <w:p w14:paraId="48A760D3">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384" w:type="dxa"/>
            <w:tcBorders>
              <w:top w:val="nil"/>
              <w:left w:val="nil"/>
              <w:bottom w:val="single" w:color="auto" w:sz="4" w:space="0"/>
              <w:right w:val="single" w:color="auto" w:sz="4" w:space="0"/>
            </w:tcBorders>
            <w:shd w:val="clear" w:color="auto" w:fill="auto"/>
            <w:vAlign w:val="center"/>
          </w:tcPr>
          <w:p w14:paraId="5A194638">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841" w:type="dxa"/>
            <w:tcBorders>
              <w:top w:val="nil"/>
              <w:left w:val="nil"/>
              <w:bottom w:val="single" w:color="auto" w:sz="4" w:space="0"/>
              <w:right w:val="single" w:color="auto" w:sz="4" w:space="0"/>
            </w:tcBorders>
            <w:shd w:val="clear" w:color="auto" w:fill="auto"/>
            <w:noWrap/>
            <w:vAlign w:val="center"/>
          </w:tcPr>
          <w:p w14:paraId="13A49992">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含10米条幅</w:t>
            </w:r>
          </w:p>
        </w:tc>
      </w:tr>
      <w:tr w14:paraId="5843798B">
        <w:tblPrEx>
          <w:tblCellMar>
            <w:top w:w="0" w:type="dxa"/>
            <w:left w:w="108" w:type="dxa"/>
            <w:bottom w:w="0" w:type="dxa"/>
            <w:right w:w="108" w:type="dxa"/>
          </w:tblCellMar>
        </w:tblPrEx>
        <w:trPr>
          <w:trHeight w:val="499" w:hRule="atLeast"/>
        </w:trPr>
        <w:tc>
          <w:tcPr>
            <w:tcW w:w="652" w:type="dxa"/>
            <w:tcBorders>
              <w:top w:val="nil"/>
              <w:left w:val="single" w:color="auto" w:sz="4" w:space="0"/>
              <w:bottom w:val="single" w:color="auto" w:sz="4" w:space="0"/>
              <w:right w:val="single" w:color="auto" w:sz="4" w:space="0"/>
            </w:tcBorders>
            <w:shd w:val="clear" w:color="auto" w:fill="auto"/>
            <w:noWrap/>
            <w:vAlign w:val="bottom"/>
          </w:tcPr>
          <w:p w14:paraId="70C95752">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29</w:t>
            </w:r>
          </w:p>
        </w:tc>
        <w:tc>
          <w:tcPr>
            <w:tcW w:w="2223" w:type="dxa"/>
            <w:tcBorders>
              <w:top w:val="nil"/>
              <w:left w:val="nil"/>
              <w:bottom w:val="single" w:color="auto" w:sz="4" w:space="0"/>
              <w:right w:val="single" w:color="auto" w:sz="4" w:space="0"/>
            </w:tcBorders>
            <w:shd w:val="clear" w:color="auto" w:fill="auto"/>
            <w:vAlign w:val="center"/>
          </w:tcPr>
          <w:p w14:paraId="334F300F">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桁架租赁</w:t>
            </w:r>
          </w:p>
        </w:tc>
        <w:tc>
          <w:tcPr>
            <w:tcW w:w="899" w:type="dxa"/>
            <w:tcBorders>
              <w:top w:val="nil"/>
              <w:left w:val="nil"/>
              <w:bottom w:val="single" w:color="auto" w:sz="4" w:space="0"/>
              <w:right w:val="single" w:color="auto" w:sz="4" w:space="0"/>
            </w:tcBorders>
            <w:shd w:val="clear" w:color="auto" w:fill="auto"/>
            <w:vAlign w:val="center"/>
          </w:tcPr>
          <w:p w14:paraId="25CA4F1B">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平方/天</w:t>
            </w:r>
          </w:p>
        </w:tc>
        <w:tc>
          <w:tcPr>
            <w:tcW w:w="1027" w:type="dxa"/>
            <w:tcBorders>
              <w:top w:val="nil"/>
              <w:left w:val="nil"/>
              <w:bottom w:val="single" w:color="auto" w:sz="4" w:space="0"/>
              <w:right w:val="single" w:color="auto" w:sz="4" w:space="0"/>
            </w:tcBorders>
            <w:shd w:val="clear" w:color="auto" w:fill="auto"/>
            <w:vAlign w:val="center"/>
          </w:tcPr>
          <w:p w14:paraId="57AC88A1">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30</w:t>
            </w:r>
          </w:p>
        </w:tc>
        <w:tc>
          <w:tcPr>
            <w:tcW w:w="1116" w:type="dxa"/>
            <w:tcBorders>
              <w:top w:val="nil"/>
              <w:left w:val="nil"/>
              <w:bottom w:val="single" w:color="auto" w:sz="4" w:space="0"/>
              <w:right w:val="single" w:color="auto" w:sz="4" w:space="0"/>
            </w:tcBorders>
            <w:shd w:val="clear" w:color="auto" w:fill="auto"/>
            <w:vAlign w:val="center"/>
          </w:tcPr>
          <w:p w14:paraId="62366BE7">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180" w:type="dxa"/>
            <w:tcBorders>
              <w:top w:val="nil"/>
              <w:left w:val="nil"/>
              <w:bottom w:val="single" w:color="auto" w:sz="4" w:space="0"/>
              <w:right w:val="single" w:color="auto" w:sz="4" w:space="0"/>
            </w:tcBorders>
            <w:shd w:val="clear" w:color="auto" w:fill="auto"/>
            <w:vAlign w:val="center"/>
          </w:tcPr>
          <w:p w14:paraId="77625A2C">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384" w:type="dxa"/>
            <w:tcBorders>
              <w:top w:val="nil"/>
              <w:left w:val="nil"/>
              <w:bottom w:val="single" w:color="auto" w:sz="4" w:space="0"/>
              <w:right w:val="single" w:color="auto" w:sz="4" w:space="0"/>
            </w:tcBorders>
            <w:shd w:val="clear" w:color="auto" w:fill="auto"/>
            <w:vAlign w:val="center"/>
          </w:tcPr>
          <w:p w14:paraId="70600222">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841" w:type="dxa"/>
            <w:tcBorders>
              <w:top w:val="nil"/>
              <w:left w:val="nil"/>
              <w:bottom w:val="single" w:color="auto" w:sz="4" w:space="0"/>
              <w:right w:val="single" w:color="auto" w:sz="4" w:space="0"/>
            </w:tcBorders>
            <w:shd w:val="clear" w:color="auto" w:fill="auto"/>
            <w:noWrap/>
            <w:vAlign w:val="center"/>
          </w:tcPr>
          <w:p w14:paraId="370F4A29">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r>
      <w:tr w14:paraId="74EFDD20">
        <w:tblPrEx>
          <w:tblCellMar>
            <w:top w:w="0" w:type="dxa"/>
            <w:left w:w="108" w:type="dxa"/>
            <w:bottom w:w="0" w:type="dxa"/>
            <w:right w:w="108" w:type="dxa"/>
          </w:tblCellMar>
        </w:tblPrEx>
        <w:trPr>
          <w:trHeight w:val="499" w:hRule="atLeast"/>
        </w:trPr>
        <w:tc>
          <w:tcPr>
            <w:tcW w:w="652" w:type="dxa"/>
            <w:tcBorders>
              <w:top w:val="nil"/>
              <w:left w:val="single" w:color="auto" w:sz="4" w:space="0"/>
              <w:bottom w:val="single" w:color="auto" w:sz="4" w:space="0"/>
              <w:right w:val="single" w:color="auto" w:sz="4" w:space="0"/>
            </w:tcBorders>
            <w:shd w:val="clear" w:color="auto" w:fill="auto"/>
            <w:noWrap/>
            <w:vAlign w:val="bottom"/>
          </w:tcPr>
          <w:p w14:paraId="59F8D90E">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30</w:t>
            </w:r>
          </w:p>
        </w:tc>
        <w:tc>
          <w:tcPr>
            <w:tcW w:w="2223" w:type="dxa"/>
            <w:tcBorders>
              <w:top w:val="nil"/>
              <w:left w:val="nil"/>
              <w:bottom w:val="single" w:color="auto" w:sz="4" w:space="0"/>
              <w:right w:val="single" w:color="auto" w:sz="4" w:space="0"/>
            </w:tcBorders>
            <w:shd w:val="clear" w:color="auto" w:fill="auto"/>
            <w:vAlign w:val="center"/>
          </w:tcPr>
          <w:p w14:paraId="307872D5">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易拉宝展架</w:t>
            </w:r>
          </w:p>
        </w:tc>
        <w:tc>
          <w:tcPr>
            <w:tcW w:w="899" w:type="dxa"/>
            <w:tcBorders>
              <w:top w:val="nil"/>
              <w:left w:val="nil"/>
              <w:bottom w:val="single" w:color="auto" w:sz="4" w:space="0"/>
              <w:right w:val="single" w:color="auto" w:sz="4" w:space="0"/>
            </w:tcBorders>
            <w:shd w:val="clear" w:color="auto" w:fill="auto"/>
            <w:vAlign w:val="center"/>
          </w:tcPr>
          <w:p w14:paraId="4D5746B5">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个</w:t>
            </w:r>
          </w:p>
        </w:tc>
        <w:tc>
          <w:tcPr>
            <w:tcW w:w="1027" w:type="dxa"/>
            <w:tcBorders>
              <w:top w:val="nil"/>
              <w:left w:val="nil"/>
              <w:bottom w:val="single" w:color="auto" w:sz="4" w:space="0"/>
              <w:right w:val="single" w:color="auto" w:sz="4" w:space="0"/>
            </w:tcBorders>
            <w:shd w:val="clear" w:color="auto" w:fill="auto"/>
            <w:vAlign w:val="center"/>
          </w:tcPr>
          <w:p w14:paraId="7263A393">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5</w:t>
            </w:r>
          </w:p>
        </w:tc>
        <w:tc>
          <w:tcPr>
            <w:tcW w:w="1116" w:type="dxa"/>
            <w:tcBorders>
              <w:top w:val="nil"/>
              <w:left w:val="nil"/>
              <w:bottom w:val="single" w:color="auto" w:sz="4" w:space="0"/>
              <w:right w:val="single" w:color="auto" w:sz="4" w:space="0"/>
            </w:tcBorders>
            <w:shd w:val="clear" w:color="auto" w:fill="auto"/>
            <w:vAlign w:val="center"/>
          </w:tcPr>
          <w:p w14:paraId="427CE7DF">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180" w:type="dxa"/>
            <w:tcBorders>
              <w:top w:val="nil"/>
              <w:left w:val="nil"/>
              <w:bottom w:val="single" w:color="auto" w:sz="4" w:space="0"/>
              <w:right w:val="single" w:color="auto" w:sz="4" w:space="0"/>
            </w:tcBorders>
            <w:shd w:val="clear" w:color="auto" w:fill="auto"/>
            <w:vAlign w:val="center"/>
          </w:tcPr>
          <w:p w14:paraId="0872A635">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384" w:type="dxa"/>
            <w:tcBorders>
              <w:top w:val="nil"/>
              <w:left w:val="nil"/>
              <w:bottom w:val="single" w:color="auto" w:sz="4" w:space="0"/>
              <w:right w:val="single" w:color="auto" w:sz="4" w:space="0"/>
            </w:tcBorders>
            <w:shd w:val="clear" w:color="auto" w:fill="auto"/>
            <w:vAlign w:val="center"/>
          </w:tcPr>
          <w:p w14:paraId="2947E9C1">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　</w:t>
            </w:r>
          </w:p>
        </w:tc>
        <w:tc>
          <w:tcPr>
            <w:tcW w:w="1841" w:type="dxa"/>
            <w:tcBorders>
              <w:top w:val="nil"/>
              <w:left w:val="nil"/>
              <w:bottom w:val="single" w:color="auto" w:sz="4" w:space="0"/>
              <w:right w:val="single" w:color="auto" w:sz="4" w:space="0"/>
            </w:tcBorders>
            <w:shd w:val="clear" w:color="auto" w:fill="auto"/>
            <w:noWrap/>
            <w:vAlign w:val="center"/>
          </w:tcPr>
          <w:p w14:paraId="2EBE7CD6">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180cm*80cm</w:t>
            </w:r>
          </w:p>
        </w:tc>
      </w:tr>
      <w:tr w14:paraId="73B6C58D">
        <w:tblPrEx>
          <w:tblCellMar>
            <w:top w:w="0" w:type="dxa"/>
            <w:left w:w="108" w:type="dxa"/>
            <w:bottom w:w="0" w:type="dxa"/>
            <w:right w:w="108" w:type="dxa"/>
          </w:tblCellMar>
        </w:tblPrEx>
        <w:trPr>
          <w:trHeight w:val="499" w:hRule="atLeast"/>
        </w:trPr>
        <w:tc>
          <w:tcPr>
            <w:tcW w:w="652" w:type="dxa"/>
            <w:tcBorders>
              <w:top w:val="nil"/>
              <w:left w:val="single" w:color="auto" w:sz="4" w:space="0"/>
              <w:bottom w:val="single" w:color="auto" w:sz="4" w:space="0"/>
              <w:right w:val="single" w:color="auto" w:sz="4" w:space="0"/>
            </w:tcBorders>
            <w:shd w:val="clear" w:color="auto" w:fill="auto"/>
            <w:noWrap/>
            <w:vAlign w:val="bottom"/>
          </w:tcPr>
          <w:p w14:paraId="54E3C5B3">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31</w:t>
            </w:r>
          </w:p>
        </w:tc>
        <w:tc>
          <w:tcPr>
            <w:tcW w:w="2223" w:type="dxa"/>
            <w:tcBorders>
              <w:top w:val="nil"/>
              <w:left w:val="nil"/>
              <w:bottom w:val="single" w:color="auto" w:sz="4" w:space="0"/>
              <w:right w:val="single" w:color="auto" w:sz="4" w:space="0"/>
            </w:tcBorders>
            <w:shd w:val="clear" w:color="auto" w:fill="auto"/>
            <w:vAlign w:val="center"/>
          </w:tcPr>
          <w:p w14:paraId="3DA5B012">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易拉宝海报</w:t>
            </w:r>
          </w:p>
        </w:tc>
        <w:tc>
          <w:tcPr>
            <w:tcW w:w="899" w:type="dxa"/>
            <w:tcBorders>
              <w:top w:val="nil"/>
              <w:left w:val="nil"/>
              <w:bottom w:val="single" w:color="auto" w:sz="4" w:space="0"/>
              <w:right w:val="single" w:color="auto" w:sz="4" w:space="0"/>
            </w:tcBorders>
            <w:shd w:val="clear" w:color="auto" w:fill="auto"/>
            <w:vAlign w:val="center"/>
          </w:tcPr>
          <w:p w14:paraId="2BF7665A">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张</w:t>
            </w:r>
          </w:p>
        </w:tc>
        <w:tc>
          <w:tcPr>
            <w:tcW w:w="1027" w:type="dxa"/>
            <w:tcBorders>
              <w:top w:val="nil"/>
              <w:left w:val="nil"/>
              <w:bottom w:val="single" w:color="auto" w:sz="4" w:space="0"/>
              <w:right w:val="single" w:color="auto" w:sz="4" w:space="0"/>
            </w:tcBorders>
            <w:shd w:val="clear" w:color="auto" w:fill="auto"/>
            <w:vAlign w:val="center"/>
          </w:tcPr>
          <w:p w14:paraId="4A394C42">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20</w:t>
            </w:r>
          </w:p>
        </w:tc>
        <w:tc>
          <w:tcPr>
            <w:tcW w:w="1116" w:type="dxa"/>
            <w:tcBorders>
              <w:top w:val="nil"/>
              <w:left w:val="nil"/>
              <w:bottom w:val="single" w:color="auto" w:sz="4" w:space="0"/>
              <w:right w:val="single" w:color="auto" w:sz="4" w:space="0"/>
            </w:tcBorders>
            <w:shd w:val="clear" w:color="auto" w:fill="auto"/>
            <w:vAlign w:val="center"/>
          </w:tcPr>
          <w:p w14:paraId="6E3D00D5">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180" w:type="dxa"/>
            <w:tcBorders>
              <w:top w:val="nil"/>
              <w:left w:val="nil"/>
              <w:bottom w:val="single" w:color="auto" w:sz="4" w:space="0"/>
              <w:right w:val="single" w:color="auto" w:sz="4" w:space="0"/>
            </w:tcBorders>
            <w:shd w:val="clear" w:color="auto" w:fill="auto"/>
            <w:vAlign w:val="center"/>
          </w:tcPr>
          <w:p w14:paraId="4BD00DE3">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384" w:type="dxa"/>
            <w:tcBorders>
              <w:top w:val="nil"/>
              <w:left w:val="nil"/>
              <w:bottom w:val="single" w:color="auto" w:sz="4" w:space="0"/>
              <w:right w:val="single" w:color="auto" w:sz="4" w:space="0"/>
            </w:tcBorders>
            <w:shd w:val="clear" w:color="auto" w:fill="auto"/>
            <w:vAlign w:val="center"/>
          </w:tcPr>
          <w:p w14:paraId="78E9284C">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841" w:type="dxa"/>
            <w:tcBorders>
              <w:top w:val="nil"/>
              <w:left w:val="nil"/>
              <w:bottom w:val="single" w:color="auto" w:sz="4" w:space="0"/>
              <w:right w:val="single" w:color="auto" w:sz="4" w:space="0"/>
            </w:tcBorders>
            <w:shd w:val="clear" w:color="auto" w:fill="auto"/>
            <w:noWrap/>
            <w:vAlign w:val="center"/>
          </w:tcPr>
          <w:p w14:paraId="4A16F7AC">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180cm*80cm</w:t>
            </w:r>
          </w:p>
        </w:tc>
      </w:tr>
      <w:tr w14:paraId="26972DE3">
        <w:tblPrEx>
          <w:tblCellMar>
            <w:top w:w="0" w:type="dxa"/>
            <w:left w:w="108" w:type="dxa"/>
            <w:bottom w:w="0" w:type="dxa"/>
            <w:right w:w="108" w:type="dxa"/>
          </w:tblCellMar>
        </w:tblPrEx>
        <w:trPr>
          <w:trHeight w:val="499" w:hRule="atLeast"/>
        </w:trPr>
        <w:tc>
          <w:tcPr>
            <w:tcW w:w="652" w:type="dxa"/>
            <w:tcBorders>
              <w:top w:val="nil"/>
              <w:left w:val="single" w:color="auto" w:sz="4" w:space="0"/>
              <w:bottom w:val="single" w:color="auto" w:sz="4" w:space="0"/>
              <w:right w:val="single" w:color="auto" w:sz="4" w:space="0"/>
            </w:tcBorders>
            <w:shd w:val="clear" w:color="auto" w:fill="auto"/>
            <w:noWrap/>
            <w:vAlign w:val="bottom"/>
          </w:tcPr>
          <w:p w14:paraId="791F1211">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32</w:t>
            </w:r>
          </w:p>
        </w:tc>
        <w:tc>
          <w:tcPr>
            <w:tcW w:w="2223" w:type="dxa"/>
            <w:tcBorders>
              <w:top w:val="nil"/>
              <w:left w:val="nil"/>
              <w:bottom w:val="single" w:color="auto" w:sz="4" w:space="0"/>
              <w:right w:val="single" w:color="auto" w:sz="4" w:space="0"/>
            </w:tcBorders>
            <w:shd w:val="clear" w:color="auto" w:fill="auto"/>
            <w:vAlign w:val="center"/>
          </w:tcPr>
          <w:p w14:paraId="7FF14B86">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彩旗（14cm*24cm）</w:t>
            </w:r>
          </w:p>
        </w:tc>
        <w:tc>
          <w:tcPr>
            <w:tcW w:w="899" w:type="dxa"/>
            <w:tcBorders>
              <w:top w:val="nil"/>
              <w:left w:val="nil"/>
              <w:bottom w:val="single" w:color="auto" w:sz="4" w:space="0"/>
              <w:right w:val="single" w:color="auto" w:sz="4" w:space="0"/>
            </w:tcBorders>
            <w:shd w:val="clear" w:color="auto" w:fill="auto"/>
            <w:vAlign w:val="center"/>
          </w:tcPr>
          <w:p w14:paraId="7BA20BF1">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米</w:t>
            </w:r>
          </w:p>
        </w:tc>
        <w:tc>
          <w:tcPr>
            <w:tcW w:w="1027" w:type="dxa"/>
            <w:tcBorders>
              <w:top w:val="nil"/>
              <w:left w:val="nil"/>
              <w:bottom w:val="single" w:color="auto" w:sz="4" w:space="0"/>
              <w:right w:val="single" w:color="auto" w:sz="4" w:space="0"/>
            </w:tcBorders>
            <w:shd w:val="clear" w:color="auto" w:fill="auto"/>
            <w:vAlign w:val="center"/>
          </w:tcPr>
          <w:p w14:paraId="26350A40">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500</w:t>
            </w:r>
          </w:p>
        </w:tc>
        <w:tc>
          <w:tcPr>
            <w:tcW w:w="1116" w:type="dxa"/>
            <w:tcBorders>
              <w:top w:val="nil"/>
              <w:left w:val="nil"/>
              <w:bottom w:val="single" w:color="auto" w:sz="4" w:space="0"/>
              <w:right w:val="single" w:color="auto" w:sz="4" w:space="0"/>
            </w:tcBorders>
            <w:shd w:val="clear" w:color="auto" w:fill="auto"/>
            <w:vAlign w:val="center"/>
          </w:tcPr>
          <w:p w14:paraId="208B7E78">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180" w:type="dxa"/>
            <w:tcBorders>
              <w:top w:val="nil"/>
              <w:left w:val="nil"/>
              <w:bottom w:val="single" w:color="auto" w:sz="4" w:space="0"/>
              <w:right w:val="single" w:color="auto" w:sz="4" w:space="0"/>
            </w:tcBorders>
            <w:shd w:val="clear" w:color="auto" w:fill="auto"/>
            <w:vAlign w:val="center"/>
          </w:tcPr>
          <w:p w14:paraId="068DFE42">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384" w:type="dxa"/>
            <w:tcBorders>
              <w:top w:val="nil"/>
              <w:left w:val="nil"/>
              <w:bottom w:val="single" w:color="auto" w:sz="4" w:space="0"/>
              <w:right w:val="single" w:color="auto" w:sz="4" w:space="0"/>
            </w:tcBorders>
            <w:shd w:val="clear" w:color="auto" w:fill="auto"/>
            <w:vAlign w:val="center"/>
          </w:tcPr>
          <w:p w14:paraId="0F19A3E5">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7天　</w:t>
            </w:r>
          </w:p>
        </w:tc>
        <w:tc>
          <w:tcPr>
            <w:tcW w:w="1841" w:type="dxa"/>
            <w:tcBorders>
              <w:top w:val="nil"/>
              <w:left w:val="nil"/>
              <w:bottom w:val="single" w:color="auto" w:sz="4" w:space="0"/>
              <w:right w:val="single" w:color="auto" w:sz="4" w:space="0"/>
            </w:tcBorders>
            <w:shd w:val="clear" w:color="auto" w:fill="auto"/>
            <w:noWrap/>
            <w:vAlign w:val="center"/>
          </w:tcPr>
          <w:p w14:paraId="625F3939">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含人工</w:t>
            </w:r>
          </w:p>
        </w:tc>
      </w:tr>
      <w:tr w14:paraId="2BF5198D">
        <w:tblPrEx>
          <w:tblCellMar>
            <w:top w:w="0" w:type="dxa"/>
            <w:left w:w="108" w:type="dxa"/>
            <w:bottom w:w="0" w:type="dxa"/>
            <w:right w:w="108" w:type="dxa"/>
          </w:tblCellMar>
        </w:tblPrEx>
        <w:trPr>
          <w:trHeight w:val="499" w:hRule="atLeast"/>
        </w:trPr>
        <w:tc>
          <w:tcPr>
            <w:tcW w:w="652" w:type="dxa"/>
            <w:tcBorders>
              <w:top w:val="nil"/>
              <w:left w:val="single" w:color="auto" w:sz="4" w:space="0"/>
              <w:bottom w:val="single" w:color="auto" w:sz="4" w:space="0"/>
              <w:right w:val="single" w:color="auto" w:sz="4" w:space="0"/>
            </w:tcBorders>
            <w:shd w:val="clear" w:color="auto" w:fill="auto"/>
            <w:noWrap/>
            <w:vAlign w:val="bottom"/>
          </w:tcPr>
          <w:p w14:paraId="3589FCAC">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33</w:t>
            </w:r>
          </w:p>
        </w:tc>
        <w:tc>
          <w:tcPr>
            <w:tcW w:w="2223" w:type="dxa"/>
            <w:tcBorders>
              <w:top w:val="nil"/>
              <w:left w:val="nil"/>
              <w:bottom w:val="single" w:color="auto" w:sz="4" w:space="0"/>
              <w:right w:val="single" w:color="auto" w:sz="4" w:space="0"/>
            </w:tcBorders>
            <w:shd w:val="clear" w:color="auto" w:fill="auto"/>
            <w:vAlign w:val="center"/>
          </w:tcPr>
          <w:p w14:paraId="051530D6">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灯笼</w:t>
            </w:r>
          </w:p>
        </w:tc>
        <w:tc>
          <w:tcPr>
            <w:tcW w:w="899" w:type="dxa"/>
            <w:tcBorders>
              <w:top w:val="nil"/>
              <w:left w:val="nil"/>
              <w:bottom w:val="single" w:color="auto" w:sz="4" w:space="0"/>
              <w:right w:val="single" w:color="auto" w:sz="4" w:space="0"/>
            </w:tcBorders>
            <w:shd w:val="clear" w:color="auto" w:fill="auto"/>
            <w:vAlign w:val="center"/>
          </w:tcPr>
          <w:p w14:paraId="2FC014B4">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个</w:t>
            </w:r>
          </w:p>
        </w:tc>
        <w:tc>
          <w:tcPr>
            <w:tcW w:w="1027" w:type="dxa"/>
            <w:tcBorders>
              <w:top w:val="nil"/>
              <w:left w:val="nil"/>
              <w:bottom w:val="single" w:color="auto" w:sz="4" w:space="0"/>
              <w:right w:val="single" w:color="auto" w:sz="4" w:space="0"/>
            </w:tcBorders>
            <w:shd w:val="clear" w:color="auto" w:fill="auto"/>
            <w:vAlign w:val="center"/>
          </w:tcPr>
          <w:p w14:paraId="0E49DF43">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60</w:t>
            </w:r>
          </w:p>
        </w:tc>
        <w:tc>
          <w:tcPr>
            <w:tcW w:w="1116" w:type="dxa"/>
            <w:tcBorders>
              <w:top w:val="nil"/>
              <w:left w:val="nil"/>
              <w:bottom w:val="single" w:color="auto" w:sz="4" w:space="0"/>
              <w:right w:val="single" w:color="auto" w:sz="4" w:space="0"/>
            </w:tcBorders>
            <w:shd w:val="clear" w:color="auto" w:fill="auto"/>
            <w:vAlign w:val="center"/>
          </w:tcPr>
          <w:p w14:paraId="0D454F1A">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180" w:type="dxa"/>
            <w:tcBorders>
              <w:top w:val="nil"/>
              <w:left w:val="nil"/>
              <w:bottom w:val="single" w:color="auto" w:sz="4" w:space="0"/>
              <w:right w:val="single" w:color="auto" w:sz="4" w:space="0"/>
            </w:tcBorders>
            <w:shd w:val="clear" w:color="auto" w:fill="auto"/>
            <w:vAlign w:val="center"/>
          </w:tcPr>
          <w:p w14:paraId="53D3FD37">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384" w:type="dxa"/>
            <w:tcBorders>
              <w:top w:val="nil"/>
              <w:left w:val="nil"/>
              <w:bottom w:val="single" w:color="auto" w:sz="4" w:space="0"/>
              <w:right w:val="single" w:color="auto" w:sz="4" w:space="0"/>
            </w:tcBorders>
            <w:shd w:val="clear" w:color="auto" w:fill="auto"/>
            <w:vAlign w:val="center"/>
          </w:tcPr>
          <w:p w14:paraId="5CFE73EF">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7天</w:t>
            </w:r>
          </w:p>
        </w:tc>
        <w:tc>
          <w:tcPr>
            <w:tcW w:w="1841" w:type="dxa"/>
            <w:tcBorders>
              <w:top w:val="nil"/>
              <w:left w:val="nil"/>
              <w:bottom w:val="single" w:color="auto" w:sz="4" w:space="0"/>
              <w:right w:val="single" w:color="auto" w:sz="4" w:space="0"/>
            </w:tcBorders>
            <w:shd w:val="clear" w:color="auto" w:fill="auto"/>
            <w:noWrap/>
            <w:vAlign w:val="center"/>
          </w:tcPr>
          <w:p w14:paraId="7E86DA89">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直径60cm</w:t>
            </w:r>
          </w:p>
        </w:tc>
      </w:tr>
      <w:tr w14:paraId="5C30D3AA">
        <w:tblPrEx>
          <w:tblCellMar>
            <w:top w:w="0" w:type="dxa"/>
            <w:left w:w="108" w:type="dxa"/>
            <w:bottom w:w="0" w:type="dxa"/>
            <w:right w:w="108" w:type="dxa"/>
          </w:tblCellMar>
        </w:tblPrEx>
        <w:trPr>
          <w:trHeight w:val="499" w:hRule="atLeast"/>
        </w:trPr>
        <w:tc>
          <w:tcPr>
            <w:tcW w:w="652" w:type="dxa"/>
            <w:tcBorders>
              <w:top w:val="nil"/>
              <w:left w:val="single" w:color="auto" w:sz="4" w:space="0"/>
              <w:bottom w:val="single" w:color="auto" w:sz="4" w:space="0"/>
              <w:right w:val="single" w:color="auto" w:sz="4" w:space="0"/>
            </w:tcBorders>
            <w:shd w:val="clear" w:color="auto" w:fill="auto"/>
            <w:noWrap/>
            <w:vAlign w:val="bottom"/>
          </w:tcPr>
          <w:p w14:paraId="74742960">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34</w:t>
            </w:r>
          </w:p>
        </w:tc>
        <w:tc>
          <w:tcPr>
            <w:tcW w:w="2223" w:type="dxa"/>
            <w:tcBorders>
              <w:top w:val="nil"/>
              <w:left w:val="nil"/>
              <w:bottom w:val="single" w:color="auto" w:sz="4" w:space="0"/>
              <w:right w:val="single" w:color="auto" w:sz="4" w:space="0"/>
            </w:tcBorders>
            <w:shd w:val="clear" w:color="auto" w:fill="auto"/>
            <w:vAlign w:val="center"/>
          </w:tcPr>
          <w:p w14:paraId="2A5E7654">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灯笼</w:t>
            </w:r>
          </w:p>
        </w:tc>
        <w:tc>
          <w:tcPr>
            <w:tcW w:w="899" w:type="dxa"/>
            <w:tcBorders>
              <w:top w:val="nil"/>
              <w:left w:val="nil"/>
              <w:bottom w:val="single" w:color="auto" w:sz="4" w:space="0"/>
              <w:right w:val="single" w:color="auto" w:sz="4" w:space="0"/>
            </w:tcBorders>
            <w:shd w:val="clear" w:color="auto" w:fill="auto"/>
            <w:vAlign w:val="center"/>
          </w:tcPr>
          <w:p w14:paraId="4E5FAB55">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个</w:t>
            </w:r>
          </w:p>
        </w:tc>
        <w:tc>
          <w:tcPr>
            <w:tcW w:w="1027" w:type="dxa"/>
            <w:tcBorders>
              <w:top w:val="nil"/>
              <w:left w:val="nil"/>
              <w:bottom w:val="single" w:color="auto" w:sz="4" w:space="0"/>
              <w:right w:val="single" w:color="auto" w:sz="4" w:space="0"/>
            </w:tcBorders>
            <w:shd w:val="clear" w:color="auto" w:fill="auto"/>
            <w:vAlign w:val="center"/>
          </w:tcPr>
          <w:p w14:paraId="44EF2E67">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30</w:t>
            </w:r>
          </w:p>
        </w:tc>
        <w:tc>
          <w:tcPr>
            <w:tcW w:w="1116" w:type="dxa"/>
            <w:tcBorders>
              <w:top w:val="nil"/>
              <w:left w:val="nil"/>
              <w:bottom w:val="single" w:color="auto" w:sz="4" w:space="0"/>
              <w:right w:val="single" w:color="auto" w:sz="4" w:space="0"/>
            </w:tcBorders>
            <w:shd w:val="clear" w:color="auto" w:fill="auto"/>
            <w:vAlign w:val="center"/>
          </w:tcPr>
          <w:p w14:paraId="0EA3832F">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180" w:type="dxa"/>
            <w:tcBorders>
              <w:top w:val="nil"/>
              <w:left w:val="nil"/>
              <w:bottom w:val="single" w:color="auto" w:sz="4" w:space="0"/>
              <w:right w:val="single" w:color="auto" w:sz="4" w:space="0"/>
            </w:tcBorders>
            <w:shd w:val="clear" w:color="auto" w:fill="auto"/>
            <w:vAlign w:val="center"/>
          </w:tcPr>
          <w:p w14:paraId="14E735F0">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384" w:type="dxa"/>
            <w:tcBorders>
              <w:top w:val="nil"/>
              <w:left w:val="nil"/>
              <w:bottom w:val="single" w:color="auto" w:sz="4" w:space="0"/>
              <w:right w:val="single" w:color="auto" w:sz="4" w:space="0"/>
            </w:tcBorders>
            <w:shd w:val="clear" w:color="auto" w:fill="auto"/>
            <w:vAlign w:val="center"/>
          </w:tcPr>
          <w:p w14:paraId="6091751F">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7天　</w:t>
            </w:r>
          </w:p>
        </w:tc>
        <w:tc>
          <w:tcPr>
            <w:tcW w:w="1841" w:type="dxa"/>
            <w:tcBorders>
              <w:top w:val="nil"/>
              <w:left w:val="nil"/>
              <w:bottom w:val="single" w:color="auto" w:sz="4" w:space="0"/>
              <w:right w:val="single" w:color="auto" w:sz="4" w:space="0"/>
            </w:tcBorders>
            <w:shd w:val="clear" w:color="auto" w:fill="auto"/>
            <w:noWrap/>
            <w:vAlign w:val="center"/>
          </w:tcPr>
          <w:p w14:paraId="0A4EAC2C">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直径90cm</w:t>
            </w:r>
          </w:p>
        </w:tc>
      </w:tr>
      <w:tr w14:paraId="52538C7B">
        <w:tblPrEx>
          <w:tblCellMar>
            <w:top w:w="0" w:type="dxa"/>
            <w:left w:w="108" w:type="dxa"/>
            <w:bottom w:w="0" w:type="dxa"/>
            <w:right w:w="108" w:type="dxa"/>
          </w:tblCellMar>
        </w:tblPrEx>
        <w:trPr>
          <w:trHeight w:val="499" w:hRule="atLeast"/>
        </w:trPr>
        <w:tc>
          <w:tcPr>
            <w:tcW w:w="652" w:type="dxa"/>
            <w:tcBorders>
              <w:top w:val="nil"/>
              <w:left w:val="single" w:color="auto" w:sz="4" w:space="0"/>
              <w:bottom w:val="single" w:color="auto" w:sz="4" w:space="0"/>
              <w:right w:val="single" w:color="auto" w:sz="4" w:space="0"/>
            </w:tcBorders>
            <w:shd w:val="clear" w:color="auto" w:fill="auto"/>
            <w:noWrap/>
            <w:vAlign w:val="bottom"/>
          </w:tcPr>
          <w:p w14:paraId="55AB51A6">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35</w:t>
            </w:r>
          </w:p>
        </w:tc>
        <w:tc>
          <w:tcPr>
            <w:tcW w:w="2223" w:type="dxa"/>
            <w:tcBorders>
              <w:top w:val="nil"/>
              <w:left w:val="nil"/>
              <w:bottom w:val="single" w:color="auto" w:sz="4" w:space="0"/>
              <w:right w:val="single" w:color="auto" w:sz="4" w:space="0"/>
            </w:tcBorders>
            <w:shd w:val="clear" w:color="auto" w:fill="auto"/>
            <w:vAlign w:val="center"/>
          </w:tcPr>
          <w:p w14:paraId="50CABD89">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灯笼</w:t>
            </w:r>
          </w:p>
        </w:tc>
        <w:tc>
          <w:tcPr>
            <w:tcW w:w="899" w:type="dxa"/>
            <w:tcBorders>
              <w:top w:val="nil"/>
              <w:left w:val="nil"/>
              <w:bottom w:val="single" w:color="auto" w:sz="4" w:space="0"/>
              <w:right w:val="single" w:color="auto" w:sz="4" w:space="0"/>
            </w:tcBorders>
            <w:shd w:val="clear" w:color="auto" w:fill="auto"/>
            <w:vAlign w:val="center"/>
          </w:tcPr>
          <w:p w14:paraId="2E447E7F">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个</w:t>
            </w:r>
          </w:p>
        </w:tc>
        <w:tc>
          <w:tcPr>
            <w:tcW w:w="1027" w:type="dxa"/>
            <w:tcBorders>
              <w:top w:val="nil"/>
              <w:left w:val="nil"/>
              <w:bottom w:val="single" w:color="auto" w:sz="4" w:space="0"/>
              <w:right w:val="single" w:color="auto" w:sz="4" w:space="0"/>
            </w:tcBorders>
            <w:shd w:val="clear" w:color="auto" w:fill="auto"/>
            <w:vAlign w:val="center"/>
          </w:tcPr>
          <w:p w14:paraId="4F6E4F0E">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20</w:t>
            </w:r>
          </w:p>
        </w:tc>
        <w:tc>
          <w:tcPr>
            <w:tcW w:w="1116" w:type="dxa"/>
            <w:tcBorders>
              <w:top w:val="nil"/>
              <w:left w:val="nil"/>
              <w:bottom w:val="single" w:color="auto" w:sz="4" w:space="0"/>
              <w:right w:val="single" w:color="auto" w:sz="4" w:space="0"/>
            </w:tcBorders>
            <w:shd w:val="clear" w:color="auto" w:fill="auto"/>
            <w:vAlign w:val="center"/>
          </w:tcPr>
          <w:p w14:paraId="057DB235">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180" w:type="dxa"/>
            <w:tcBorders>
              <w:top w:val="nil"/>
              <w:left w:val="nil"/>
              <w:bottom w:val="single" w:color="auto" w:sz="4" w:space="0"/>
              <w:right w:val="single" w:color="auto" w:sz="4" w:space="0"/>
            </w:tcBorders>
            <w:shd w:val="clear" w:color="auto" w:fill="auto"/>
            <w:vAlign w:val="center"/>
          </w:tcPr>
          <w:p w14:paraId="1F6A49D2">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384" w:type="dxa"/>
            <w:tcBorders>
              <w:top w:val="nil"/>
              <w:left w:val="nil"/>
              <w:bottom w:val="single" w:color="auto" w:sz="4" w:space="0"/>
              <w:right w:val="single" w:color="auto" w:sz="4" w:space="0"/>
            </w:tcBorders>
            <w:shd w:val="clear" w:color="auto" w:fill="auto"/>
            <w:vAlign w:val="center"/>
          </w:tcPr>
          <w:p w14:paraId="17D582E3">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7天　</w:t>
            </w:r>
          </w:p>
        </w:tc>
        <w:tc>
          <w:tcPr>
            <w:tcW w:w="1841" w:type="dxa"/>
            <w:tcBorders>
              <w:top w:val="nil"/>
              <w:left w:val="nil"/>
              <w:bottom w:val="single" w:color="auto" w:sz="4" w:space="0"/>
              <w:right w:val="single" w:color="auto" w:sz="4" w:space="0"/>
            </w:tcBorders>
            <w:shd w:val="clear" w:color="auto" w:fill="auto"/>
            <w:noWrap/>
            <w:vAlign w:val="center"/>
          </w:tcPr>
          <w:p w14:paraId="794AE8F7">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直径120cm</w:t>
            </w:r>
          </w:p>
        </w:tc>
      </w:tr>
      <w:tr w14:paraId="491711EB">
        <w:tblPrEx>
          <w:tblCellMar>
            <w:top w:w="0" w:type="dxa"/>
            <w:left w:w="108" w:type="dxa"/>
            <w:bottom w:w="0" w:type="dxa"/>
            <w:right w:w="108" w:type="dxa"/>
          </w:tblCellMar>
        </w:tblPrEx>
        <w:trPr>
          <w:trHeight w:val="499" w:hRule="atLeast"/>
        </w:trPr>
        <w:tc>
          <w:tcPr>
            <w:tcW w:w="652" w:type="dxa"/>
            <w:tcBorders>
              <w:top w:val="nil"/>
              <w:left w:val="single" w:color="auto" w:sz="4" w:space="0"/>
              <w:bottom w:val="single" w:color="auto" w:sz="4" w:space="0"/>
              <w:right w:val="single" w:color="auto" w:sz="4" w:space="0"/>
            </w:tcBorders>
            <w:shd w:val="clear" w:color="auto" w:fill="auto"/>
            <w:noWrap/>
            <w:vAlign w:val="bottom"/>
          </w:tcPr>
          <w:p w14:paraId="02E000D3">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36</w:t>
            </w:r>
          </w:p>
        </w:tc>
        <w:tc>
          <w:tcPr>
            <w:tcW w:w="2223" w:type="dxa"/>
            <w:tcBorders>
              <w:top w:val="nil"/>
              <w:left w:val="nil"/>
              <w:bottom w:val="single" w:color="auto" w:sz="4" w:space="0"/>
              <w:right w:val="single" w:color="auto" w:sz="4" w:space="0"/>
            </w:tcBorders>
            <w:shd w:val="clear" w:color="auto" w:fill="auto"/>
            <w:vAlign w:val="center"/>
          </w:tcPr>
          <w:p w14:paraId="77637C27">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400W亮化字电源</w:t>
            </w:r>
          </w:p>
        </w:tc>
        <w:tc>
          <w:tcPr>
            <w:tcW w:w="899" w:type="dxa"/>
            <w:tcBorders>
              <w:top w:val="nil"/>
              <w:left w:val="nil"/>
              <w:bottom w:val="single" w:color="auto" w:sz="4" w:space="0"/>
              <w:right w:val="single" w:color="auto" w:sz="4" w:space="0"/>
            </w:tcBorders>
            <w:shd w:val="clear" w:color="auto" w:fill="auto"/>
            <w:vAlign w:val="center"/>
          </w:tcPr>
          <w:p w14:paraId="7486145E">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个</w:t>
            </w:r>
          </w:p>
        </w:tc>
        <w:tc>
          <w:tcPr>
            <w:tcW w:w="1027" w:type="dxa"/>
            <w:tcBorders>
              <w:top w:val="nil"/>
              <w:left w:val="nil"/>
              <w:bottom w:val="single" w:color="auto" w:sz="4" w:space="0"/>
              <w:right w:val="single" w:color="auto" w:sz="4" w:space="0"/>
            </w:tcBorders>
            <w:shd w:val="clear" w:color="auto" w:fill="auto"/>
            <w:vAlign w:val="center"/>
          </w:tcPr>
          <w:p w14:paraId="131ADBB6">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10</w:t>
            </w:r>
          </w:p>
        </w:tc>
        <w:tc>
          <w:tcPr>
            <w:tcW w:w="1116" w:type="dxa"/>
            <w:tcBorders>
              <w:top w:val="nil"/>
              <w:left w:val="nil"/>
              <w:bottom w:val="single" w:color="auto" w:sz="4" w:space="0"/>
              <w:right w:val="single" w:color="auto" w:sz="4" w:space="0"/>
            </w:tcBorders>
            <w:shd w:val="clear" w:color="auto" w:fill="auto"/>
            <w:vAlign w:val="center"/>
          </w:tcPr>
          <w:p w14:paraId="35F53916">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180" w:type="dxa"/>
            <w:tcBorders>
              <w:top w:val="nil"/>
              <w:left w:val="nil"/>
              <w:bottom w:val="single" w:color="auto" w:sz="4" w:space="0"/>
              <w:right w:val="single" w:color="auto" w:sz="4" w:space="0"/>
            </w:tcBorders>
            <w:shd w:val="clear" w:color="auto" w:fill="auto"/>
            <w:vAlign w:val="center"/>
          </w:tcPr>
          <w:p w14:paraId="0EA8DC3E">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384" w:type="dxa"/>
            <w:tcBorders>
              <w:top w:val="nil"/>
              <w:left w:val="nil"/>
              <w:bottom w:val="single" w:color="auto" w:sz="4" w:space="0"/>
              <w:right w:val="single" w:color="auto" w:sz="4" w:space="0"/>
            </w:tcBorders>
            <w:shd w:val="clear" w:color="auto" w:fill="auto"/>
            <w:vAlign w:val="center"/>
          </w:tcPr>
          <w:p w14:paraId="7DFA009E">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1年</w:t>
            </w:r>
          </w:p>
        </w:tc>
        <w:tc>
          <w:tcPr>
            <w:tcW w:w="1841" w:type="dxa"/>
            <w:tcBorders>
              <w:top w:val="nil"/>
              <w:left w:val="nil"/>
              <w:bottom w:val="single" w:color="auto" w:sz="4" w:space="0"/>
              <w:right w:val="single" w:color="auto" w:sz="4" w:space="0"/>
            </w:tcBorders>
            <w:shd w:val="clear" w:color="auto" w:fill="auto"/>
            <w:noWrap/>
            <w:vAlign w:val="center"/>
          </w:tcPr>
          <w:p w14:paraId="4EE3998F">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r>
      <w:tr w14:paraId="7E4789C5">
        <w:tblPrEx>
          <w:tblCellMar>
            <w:top w:w="0" w:type="dxa"/>
            <w:left w:w="108" w:type="dxa"/>
            <w:bottom w:w="0" w:type="dxa"/>
            <w:right w:w="108" w:type="dxa"/>
          </w:tblCellMar>
        </w:tblPrEx>
        <w:trPr>
          <w:trHeight w:val="855" w:hRule="atLeast"/>
        </w:trPr>
        <w:tc>
          <w:tcPr>
            <w:tcW w:w="652" w:type="dxa"/>
            <w:tcBorders>
              <w:top w:val="nil"/>
              <w:left w:val="single" w:color="auto" w:sz="4" w:space="0"/>
              <w:bottom w:val="single" w:color="auto" w:sz="4" w:space="0"/>
              <w:right w:val="single" w:color="auto" w:sz="4" w:space="0"/>
            </w:tcBorders>
            <w:shd w:val="clear" w:color="auto" w:fill="auto"/>
            <w:noWrap/>
            <w:vAlign w:val="bottom"/>
          </w:tcPr>
          <w:p w14:paraId="73CDCBDD">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37</w:t>
            </w:r>
          </w:p>
        </w:tc>
        <w:tc>
          <w:tcPr>
            <w:tcW w:w="2223" w:type="dxa"/>
            <w:tcBorders>
              <w:top w:val="nil"/>
              <w:left w:val="nil"/>
              <w:bottom w:val="single" w:color="auto" w:sz="4" w:space="0"/>
              <w:right w:val="single" w:color="auto" w:sz="4" w:space="0"/>
            </w:tcBorders>
            <w:shd w:val="clear" w:color="auto" w:fill="auto"/>
            <w:vAlign w:val="center"/>
          </w:tcPr>
          <w:p w14:paraId="50C8443B">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乘人吊车</w:t>
            </w:r>
          </w:p>
        </w:tc>
        <w:tc>
          <w:tcPr>
            <w:tcW w:w="899" w:type="dxa"/>
            <w:tcBorders>
              <w:top w:val="nil"/>
              <w:left w:val="nil"/>
              <w:bottom w:val="single" w:color="auto" w:sz="4" w:space="0"/>
              <w:right w:val="single" w:color="auto" w:sz="4" w:space="0"/>
            </w:tcBorders>
            <w:shd w:val="clear" w:color="auto" w:fill="auto"/>
            <w:vAlign w:val="center"/>
          </w:tcPr>
          <w:p w14:paraId="26FD9B26">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天</w:t>
            </w:r>
          </w:p>
        </w:tc>
        <w:tc>
          <w:tcPr>
            <w:tcW w:w="1027" w:type="dxa"/>
            <w:tcBorders>
              <w:top w:val="nil"/>
              <w:left w:val="nil"/>
              <w:bottom w:val="single" w:color="auto" w:sz="4" w:space="0"/>
              <w:right w:val="single" w:color="auto" w:sz="4" w:space="0"/>
            </w:tcBorders>
            <w:shd w:val="clear" w:color="auto" w:fill="auto"/>
            <w:vAlign w:val="center"/>
          </w:tcPr>
          <w:p w14:paraId="3B6F7DF5">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w:t>
            </w:r>
          </w:p>
        </w:tc>
        <w:tc>
          <w:tcPr>
            <w:tcW w:w="1116" w:type="dxa"/>
            <w:tcBorders>
              <w:top w:val="nil"/>
              <w:left w:val="nil"/>
              <w:bottom w:val="single" w:color="auto" w:sz="4" w:space="0"/>
              <w:right w:val="single" w:color="auto" w:sz="4" w:space="0"/>
            </w:tcBorders>
            <w:shd w:val="clear" w:color="auto" w:fill="auto"/>
            <w:vAlign w:val="center"/>
          </w:tcPr>
          <w:p w14:paraId="52ABD7BF">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180" w:type="dxa"/>
            <w:tcBorders>
              <w:top w:val="nil"/>
              <w:left w:val="nil"/>
              <w:bottom w:val="single" w:color="auto" w:sz="4" w:space="0"/>
              <w:right w:val="single" w:color="auto" w:sz="4" w:space="0"/>
            </w:tcBorders>
            <w:shd w:val="clear" w:color="auto" w:fill="auto"/>
            <w:vAlign w:val="center"/>
          </w:tcPr>
          <w:p w14:paraId="7E68D001">
            <w:pPr>
              <w:widowControl/>
              <w:jc w:val="center"/>
              <w:rPr>
                <w:rFonts w:ascii="宋体" w:hAnsi="宋体" w:eastAsia="宋体" w:cs="宋体"/>
                <w:color w:val="000000" w:themeColor="text1"/>
                <w:kern w:val="0"/>
                <w:sz w:val="24"/>
                <w:highlight w:val="none"/>
                <w14:textFill>
                  <w14:solidFill>
                    <w14:schemeClr w14:val="tx1"/>
                  </w14:solidFill>
                </w14:textFill>
              </w:rPr>
            </w:pPr>
          </w:p>
        </w:tc>
        <w:tc>
          <w:tcPr>
            <w:tcW w:w="1384" w:type="dxa"/>
            <w:tcBorders>
              <w:top w:val="nil"/>
              <w:left w:val="nil"/>
              <w:bottom w:val="single" w:color="auto" w:sz="4" w:space="0"/>
              <w:right w:val="single" w:color="auto" w:sz="4" w:space="0"/>
            </w:tcBorders>
            <w:shd w:val="clear" w:color="auto" w:fill="auto"/>
            <w:vAlign w:val="center"/>
          </w:tcPr>
          <w:p w14:paraId="5C591CB7">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841" w:type="dxa"/>
            <w:tcBorders>
              <w:top w:val="nil"/>
              <w:left w:val="nil"/>
              <w:bottom w:val="single" w:color="auto" w:sz="4" w:space="0"/>
              <w:right w:val="single" w:color="auto" w:sz="4" w:space="0"/>
            </w:tcBorders>
            <w:shd w:val="clear" w:color="auto" w:fill="auto"/>
            <w:vAlign w:val="center"/>
          </w:tcPr>
          <w:p w14:paraId="7A038E57">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人员具备相关专业作业证件</w:t>
            </w:r>
          </w:p>
        </w:tc>
      </w:tr>
      <w:tr w14:paraId="69D04E7B">
        <w:tblPrEx>
          <w:tblCellMar>
            <w:top w:w="0" w:type="dxa"/>
            <w:left w:w="108" w:type="dxa"/>
            <w:bottom w:w="0" w:type="dxa"/>
            <w:right w:w="108" w:type="dxa"/>
          </w:tblCellMar>
        </w:tblPrEx>
        <w:trPr>
          <w:trHeight w:val="1110" w:hRule="atLeast"/>
        </w:trPr>
        <w:tc>
          <w:tcPr>
            <w:tcW w:w="652" w:type="dxa"/>
            <w:tcBorders>
              <w:top w:val="nil"/>
              <w:left w:val="single" w:color="auto" w:sz="4" w:space="0"/>
              <w:bottom w:val="single" w:color="auto" w:sz="4" w:space="0"/>
              <w:right w:val="single" w:color="auto" w:sz="4" w:space="0"/>
            </w:tcBorders>
            <w:shd w:val="clear" w:color="auto" w:fill="auto"/>
            <w:noWrap/>
            <w:vAlign w:val="bottom"/>
          </w:tcPr>
          <w:p w14:paraId="13D0ED49">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38</w:t>
            </w:r>
          </w:p>
        </w:tc>
        <w:tc>
          <w:tcPr>
            <w:tcW w:w="2223" w:type="dxa"/>
            <w:tcBorders>
              <w:top w:val="nil"/>
              <w:left w:val="nil"/>
              <w:bottom w:val="single" w:color="auto" w:sz="4" w:space="0"/>
              <w:right w:val="single" w:color="auto" w:sz="4" w:space="0"/>
            </w:tcBorders>
            <w:shd w:val="clear" w:color="auto" w:fill="auto"/>
            <w:vAlign w:val="center"/>
          </w:tcPr>
          <w:p w14:paraId="05E55DC8">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高空作业户外广告安装人工</w:t>
            </w:r>
          </w:p>
        </w:tc>
        <w:tc>
          <w:tcPr>
            <w:tcW w:w="899" w:type="dxa"/>
            <w:tcBorders>
              <w:top w:val="nil"/>
              <w:left w:val="nil"/>
              <w:bottom w:val="single" w:color="auto" w:sz="4" w:space="0"/>
              <w:right w:val="single" w:color="auto" w:sz="4" w:space="0"/>
            </w:tcBorders>
            <w:shd w:val="clear" w:color="auto" w:fill="auto"/>
            <w:vAlign w:val="center"/>
          </w:tcPr>
          <w:p w14:paraId="093870DC">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天</w:t>
            </w:r>
          </w:p>
        </w:tc>
        <w:tc>
          <w:tcPr>
            <w:tcW w:w="1027" w:type="dxa"/>
            <w:tcBorders>
              <w:top w:val="nil"/>
              <w:left w:val="nil"/>
              <w:bottom w:val="single" w:color="auto" w:sz="4" w:space="0"/>
              <w:right w:val="single" w:color="auto" w:sz="4" w:space="0"/>
            </w:tcBorders>
            <w:shd w:val="clear" w:color="auto" w:fill="auto"/>
            <w:vAlign w:val="center"/>
          </w:tcPr>
          <w:p w14:paraId="45DCFE6E">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w:t>
            </w:r>
          </w:p>
        </w:tc>
        <w:tc>
          <w:tcPr>
            <w:tcW w:w="1116" w:type="dxa"/>
            <w:tcBorders>
              <w:top w:val="nil"/>
              <w:left w:val="nil"/>
              <w:bottom w:val="single" w:color="auto" w:sz="4" w:space="0"/>
              <w:right w:val="single" w:color="auto" w:sz="4" w:space="0"/>
            </w:tcBorders>
            <w:shd w:val="clear" w:color="auto" w:fill="auto"/>
            <w:vAlign w:val="center"/>
          </w:tcPr>
          <w:p w14:paraId="664305CE">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180" w:type="dxa"/>
            <w:tcBorders>
              <w:top w:val="nil"/>
              <w:left w:val="nil"/>
              <w:bottom w:val="single" w:color="auto" w:sz="4" w:space="0"/>
              <w:right w:val="single" w:color="auto" w:sz="4" w:space="0"/>
            </w:tcBorders>
            <w:shd w:val="clear" w:color="auto" w:fill="auto"/>
            <w:vAlign w:val="center"/>
          </w:tcPr>
          <w:p w14:paraId="494D0C61">
            <w:pPr>
              <w:widowControl/>
              <w:jc w:val="center"/>
              <w:rPr>
                <w:rFonts w:ascii="宋体" w:hAnsi="宋体" w:eastAsia="宋体" w:cs="宋体"/>
                <w:color w:val="000000" w:themeColor="text1"/>
                <w:kern w:val="0"/>
                <w:sz w:val="24"/>
                <w:highlight w:val="none"/>
                <w14:textFill>
                  <w14:solidFill>
                    <w14:schemeClr w14:val="tx1"/>
                  </w14:solidFill>
                </w14:textFill>
              </w:rPr>
            </w:pPr>
          </w:p>
        </w:tc>
        <w:tc>
          <w:tcPr>
            <w:tcW w:w="1384" w:type="dxa"/>
            <w:tcBorders>
              <w:top w:val="nil"/>
              <w:left w:val="nil"/>
              <w:bottom w:val="single" w:color="auto" w:sz="4" w:space="0"/>
              <w:right w:val="single" w:color="auto" w:sz="4" w:space="0"/>
            </w:tcBorders>
            <w:shd w:val="clear" w:color="auto" w:fill="auto"/>
            <w:vAlign w:val="center"/>
          </w:tcPr>
          <w:p w14:paraId="5C4C5F25">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c>
          <w:tcPr>
            <w:tcW w:w="1841" w:type="dxa"/>
            <w:tcBorders>
              <w:top w:val="nil"/>
              <w:left w:val="nil"/>
              <w:bottom w:val="single" w:color="auto" w:sz="4" w:space="0"/>
              <w:right w:val="single" w:color="auto" w:sz="4" w:space="0"/>
            </w:tcBorders>
            <w:shd w:val="clear" w:color="auto" w:fill="auto"/>
            <w:vAlign w:val="center"/>
          </w:tcPr>
          <w:p w14:paraId="266DF11F">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人工按照台班，每班 8 小时。 人员具备相关专业作业证件</w:t>
            </w:r>
          </w:p>
        </w:tc>
      </w:tr>
      <w:tr w14:paraId="1D8FD1D5">
        <w:tblPrEx>
          <w:tblCellMar>
            <w:top w:w="0" w:type="dxa"/>
            <w:left w:w="108" w:type="dxa"/>
            <w:bottom w:w="0" w:type="dxa"/>
            <w:right w:w="108" w:type="dxa"/>
          </w:tblCellMar>
        </w:tblPrEx>
        <w:trPr>
          <w:trHeight w:val="645" w:hRule="atLeast"/>
        </w:trPr>
        <w:tc>
          <w:tcPr>
            <w:tcW w:w="652" w:type="dxa"/>
            <w:tcBorders>
              <w:top w:val="nil"/>
              <w:left w:val="single" w:color="auto" w:sz="4" w:space="0"/>
              <w:bottom w:val="single" w:color="auto" w:sz="4" w:space="0"/>
              <w:right w:val="single" w:color="auto" w:sz="4" w:space="0"/>
            </w:tcBorders>
            <w:shd w:val="clear" w:color="auto" w:fill="auto"/>
            <w:noWrap/>
            <w:vAlign w:val="bottom"/>
          </w:tcPr>
          <w:p w14:paraId="126A3B89">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39</w:t>
            </w:r>
          </w:p>
        </w:tc>
        <w:tc>
          <w:tcPr>
            <w:tcW w:w="2223" w:type="dxa"/>
            <w:tcBorders>
              <w:top w:val="nil"/>
              <w:left w:val="nil"/>
              <w:bottom w:val="single" w:color="auto" w:sz="4" w:space="0"/>
              <w:right w:val="single" w:color="auto" w:sz="4" w:space="0"/>
            </w:tcBorders>
            <w:shd w:val="clear" w:color="auto" w:fill="auto"/>
            <w:vAlign w:val="center"/>
          </w:tcPr>
          <w:p w14:paraId="440E5A29">
            <w:pPr>
              <w:widowControl/>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合计</w:t>
            </w:r>
          </w:p>
        </w:tc>
        <w:tc>
          <w:tcPr>
            <w:tcW w:w="7447" w:type="dxa"/>
            <w:gridSpan w:val="6"/>
            <w:tcBorders>
              <w:top w:val="nil"/>
              <w:left w:val="nil"/>
              <w:bottom w:val="single" w:color="auto" w:sz="4" w:space="0"/>
              <w:right w:val="single" w:color="auto" w:sz="4" w:space="0"/>
            </w:tcBorders>
            <w:shd w:val="clear" w:color="auto" w:fill="auto"/>
            <w:vAlign w:val="center"/>
          </w:tcPr>
          <w:p w14:paraId="1674ACCD">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w:t>
            </w:r>
          </w:p>
        </w:tc>
      </w:tr>
      <w:tr w14:paraId="781D65D1">
        <w:tblPrEx>
          <w:tblCellMar>
            <w:top w:w="0" w:type="dxa"/>
            <w:left w:w="108" w:type="dxa"/>
            <w:bottom w:w="0" w:type="dxa"/>
            <w:right w:w="108" w:type="dxa"/>
          </w:tblCellMar>
        </w:tblPrEx>
        <w:trPr>
          <w:trHeight w:val="733" w:hRule="atLeast"/>
        </w:trPr>
        <w:tc>
          <w:tcPr>
            <w:tcW w:w="652" w:type="dxa"/>
            <w:tcBorders>
              <w:top w:val="nil"/>
              <w:left w:val="single" w:color="auto" w:sz="4" w:space="0"/>
              <w:bottom w:val="single" w:color="auto" w:sz="4" w:space="0"/>
              <w:right w:val="single" w:color="auto" w:sz="4" w:space="0"/>
            </w:tcBorders>
            <w:shd w:val="clear" w:color="auto" w:fill="auto"/>
            <w:noWrap/>
            <w:vAlign w:val="bottom"/>
          </w:tcPr>
          <w:p w14:paraId="2D79162B">
            <w:pPr>
              <w:widowControl/>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备注</w:t>
            </w:r>
          </w:p>
        </w:tc>
        <w:tc>
          <w:tcPr>
            <w:tcW w:w="9670" w:type="dxa"/>
            <w:gridSpan w:val="7"/>
            <w:tcBorders>
              <w:top w:val="single" w:color="auto" w:sz="4" w:space="0"/>
              <w:left w:val="nil"/>
              <w:bottom w:val="single" w:color="auto" w:sz="4" w:space="0"/>
              <w:right w:val="single" w:color="000000" w:sz="4" w:space="0"/>
            </w:tcBorders>
            <w:shd w:val="clear" w:color="auto" w:fill="auto"/>
            <w:vAlign w:val="bottom"/>
          </w:tcPr>
          <w:p w14:paraId="77D1A4D0">
            <w:pPr>
              <w:widowControl/>
              <w:jc w:val="left"/>
              <w:rPr>
                <w:rFonts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w:t>
            </w:r>
            <w:r>
              <w:rPr>
                <w:rFonts w:hint="eastAsia" w:ascii="宋体" w:hAnsi="宋体" w:eastAsia="宋体" w:cs="宋体"/>
                <w:color w:val="000000" w:themeColor="text1"/>
                <w:kern w:val="0"/>
                <w:sz w:val="24"/>
                <w:highlight w:val="none"/>
                <w:lang w:val="en-US" w:eastAsia="zh-CN"/>
                <w14:textFill>
                  <w14:solidFill>
                    <w14:schemeClr w14:val="tx1"/>
                  </w14:solidFill>
                </w14:textFill>
              </w:rPr>
              <w:t>.</w:t>
            </w:r>
            <w:r>
              <w:rPr>
                <w:rFonts w:hint="eastAsia" w:ascii="宋体" w:hAnsi="宋体" w:eastAsia="宋体" w:cs="宋体"/>
                <w:color w:val="000000" w:themeColor="text1"/>
                <w:kern w:val="0"/>
                <w:sz w:val="24"/>
                <w:highlight w:val="none"/>
                <w14:textFill>
                  <w14:solidFill>
                    <w14:schemeClr w14:val="tx1"/>
                  </w14:solidFill>
                </w14:textFill>
              </w:rPr>
              <w:t>以上各项报价含设计、制作、到场安装、质保期</w:t>
            </w:r>
            <w:r>
              <w:rPr>
                <w:rFonts w:hint="eastAsia" w:ascii="宋体" w:hAnsi="宋体" w:eastAsia="宋体" w:cs="宋体"/>
                <w:color w:val="000000" w:themeColor="text1"/>
                <w:kern w:val="0"/>
                <w:sz w:val="24"/>
                <w:highlight w:val="none"/>
                <w:lang w:val="en-US" w:eastAsia="zh-CN"/>
                <w14:textFill>
                  <w14:solidFill>
                    <w14:schemeClr w14:val="tx1"/>
                  </w14:solidFill>
                </w14:textFill>
              </w:rPr>
              <w:t>及</w:t>
            </w:r>
            <w:r>
              <w:rPr>
                <w:rFonts w:hint="eastAsia" w:ascii="宋体" w:hAnsi="宋体" w:eastAsia="宋体" w:cs="宋体"/>
                <w:color w:val="000000" w:themeColor="text1"/>
                <w:kern w:val="0"/>
                <w:sz w:val="24"/>
                <w:highlight w:val="none"/>
                <w14:textFill>
                  <w14:solidFill>
                    <w14:schemeClr w14:val="tx1"/>
                  </w14:solidFill>
                </w14:textFill>
              </w:rPr>
              <w:t>增值税专用发票</w:t>
            </w:r>
            <w:r>
              <w:rPr>
                <w:rFonts w:hint="eastAsia" w:ascii="宋体" w:hAnsi="宋体" w:eastAsia="宋体" w:cs="宋体"/>
                <w:color w:val="000000" w:themeColor="text1"/>
                <w:kern w:val="0"/>
                <w:sz w:val="24"/>
                <w:highlight w:val="none"/>
                <w:lang w:eastAsia="zh-CN"/>
                <w14:textFill>
                  <w14:solidFill>
                    <w14:schemeClr w14:val="tx1"/>
                  </w14:solidFill>
                </w14:textFill>
              </w:rPr>
              <w:t>；</w:t>
            </w:r>
            <w:r>
              <w:rPr>
                <w:rFonts w:hint="eastAsia" w:ascii="宋体" w:hAnsi="宋体" w:eastAsia="宋体" w:cs="宋体"/>
                <w:color w:val="000000" w:themeColor="text1"/>
                <w:kern w:val="0"/>
                <w:sz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highlight w:val="none"/>
                <w14:textFill>
                  <w14:solidFill>
                    <w14:schemeClr w14:val="tx1"/>
                  </w14:solidFill>
                </w14:textFill>
              </w:rPr>
              <w:t xml:space="preserve">所有制作单价*制作面积，2个月按实结算一次 </w:t>
            </w:r>
            <w:r>
              <w:rPr>
                <w:rFonts w:hint="eastAsia" w:ascii="宋体" w:hAnsi="宋体" w:eastAsia="宋体" w:cs="宋体"/>
                <w:color w:val="000000" w:themeColor="text1"/>
                <w:kern w:val="0"/>
                <w:sz w:val="24"/>
                <w:highlight w:val="none"/>
                <w:lang w:eastAsia="zh-CN"/>
                <w14:textFill>
                  <w14:solidFill>
                    <w14:schemeClr w14:val="tx1"/>
                  </w14:solidFill>
                </w14:textFill>
              </w:rPr>
              <w:t>；</w:t>
            </w:r>
            <w:r>
              <w:rPr>
                <w:rFonts w:hint="eastAsia" w:ascii="宋体" w:hAnsi="宋体" w:eastAsia="宋体" w:cs="宋体"/>
                <w:color w:val="000000" w:themeColor="text1"/>
                <w:kern w:val="0"/>
                <w:sz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highlight w:val="none"/>
                <w14:textFill>
                  <w14:solidFill>
                    <w14:schemeClr w14:val="tx1"/>
                  </w14:solidFill>
                </w14:textFill>
              </w:rPr>
              <w:t>表格中数量为模拟数量，最终以实际制作数量按实结算。</w:t>
            </w:r>
          </w:p>
        </w:tc>
      </w:tr>
    </w:tbl>
    <w:p w14:paraId="49DCF1FD">
      <w:pPr>
        <w:widowControl/>
        <w:spacing w:line="400" w:lineRule="exact"/>
        <w:ind w:firstLine="241" w:firstLineChars="100"/>
        <w:jc w:val="left"/>
        <w:rPr>
          <w:rFonts w:asciiTheme="minorEastAsia" w:hAnsiTheme="minorEastAsia"/>
          <w:b/>
          <w:color w:val="000000" w:themeColor="text1"/>
          <w:sz w:val="24"/>
          <w:highlight w:val="none"/>
          <w14:textFill>
            <w14:solidFill>
              <w14:schemeClr w14:val="tx1"/>
            </w14:solidFill>
          </w14:textFill>
        </w:rPr>
      </w:pPr>
      <w:r>
        <w:rPr>
          <w:rFonts w:hint="eastAsia" w:asciiTheme="minorEastAsia" w:hAnsiTheme="minorEastAsia"/>
          <w:b/>
          <w:color w:val="000000" w:themeColor="text1"/>
          <w:sz w:val="24"/>
          <w:highlight w:val="none"/>
          <w14:textFill>
            <w14:solidFill>
              <w14:schemeClr w14:val="tx1"/>
            </w14:solidFill>
          </w14:textFill>
        </w:rPr>
        <w:t>二、服务要求</w:t>
      </w:r>
    </w:p>
    <w:p w14:paraId="1AD553A8">
      <w:pPr>
        <w:widowControl/>
        <w:spacing w:line="400" w:lineRule="exact"/>
        <w:ind w:firstLine="437"/>
        <w:jc w:val="left"/>
        <w:rPr>
          <w:rFonts w:asciiTheme="minorEastAsia" w:hAnsiTheme="minorEastAsia"/>
          <w:color w:val="000000" w:themeColor="text1"/>
          <w:sz w:val="24"/>
          <w:highlight w:val="none"/>
          <w14:textFill>
            <w14:solidFill>
              <w14:schemeClr w14:val="tx1"/>
            </w14:solidFill>
          </w14:textFill>
        </w:rPr>
      </w:pPr>
      <w:r>
        <w:rPr>
          <w:rFonts w:hint="eastAsia" w:asciiTheme="minorEastAsia" w:hAnsiTheme="minorEastAsia"/>
          <w:color w:val="000000" w:themeColor="text1"/>
          <w:sz w:val="24"/>
          <w:highlight w:val="none"/>
          <w14:textFill>
            <w14:solidFill>
              <w14:schemeClr w14:val="tx1"/>
            </w14:solidFill>
          </w14:textFill>
        </w:rPr>
        <w:t>1.</w:t>
      </w:r>
      <w:r>
        <w:rPr>
          <w:rFonts w:hint="eastAsia" w:ascii="宋体" w:hAnsi="宋体" w:cs="Arial Unicode MS"/>
          <w:color w:val="000000" w:themeColor="text1"/>
          <w:kern w:val="0"/>
          <w:sz w:val="24"/>
          <w:highlight w:val="none"/>
          <w14:textFill>
            <w14:solidFill>
              <w14:schemeClr w14:val="tx1"/>
            </w14:solidFill>
          </w14:textFill>
        </w:rPr>
        <w:t>采购周期：</w:t>
      </w:r>
      <w:r>
        <w:rPr>
          <w:rFonts w:hint="eastAsia" w:ascii="宋体" w:hAnsi="宋体" w:cs="Arial Unicode MS"/>
          <w:color w:val="000000" w:themeColor="text1"/>
          <w:kern w:val="0"/>
          <w:sz w:val="24"/>
          <w:highlight w:val="none"/>
          <w:u w:val="none"/>
          <w:lang w:val="en-US" w:eastAsia="zh-CN"/>
          <w14:textFill>
            <w14:solidFill>
              <w14:schemeClr w14:val="tx1"/>
            </w14:solidFill>
          </w14:textFill>
        </w:rPr>
        <w:t>二</w:t>
      </w:r>
      <w:r>
        <w:rPr>
          <w:rFonts w:hint="eastAsia" w:ascii="宋体" w:hAnsi="宋体" w:cs="Arial Unicode MS"/>
          <w:color w:val="000000" w:themeColor="text1"/>
          <w:kern w:val="0"/>
          <w:sz w:val="24"/>
          <w:highlight w:val="none"/>
          <w:u w:val="none"/>
          <w14:textFill>
            <w14:solidFill>
              <w14:schemeClr w14:val="tx1"/>
            </w14:solidFill>
          </w14:textFill>
        </w:rPr>
        <w:t>年</w:t>
      </w:r>
      <w:r>
        <w:rPr>
          <w:rFonts w:hint="eastAsia" w:ascii="宋体" w:hAnsi="宋体" w:cs="Arial Unicode MS"/>
          <w:color w:val="000000" w:themeColor="text1"/>
          <w:kern w:val="0"/>
          <w:sz w:val="24"/>
          <w:highlight w:val="none"/>
          <w14:textFill>
            <w14:solidFill>
              <w14:schemeClr w14:val="tx1"/>
            </w14:solidFill>
          </w14:textFill>
        </w:rPr>
        <w:t>；免费质保期：</w:t>
      </w:r>
      <w:r>
        <w:rPr>
          <w:rFonts w:hint="eastAsia" w:ascii="宋体" w:hAnsi="宋体" w:cs="Arial Unicode MS"/>
          <w:color w:val="000000" w:themeColor="text1"/>
          <w:kern w:val="0"/>
          <w:sz w:val="24"/>
          <w:highlight w:val="none"/>
          <w:lang w:val="en-US" w:eastAsia="zh-CN"/>
          <w14:textFill>
            <w14:solidFill>
              <w14:schemeClr w14:val="tx1"/>
            </w14:solidFill>
          </w14:textFill>
        </w:rPr>
        <w:t>见材质附件</w:t>
      </w:r>
      <w:r>
        <w:rPr>
          <w:rFonts w:hint="eastAsia" w:ascii="宋体" w:hAnsi="宋体" w:cs="Arial Unicode MS"/>
          <w:color w:val="000000" w:themeColor="text1"/>
          <w:kern w:val="0"/>
          <w:sz w:val="24"/>
          <w:highlight w:val="none"/>
          <w14:textFill>
            <w14:solidFill>
              <w14:schemeClr w14:val="tx1"/>
            </w14:solidFill>
          </w14:textFill>
        </w:rPr>
        <w:t>。</w:t>
      </w:r>
    </w:p>
    <w:p w14:paraId="446E7477">
      <w:pPr>
        <w:widowControl/>
        <w:spacing w:line="400" w:lineRule="exact"/>
        <w:ind w:firstLine="437"/>
        <w:jc w:val="left"/>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inorEastAsia" w:hAnsiTheme="minorEastAsia"/>
          <w:color w:val="000000" w:themeColor="text1"/>
          <w:sz w:val="24"/>
          <w:highlight w:val="none"/>
          <w:lang w:val="en-US" w:eastAsia="zh-CN"/>
          <w14:textFill>
            <w14:solidFill>
              <w14:schemeClr w14:val="tx1"/>
            </w14:solidFill>
          </w14:textFill>
        </w:rPr>
        <w:t>2</w:t>
      </w:r>
      <w:r>
        <w:rPr>
          <w:rFonts w:hint="eastAsia" w:asciiTheme="minorEastAsia" w:hAnsiTheme="minorEastAsia"/>
          <w:color w:val="000000" w:themeColor="text1"/>
          <w:sz w:val="24"/>
          <w:highlight w:val="none"/>
          <w14:textFill>
            <w14:solidFill>
              <w14:schemeClr w14:val="tx1"/>
            </w14:solidFill>
          </w14:textFill>
        </w:rPr>
        <w:t>.交货期：接到采购清单后正常当日两小时内送到。</w:t>
      </w:r>
    </w:p>
    <w:p w14:paraId="5177B80C">
      <w:pPr>
        <w:spacing w:line="440" w:lineRule="exact"/>
        <w:rPr>
          <w:rFonts w:asciiTheme="minorEastAsia" w:hAnsiTheme="minorEastAsia"/>
          <w:color w:val="000000" w:themeColor="text1"/>
          <w:sz w:val="24"/>
          <w:highlight w:val="none"/>
          <w14:textFill>
            <w14:solidFill>
              <w14:schemeClr w14:val="tx1"/>
            </w14:solidFill>
          </w14:textFill>
        </w:rPr>
      </w:pPr>
    </w:p>
    <w:bookmarkEnd w:id="0"/>
    <w:sectPr>
      <w:headerReference r:id="rId4" w:type="first"/>
      <w:headerReference r:id="rId3" w:type="default"/>
      <w:footerReference r:id="rId5" w:type="default"/>
      <w:footerReference r:id="rId6" w:type="even"/>
      <w:pgSz w:w="11906" w:h="16838"/>
      <w:pgMar w:top="1440" w:right="1077" w:bottom="1440" w:left="107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2B81F">
    <w:pPr>
      <w:pStyle w:val="9"/>
      <w:framePr w:wrap="around" w:vAnchor="text" w:hAnchor="margin" w:xAlign="center" w:y="1"/>
      <w:rPr>
        <w:rStyle w:val="14"/>
      </w:rPr>
    </w:pPr>
  </w:p>
  <w:p w14:paraId="780F2626">
    <w:pPr>
      <w:pStyle w:val="9"/>
      <w:framePr w:wrap="around" w:vAnchor="text" w:hAnchor="margin" w:xAlign="center" w:y="1"/>
      <w:rPr>
        <w:rStyle w:val="14"/>
      </w:rPr>
    </w:pPr>
  </w:p>
  <w:p w14:paraId="1E327260">
    <w:pPr>
      <w:pStyle w:val="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18</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904E5">
    <w:pPr>
      <w:pStyle w:val="9"/>
      <w:framePr w:wrap="around" w:vAnchor="text" w:hAnchor="margin" w:xAlign="center" w:y="1"/>
      <w:rPr>
        <w:rStyle w:val="14"/>
      </w:rPr>
    </w:pPr>
    <w:r>
      <w:fldChar w:fldCharType="begin"/>
    </w:r>
    <w:r>
      <w:rPr>
        <w:rStyle w:val="14"/>
      </w:rPr>
      <w:instrText xml:space="preserve">PAGE  </w:instrText>
    </w:r>
    <w:r>
      <w:fldChar w:fldCharType="end"/>
    </w:r>
  </w:p>
  <w:p w14:paraId="53BF5F77">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0E5C0">
    <w:pPr>
      <w:pStyle w:val="10"/>
      <w:jc w:val="both"/>
    </w:pPr>
    <w:r>
      <w:rPr>
        <w:rFonts w:hint="eastAsia"/>
      </w:rPr>
      <w:t>宿州百大农产品物流有限责任公司                                                                  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48EA9">
    <w:pPr>
      <w:pStyle w:val="10"/>
      <w:jc w:val="both"/>
    </w:pPr>
    <w:r>
      <w:rPr>
        <w:rFonts w:hint="eastAsia"/>
      </w:rPr>
      <w:t>安徽百大合家福连锁超市股份有限公司招标文件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348D86"/>
    <w:multiLevelType w:val="singleLevel"/>
    <w:tmpl w:val="21348D86"/>
    <w:lvl w:ilvl="0" w:tentative="0">
      <w:start w:val="1"/>
      <w:numFmt w:val="decimal"/>
      <w:lvlText w:val="%1."/>
      <w:lvlJc w:val="left"/>
      <w:pPr>
        <w:tabs>
          <w:tab w:val="left" w:pos="312"/>
        </w:tabs>
        <w:ind w:left="480" w:firstLine="0"/>
      </w:pPr>
    </w:lvl>
  </w:abstractNum>
  <w:abstractNum w:abstractNumId="1">
    <w:nsid w:val="4188C737"/>
    <w:multiLevelType w:val="singleLevel"/>
    <w:tmpl w:val="4188C737"/>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E1YTU1NjQ1NzUxMmEyMGVmNDFjYTA0OTQyYjk2OTEifQ=="/>
  </w:docVars>
  <w:rsids>
    <w:rsidRoot w:val="001966DD"/>
    <w:rsid w:val="00004209"/>
    <w:rsid w:val="00005295"/>
    <w:rsid w:val="000157CE"/>
    <w:rsid w:val="00015A5F"/>
    <w:rsid w:val="00016885"/>
    <w:rsid w:val="00021F09"/>
    <w:rsid w:val="00024AB5"/>
    <w:rsid w:val="00031F89"/>
    <w:rsid w:val="00032E01"/>
    <w:rsid w:val="0003679C"/>
    <w:rsid w:val="00043602"/>
    <w:rsid w:val="00047EC2"/>
    <w:rsid w:val="00052930"/>
    <w:rsid w:val="00053FA3"/>
    <w:rsid w:val="00055008"/>
    <w:rsid w:val="0005629A"/>
    <w:rsid w:val="00056AF6"/>
    <w:rsid w:val="00062CA7"/>
    <w:rsid w:val="00064EE4"/>
    <w:rsid w:val="000652DE"/>
    <w:rsid w:val="000654A6"/>
    <w:rsid w:val="00067DA2"/>
    <w:rsid w:val="00071211"/>
    <w:rsid w:val="00074423"/>
    <w:rsid w:val="0007495D"/>
    <w:rsid w:val="000811AD"/>
    <w:rsid w:val="00083389"/>
    <w:rsid w:val="00085490"/>
    <w:rsid w:val="00087381"/>
    <w:rsid w:val="000940F2"/>
    <w:rsid w:val="00094575"/>
    <w:rsid w:val="000976C1"/>
    <w:rsid w:val="000A002F"/>
    <w:rsid w:val="000A0DBF"/>
    <w:rsid w:val="000A2170"/>
    <w:rsid w:val="000A2E3E"/>
    <w:rsid w:val="000A3F87"/>
    <w:rsid w:val="000A47CE"/>
    <w:rsid w:val="000B0766"/>
    <w:rsid w:val="000C00F9"/>
    <w:rsid w:val="000C1989"/>
    <w:rsid w:val="000C38AB"/>
    <w:rsid w:val="000C49EF"/>
    <w:rsid w:val="000C5F15"/>
    <w:rsid w:val="000C7255"/>
    <w:rsid w:val="000D0345"/>
    <w:rsid w:val="000D19DD"/>
    <w:rsid w:val="000D27D2"/>
    <w:rsid w:val="000D3CA0"/>
    <w:rsid w:val="000D3D7A"/>
    <w:rsid w:val="000D42AD"/>
    <w:rsid w:val="000D4FD2"/>
    <w:rsid w:val="000D5155"/>
    <w:rsid w:val="000D519B"/>
    <w:rsid w:val="000D770E"/>
    <w:rsid w:val="000D7D48"/>
    <w:rsid w:val="000E1B95"/>
    <w:rsid w:val="000E1E16"/>
    <w:rsid w:val="000E2804"/>
    <w:rsid w:val="000E3F32"/>
    <w:rsid w:val="000E6F08"/>
    <w:rsid w:val="000E7D35"/>
    <w:rsid w:val="000F02C2"/>
    <w:rsid w:val="000F697B"/>
    <w:rsid w:val="000F73E6"/>
    <w:rsid w:val="001008D0"/>
    <w:rsid w:val="00100941"/>
    <w:rsid w:val="00101E05"/>
    <w:rsid w:val="0010245B"/>
    <w:rsid w:val="00111A21"/>
    <w:rsid w:val="001203DB"/>
    <w:rsid w:val="001300B9"/>
    <w:rsid w:val="001344C5"/>
    <w:rsid w:val="00135EF8"/>
    <w:rsid w:val="00145B6D"/>
    <w:rsid w:val="00146477"/>
    <w:rsid w:val="0014685B"/>
    <w:rsid w:val="0015076F"/>
    <w:rsid w:val="00150EAD"/>
    <w:rsid w:val="001518A2"/>
    <w:rsid w:val="00152191"/>
    <w:rsid w:val="00152FDE"/>
    <w:rsid w:val="001541C0"/>
    <w:rsid w:val="001556DB"/>
    <w:rsid w:val="00165D9E"/>
    <w:rsid w:val="001671EC"/>
    <w:rsid w:val="00167469"/>
    <w:rsid w:val="00171D25"/>
    <w:rsid w:val="00174241"/>
    <w:rsid w:val="00190143"/>
    <w:rsid w:val="001908CC"/>
    <w:rsid w:val="00195D0D"/>
    <w:rsid w:val="001966DD"/>
    <w:rsid w:val="00197341"/>
    <w:rsid w:val="00197B9C"/>
    <w:rsid w:val="001A0BAF"/>
    <w:rsid w:val="001A2968"/>
    <w:rsid w:val="001A4061"/>
    <w:rsid w:val="001A608D"/>
    <w:rsid w:val="001A6D15"/>
    <w:rsid w:val="001A79C2"/>
    <w:rsid w:val="001B2B9B"/>
    <w:rsid w:val="001B37FD"/>
    <w:rsid w:val="001B5FAB"/>
    <w:rsid w:val="001B60F1"/>
    <w:rsid w:val="001C5BCD"/>
    <w:rsid w:val="001C69C1"/>
    <w:rsid w:val="001D2AC5"/>
    <w:rsid w:val="001D5BE4"/>
    <w:rsid w:val="001E1E93"/>
    <w:rsid w:val="001E3D3A"/>
    <w:rsid w:val="001E65FE"/>
    <w:rsid w:val="001F0304"/>
    <w:rsid w:val="001F490E"/>
    <w:rsid w:val="00210C65"/>
    <w:rsid w:val="00211596"/>
    <w:rsid w:val="002119C4"/>
    <w:rsid w:val="0021333B"/>
    <w:rsid w:val="00216E35"/>
    <w:rsid w:val="002201B7"/>
    <w:rsid w:val="00220932"/>
    <w:rsid w:val="0022115F"/>
    <w:rsid w:val="00221940"/>
    <w:rsid w:val="002304D3"/>
    <w:rsid w:val="00231652"/>
    <w:rsid w:val="00234F95"/>
    <w:rsid w:val="002363FC"/>
    <w:rsid w:val="0024339C"/>
    <w:rsid w:val="002447AF"/>
    <w:rsid w:val="00247E72"/>
    <w:rsid w:val="002509B2"/>
    <w:rsid w:val="002552C8"/>
    <w:rsid w:val="00256CF3"/>
    <w:rsid w:val="0026140E"/>
    <w:rsid w:val="002719F2"/>
    <w:rsid w:val="00273CEC"/>
    <w:rsid w:val="00280397"/>
    <w:rsid w:val="00282060"/>
    <w:rsid w:val="00283032"/>
    <w:rsid w:val="00284EF3"/>
    <w:rsid w:val="00293A55"/>
    <w:rsid w:val="00296ECA"/>
    <w:rsid w:val="002A65B9"/>
    <w:rsid w:val="002A6F69"/>
    <w:rsid w:val="002B08C1"/>
    <w:rsid w:val="002B1F54"/>
    <w:rsid w:val="002B3443"/>
    <w:rsid w:val="002B3739"/>
    <w:rsid w:val="002C2246"/>
    <w:rsid w:val="002C4EA9"/>
    <w:rsid w:val="002C61F7"/>
    <w:rsid w:val="002D0222"/>
    <w:rsid w:val="002D354D"/>
    <w:rsid w:val="002D51F2"/>
    <w:rsid w:val="002E2349"/>
    <w:rsid w:val="002E3037"/>
    <w:rsid w:val="002E78EC"/>
    <w:rsid w:val="002F0524"/>
    <w:rsid w:val="002F10F1"/>
    <w:rsid w:val="002F1B53"/>
    <w:rsid w:val="002F26D3"/>
    <w:rsid w:val="002F312C"/>
    <w:rsid w:val="002F5A63"/>
    <w:rsid w:val="003064E1"/>
    <w:rsid w:val="00310761"/>
    <w:rsid w:val="0031278A"/>
    <w:rsid w:val="00312DEA"/>
    <w:rsid w:val="00317BAA"/>
    <w:rsid w:val="003234BD"/>
    <w:rsid w:val="0032467C"/>
    <w:rsid w:val="00327B45"/>
    <w:rsid w:val="00335D6D"/>
    <w:rsid w:val="00341682"/>
    <w:rsid w:val="003440C1"/>
    <w:rsid w:val="003453C0"/>
    <w:rsid w:val="0035361B"/>
    <w:rsid w:val="0035374E"/>
    <w:rsid w:val="00360DD1"/>
    <w:rsid w:val="003753B0"/>
    <w:rsid w:val="003762B4"/>
    <w:rsid w:val="00376A5E"/>
    <w:rsid w:val="00377076"/>
    <w:rsid w:val="0039135E"/>
    <w:rsid w:val="00391AED"/>
    <w:rsid w:val="00393B00"/>
    <w:rsid w:val="00397D49"/>
    <w:rsid w:val="003A5277"/>
    <w:rsid w:val="003A73FB"/>
    <w:rsid w:val="003B04B2"/>
    <w:rsid w:val="003B2D06"/>
    <w:rsid w:val="003B3FB3"/>
    <w:rsid w:val="003B7932"/>
    <w:rsid w:val="003C1081"/>
    <w:rsid w:val="003C1442"/>
    <w:rsid w:val="003C3976"/>
    <w:rsid w:val="003C6CB7"/>
    <w:rsid w:val="003C6EFF"/>
    <w:rsid w:val="003E10C5"/>
    <w:rsid w:val="003E40BA"/>
    <w:rsid w:val="003E5BD5"/>
    <w:rsid w:val="003F3985"/>
    <w:rsid w:val="00403579"/>
    <w:rsid w:val="00407BB5"/>
    <w:rsid w:val="004119B6"/>
    <w:rsid w:val="00414EA2"/>
    <w:rsid w:val="00417FB3"/>
    <w:rsid w:val="0042097A"/>
    <w:rsid w:val="00434AD0"/>
    <w:rsid w:val="0044242D"/>
    <w:rsid w:val="00444DB3"/>
    <w:rsid w:val="00452F43"/>
    <w:rsid w:val="00453F60"/>
    <w:rsid w:val="00457C87"/>
    <w:rsid w:val="00464FEF"/>
    <w:rsid w:val="0047244E"/>
    <w:rsid w:val="00475C19"/>
    <w:rsid w:val="00477914"/>
    <w:rsid w:val="004804E1"/>
    <w:rsid w:val="004832F8"/>
    <w:rsid w:val="00484907"/>
    <w:rsid w:val="004908F0"/>
    <w:rsid w:val="00490D9F"/>
    <w:rsid w:val="004923F1"/>
    <w:rsid w:val="00495B9C"/>
    <w:rsid w:val="00495CD2"/>
    <w:rsid w:val="004978B7"/>
    <w:rsid w:val="004A01F5"/>
    <w:rsid w:val="004A2664"/>
    <w:rsid w:val="004A43DA"/>
    <w:rsid w:val="004B1FBD"/>
    <w:rsid w:val="004B48C8"/>
    <w:rsid w:val="004B6AE3"/>
    <w:rsid w:val="004C57EC"/>
    <w:rsid w:val="004C6B85"/>
    <w:rsid w:val="004D63E9"/>
    <w:rsid w:val="004D65D2"/>
    <w:rsid w:val="004E24C8"/>
    <w:rsid w:val="004E7E70"/>
    <w:rsid w:val="004F15BD"/>
    <w:rsid w:val="004F2717"/>
    <w:rsid w:val="004F58DE"/>
    <w:rsid w:val="005022D9"/>
    <w:rsid w:val="00505209"/>
    <w:rsid w:val="00506944"/>
    <w:rsid w:val="005116E3"/>
    <w:rsid w:val="00511F00"/>
    <w:rsid w:val="00512D22"/>
    <w:rsid w:val="00515B88"/>
    <w:rsid w:val="005179B8"/>
    <w:rsid w:val="00524EB8"/>
    <w:rsid w:val="00525B5B"/>
    <w:rsid w:val="0053333B"/>
    <w:rsid w:val="00533992"/>
    <w:rsid w:val="00534128"/>
    <w:rsid w:val="00535BF8"/>
    <w:rsid w:val="0053610F"/>
    <w:rsid w:val="0053689C"/>
    <w:rsid w:val="00537DA6"/>
    <w:rsid w:val="00541094"/>
    <w:rsid w:val="00544244"/>
    <w:rsid w:val="005470F6"/>
    <w:rsid w:val="005479A2"/>
    <w:rsid w:val="005479F2"/>
    <w:rsid w:val="00551B3D"/>
    <w:rsid w:val="00553C03"/>
    <w:rsid w:val="00561B7B"/>
    <w:rsid w:val="005701A8"/>
    <w:rsid w:val="00574C1C"/>
    <w:rsid w:val="0058168E"/>
    <w:rsid w:val="005856D6"/>
    <w:rsid w:val="00587097"/>
    <w:rsid w:val="005924D8"/>
    <w:rsid w:val="00592719"/>
    <w:rsid w:val="00594AD4"/>
    <w:rsid w:val="0059692D"/>
    <w:rsid w:val="005A12E9"/>
    <w:rsid w:val="005A5079"/>
    <w:rsid w:val="005B2519"/>
    <w:rsid w:val="005B292B"/>
    <w:rsid w:val="005B2A09"/>
    <w:rsid w:val="005C088A"/>
    <w:rsid w:val="005C1149"/>
    <w:rsid w:val="005C78D2"/>
    <w:rsid w:val="005D0C96"/>
    <w:rsid w:val="005D2992"/>
    <w:rsid w:val="005D2FD1"/>
    <w:rsid w:val="005E0C25"/>
    <w:rsid w:val="005E1362"/>
    <w:rsid w:val="005E554F"/>
    <w:rsid w:val="005F0061"/>
    <w:rsid w:val="005F037B"/>
    <w:rsid w:val="005F0A3C"/>
    <w:rsid w:val="005F0B7D"/>
    <w:rsid w:val="005F15A2"/>
    <w:rsid w:val="005F4454"/>
    <w:rsid w:val="005F7E9E"/>
    <w:rsid w:val="0060334A"/>
    <w:rsid w:val="00607306"/>
    <w:rsid w:val="00611BA5"/>
    <w:rsid w:val="00612EBD"/>
    <w:rsid w:val="00614B2F"/>
    <w:rsid w:val="00621654"/>
    <w:rsid w:val="006338A8"/>
    <w:rsid w:val="00640AB2"/>
    <w:rsid w:val="006415D5"/>
    <w:rsid w:val="00642C25"/>
    <w:rsid w:val="00643838"/>
    <w:rsid w:val="00650286"/>
    <w:rsid w:val="006503BD"/>
    <w:rsid w:val="006531A6"/>
    <w:rsid w:val="006553D9"/>
    <w:rsid w:val="00655FB5"/>
    <w:rsid w:val="0065648B"/>
    <w:rsid w:val="00661AA3"/>
    <w:rsid w:val="0068327C"/>
    <w:rsid w:val="00683D65"/>
    <w:rsid w:val="0068493B"/>
    <w:rsid w:val="006913F8"/>
    <w:rsid w:val="00693155"/>
    <w:rsid w:val="00695BE3"/>
    <w:rsid w:val="006A1360"/>
    <w:rsid w:val="006A3492"/>
    <w:rsid w:val="006A536C"/>
    <w:rsid w:val="006A5527"/>
    <w:rsid w:val="006B056E"/>
    <w:rsid w:val="006B09A4"/>
    <w:rsid w:val="006B3107"/>
    <w:rsid w:val="006B6C8E"/>
    <w:rsid w:val="006C1B44"/>
    <w:rsid w:val="006C45EE"/>
    <w:rsid w:val="006C7A1A"/>
    <w:rsid w:val="006D5C19"/>
    <w:rsid w:val="006E0FE8"/>
    <w:rsid w:val="006E1744"/>
    <w:rsid w:val="006E3E9F"/>
    <w:rsid w:val="006F3A84"/>
    <w:rsid w:val="006F68C0"/>
    <w:rsid w:val="006F6D3C"/>
    <w:rsid w:val="00701A88"/>
    <w:rsid w:val="00706052"/>
    <w:rsid w:val="00706078"/>
    <w:rsid w:val="00712CBD"/>
    <w:rsid w:val="00716478"/>
    <w:rsid w:val="007223DC"/>
    <w:rsid w:val="00725D4C"/>
    <w:rsid w:val="0073303E"/>
    <w:rsid w:val="00733153"/>
    <w:rsid w:val="00735458"/>
    <w:rsid w:val="00736042"/>
    <w:rsid w:val="00740055"/>
    <w:rsid w:val="00746522"/>
    <w:rsid w:val="00752EE3"/>
    <w:rsid w:val="0076032F"/>
    <w:rsid w:val="00765D53"/>
    <w:rsid w:val="0077008A"/>
    <w:rsid w:val="00770BAE"/>
    <w:rsid w:val="007806F3"/>
    <w:rsid w:val="0078189B"/>
    <w:rsid w:val="00783C16"/>
    <w:rsid w:val="007959B6"/>
    <w:rsid w:val="00795ECE"/>
    <w:rsid w:val="00796DBC"/>
    <w:rsid w:val="007A1025"/>
    <w:rsid w:val="007A1A30"/>
    <w:rsid w:val="007A4730"/>
    <w:rsid w:val="007A70A4"/>
    <w:rsid w:val="007B6A6A"/>
    <w:rsid w:val="007B6B20"/>
    <w:rsid w:val="007C3519"/>
    <w:rsid w:val="007C607C"/>
    <w:rsid w:val="007D3F86"/>
    <w:rsid w:val="007D4972"/>
    <w:rsid w:val="007E0C6A"/>
    <w:rsid w:val="007F1A0C"/>
    <w:rsid w:val="00800F52"/>
    <w:rsid w:val="0080203B"/>
    <w:rsid w:val="0080203C"/>
    <w:rsid w:val="00804526"/>
    <w:rsid w:val="0080637E"/>
    <w:rsid w:val="00807538"/>
    <w:rsid w:val="008103DC"/>
    <w:rsid w:val="0082678C"/>
    <w:rsid w:val="008270CD"/>
    <w:rsid w:val="0082744A"/>
    <w:rsid w:val="00827811"/>
    <w:rsid w:val="008329A3"/>
    <w:rsid w:val="0083420D"/>
    <w:rsid w:val="00836A2D"/>
    <w:rsid w:val="008516E5"/>
    <w:rsid w:val="00854EDF"/>
    <w:rsid w:val="00855379"/>
    <w:rsid w:val="0085633C"/>
    <w:rsid w:val="008621D3"/>
    <w:rsid w:val="008644D0"/>
    <w:rsid w:val="00864B6C"/>
    <w:rsid w:val="008654F1"/>
    <w:rsid w:val="008663F3"/>
    <w:rsid w:val="00873256"/>
    <w:rsid w:val="00873923"/>
    <w:rsid w:val="00876E1D"/>
    <w:rsid w:val="00880BAC"/>
    <w:rsid w:val="00886D1C"/>
    <w:rsid w:val="008907BB"/>
    <w:rsid w:val="00890868"/>
    <w:rsid w:val="0089165D"/>
    <w:rsid w:val="00892436"/>
    <w:rsid w:val="00892D0E"/>
    <w:rsid w:val="008A026C"/>
    <w:rsid w:val="008A1A27"/>
    <w:rsid w:val="008A1EE1"/>
    <w:rsid w:val="008B0FAF"/>
    <w:rsid w:val="008B15A7"/>
    <w:rsid w:val="008C19E0"/>
    <w:rsid w:val="008C462A"/>
    <w:rsid w:val="008C4ABC"/>
    <w:rsid w:val="008D11A3"/>
    <w:rsid w:val="008D138C"/>
    <w:rsid w:val="008D510E"/>
    <w:rsid w:val="008D576A"/>
    <w:rsid w:val="008D5D76"/>
    <w:rsid w:val="008D6273"/>
    <w:rsid w:val="008D75BF"/>
    <w:rsid w:val="008D7E5C"/>
    <w:rsid w:val="008E2ECE"/>
    <w:rsid w:val="008E73A1"/>
    <w:rsid w:val="0090105D"/>
    <w:rsid w:val="00904354"/>
    <w:rsid w:val="00905ADF"/>
    <w:rsid w:val="009071D7"/>
    <w:rsid w:val="0091059E"/>
    <w:rsid w:val="00914D8B"/>
    <w:rsid w:val="00925E27"/>
    <w:rsid w:val="00927CFE"/>
    <w:rsid w:val="00930CA9"/>
    <w:rsid w:val="009362A6"/>
    <w:rsid w:val="00945D43"/>
    <w:rsid w:val="00946036"/>
    <w:rsid w:val="0094781C"/>
    <w:rsid w:val="00947ECC"/>
    <w:rsid w:val="00964FA2"/>
    <w:rsid w:val="00971A8A"/>
    <w:rsid w:val="00972956"/>
    <w:rsid w:val="009756BD"/>
    <w:rsid w:val="00977EFB"/>
    <w:rsid w:val="00980EEA"/>
    <w:rsid w:val="009951D1"/>
    <w:rsid w:val="00995AE6"/>
    <w:rsid w:val="0099733B"/>
    <w:rsid w:val="009A7927"/>
    <w:rsid w:val="009B0EF1"/>
    <w:rsid w:val="009B14FD"/>
    <w:rsid w:val="009C7D4E"/>
    <w:rsid w:val="009C7E2D"/>
    <w:rsid w:val="009E2E9D"/>
    <w:rsid w:val="009E39FB"/>
    <w:rsid w:val="009E6C8E"/>
    <w:rsid w:val="00A01255"/>
    <w:rsid w:val="00A07E72"/>
    <w:rsid w:val="00A11227"/>
    <w:rsid w:val="00A15F78"/>
    <w:rsid w:val="00A205CC"/>
    <w:rsid w:val="00A23573"/>
    <w:rsid w:val="00A30EC2"/>
    <w:rsid w:val="00A31E8C"/>
    <w:rsid w:val="00A36882"/>
    <w:rsid w:val="00A369D2"/>
    <w:rsid w:val="00A37B38"/>
    <w:rsid w:val="00A37D38"/>
    <w:rsid w:val="00A41FBD"/>
    <w:rsid w:val="00A429D9"/>
    <w:rsid w:val="00A47931"/>
    <w:rsid w:val="00A514BC"/>
    <w:rsid w:val="00A5332A"/>
    <w:rsid w:val="00A5475B"/>
    <w:rsid w:val="00A5637A"/>
    <w:rsid w:val="00A6106C"/>
    <w:rsid w:val="00A625AA"/>
    <w:rsid w:val="00A64F45"/>
    <w:rsid w:val="00A67127"/>
    <w:rsid w:val="00A75D2A"/>
    <w:rsid w:val="00A76136"/>
    <w:rsid w:val="00A76F0E"/>
    <w:rsid w:val="00A839EB"/>
    <w:rsid w:val="00A85833"/>
    <w:rsid w:val="00A85C0C"/>
    <w:rsid w:val="00A90713"/>
    <w:rsid w:val="00A90C1B"/>
    <w:rsid w:val="00A91F76"/>
    <w:rsid w:val="00A94A4A"/>
    <w:rsid w:val="00A958DA"/>
    <w:rsid w:val="00AA16E4"/>
    <w:rsid w:val="00AA230F"/>
    <w:rsid w:val="00AA2A5B"/>
    <w:rsid w:val="00AA45CA"/>
    <w:rsid w:val="00AA4C20"/>
    <w:rsid w:val="00AC4455"/>
    <w:rsid w:val="00AC47F1"/>
    <w:rsid w:val="00AC4C3F"/>
    <w:rsid w:val="00AD0933"/>
    <w:rsid w:val="00AD42EE"/>
    <w:rsid w:val="00AD5210"/>
    <w:rsid w:val="00AE0FE6"/>
    <w:rsid w:val="00AE7A7F"/>
    <w:rsid w:val="00AE7F8F"/>
    <w:rsid w:val="00B00221"/>
    <w:rsid w:val="00B0702D"/>
    <w:rsid w:val="00B12248"/>
    <w:rsid w:val="00B12FC4"/>
    <w:rsid w:val="00B14587"/>
    <w:rsid w:val="00B16FF3"/>
    <w:rsid w:val="00B17FEE"/>
    <w:rsid w:val="00B20B49"/>
    <w:rsid w:val="00B2510D"/>
    <w:rsid w:val="00B25623"/>
    <w:rsid w:val="00B45A15"/>
    <w:rsid w:val="00B47219"/>
    <w:rsid w:val="00B473C2"/>
    <w:rsid w:val="00B511B2"/>
    <w:rsid w:val="00B515B8"/>
    <w:rsid w:val="00B5430A"/>
    <w:rsid w:val="00B60FB5"/>
    <w:rsid w:val="00B61158"/>
    <w:rsid w:val="00B62C8B"/>
    <w:rsid w:val="00B666E1"/>
    <w:rsid w:val="00B73043"/>
    <w:rsid w:val="00B74070"/>
    <w:rsid w:val="00B945CC"/>
    <w:rsid w:val="00B95457"/>
    <w:rsid w:val="00BA59FA"/>
    <w:rsid w:val="00BA7BF2"/>
    <w:rsid w:val="00BB52CD"/>
    <w:rsid w:val="00BB799F"/>
    <w:rsid w:val="00BC0FF5"/>
    <w:rsid w:val="00BC2044"/>
    <w:rsid w:val="00BC3A5A"/>
    <w:rsid w:val="00BC6E2B"/>
    <w:rsid w:val="00BD2FC6"/>
    <w:rsid w:val="00BD3EE7"/>
    <w:rsid w:val="00BD50D3"/>
    <w:rsid w:val="00BD5CDC"/>
    <w:rsid w:val="00BE3F4B"/>
    <w:rsid w:val="00BF22DA"/>
    <w:rsid w:val="00BF6200"/>
    <w:rsid w:val="00C0058A"/>
    <w:rsid w:val="00C03294"/>
    <w:rsid w:val="00C05835"/>
    <w:rsid w:val="00C12602"/>
    <w:rsid w:val="00C14B91"/>
    <w:rsid w:val="00C15BFB"/>
    <w:rsid w:val="00C21C3F"/>
    <w:rsid w:val="00C23172"/>
    <w:rsid w:val="00C31FCE"/>
    <w:rsid w:val="00C3292B"/>
    <w:rsid w:val="00C33015"/>
    <w:rsid w:val="00C3552D"/>
    <w:rsid w:val="00C450D9"/>
    <w:rsid w:val="00C451CE"/>
    <w:rsid w:val="00C46870"/>
    <w:rsid w:val="00C47D6D"/>
    <w:rsid w:val="00C52078"/>
    <w:rsid w:val="00C72192"/>
    <w:rsid w:val="00C82E23"/>
    <w:rsid w:val="00C83A2B"/>
    <w:rsid w:val="00C84567"/>
    <w:rsid w:val="00C92258"/>
    <w:rsid w:val="00C94BA5"/>
    <w:rsid w:val="00CB3238"/>
    <w:rsid w:val="00CB3777"/>
    <w:rsid w:val="00CB3B06"/>
    <w:rsid w:val="00CB432F"/>
    <w:rsid w:val="00CB5862"/>
    <w:rsid w:val="00CC0BEE"/>
    <w:rsid w:val="00CC166A"/>
    <w:rsid w:val="00CC3391"/>
    <w:rsid w:val="00CC36DD"/>
    <w:rsid w:val="00CD5C03"/>
    <w:rsid w:val="00CE1223"/>
    <w:rsid w:val="00CE1C9D"/>
    <w:rsid w:val="00CE301C"/>
    <w:rsid w:val="00CE3D63"/>
    <w:rsid w:val="00CE4B2C"/>
    <w:rsid w:val="00CE633E"/>
    <w:rsid w:val="00CF2C41"/>
    <w:rsid w:val="00CF2E18"/>
    <w:rsid w:val="00CF39AA"/>
    <w:rsid w:val="00CF6B7B"/>
    <w:rsid w:val="00D0015F"/>
    <w:rsid w:val="00D038B4"/>
    <w:rsid w:val="00D069FA"/>
    <w:rsid w:val="00D11603"/>
    <w:rsid w:val="00D11A8A"/>
    <w:rsid w:val="00D30870"/>
    <w:rsid w:val="00D348C5"/>
    <w:rsid w:val="00D4369C"/>
    <w:rsid w:val="00D443C4"/>
    <w:rsid w:val="00D44ACA"/>
    <w:rsid w:val="00D4745A"/>
    <w:rsid w:val="00D50693"/>
    <w:rsid w:val="00D50A54"/>
    <w:rsid w:val="00D536D9"/>
    <w:rsid w:val="00D5403D"/>
    <w:rsid w:val="00D61B86"/>
    <w:rsid w:val="00D653B9"/>
    <w:rsid w:val="00D65577"/>
    <w:rsid w:val="00D67A69"/>
    <w:rsid w:val="00D7006C"/>
    <w:rsid w:val="00D71A4C"/>
    <w:rsid w:val="00D75E6D"/>
    <w:rsid w:val="00D7707C"/>
    <w:rsid w:val="00D77F85"/>
    <w:rsid w:val="00D8390C"/>
    <w:rsid w:val="00D907C2"/>
    <w:rsid w:val="00D90F74"/>
    <w:rsid w:val="00D913BE"/>
    <w:rsid w:val="00D924D9"/>
    <w:rsid w:val="00D9662B"/>
    <w:rsid w:val="00D96A1B"/>
    <w:rsid w:val="00DA3CDF"/>
    <w:rsid w:val="00DB7814"/>
    <w:rsid w:val="00DC2A22"/>
    <w:rsid w:val="00DC2B46"/>
    <w:rsid w:val="00DC2E86"/>
    <w:rsid w:val="00DC5E0C"/>
    <w:rsid w:val="00DD67E4"/>
    <w:rsid w:val="00DE1E6A"/>
    <w:rsid w:val="00DE3EF1"/>
    <w:rsid w:val="00DF1DFF"/>
    <w:rsid w:val="00DF5D81"/>
    <w:rsid w:val="00DF721F"/>
    <w:rsid w:val="00E03ABB"/>
    <w:rsid w:val="00E059B9"/>
    <w:rsid w:val="00E10040"/>
    <w:rsid w:val="00E11A62"/>
    <w:rsid w:val="00E158CE"/>
    <w:rsid w:val="00E2554E"/>
    <w:rsid w:val="00E2632F"/>
    <w:rsid w:val="00E3081D"/>
    <w:rsid w:val="00E361C8"/>
    <w:rsid w:val="00E411CD"/>
    <w:rsid w:val="00E443F8"/>
    <w:rsid w:val="00E449E8"/>
    <w:rsid w:val="00E4738D"/>
    <w:rsid w:val="00E5365F"/>
    <w:rsid w:val="00E5415E"/>
    <w:rsid w:val="00E54179"/>
    <w:rsid w:val="00E54942"/>
    <w:rsid w:val="00E54F39"/>
    <w:rsid w:val="00E5620E"/>
    <w:rsid w:val="00E57975"/>
    <w:rsid w:val="00E60BC1"/>
    <w:rsid w:val="00E64273"/>
    <w:rsid w:val="00E67EC9"/>
    <w:rsid w:val="00E94A10"/>
    <w:rsid w:val="00E9745A"/>
    <w:rsid w:val="00EA4BBD"/>
    <w:rsid w:val="00EB4111"/>
    <w:rsid w:val="00EB58C1"/>
    <w:rsid w:val="00EB6CA1"/>
    <w:rsid w:val="00EC06D5"/>
    <w:rsid w:val="00EC5379"/>
    <w:rsid w:val="00ED0C7B"/>
    <w:rsid w:val="00ED1379"/>
    <w:rsid w:val="00ED4BCA"/>
    <w:rsid w:val="00ED7CB7"/>
    <w:rsid w:val="00EE20AB"/>
    <w:rsid w:val="00EE7829"/>
    <w:rsid w:val="00EF1030"/>
    <w:rsid w:val="00EF1327"/>
    <w:rsid w:val="00EF50FA"/>
    <w:rsid w:val="00EF607B"/>
    <w:rsid w:val="00F02EAF"/>
    <w:rsid w:val="00F058E1"/>
    <w:rsid w:val="00F06050"/>
    <w:rsid w:val="00F12749"/>
    <w:rsid w:val="00F17515"/>
    <w:rsid w:val="00F27EFC"/>
    <w:rsid w:val="00F31F5F"/>
    <w:rsid w:val="00F45E00"/>
    <w:rsid w:val="00F50380"/>
    <w:rsid w:val="00F5055B"/>
    <w:rsid w:val="00F607A3"/>
    <w:rsid w:val="00F6123A"/>
    <w:rsid w:val="00F6140B"/>
    <w:rsid w:val="00F6268A"/>
    <w:rsid w:val="00F66052"/>
    <w:rsid w:val="00F66945"/>
    <w:rsid w:val="00F678C1"/>
    <w:rsid w:val="00F71F4C"/>
    <w:rsid w:val="00F7587D"/>
    <w:rsid w:val="00F81B32"/>
    <w:rsid w:val="00F8624E"/>
    <w:rsid w:val="00F93E45"/>
    <w:rsid w:val="00F97C2C"/>
    <w:rsid w:val="00FA5700"/>
    <w:rsid w:val="00FA6FE7"/>
    <w:rsid w:val="00FA7D00"/>
    <w:rsid w:val="00FB0AD5"/>
    <w:rsid w:val="00FB236D"/>
    <w:rsid w:val="00FC0283"/>
    <w:rsid w:val="00FC4DB9"/>
    <w:rsid w:val="00FD1598"/>
    <w:rsid w:val="00FD1C2E"/>
    <w:rsid w:val="00FD5066"/>
    <w:rsid w:val="00FD528D"/>
    <w:rsid w:val="00FD7DF4"/>
    <w:rsid w:val="00FE4800"/>
    <w:rsid w:val="00FE73C6"/>
    <w:rsid w:val="00FF1A65"/>
    <w:rsid w:val="00FF34BC"/>
    <w:rsid w:val="00FF7F3E"/>
    <w:rsid w:val="00FF7FB6"/>
    <w:rsid w:val="01161381"/>
    <w:rsid w:val="014C4DA3"/>
    <w:rsid w:val="015679D0"/>
    <w:rsid w:val="018D561B"/>
    <w:rsid w:val="01A71FD9"/>
    <w:rsid w:val="01AF70E0"/>
    <w:rsid w:val="01CE2F41"/>
    <w:rsid w:val="01EA0118"/>
    <w:rsid w:val="01EF3859"/>
    <w:rsid w:val="02104022"/>
    <w:rsid w:val="02290C40"/>
    <w:rsid w:val="02447828"/>
    <w:rsid w:val="025D4D8E"/>
    <w:rsid w:val="026659F0"/>
    <w:rsid w:val="026779BA"/>
    <w:rsid w:val="02906F11"/>
    <w:rsid w:val="02936A01"/>
    <w:rsid w:val="029370C7"/>
    <w:rsid w:val="02BE3A7E"/>
    <w:rsid w:val="032A4C70"/>
    <w:rsid w:val="033C49A3"/>
    <w:rsid w:val="034877EC"/>
    <w:rsid w:val="0365214C"/>
    <w:rsid w:val="03681C3C"/>
    <w:rsid w:val="03764359"/>
    <w:rsid w:val="03795BF7"/>
    <w:rsid w:val="037D56E7"/>
    <w:rsid w:val="040F20B8"/>
    <w:rsid w:val="041B280B"/>
    <w:rsid w:val="04504BAA"/>
    <w:rsid w:val="047A5783"/>
    <w:rsid w:val="048E56D2"/>
    <w:rsid w:val="04CE1F73"/>
    <w:rsid w:val="05017C52"/>
    <w:rsid w:val="05031C1C"/>
    <w:rsid w:val="05104339"/>
    <w:rsid w:val="05290F57"/>
    <w:rsid w:val="053C6EDC"/>
    <w:rsid w:val="05445D91"/>
    <w:rsid w:val="054933A7"/>
    <w:rsid w:val="054E09BE"/>
    <w:rsid w:val="05545FD4"/>
    <w:rsid w:val="05726DA2"/>
    <w:rsid w:val="057E7745"/>
    <w:rsid w:val="05810A13"/>
    <w:rsid w:val="059960DD"/>
    <w:rsid w:val="062005AC"/>
    <w:rsid w:val="06277B8D"/>
    <w:rsid w:val="06292779"/>
    <w:rsid w:val="063B53E6"/>
    <w:rsid w:val="064029FC"/>
    <w:rsid w:val="065169B7"/>
    <w:rsid w:val="06691F53"/>
    <w:rsid w:val="06782196"/>
    <w:rsid w:val="06BC6527"/>
    <w:rsid w:val="06C22A6C"/>
    <w:rsid w:val="06E45A7E"/>
    <w:rsid w:val="078D4BA5"/>
    <w:rsid w:val="07A70F85"/>
    <w:rsid w:val="080674B8"/>
    <w:rsid w:val="08275C22"/>
    <w:rsid w:val="08850B9A"/>
    <w:rsid w:val="089A6F19"/>
    <w:rsid w:val="08C16076"/>
    <w:rsid w:val="08D833C0"/>
    <w:rsid w:val="09212671"/>
    <w:rsid w:val="095C5D9F"/>
    <w:rsid w:val="09646A02"/>
    <w:rsid w:val="09734E97"/>
    <w:rsid w:val="09BB0D18"/>
    <w:rsid w:val="09BC683E"/>
    <w:rsid w:val="09D05E45"/>
    <w:rsid w:val="09F50422"/>
    <w:rsid w:val="0A037FC9"/>
    <w:rsid w:val="0A200B7B"/>
    <w:rsid w:val="0A283ED3"/>
    <w:rsid w:val="0A3D797F"/>
    <w:rsid w:val="0A40121D"/>
    <w:rsid w:val="0A410AF1"/>
    <w:rsid w:val="0A530F50"/>
    <w:rsid w:val="0A5C0354"/>
    <w:rsid w:val="0A8A06EA"/>
    <w:rsid w:val="0A9450C5"/>
    <w:rsid w:val="0ABD286D"/>
    <w:rsid w:val="0ABF65E6"/>
    <w:rsid w:val="0AD14216"/>
    <w:rsid w:val="0B064214"/>
    <w:rsid w:val="0B1701D0"/>
    <w:rsid w:val="0B2C69E0"/>
    <w:rsid w:val="0B41349E"/>
    <w:rsid w:val="0B462863"/>
    <w:rsid w:val="0B494101"/>
    <w:rsid w:val="0B582596"/>
    <w:rsid w:val="0B5A630E"/>
    <w:rsid w:val="0B5C5BE2"/>
    <w:rsid w:val="0B84338B"/>
    <w:rsid w:val="0BAE21B6"/>
    <w:rsid w:val="0BFC7099"/>
    <w:rsid w:val="0C012C2E"/>
    <w:rsid w:val="0C1741FF"/>
    <w:rsid w:val="0C2D57D1"/>
    <w:rsid w:val="0C3703FE"/>
    <w:rsid w:val="0C3923C8"/>
    <w:rsid w:val="0C3E178C"/>
    <w:rsid w:val="0C7E427E"/>
    <w:rsid w:val="0C7F408F"/>
    <w:rsid w:val="0CAA6E21"/>
    <w:rsid w:val="0CAE6912"/>
    <w:rsid w:val="0CBB2DDD"/>
    <w:rsid w:val="0D197B03"/>
    <w:rsid w:val="0D1D3396"/>
    <w:rsid w:val="0D4E3C51"/>
    <w:rsid w:val="0D7F02AE"/>
    <w:rsid w:val="0D8E229F"/>
    <w:rsid w:val="0D907DC5"/>
    <w:rsid w:val="0DB31D06"/>
    <w:rsid w:val="0DE94566"/>
    <w:rsid w:val="0DEA5E4E"/>
    <w:rsid w:val="0E1C78AB"/>
    <w:rsid w:val="0E2A646C"/>
    <w:rsid w:val="0E2D1AB8"/>
    <w:rsid w:val="0E3378CD"/>
    <w:rsid w:val="0E6B25E0"/>
    <w:rsid w:val="0E7B0A75"/>
    <w:rsid w:val="0E927B6D"/>
    <w:rsid w:val="0E9B2EC6"/>
    <w:rsid w:val="0EB16245"/>
    <w:rsid w:val="0EC71F0D"/>
    <w:rsid w:val="0EC87A33"/>
    <w:rsid w:val="0ECA5559"/>
    <w:rsid w:val="0ED10695"/>
    <w:rsid w:val="0EE83C31"/>
    <w:rsid w:val="0F113188"/>
    <w:rsid w:val="0F20161D"/>
    <w:rsid w:val="0F2E5AE8"/>
    <w:rsid w:val="0F2E7896"/>
    <w:rsid w:val="0F3B6457"/>
    <w:rsid w:val="0F470D9F"/>
    <w:rsid w:val="0F490B74"/>
    <w:rsid w:val="0F64150A"/>
    <w:rsid w:val="0F8B118C"/>
    <w:rsid w:val="0F933B9D"/>
    <w:rsid w:val="0F953DB9"/>
    <w:rsid w:val="0FB32491"/>
    <w:rsid w:val="0FD61CDB"/>
    <w:rsid w:val="0FDA7A1E"/>
    <w:rsid w:val="0FFF1232"/>
    <w:rsid w:val="102173FB"/>
    <w:rsid w:val="10345524"/>
    <w:rsid w:val="104A4BA3"/>
    <w:rsid w:val="105B0B5E"/>
    <w:rsid w:val="105E23FD"/>
    <w:rsid w:val="107C2883"/>
    <w:rsid w:val="111B209C"/>
    <w:rsid w:val="115B693C"/>
    <w:rsid w:val="115D0906"/>
    <w:rsid w:val="115F467E"/>
    <w:rsid w:val="11673533"/>
    <w:rsid w:val="116C0B49"/>
    <w:rsid w:val="117F262B"/>
    <w:rsid w:val="11AB78C4"/>
    <w:rsid w:val="11F33019"/>
    <w:rsid w:val="12096398"/>
    <w:rsid w:val="120E7E53"/>
    <w:rsid w:val="12353631"/>
    <w:rsid w:val="12425176"/>
    <w:rsid w:val="12464081"/>
    <w:rsid w:val="12492C39"/>
    <w:rsid w:val="124A70DD"/>
    <w:rsid w:val="1272218F"/>
    <w:rsid w:val="129C545E"/>
    <w:rsid w:val="129E11D6"/>
    <w:rsid w:val="12C64289"/>
    <w:rsid w:val="12E110C3"/>
    <w:rsid w:val="13166FBF"/>
    <w:rsid w:val="13347445"/>
    <w:rsid w:val="13427DB4"/>
    <w:rsid w:val="13961EAE"/>
    <w:rsid w:val="13A46379"/>
    <w:rsid w:val="13AA5959"/>
    <w:rsid w:val="13C95DDF"/>
    <w:rsid w:val="13CA1B57"/>
    <w:rsid w:val="13D12EE6"/>
    <w:rsid w:val="13DC1FB6"/>
    <w:rsid w:val="13F56BD4"/>
    <w:rsid w:val="14107EB2"/>
    <w:rsid w:val="141C0605"/>
    <w:rsid w:val="14524026"/>
    <w:rsid w:val="1481490C"/>
    <w:rsid w:val="148F527B"/>
    <w:rsid w:val="14A32AD4"/>
    <w:rsid w:val="14AB7BDB"/>
    <w:rsid w:val="14BF5434"/>
    <w:rsid w:val="1517519A"/>
    <w:rsid w:val="15190FE8"/>
    <w:rsid w:val="15574892"/>
    <w:rsid w:val="15602773"/>
    <w:rsid w:val="156F29B6"/>
    <w:rsid w:val="15E20BF3"/>
    <w:rsid w:val="15FF2F85"/>
    <w:rsid w:val="160E6673"/>
    <w:rsid w:val="160F7CF5"/>
    <w:rsid w:val="16133C89"/>
    <w:rsid w:val="16257519"/>
    <w:rsid w:val="164B3423"/>
    <w:rsid w:val="16534086"/>
    <w:rsid w:val="16691AFB"/>
    <w:rsid w:val="16A9014A"/>
    <w:rsid w:val="16B40FC8"/>
    <w:rsid w:val="16ED0036"/>
    <w:rsid w:val="16F5338F"/>
    <w:rsid w:val="16FF7D6A"/>
    <w:rsid w:val="171325EA"/>
    <w:rsid w:val="1719707D"/>
    <w:rsid w:val="171E28E6"/>
    <w:rsid w:val="1739327C"/>
    <w:rsid w:val="173C4B1A"/>
    <w:rsid w:val="17457E73"/>
    <w:rsid w:val="17463BEB"/>
    <w:rsid w:val="174D4F79"/>
    <w:rsid w:val="177C13BA"/>
    <w:rsid w:val="178E1F33"/>
    <w:rsid w:val="179E3B13"/>
    <w:rsid w:val="179E7583"/>
    <w:rsid w:val="17AC1CA0"/>
    <w:rsid w:val="17BD20FF"/>
    <w:rsid w:val="17E01949"/>
    <w:rsid w:val="17E31439"/>
    <w:rsid w:val="18055854"/>
    <w:rsid w:val="185F31B6"/>
    <w:rsid w:val="18DE232D"/>
    <w:rsid w:val="18FA4C8D"/>
    <w:rsid w:val="190D676E"/>
    <w:rsid w:val="192D0BBE"/>
    <w:rsid w:val="19362169"/>
    <w:rsid w:val="195C14A3"/>
    <w:rsid w:val="19650358"/>
    <w:rsid w:val="1968609A"/>
    <w:rsid w:val="19687E48"/>
    <w:rsid w:val="19706118"/>
    <w:rsid w:val="19CC487B"/>
    <w:rsid w:val="19DE010A"/>
    <w:rsid w:val="19E17DEB"/>
    <w:rsid w:val="19E219A9"/>
    <w:rsid w:val="1A037B71"/>
    <w:rsid w:val="1A2A3350"/>
    <w:rsid w:val="1A4E703E"/>
    <w:rsid w:val="1A7647E7"/>
    <w:rsid w:val="1A7A42D7"/>
    <w:rsid w:val="1AB31597"/>
    <w:rsid w:val="1AB33345"/>
    <w:rsid w:val="1AC71B91"/>
    <w:rsid w:val="1AE81CB5"/>
    <w:rsid w:val="1AF916A0"/>
    <w:rsid w:val="1AFA0F74"/>
    <w:rsid w:val="1AFF2A2E"/>
    <w:rsid w:val="1B1A1616"/>
    <w:rsid w:val="1B293607"/>
    <w:rsid w:val="1B4D72F6"/>
    <w:rsid w:val="1B5468D6"/>
    <w:rsid w:val="1B593EEC"/>
    <w:rsid w:val="1B697EA8"/>
    <w:rsid w:val="1BA62EAA"/>
    <w:rsid w:val="1BAD4238"/>
    <w:rsid w:val="1BD21EF1"/>
    <w:rsid w:val="1BE10E62"/>
    <w:rsid w:val="1BFE4A94"/>
    <w:rsid w:val="1C3E6748"/>
    <w:rsid w:val="1C56042C"/>
    <w:rsid w:val="1C5B1EE6"/>
    <w:rsid w:val="1C654B13"/>
    <w:rsid w:val="1C746B04"/>
    <w:rsid w:val="1C752FA8"/>
    <w:rsid w:val="1C7865F4"/>
    <w:rsid w:val="1C7B7E93"/>
    <w:rsid w:val="1CAE64BA"/>
    <w:rsid w:val="1CBC0BD7"/>
    <w:rsid w:val="1CC932F4"/>
    <w:rsid w:val="1CDD28FB"/>
    <w:rsid w:val="1D0B56BA"/>
    <w:rsid w:val="1D0E0D07"/>
    <w:rsid w:val="1D3F5364"/>
    <w:rsid w:val="1D5030CD"/>
    <w:rsid w:val="1D6B7F07"/>
    <w:rsid w:val="1D76522A"/>
    <w:rsid w:val="1D7A639C"/>
    <w:rsid w:val="1DD12460"/>
    <w:rsid w:val="1E3173A3"/>
    <w:rsid w:val="1E3D18A3"/>
    <w:rsid w:val="1E4D585F"/>
    <w:rsid w:val="1EBA7398"/>
    <w:rsid w:val="1ECF44C6"/>
    <w:rsid w:val="1ED1023E"/>
    <w:rsid w:val="1F4629DA"/>
    <w:rsid w:val="1F61088A"/>
    <w:rsid w:val="1F680BA2"/>
    <w:rsid w:val="1F78690B"/>
    <w:rsid w:val="1FA94D17"/>
    <w:rsid w:val="1FBC0EEE"/>
    <w:rsid w:val="1FE346CD"/>
    <w:rsid w:val="1FEF3071"/>
    <w:rsid w:val="1FFC578E"/>
    <w:rsid w:val="200D34F7"/>
    <w:rsid w:val="200F101E"/>
    <w:rsid w:val="20124FB2"/>
    <w:rsid w:val="201605FE"/>
    <w:rsid w:val="201B3E66"/>
    <w:rsid w:val="20362A4E"/>
    <w:rsid w:val="203B0065"/>
    <w:rsid w:val="204551AE"/>
    <w:rsid w:val="204D1B46"/>
    <w:rsid w:val="20765541"/>
    <w:rsid w:val="2079293B"/>
    <w:rsid w:val="207B66B3"/>
    <w:rsid w:val="20992FDD"/>
    <w:rsid w:val="20AE4CDA"/>
    <w:rsid w:val="20B96BBD"/>
    <w:rsid w:val="20C444FE"/>
    <w:rsid w:val="20DA5ACF"/>
    <w:rsid w:val="20E56222"/>
    <w:rsid w:val="210743EB"/>
    <w:rsid w:val="214E3DC8"/>
    <w:rsid w:val="216058A9"/>
    <w:rsid w:val="2164183D"/>
    <w:rsid w:val="21701F90"/>
    <w:rsid w:val="21A616B5"/>
    <w:rsid w:val="21B06830"/>
    <w:rsid w:val="21BA320B"/>
    <w:rsid w:val="21CB366A"/>
    <w:rsid w:val="220646A2"/>
    <w:rsid w:val="220B3A67"/>
    <w:rsid w:val="221C5C74"/>
    <w:rsid w:val="221F7512"/>
    <w:rsid w:val="222114DC"/>
    <w:rsid w:val="222A65E3"/>
    <w:rsid w:val="22370D00"/>
    <w:rsid w:val="223E5BEA"/>
    <w:rsid w:val="22525B39"/>
    <w:rsid w:val="22723AE6"/>
    <w:rsid w:val="22C5455D"/>
    <w:rsid w:val="22DF73CD"/>
    <w:rsid w:val="22EA5D72"/>
    <w:rsid w:val="22EB6952"/>
    <w:rsid w:val="231D6147"/>
    <w:rsid w:val="234E4553"/>
    <w:rsid w:val="23645B24"/>
    <w:rsid w:val="236B0C61"/>
    <w:rsid w:val="237C4C1C"/>
    <w:rsid w:val="23983A20"/>
    <w:rsid w:val="23B048C6"/>
    <w:rsid w:val="23B9268E"/>
    <w:rsid w:val="23FC3497"/>
    <w:rsid w:val="241A61E3"/>
    <w:rsid w:val="241F37F9"/>
    <w:rsid w:val="242A28CA"/>
    <w:rsid w:val="2435126F"/>
    <w:rsid w:val="24390D5F"/>
    <w:rsid w:val="2466767A"/>
    <w:rsid w:val="247022A7"/>
    <w:rsid w:val="24777211"/>
    <w:rsid w:val="248C2D86"/>
    <w:rsid w:val="24C06D8A"/>
    <w:rsid w:val="24CC572F"/>
    <w:rsid w:val="25034EC9"/>
    <w:rsid w:val="250C6474"/>
    <w:rsid w:val="253357AE"/>
    <w:rsid w:val="25951FC5"/>
    <w:rsid w:val="25B83F05"/>
    <w:rsid w:val="25DA20CE"/>
    <w:rsid w:val="25E371D4"/>
    <w:rsid w:val="261D1FBA"/>
    <w:rsid w:val="26431A21"/>
    <w:rsid w:val="264834DB"/>
    <w:rsid w:val="26485289"/>
    <w:rsid w:val="26A10E3D"/>
    <w:rsid w:val="26B91CE3"/>
    <w:rsid w:val="26BB5A5B"/>
    <w:rsid w:val="26F64CE5"/>
    <w:rsid w:val="27247AA4"/>
    <w:rsid w:val="27392E24"/>
    <w:rsid w:val="27765B5C"/>
    <w:rsid w:val="277F2F2D"/>
    <w:rsid w:val="27846795"/>
    <w:rsid w:val="278A18D2"/>
    <w:rsid w:val="27A72484"/>
    <w:rsid w:val="27B23302"/>
    <w:rsid w:val="27F51441"/>
    <w:rsid w:val="27F8683B"/>
    <w:rsid w:val="280C22E7"/>
    <w:rsid w:val="281178FD"/>
    <w:rsid w:val="281F026C"/>
    <w:rsid w:val="28215D92"/>
    <w:rsid w:val="28327F9F"/>
    <w:rsid w:val="28335AC5"/>
    <w:rsid w:val="28562DBC"/>
    <w:rsid w:val="285D2B42"/>
    <w:rsid w:val="286345FC"/>
    <w:rsid w:val="286640ED"/>
    <w:rsid w:val="286B525F"/>
    <w:rsid w:val="28706D19"/>
    <w:rsid w:val="28846321"/>
    <w:rsid w:val="28B430AA"/>
    <w:rsid w:val="28C36E49"/>
    <w:rsid w:val="28D21782"/>
    <w:rsid w:val="28E03E9F"/>
    <w:rsid w:val="28F2772E"/>
    <w:rsid w:val="2919115F"/>
    <w:rsid w:val="2920429C"/>
    <w:rsid w:val="29226266"/>
    <w:rsid w:val="29231FDE"/>
    <w:rsid w:val="29477A7A"/>
    <w:rsid w:val="294F34D1"/>
    <w:rsid w:val="2996630C"/>
    <w:rsid w:val="299B7DC6"/>
    <w:rsid w:val="2A297180"/>
    <w:rsid w:val="2A467D32"/>
    <w:rsid w:val="2A5561C7"/>
    <w:rsid w:val="2AAA4765"/>
    <w:rsid w:val="2AB253C7"/>
    <w:rsid w:val="2AC46EA9"/>
    <w:rsid w:val="2AD25A69"/>
    <w:rsid w:val="2AE17A5A"/>
    <w:rsid w:val="2AF94DA4"/>
    <w:rsid w:val="2B0A0D5F"/>
    <w:rsid w:val="2B1E0CAF"/>
    <w:rsid w:val="2B2C517A"/>
    <w:rsid w:val="2B5B15BB"/>
    <w:rsid w:val="2B764647"/>
    <w:rsid w:val="2B7D7254"/>
    <w:rsid w:val="2B88437A"/>
    <w:rsid w:val="2B996587"/>
    <w:rsid w:val="2BA07916"/>
    <w:rsid w:val="2BB1742D"/>
    <w:rsid w:val="2BC5112A"/>
    <w:rsid w:val="2BD1187D"/>
    <w:rsid w:val="2BE27F2E"/>
    <w:rsid w:val="2BF67536"/>
    <w:rsid w:val="2C2A71DF"/>
    <w:rsid w:val="2C4209CD"/>
    <w:rsid w:val="2C491D5B"/>
    <w:rsid w:val="2C532BDA"/>
    <w:rsid w:val="2C646B95"/>
    <w:rsid w:val="2C647A38"/>
    <w:rsid w:val="2C8B2374"/>
    <w:rsid w:val="2C8D1C48"/>
    <w:rsid w:val="2C8E59C0"/>
    <w:rsid w:val="2CB573F1"/>
    <w:rsid w:val="2CBF5B79"/>
    <w:rsid w:val="2CE850D0"/>
    <w:rsid w:val="2D197980"/>
    <w:rsid w:val="2D214A86"/>
    <w:rsid w:val="2D32459D"/>
    <w:rsid w:val="2D452523"/>
    <w:rsid w:val="2D60110A"/>
    <w:rsid w:val="2D825525"/>
    <w:rsid w:val="2DB17BB8"/>
    <w:rsid w:val="2DB256DE"/>
    <w:rsid w:val="2E0A551A"/>
    <w:rsid w:val="2E5D389C"/>
    <w:rsid w:val="2E61338C"/>
    <w:rsid w:val="2E751877"/>
    <w:rsid w:val="2E7D5CEC"/>
    <w:rsid w:val="2E8E7EF9"/>
    <w:rsid w:val="2EA9088F"/>
    <w:rsid w:val="2EC21951"/>
    <w:rsid w:val="2EC27BA3"/>
    <w:rsid w:val="2ECE02F6"/>
    <w:rsid w:val="2EDF69A7"/>
    <w:rsid w:val="2F1C72B3"/>
    <w:rsid w:val="2F4A5A86"/>
    <w:rsid w:val="2F4D1B62"/>
    <w:rsid w:val="2F4F1437"/>
    <w:rsid w:val="2F590507"/>
    <w:rsid w:val="2F594063"/>
    <w:rsid w:val="2F8A6913"/>
    <w:rsid w:val="2F9F1779"/>
    <w:rsid w:val="2FDE27BA"/>
    <w:rsid w:val="2FE37DD1"/>
    <w:rsid w:val="2FF243AC"/>
    <w:rsid w:val="2FFE2E5D"/>
    <w:rsid w:val="301A5EE8"/>
    <w:rsid w:val="302208F9"/>
    <w:rsid w:val="30662EDC"/>
    <w:rsid w:val="306B04F2"/>
    <w:rsid w:val="306E3B3E"/>
    <w:rsid w:val="309A2B85"/>
    <w:rsid w:val="309C68FD"/>
    <w:rsid w:val="30A6777C"/>
    <w:rsid w:val="30A73EF4"/>
    <w:rsid w:val="30A92DC8"/>
    <w:rsid w:val="30AB6B41"/>
    <w:rsid w:val="30B33C47"/>
    <w:rsid w:val="30B8300C"/>
    <w:rsid w:val="30F93D50"/>
    <w:rsid w:val="31091AB9"/>
    <w:rsid w:val="31124E12"/>
    <w:rsid w:val="313703D4"/>
    <w:rsid w:val="31434FCB"/>
    <w:rsid w:val="315A2315"/>
    <w:rsid w:val="318B0720"/>
    <w:rsid w:val="31992E3D"/>
    <w:rsid w:val="31B859B9"/>
    <w:rsid w:val="32096215"/>
    <w:rsid w:val="320D7387"/>
    <w:rsid w:val="32116E77"/>
    <w:rsid w:val="321B41E3"/>
    <w:rsid w:val="32496611"/>
    <w:rsid w:val="3251196A"/>
    <w:rsid w:val="32A25D21"/>
    <w:rsid w:val="330B1B18"/>
    <w:rsid w:val="33152997"/>
    <w:rsid w:val="333F7A14"/>
    <w:rsid w:val="3344502A"/>
    <w:rsid w:val="33525999"/>
    <w:rsid w:val="3353526D"/>
    <w:rsid w:val="33574D5E"/>
    <w:rsid w:val="335F1E64"/>
    <w:rsid w:val="336B25B7"/>
    <w:rsid w:val="33B26438"/>
    <w:rsid w:val="33F46A50"/>
    <w:rsid w:val="33F95E15"/>
    <w:rsid w:val="342310E4"/>
    <w:rsid w:val="343E5F1E"/>
    <w:rsid w:val="345D63A4"/>
    <w:rsid w:val="345E3ECA"/>
    <w:rsid w:val="34EE524E"/>
    <w:rsid w:val="35245113"/>
    <w:rsid w:val="3529097C"/>
    <w:rsid w:val="353D7F83"/>
    <w:rsid w:val="35466E38"/>
    <w:rsid w:val="356814A4"/>
    <w:rsid w:val="357240D1"/>
    <w:rsid w:val="35A149B6"/>
    <w:rsid w:val="35AD335B"/>
    <w:rsid w:val="35AD5109"/>
    <w:rsid w:val="35BA7826"/>
    <w:rsid w:val="35C3492C"/>
    <w:rsid w:val="35D22DC1"/>
    <w:rsid w:val="36176A26"/>
    <w:rsid w:val="363475D8"/>
    <w:rsid w:val="36372C24"/>
    <w:rsid w:val="364A6DFC"/>
    <w:rsid w:val="36653C36"/>
    <w:rsid w:val="366F6862"/>
    <w:rsid w:val="36714388"/>
    <w:rsid w:val="3699743B"/>
    <w:rsid w:val="369D33CF"/>
    <w:rsid w:val="36C26992"/>
    <w:rsid w:val="36C3270A"/>
    <w:rsid w:val="36D87F64"/>
    <w:rsid w:val="36DD1A1E"/>
    <w:rsid w:val="36E27034"/>
    <w:rsid w:val="36E52680"/>
    <w:rsid w:val="37133692"/>
    <w:rsid w:val="37265173"/>
    <w:rsid w:val="373158C6"/>
    <w:rsid w:val="3733375B"/>
    <w:rsid w:val="373F4487"/>
    <w:rsid w:val="37441A9D"/>
    <w:rsid w:val="376712E7"/>
    <w:rsid w:val="37695060"/>
    <w:rsid w:val="37854533"/>
    <w:rsid w:val="378E2D18"/>
    <w:rsid w:val="379A346B"/>
    <w:rsid w:val="37A4078E"/>
    <w:rsid w:val="3805122C"/>
    <w:rsid w:val="383C4522"/>
    <w:rsid w:val="38490938"/>
    <w:rsid w:val="38685317"/>
    <w:rsid w:val="38710670"/>
    <w:rsid w:val="38926838"/>
    <w:rsid w:val="38D8249D"/>
    <w:rsid w:val="38E54BBA"/>
    <w:rsid w:val="38EE1CC0"/>
    <w:rsid w:val="390F1C37"/>
    <w:rsid w:val="39186D3D"/>
    <w:rsid w:val="39205BF2"/>
    <w:rsid w:val="39243934"/>
    <w:rsid w:val="39455658"/>
    <w:rsid w:val="39641F82"/>
    <w:rsid w:val="39755F3E"/>
    <w:rsid w:val="397F6DBC"/>
    <w:rsid w:val="39DC420F"/>
    <w:rsid w:val="39E60BE9"/>
    <w:rsid w:val="3A015A23"/>
    <w:rsid w:val="3A3E6C77"/>
    <w:rsid w:val="3A4F49E1"/>
    <w:rsid w:val="3A712BA9"/>
    <w:rsid w:val="3A7A31AC"/>
    <w:rsid w:val="3A960861"/>
    <w:rsid w:val="3A971EE4"/>
    <w:rsid w:val="3A9C574C"/>
    <w:rsid w:val="3AB46F3A"/>
    <w:rsid w:val="3AB605BC"/>
    <w:rsid w:val="3AFC24B4"/>
    <w:rsid w:val="3B027CA5"/>
    <w:rsid w:val="3B286FE0"/>
    <w:rsid w:val="3B3C3D05"/>
    <w:rsid w:val="3B5A188F"/>
    <w:rsid w:val="3B750477"/>
    <w:rsid w:val="3B9F72A2"/>
    <w:rsid w:val="3BB16FD5"/>
    <w:rsid w:val="3BC27434"/>
    <w:rsid w:val="3BCC2061"/>
    <w:rsid w:val="3BCE5DD9"/>
    <w:rsid w:val="3BD3519D"/>
    <w:rsid w:val="3BF515B8"/>
    <w:rsid w:val="3C122D1E"/>
    <w:rsid w:val="3C1852A6"/>
    <w:rsid w:val="3C2679C3"/>
    <w:rsid w:val="3C4165AB"/>
    <w:rsid w:val="3C6504EB"/>
    <w:rsid w:val="3C6D73A0"/>
    <w:rsid w:val="3C746980"/>
    <w:rsid w:val="3C9B3F0D"/>
    <w:rsid w:val="3C9C5ED7"/>
    <w:rsid w:val="3CAC611A"/>
    <w:rsid w:val="3CB11983"/>
    <w:rsid w:val="3CD13DD3"/>
    <w:rsid w:val="3CFE26EE"/>
    <w:rsid w:val="3D0870C9"/>
    <w:rsid w:val="3D0D46DF"/>
    <w:rsid w:val="3D7B3D3F"/>
    <w:rsid w:val="3D8C1AA8"/>
    <w:rsid w:val="3D9B7F3D"/>
    <w:rsid w:val="3DB37034"/>
    <w:rsid w:val="3DB57251"/>
    <w:rsid w:val="3DDC47DD"/>
    <w:rsid w:val="3E350391"/>
    <w:rsid w:val="3E353EED"/>
    <w:rsid w:val="3EC14B85"/>
    <w:rsid w:val="3EE6343A"/>
    <w:rsid w:val="3EEA2F2A"/>
    <w:rsid w:val="3F06588A"/>
    <w:rsid w:val="3F0833B0"/>
    <w:rsid w:val="3F1735F3"/>
    <w:rsid w:val="3F4C14EF"/>
    <w:rsid w:val="3F6727CC"/>
    <w:rsid w:val="3F6B5F18"/>
    <w:rsid w:val="3F6C1B91"/>
    <w:rsid w:val="3FA532F5"/>
    <w:rsid w:val="3FFA0F4B"/>
    <w:rsid w:val="4013200C"/>
    <w:rsid w:val="4021694A"/>
    <w:rsid w:val="40356427"/>
    <w:rsid w:val="40477F08"/>
    <w:rsid w:val="405F5252"/>
    <w:rsid w:val="40640ABA"/>
    <w:rsid w:val="4093314D"/>
    <w:rsid w:val="40B05AAD"/>
    <w:rsid w:val="40BE641C"/>
    <w:rsid w:val="40EA5463"/>
    <w:rsid w:val="40EB11DB"/>
    <w:rsid w:val="40EE65D6"/>
    <w:rsid w:val="40F2256A"/>
    <w:rsid w:val="40F41E3E"/>
    <w:rsid w:val="40FC6F44"/>
    <w:rsid w:val="41175B2C"/>
    <w:rsid w:val="412546ED"/>
    <w:rsid w:val="41391F47"/>
    <w:rsid w:val="41562AF9"/>
    <w:rsid w:val="41A41AB6"/>
    <w:rsid w:val="41BA3087"/>
    <w:rsid w:val="41CA0DF1"/>
    <w:rsid w:val="41F349E1"/>
    <w:rsid w:val="422C3859"/>
    <w:rsid w:val="423F533B"/>
    <w:rsid w:val="42756FAE"/>
    <w:rsid w:val="42CD2946"/>
    <w:rsid w:val="43301127"/>
    <w:rsid w:val="43370708"/>
    <w:rsid w:val="435766B4"/>
    <w:rsid w:val="43E3619A"/>
    <w:rsid w:val="43E52EB2"/>
    <w:rsid w:val="43F14D5A"/>
    <w:rsid w:val="4404324E"/>
    <w:rsid w:val="44093E52"/>
    <w:rsid w:val="441445A5"/>
    <w:rsid w:val="4426495C"/>
    <w:rsid w:val="44307631"/>
    <w:rsid w:val="4450382F"/>
    <w:rsid w:val="44AB315B"/>
    <w:rsid w:val="44DE708D"/>
    <w:rsid w:val="44DF38A2"/>
    <w:rsid w:val="44E65F41"/>
    <w:rsid w:val="44E73A68"/>
    <w:rsid w:val="44FC5765"/>
    <w:rsid w:val="44FC7513"/>
    <w:rsid w:val="45244CBC"/>
    <w:rsid w:val="452D591E"/>
    <w:rsid w:val="453273D9"/>
    <w:rsid w:val="45534C6A"/>
    <w:rsid w:val="45D40490"/>
    <w:rsid w:val="45F428E0"/>
    <w:rsid w:val="461B7E6D"/>
    <w:rsid w:val="4665558C"/>
    <w:rsid w:val="4665733A"/>
    <w:rsid w:val="467C4DAF"/>
    <w:rsid w:val="46AE0CE1"/>
    <w:rsid w:val="46B81B60"/>
    <w:rsid w:val="46BA7686"/>
    <w:rsid w:val="46C027C2"/>
    <w:rsid w:val="46DF0E9A"/>
    <w:rsid w:val="46F46EA7"/>
    <w:rsid w:val="46F81F5C"/>
    <w:rsid w:val="4703102D"/>
    <w:rsid w:val="471548BC"/>
    <w:rsid w:val="472114B3"/>
    <w:rsid w:val="47431429"/>
    <w:rsid w:val="474358CD"/>
    <w:rsid w:val="47571378"/>
    <w:rsid w:val="47617B01"/>
    <w:rsid w:val="47B916EB"/>
    <w:rsid w:val="47C6205A"/>
    <w:rsid w:val="47F46BC7"/>
    <w:rsid w:val="481B05F8"/>
    <w:rsid w:val="482374AD"/>
    <w:rsid w:val="482C45B3"/>
    <w:rsid w:val="485D476D"/>
    <w:rsid w:val="48783354"/>
    <w:rsid w:val="489D725F"/>
    <w:rsid w:val="48A73C3A"/>
    <w:rsid w:val="48DF1625"/>
    <w:rsid w:val="48E02CA0"/>
    <w:rsid w:val="48E56510"/>
    <w:rsid w:val="48E7672C"/>
    <w:rsid w:val="48E94252"/>
    <w:rsid w:val="48FF3A76"/>
    <w:rsid w:val="49234399"/>
    <w:rsid w:val="4933371F"/>
    <w:rsid w:val="49441489"/>
    <w:rsid w:val="49463453"/>
    <w:rsid w:val="497C0C22"/>
    <w:rsid w:val="49D00F6E"/>
    <w:rsid w:val="49D4280C"/>
    <w:rsid w:val="49D96075"/>
    <w:rsid w:val="49E62540"/>
    <w:rsid w:val="4A192915"/>
    <w:rsid w:val="4A1B668D"/>
    <w:rsid w:val="4AA85A47"/>
    <w:rsid w:val="4AB368C6"/>
    <w:rsid w:val="4AB83EDC"/>
    <w:rsid w:val="4AC5484B"/>
    <w:rsid w:val="4AC565F9"/>
    <w:rsid w:val="4AE66C9B"/>
    <w:rsid w:val="4AF40C8C"/>
    <w:rsid w:val="4AFA44F5"/>
    <w:rsid w:val="4B103D18"/>
    <w:rsid w:val="4B201A81"/>
    <w:rsid w:val="4B270CDD"/>
    <w:rsid w:val="4B447E66"/>
    <w:rsid w:val="4B49547C"/>
    <w:rsid w:val="4B4E65EF"/>
    <w:rsid w:val="4B7C7600"/>
    <w:rsid w:val="4B840262"/>
    <w:rsid w:val="4B982DB1"/>
    <w:rsid w:val="4B983D0E"/>
    <w:rsid w:val="4BA3693A"/>
    <w:rsid w:val="4BE17463"/>
    <w:rsid w:val="4C121D12"/>
    <w:rsid w:val="4C1A4723"/>
    <w:rsid w:val="4C261319"/>
    <w:rsid w:val="4C806C7C"/>
    <w:rsid w:val="4C8147A2"/>
    <w:rsid w:val="4CC76658"/>
    <w:rsid w:val="4CDD40CE"/>
    <w:rsid w:val="4CE0596C"/>
    <w:rsid w:val="4D2E492A"/>
    <w:rsid w:val="4D355CB8"/>
    <w:rsid w:val="4D697710"/>
    <w:rsid w:val="4D720CBA"/>
    <w:rsid w:val="4D814A59"/>
    <w:rsid w:val="4D9C5D37"/>
    <w:rsid w:val="4D9F75D5"/>
    <w:rsid w:val="4DDC25D7"/>
    <w:rsid w:val="4DEB45C9"/>
    <w:rsid w:val="4E01203E"/>
    <w:rsid w:val="4E047438"/>
    <w:rsid w:val="4E1C29D4"/>
    <w:rsid w:val="4E3E294A"/>
    <w:rsid w:val="4E661EA1"/>
    <w:rsid w:val="4EB86BA1"/>
    <w:rsid w:val="4F1D6A04"/>
    <w:rsid w:val="4F337FD5"/>
    <w:rsid w:val="4F3C2702"/>
    <w:rsid w:val="4F4E12B3"/>
    <w:rsid w:val="4F652159"/>
    <w:rsid w:val="4F9F38BD"/>
    <w:rsid w:val="4FEE03A0"/>
    <w:rsid w:val="4FEE214E"/>
    <w:rsid w:val="500951DA"/>
    <w:rsid w:val="5023629C"/>
    <w:rsid w:val="5052092F"/>
    <w:rsid w:val="5066262C"/>
    <w:rsid w:val="50792360"/>
    <w:rsid w:val="50827466"/>
    <w:rsid w:val="50F9524E"/>
    <w:rsid w:val="510A745C"/>
    <w:rsid w:val="510E0CFA"/>
    <w:rsid w:val="512322CB"/>
    <w:rsid w:val="512E314A"/>
    <w:rsid w:val="515643D1"/>
    <w:rsid w:val="51713037"/>
    <w:rsid w:val="51874608"/>
    <w:rsid w:val="518A40F8"/>
    <w:rsid w:val="51F85506"/>
    <w:rsid w:val="520C2D5F"/>
    <w:rsid w:val="52120376"/>
    <w:rsid w:val="522B768A"/>
    <w:rsid w:val="529214B7"/>
    <w:rsid w:val="52B21B59"/>
    <w:rsid w:val="5354676C"/>
    <w:rsid w:val="53620E89"/>
    <w:rsid w:val="538E6122"/>
    <w:rsid w:val="5391176E"/>
    <w:rsid w:val="53937294"/>
    <w:rsid w:val="539A6875"/>
    <w:rsid w:val="53A96AB8"/>
    <w:rsid w:val="53B042EA"/>
    <w:rsid w:val="53B13BBE"/>
    <w:rsid w:val="53D37FD9"/>
    <w:rsid w:val="53D855EF"/>
    <w:rsid w:val="540E1011"/>
    <w:rsid w:val="5411465D"/>
    <w:rsid w:val="543640C4"/>
    <w:rsid w:val="545E3D46"/>
    <w:rsid w:val="547C3014"/>
    <w:rsid w:val="548B2661"/>
    <w:rsid w:val="54996B2C"/>
    <w:rsid w:val="54A84FC1"/>
    <w:rsid w:val="54B35714"/>
    <w:rsid w:val="54C142D5"/>
    <w:rsid w:val="54D13E3A"/>
    <w:rsid w:val="55006BAB"/>
    <w:rsid w:val="55202DAA"/>
    <w:rsid w:val="55230AEC"/>
    <w:rsid w:val="55346855"/>
    <w:rsid w:val="55A57753"/>
    <w:rsid w:val="55B81234"/>
    <w:rsid w:val="56156687"/>
    <w:rsid w:val="56301712"/>
    <w:rsid w:val="56327239"/>
    <w:rsid w:val="56332FB1"/>
    <w:rsid w:val="56440D1A"/>
    <w:rsid w:val="567A473C"/>
    <w:rsid w:val="569C0B56"/>
    <w:rsid w:val="56C360E3"/>
    <w:rsid w:val="57064221"/>
    <w:rsid w:val="571701DC"/>
    <w:rsid w:val="575651A9"/>
    <w:rsid w:val="576F1DC6"/>
    <w:rsid w:val="577D0987"/>
    <w:rsid w:val="57A71560"/>
    <w:rsid w:val="57AE0B41"/>
    <w:rsid w:val="57AE6D93"/>
    <w:rsid w:val="57B819BF"/>
    <w:rsid w:val="5814296E"/>
    <w:rsid w:val="5818420C"/>
    <w:rsid w:val="584E7C2E"/>
    <w:rsid w:val="5870229A"/>
    <w:rsid w:val="5889510A"/>
    <w:rsid w:val="589D660D"/>
    <w:rsid w:val="589F0489"/>
    <w:rsid w:val="58A261CC"/>
    <w:rsid w:val="58AE2DC2"/>
    <w:rsid w:val="59050C34"/>
    <w:rsid w:val="5906675A"/>
    <w:rsid w:val="591E5852"/>
    <w:rsid w:val="597162CA"/>
    <w:rsid w:val="59D625D1"/>
    <w:rsid w:val="59F34F31"/>
    <w:rsid w:val="5A6000EC"/>
    <w:rsid w:val="5A8E4C59"/>
    <w:rsid w:val="5ABA77FD"/>
    <w:rsid w:val="5AD85ED5"/>
    <w:rsid w:val="5ADC59C5"/>
    <w:rsid w:val="5B411CCC"/>
    <w:rsid w:val="5B61411C"/>
    <w:rsid w:val="5B9E0ECC"/>
    <w:rsid w:val="5BB71F8E"/>
    <w:rsid w:val="5BCF552A"/>
    <w:rsid w:val="5BD62414"/>
    <w:rsid w:val="5BE508A9"/>
    <w:rsid w:val="5BFB1E7B"/>
    <w:rsid w:val="5C0A47B4"/>
    <w:rsid w:val="5C6519EA"/>
    <w:rsid w:val="5C9347A9"/>
    <w:rsid w:val="5CAA564F"/>
    <w:rsid w:val="5CAC586B"/>
    <w:rsid w:val="5CC654BC"/>
    <w:rsid w:val="5CD10E2D"/>
    <w:rsid w:val="5CDF179C"/>
    <w:rsid w:val="5D072AA1"/>
    <w:rsid w:val="5D2378DB"/>
    <w:rsid w:val="5D327B1E"/>
    <w:rsid w:val="5D7C348F"/>
    <w:rsid w:val="5D891708"/>
    <w:rsid w:val="5DA0717E"/>
    <w:rsid w:val="5DB04EE7"/>
    <w:rsid w:val="5DE057CC"/>
    <w:rsid w:val="5DE3182F"/>
    <w:rsid w:val="5DF94AE0"/>
    <w:rsid w:val="5E2A6A47"/>
    <w:rsid w:val="5E345B18"/>
    <w:rsid w:val="5E4775F9"/>
    <w:rsid w:val="5E6957C1"/>
    <w:rsid w:val="5E8B2D0C"/>
    <w:rsid w:val="5EAA7B88"/>
    <w:rsid w:val="5EAC7460"/>
    <w:rsid w:val="5EB804F7"/>
    <w:rsid w:val="5EBA601D"/>
    <w:rsid w:val="5ECE1AC8"/>
    <w:rsid w:val="5ECE5416"/>
    <w:rsid w:val="5EDB41E5"/>
    <w:rsid w:val="5EEC01A1"/>
    <w:rsid w:val="5EF808F3"/>
    <w:rsid w:val="5F4E2C09"/>
    <w:rsid w:val="5F685A79"/>
    <w:rsid w:val="5FA171DD"/>
    <w:rsid w:val="5FF437B1"/>
    <w:rsid w:val="5FF8656B"/>
    <w:rsid w:val="5FFA069B"/>
    <w:rsid w:val="6008725C"/>
    <w:rsid w:val="60123C37"/>
    <w:rsid w:val="601B6F8F"/>
    <w:rsid w:val="60251BBC"/>
    <w:rsid w:val="60255718"/>
    <w:rsid w:val="602776E2"/>
    <w:rsid w:val="60911000"/>
    <w:rsid w:val="60A52CFD"/>
    <w:rsid w:val="60A56859"/>
    <w:rsid w:val="60B62814"/>
    <w:rsid w:val="60D333C6"/>
    <w:rsid w:val="60EA0710"/>
    <w:rsid w:val="610712C2"/>
    <w:rsid w:val="61181721"/>
    <w:rsid w:val="611B6B1B"/>
    <w:rsid w:val="615838CB"/>
    <w:rsid w:val="616B35FF"/>
    <w:rsid w:val="61730705"/>
    <w:rsid w:val="61734BA9"/>
    <w:rsid w:val="617A7CE6"/>
    <w:rsid w:val="618741B1"/>
    <w:rsid w:val="619743F4"/>
    <w:rsid w:val="61A905CB"/>
    <w:rsid w:val="61AD1E69"/>
    <w:rsid w:val="61B551C2"/>
    <w:rsid w:val="6200643D"/>
    <w:rsid w:val="620F48D2"/>
    <w:rsid w:val="62173786"/>
    <w:rsid w:val="62255EA3"/>
    <w:rsid w:val="622639C9"/>
    <w:rsid w:val="624502F4"/>
    <w:rsid w:val="624A76B8"/>
    <w:rsid w:val="62512CDA"/>
    <w:rsid w:val="626C278F"/>
    <w:rsid w:val="627B5AC3"/>
    <w:rsid w:val="627C183B"/>
    <w:rsid w:val="629152E7"/>
    <w:rsid w:val="62943029"/>
    <w:rsid w:val="62A82630"/>
    <w:rsid w:val="63051831"/>
    <w:rsid w:val="6320666B"/>
    <w:rsid w:val="6331762E"/>
    <w:rsid w:val="63512CC8"/>
    <w:rsid w:val="635B7DDD"/>
    <w:rsid w:val="637A3FCD"/>
    <w:rsid w:val="63BC18CF"/>
    <w:rsid w:val="63E87188"/>
    <w:rsid w:val="64047D3A"/>
    <w:rsid w:val="64065861"/>
    <w:rsid w:val="64267CB1"/>
    <w:rsid w:val="642D103F"/>
    <w:rsid w:val="643D7A05"/>
    <w:rsid w:val="6449399F"/>
    <w:rsid w:val="646802C9"/>
    <w:rsid w:val="6477675E"/>
    <w:rsid w:val="647A1DAB"/>
    <w:rsid w:val="647E7AED"/>
    <w:rsid w:val="648B3FB8"/>
    <w:rsid w:val="649C7F73"/>
    <w:rsid w:val="64D63485"/>
    <w:rsid w:val="64FE478A"/>
    <w:rsid w:val="64FF0C2E"/>
    <w:rsid w:val="650A75D2"/>
    <w:rsid w:val="651E6BDA"/>
    <w:rsid w:val="653B778C"/>
    <w:rsid w:val="6545060B"/>
    <w:rsid w:val="655F16CC"/>
    <w:rsid w:val="65660CAD"/>
    <w:rsid w:val="656E5DB3"/>
    <w:rsid w:val="659D0447"/>
    <w:rsid w:val="66157FDD"/>
    <w:rsid w:val="661F2C0A"/>
    <w:rsid w:val="6623246D"/>
    <w:rsid w:val="664F1741"/>
    <w:rsid w:val="66707909"/>
    <w:rsid w:val="66756CCD"/>
    <w:rsid w:val="6683763C"/>
    <w:rsid w:val="669A3F8A"/>
    <w:rsid w:val="66A42B43"/>
    <w:rsid w:val="66C51A03"/>
    <w:rsid w:val="66DB4D83"/>
    <w:rsid w:val="67395F4D"/>
    <w:rsid w:val="675B4115"/>
    <w:rsid w:val="67712872"/>
    <w:rsid w:val="678A67A9"/>
    <w:rsid w:val="678E0047"/>
    <w:rsid w:val="67915D89"/>
    <w:rsid w:val="67AE2497"/>
    <w:rsid w:val="67C43A69"/>
    <w:rsid w:val="67DA6442"/>
    <w:rsid w:val="67E660D5"/>
    <w:rsid w:val="680B5B3B"/>
    <w:rsid w:val="680E2F36"/>
    <w:rsid w:val="68B27D65"/>
    <w:rsid w:val="68B57855"/>
    <w:rsid w:val="68B910F3"/>
    <w:rsid w:val="68C1444C"/>
    <w:rsid w:val="69096D76"/>
    <w:rsid w:val="692073C4"/>
    <w:rsid w:val="69270753"/>
    <w:rsid w:val="694110E9"/>
    <w:rsid w:val="695D23C7"/>
    <w:rsid w:val="695E1C9B"/>
    <w:rsid w:val="69670B4F"/>
    <w:rsid w:val="696A0640"/>
    <w:rsid w:val="697D0373"/>
    <w:rsid w:val="69951B60"/>
    <w:rsid w:val="69F30635"/>
    <w:rsid w:val="6A0E546F"/>
    <w:rsid w:val="6A2E3D63"/>
    <w:rsid w:val="6A3273AF"/>
    <w:rsid w:val="6A3D7B02"/>
    <w:rsid w:val="6A576E16"/>
    <w:rsid w:val="6A617C95"/>
    <w:rsid w:val="6A8614A9"/>
    <w:rsid w:val="6A86594D"/>
    <w:rsid w:val="6AAD6A36"/>
    <w:rsid w:val="6AB37DC4"/>
    <w:rsid w:val="6AB778B5"/>
    <w:rsid w:val="6AF26B3F"/>
    <w:rsid w:val="6B0655A6"/>
    <w:rsid w:val="6B1E16E2"/>
    <w:rsid w:val="6B4C26F3"/>
    <w:rsid w:val="6B7B2FD8"/>
    <w:rsid w:val="6BBB5183"/>
    <w:rsid w:val="6BD12BF8"/>
    <w:rsid w:val="6BF32B6E"/>
    <w:rsid w:val="6C0F54CE"/>
    <w:rsid w:val="6C731F01"/>
    <w:rsid w:val="6CC664D5"/>
    <w:rsid w:val="6CC83FFB"/>
    <w:rsid w:val="6CD96208"/>
    <w:rsid w:val="6CFD33D3"/>
    <w:rsid w:val="6D0112BB"/>
    <w:rsid w:val="6D01750D"/>
    <w:rsid w:val="6D033285"/>
    <w:rsid w:val="6D035033"/>
    <w:rsid w:val="6D396CA7"/>
    <w:rsid w:val="6D4B2536"/>
    <w:rsid w:val="6D505D9E"/>
    <w:rsid w:val="6D736E23"/>
    <w:rsid w:val="6D9B526C"/>
    <w:rsid w:val="6DC36570"/>
    <w:rsid w:val="6DEA1D4F"/>
    <w:rsid w:val="6DF40E20"/>
    <w:rsid w:val="6E31797E"/>
    <w:rsid w:val="6E691D70"/>
    <w:rsid w:val="6E810905"/>
    <w:rsid w:val="6E891568"/>
    <w:rsid w:val="6E8C2E06"/>
    <w:rsid w:val="6EA6211A"/>
    <w:rsid w:val="6ED8604B"/>
    <w:rsid w:val="6EE60768"/>
    <w:rsid w:val="6F0357BE"/>
    <w:rsid w:val="6F082DD5"/>
    <w:rsid w:val="6F190B3E"/>
    <w:rsid w:val="6F3C2A7E"/>
    <w:rsid w:val="6F4436E1"/>
    <w:rsid w:val="6F614293"/>
    <w:rsid w:val="6F743FC6"/>
    <w:rsid w:val="6F745D74"/>
    <w:rsid w:val="6F7B5355"/>
    <w:rsid w:val="6F8D6E36"/>
    <w:rsid w:val="6F984159"/>
    <w:rsid w:val="6F9E1043"/>
    <w:rsid w:val="6FC22F83"/>
    <w:rsid w:val="6FF9096F"/>
    <w:rsid w:val="7003534A"/>
    <w:rsid w:val="703B2D36"/>
    <w:rsid w:val="70726F06"/>
    <w:rsid w:val="708A15C7"/>
    <w:rsid w:val="70904E30"/>
    <w:rsid w:val="70CF2B23"/>
    <w:rsid w:val="70D171F6"/>
    <w:rsid w:val="70DD5B9B"/>
    <w:rsid w:val="712612F0"/>
    <w:rsid w:val="7148570A"/>
    <w:rsid w:val="716B764B"/>
    <w:rsid w:val="718844D0"/>
    <w:rsid w:val="718B55F7"/>
    <w:rsid w:val="71924BD7"/>
    <w:rsid w:val="71AA1F21"/>
    <w:rsid w:val="71DC5E53"/>
    <w:rsid w:val="71E511AB"/>
    <w:rsid w:val="72086C48"/>
    <w:rsid w:val="72435ED2"/>
    <w:rsid w:val="726E11A1"/>
    <w:rsid w:val="727B1B10"/>
    <w:rsid w:val="72E72D01"/>
    <w:rsid w:val="72FC4E5E"/>
    <w:rsid w:val="72FC67AC"/>
    <w:rsid w:val="731004AA"/>
    <w:rsid w:val="7318735E"/>
    <w:rsid w:val="73214465"/>
    <w:rsid w:val="733F2B3D"/>
    <w:rsid w:val="73532145"/>
    <w:rsid w:val="73683E42"/>
    <w:rsid w:val="7375030D"/>
    <w:rsid w:val="737E18B7"/>
    <w:rsid w:val="73927111"/>
    <w:rsid w:val="739E5AB6"/>
    <w:rsid w:val="73B452D9"/>
    <w:rsid w:val="73B70925"/>
    <w:rsid w:val="73EF00BF"/>
    <w:rsid w:val="73F12089"/>
    <w:rsid w:val="740F0761"/>
    <w:rsid w:val="74161AF0"/>
    <w:rsid w:val="741E2752"/>
    <w:rsid w:val="74392BBE"/>
    <w:rsid w:val="74624D35"/>
    <w:rsid w:val="746960C4"/>
    <w:rsid w:val="748C3B60"/>
    <w:rsid w:val="74BA06CD"/>
    <w:rsid w:val="74CA7198"/>
    <w:rsid w:val="74E474F8"/>
    <w:rsid w:val="751A753E"/>
    <w:rsid w:val="752D5343"/>
    <w:rsid w:val="7530098F"/>
    <w:rsid w:val="754E52B9"/>
    <w:rsid w:val="758B206A"/>
    <w:rsid w:val="75CB690A"/>
    <w:rsid w:val="75DE663D"/>
    <w:rsid w:val="75E83018"/>
    <w:rsid w:val="762F50EB"/>
    <w:rsid w:val="76397D18"/>
    <w:rsid w:val="76634D94"/>
    <w:rsid w:val="767D1282"/>
    <w:rsid w:val="767E1BCE"/>
    <w:rsid w:val="768371E5"/>
    <w:rsid w:val="76B33626"/>
    <w:rsid w:val="76BD44A5"/>
    <w:rsid w:val="76BF646F"/>
    <w:rsid w:val="76CD220E"/>
    <w:rsid w:val="76EA2DC0"/>
    <w:rsid w:val="771D4F43"/>
    <w:rsid w:val="772207AC"/>
    <w:rsid w:val="77462317"/>
    <w:rsid w:val="77495D38"/>
    <w:rsid w:val="775070C7"/>
    <w:rsid w:val="777803CC"/>
    <w:rsid w:val="77A92C7B"/>
    <w:rsid w:val="77F04406"/>
    <w:rsid w:val="77F57C6E"/>
    <w:rsid w:val="77F9150C"/>
    <w:rsid w:val="78112CFA"/>
    <w:rsid w:val="78236589"/>
    <w:rsid w:val="78880AE2"/>
    <w:rsid w:val="78A7540C"/>
    <w:rsid w:val="78DE6954"/>
    <w:rsid w:val="78E33F6B"/>
    <w:rsid w:val="78FB5758"/>
    <w:rsid w:val="79020895"/>
    <w:rsid w:val="791E4FA3"/>
    <w:rsid w:val="79226841"/>
    <w:rsid w:val="79295E21"/>
    <w:rsid w:val="793F73F3"/>
    <w:rsid w:val="79707849"/>
    <w:rsid w:val="79825532"/>
    <w:rsid w:val="798D5E3F"/>
    <w:rsid w:val="79955265"/>
    <w:rsid w:val="79A100AE"/>
    <w:rsid w:val="79B17BC5"/>
    <w:rsid w:val="79C8563A"/>
    <w:rsid w:val="79DF4732"/>
    <w:rsid w:val="7A1969A8"/>
    <w:rsid w:val="7A2F59C3"/>
    <w:rsid w:val="7A37624F"/>
    <w:rsid w:val="7A50285F"/>
    <w:rsid w:val="7A523156"/>
    <w:rsid w:val="7A635363"/>
    <w:rsid w:val="7A6B246A"/>
    <w:rsid w:val="7A7E219D"/>
    <w:rsid w:val="7AAA2F92"/>
    <w:rsid w:val="7AB45BBF"/>
    <w:rsid w:val="7B193C74"/>
    <w:rsid w:val="7B2E3BC3"/>
    <w:rsid w:val="7B51340D"/>
    <w:rsid w:val="7B711D02"/>
    <w:rsid w:val="7B772C7A"/>
    <w:rsid w:val="7B7D4202"/>
    <w:rsid w:val="7B8E4662"/>
    <w:rsid w:val="7BB80E54"/>
    <w:rsid w:val="7BBC2F7D"/>
    <w:rsid w:val="7BBD6CF5"/>
    <w:rsid w:val="7BD007D6"/>
    <w:rsid w:val="7BFA3AA5"/>
    <w:rsid w:val="7BFF49D1"/>
    <w:rsid w:val="7C0861C2"/>
    <w:rsid w:val="7C1F52BA"/>
    <w:rsid w:val="7C3575AE"/>
    <w:rsid w:val="7C5036C5"/>
    <w:rsid w:val="7D225061"/>
    <w:rsid w:val="7D562F5D"/>
    <w:rsid w:val="7D625DA6"/>
    <w:rsid w:val="7D755AD9"/>
    <w:rsid w:val="7DCF4ABD"/>
    <w:rsid w:val="7DDF2F52"/>
    <w:rsid w:val="7E046E5D"/>
    <w:rsid w:val="7E3314F0"/>
    <w:rsid w:val="7E3808B5"/>
    <w:rsid w:val="7E3C65F7"/>
    <w:rsid w:val="7E927FC5"/>
    <w:rsid w:val="7F10538E"/>
    <w:rsid w:val="7F2F7F0A"/>
    <w:rsid w:val="7F3948E4"/>
    <w:rsid w:val="7F482D79"/>
    <w:rsid w:val="7FAF2DF8"/>
    <w:rsid w:val="7FC06DB4"/>
    <w:rsid w:val="7FDF36DE"/>
    <w:rsid w:val="7FE900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link w:val="22"/>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3">
    <w:name w:val="heading 3"/>
    <w:basedOn w:val="1"/>
    <w:next w:val="1"/>
    <w:link w:val="26"/>
    <w:autoRedefine/>
    <w:unhideWhenUsed/>
    <w:qFormat/>
    <w:uiPriority w:val="9"/>
    <w:pPr>
      <w:keepNext/>
      <w:keepLines/>
      <w:spacing w:before="260" w:after="260" w:line="416" w:lineRule="auto"/>
      <w:outlineLvl w:val="2"/>
    </w:pPr>
    <w:rPr>
      <w:rFonts w:ascii="@仿宋_GB2312" w:hAnsi="@仿宋_GB2312" w:eastAsia="@仿宋_GB2312" w:cs="@仿宋_GB2312"/>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4"/>
    <w:autoRedefine/>
    <w:qFormat/>
    <w:uiPriority w:val="0"/>
    <w:rPr>
      <w:rFonts w:ascii="宋体" w:eastAsia="宋体"/>
      <w:sz w:val="18"/>
      <w:szCs w:val="18"/>
    </w:rPr>
  </w:style>
  <w:style w:type="paragraph" w:styleId="5">
    <w:name w:val="Body Text Indent"/>
    <w:basedOn w:val="1"/>
    <w:link w:val="21"/>
    <w:qFormat/>
    <w:uiPriority w:val="0"/>
    <w:pPr>
      <w:ind w:firstLine="560" w:firstLineChars="200"/>
    </w:pPr>
    <w:rPr>
      <w:rFonts w:ascii="Times New Roman" w:hAnsi="Times New Roman" w:eastAsia="宋体" w:cs="Times New Roman"/>
      <w:sz w:val="28"/>
    </w:rPr>
  </w:style>
  <w:style w:type="paragraph" w:styleId="6">
    <w:name w:val="Plain Text"/>
    <w:basedOn w:val="1"/>
    <w:link w:val="23"/>
    <w:qFormat/>
    <w:uiPriority w:val="0"/>
    <w:rPr>
      <w:rFonts w:ascii="宋体" w:hAnsi="Courier New" w:eastAsia="宋体" w:cs="Courier New"/>
      <w:szCs w:val="21"/>
    </w:rPr>
  </w:style>
  <w:style w:type="paragraph" w:styleId="7">
    <w:name w:val="Date"/>
    <w:basedOn w:val="1"/>
    <w:next w:val="1"/>
    <w:link w:val="20"/>
    <w:autoRedefine/>
    <w:qFormat/>
    <w:uiPriority w:val="0"/>
    <w:pPr>
      <w:ind w:left="100" w:leftChars="2500"/>
    </w:pPr>
  </w:style>
  <w:style w:type="paragraph" w:styleId="8">
    <w:name w:val="Balloon Text"/>
    <w:basedOn w:val="1"/>
    <w:link w:val="18"/>
    <w:qFormat/>
    <w:uiPriority w:val="0"/>
    <w:rPr>
      <w:sz w:val="18"/>
      <w:szCs w:val="18"/>
    </w:rPr>
  </w:style>
  <w:style w:type="paragraph" w:styleId="9">
    <w:name w:val="footer"/>
    <w:basedOn w:val="1"/>
    <w:link w:val="17"/>
    <w:autoRedefine/>
    <w:qFormat/>
    <w:uiPriority w:val="0"/>
    <w:pPr>
      <w:tabs>
        <w:tab w:val="center" w:pos="4153"/>
        <w:tab w:val="right" w:pos="8306"/>
      </w:tabs>
      <w:snapToGrid w:val="0"/>
      <w:jc w:val="left"/>
    </w:pPr>
    <w:rPr>
      <w:sz w:val="18"/>
      <w:szCs w:val="18"/>
    </w:rPr>
  </w:style>
  <w:style w:type="paragraph" w:styleId="10">
    <w:name w:val="header"/>
    <w:basedOn w:val="1"/>
    <w:link w:val="16"/>
    <w:autoRedefine/>
    <w:qFormat/>
    <w:uiPriority w:val="0"/>
    <w:pPr>
      <w:pBdr>
        <w:bottom w:val="single" w:color="auto" w:sz="6" w:space="1"/>
      </w:pBdr>
      <w:tabs>
        <w:tab w:val="center" w:pos="4153"/>
        <w:tab w:val="right" w:pos="8306"/>
      </w:tabs>
      <w:snapToGrid w:val="0"/>
      <w:jc w:val="center"/>
    </w:pPr>
    <w:rPr>
      <w:sz w:val="18"/>
      <w:szCs w:val="18"/>
    </w:rPr>
  </w:style>
  <w:style w:type="table" w:styleId="12">
    <w:name w:val="Table Grid"/>
    <w:basedOn w:val="11"/>
    <w:autoRedefine/>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page number"/>
    <w:basedOn w:val="13"/>
    <w:qFormat/>
    <w:uiPriority w:val="0"/>
  </w:style>
  <w:style w:type="character" w:styleId="15">
    <w:name w:val="Hyperlink"/>
    <w:basedOn w:val="13"/>
    <w:autoRedefine/>
    <w:qFormat/>
    <w:uiPriority w:val="0"/>
    <w:rPr>
      <w:color w:val="0000FF"/>
      <w:u w:val="single"/>
    </w:rPr>
  </w:style>
  <w:style w:type="character" w:customStyle="1" w:styleId="16">
    <w:name w:val="页眉 Char"/>
    <w:basedOn w:val="13"/>
    <w:link w:val="10"/>
    <w:autoRedefine/>
    <w:qFormat/>
    <w:uiPriority w:val="0"/>
    <w:rPr>
      <w:rFonts w:asciiTheme="minorHAnsi" w:hAnsiTheme="minorHAnsi" w:eastAsiaTheme="minorEastAsia" w:cstheme="minorBidi"/>
      <w:kern w:val="2"/>
      <w:sz w:val="18"/>
      <w:szCs w:val="18"/>
    </w:rPr>
  </w:style>
  <w:style w:type="character" w:customStyle="1" w:styleId="17">
    <w:name w:val="页脚 Char"/>
    <w:basedOn w:val="13"/>
    <w:link w:val="9"/>
    <w:autoRedefine/>
    <w:qFormat/>
    <w:uiPriority w:val="0"/>
    <w:rPr>
      <w:rFonts w:asciiTheme="minorHAnsi" w:hAnsiTheme="minorHAnsi" w:eastAsiaTheme="minorEastAsia" w:cstheme="minorBidi"/>
      <w:kern w:val="2"/>
      <w:sz w:val="18"/>
      <w:szCs w:val="18"/>
    </w:rPr>
  </w:style>
  <w:style w:type="character" w:customStyle="1" w:styleId="18">
    <w:name w:val="批注框文本 Char"/>
    <w:basedOn w:val="13"/>
    <w:link w:val="8"/>
    <w:autoRedefine/>
    <w:qFormat/>
    <w:uiPriority w:val="0"/>
    <w:rPr>
      <w:rFonts w:asciiTheme="minorHAnsi" w:hAnsiTheme="minorHAnsi" w:eastAsiaTheme="minorEastAsia" w:cstheme="minorBidi"/>
      <w:kern w:val="2"/>
      <w:sz w:val="18"/>
      <w:szCs w:val="18"/>
    </w:rPr>
  </w:style>
  <w:style w:type="paragraph" w:customStyle="1" w:styleId="19">
    <w:name w:val="p0"/>
    <w:basedOn w:val="1"/>
    <w:autoRedefine/>
    <w:qFormat/>
    <w:uiPriority w:val="0"/>
    <w:pPr>
      <w:widowControl/>
    </w:pPr>
    <w:rPr>
      <w:rFonts w:ascii="Times New Roman" w:hAnsi="Times New Roman" w:eastAsia="宋体" w:cs="Times New Roman"/>
      <w:kern w:val="0"/>
      <w:szCs w:val="21"/>
    </w:rPr>
  </w:style>
  <w:style w:type="character" w:customStyle="1" w:styleId="20">
    <w:name w:val="日期 Char"/>
    <w:basedOn w:val="13"/>
    <w:link w:val="7"/>
    <w:autoRedefine/>
    <w:qFormat/>
    <w:uiPriority w:val="0"/>
    <w:rPr>
      <w:rFonts w:asciiTheme="minorHAnsi" w:hAnsiTheme="minorHAnsi" w:eastAsiaTheme="minorEastAsia" w:cstheme="minorBidi"/>
      <w:kern w:val="2"/>
      <w:sz w:val="21"/>
      <w:szCs w:val="24"/>
    </w:rPr>
  </w:style>
  <w:style w:type="character" w:customStyle="1" w:styleId="21">
    <w:name w:val="正文文本缩进 Char"/>
    <w:basedOn w:val="13"/>
    <w:link w:val="5"/>
    <w:autoRedefine/>
    <w:qFormat/>
    <w:uiPriority w:val="0"/>
    <w:rPr>
      <w:kern w:val="2"/>
      <w:sz w:val="28"/>
      <w:szCs w:val="24"/>
    </w:rPr>
  </w:style>
  <w:style w:type="character" w:customStyle="1" w:styleId="22">
    <w:name w:val="标题 2 Char"/>
    <w:basedOn w:val="13"/>
    <w:link w:val="2"/>
    <w:autoRedefine/>
    <w:qFormat/>
    <w:uiPriority w:val="9"/>
    <w:rPr>
      <w:rFonts w:ascii="宋体" w:hAnsi="宋体" w:cs="宋体"/>
      <w:b/>
      <w:bCs/>
      <w:sz w:val="36"/>
      <w:szCs w:val="36"/>
    </w:rPr>
  </w:style>
  <w:style w:type="character" w:customStyle="1" w:styleId="23">
    <w:name w:val="纯文本 Char"/>
    <w:basedOn w:val="13"/>
    <w:link w:val="6"/>
    <w:autoRedefine/>
    <w:qFormat/>
    <w:uiPriority w:val="0"/>
    <w:rPr>
      <w:rFonts w:ascii="宋体" w:hAnsi="Courier New" w:cs="Courier New"/>
      <w:kern w:val="2"/>
      <w:sz w:val="21"/>
      <w:szCs w:val="21"/>
    </w:rPr>
  </w:style>
  <w:style w:type="character" w:customStyle="1" w:styleId="24">
    <w:name w:val="文档结构图 Char"/>
    <w:basedOn w:val="13"/>
    <w:link w:val="4"/>
    <w:autoRedefine/>
    <w:qFormat/>
    <w:uiPriority w:val="0"/>
    <w:rPr>
      <w:rFonts w:ascii="宋体" w:hAnsiTheme="minorHAnsi" w:cstheme="minorBidi"/>
      <w:kern w:val="2"/>
      <w:sz w:val="18"/>
      <w:szCs w:val="18"/>
    </w:rPr>
  </w:style>
  <w:style w:type="paragraph" w:styleId="25">
    <w:name w:val="List Paragraph"/>
    <w:basedOn w:val="1"/>
    <w:autoRedefine/>
    <w:qFormat/>
    <w:uiPriority w:val="34"/>
    <w:pPr>
      <w:ind w:firstLine="420" w:firstLineChars="200"/>
    </w:pPr>
    <w:rPr>
      <w:rFonts w:ascii="Times New Roman" w:hAnsi="Times New Roman" w:eastAsia="宋体" w:cs="Times New Roman"/>
    </w:rPr>
  </w:style>
  <w:style w:type="character" w:customStyle="1" w:styleId="26">
    <w:name w:val="标题 3 Char"/>
    <w:basedOn w:val="13"/>
    <w:link w:val="3"/>
    <w:autoRedefine/>
    <w:qFormat/>
    <w:uiPriority w:val="9"/>
    <w:rPr>
      <w:rFonts w:ascii="@仿宋_GB2312" w:hAnsi="@仿宋_GB2312" w:eastAsia="@仿宋_GB2312" w:cs="@仿宋_GB2312"/>
      <w:b/>
      <w:bCs/>
      <w:kern w:val="2"/>
      <w:sz w:val="32"/>
      <w:szCs w:val="32"/>
    </w:rPr>
  </w:style>
  <w:style w:type="character" w:customStyle="1" w:styleId="27">
    <w:name w:val="status"/>
    <w:basedOn w:val="13"/>
    <w:autoRedefine/>
    <w:qFormat/>
    <w:uiPriority w:val="0"/>
    <w:rPr>
      <w:color w:val="0776DD"/>
    </w:rPr>
  </w:style>
  <w:style w:type="character" w:customStyle="1" w:styleId="28">
    <w:name w:val="time"/>
    <w:basedOn w:val="13"/>
    <w:autoRedefine/>
    <w:qFormat/>
    <w:uiPriority w:val="0"/>
  </w:style>
  <w:style w:type="character" w:customStyle="1" w:styleId="29">
    <w:name w:val="font41"/>
    <w:basedOn w:val="13"/>
    <w:autoRedefine/>
    <w:qFormat/>
    <w:uiPriority w:val="0"/>
    <w:rPr>
      <w:rFonts w:hint="eastAsia" w:ascii="宋体" w:hAnsi="宋体" w:eastAsia="宋体" w:cs="宋体"/>
      <w:b/>
      <w:bCs/>
      <w:color w:val="000000"/>
      <w:sz w:val="18"/>
      <w:szCs w:val="18"/>
      <w:u w:val="none"/>
    </w:rPr>
  </w:style>
  <w:style w:type="character" w:customStyle="1" w:styleId="30">
    <w:name w:val="font51"/>
    <w:basedOn w:val="13"/>
    <w:autoRedefine/>
    <w:qFormat/>
    <w:uiPriority w:val="0"/>
    <w:rPr>
      <w:rFonts w:hint="eastAsia" w:ascii="宋体" w:hAnsi="宋体" w:eastAsia="宋体" w:cs="宋体"/>
      <w:color w:val="000000"/>
      <w:sz w:val="20"/>
      <w:szCs w:val="20"/>
      <w:u w:val="none"/>
    </w:rPr>
  </w:style>
  <w:style w:type="character" w:customStyle="1" w:styleId="31">
    <w:name w:val="duration"/>
    <w:basedOn w:val="13"/>
    <w:autoRedefine/>
    <w:qFormat/>
    <w:uiPriority w:val="0"/>
    <w:rPr>
      <w:color w:val="FB546F"/>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2E67D-3975-4812-9EAE-9E2299C84881}">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18</Pages>
  <Words>1755</Words>
  <Characters>2017</Characters>
  <Lines>85</Lines>
  <Paragraphs>24</Paragraphs>
  <TotalTime>2</TotalTime>
  <ScaleCrop>false</ScaleCrop>
  <LinksUpToDate>false</LinksUpToDate>
  <CharactersWithSpaces>2203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2019-06-17T08:16:00Z</dcterms:created>
  <dc:creator>ww</dc:creator>
  <cp:lastModifiedBy>心依旧</cp:lastModifiedBy>
  <cp:lastPrinted>2018-12-06T08:17:00Z</cp:lastPrinted>
  <dcterms:modified xsi:type="dcterms:W3CDTF">2024-11-21T06:58:16Z</dcterms:modified>
  <cp:revision>290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ED841F7AE8CA44A4B72FABD7DC9C490B_12</vt:lpwstr>
  </property>
</Properties>
</file>