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hint="eastAsia" w:ascii="宋体" w:hAnsi="宋体" w:cs="宋体"/>
          <w:b/>
          <w:bCs/>
          <w:sz w:val="36"/>
          <w:szCs w:val="36"/>
        </w:rPr>
      </w:pPr>
    </w:p>
    <w:p>
      <w:pPr>
        <w:spacing w:line="400" w:lineRule="exact"/>
        <w:jc w:val="center"/>
        <w:rPr>
          <w:rFonts w:hint="eastAsia" w:ascii="宋体" w:hAnsi="宋体" w:cs="宋体"/>
          <w:b/>
          <w:bCs/>
          <w:sz w:val="36"/>
          <w:szCs w:val="36"/>
        </w:rPr>
      </w:pPr>
    </w:p>
    <w:p>
      <w:pPr>
        <w:spacing w:line="400" w:lineRule="exact"/>
        <w:jc w:val="center"/>
        <w:rPr>
          <w:rFonts w:hint="eastAsia" w:ascii="宋体" w:hAnsi="宋体" w:cs="宋体"/>
          <w:b/>
          <w:bCs/>
          <w:sz w:val="36"/>
          <w:szCs w:val="36"/>
        </w:rPr>
      </w:pPr>
    </w:p>
    <w:p>
      <w:pPr>
        <w:spacing w:line="400" w:lineRule="exact"/>
        <w:jc w:val="center"/>
        <w:rPr>
          <w:rFonts w:hint="eastAsia" w:ascii="宋体" w:hAnsi="宋体" w:cs="宋体"/>
          <w:b/>
          <w:bCs/>
          <w:sz w:val="36"/>
          <w:szCs w:val="36"/>
        </w:rPr>
      </w:pPr>
    </w:p>
    <w:p>
      <w:pPr>
        <w:spacing w:line="400" w:lineRule="exact"/>
        <w:jc w:val="center"/>
        <w:rPr>
          <w:rFonts w:ascii="宋体" w:cs="宋体"/>
          <w:b/>
          <w:bCs/>
          <w:sz w:val="36"/>
          <w:szCs w:val="36"/>
        </w:rPr>
      </w:pPr>
      <w:r>
        <w:rPr>
          <w:rFonts w:hint="eastAsia" w:ascii="宋体" w:hAnsi="宋体" w:cs="宋体"/>
          <w:b/>
          <w:bCs/>
          <w:sz w:val="36"/>
          <w:szCs w:val="36"/>
        </w:rPr>
        <w:t>合肥百货大楼集团股份有限公司合肥百货大楼</w:t>
      </w:r>
    </w:p>
    <w:p>
      <w:pPr>
        <w:spacing w:line="400" w:lineRule="exact"/>
        <w:jc w:val="center"/>
        <w:rPr>
          <w:rFonts w:hint="eastAsia" w:ascii="宋体" w:hAnsi="宋体" w:cs="宋体"/>
          <w:b/>
          <w:color w:val="000000"/>
          <w:kern w:val="0"/>
          <w:sz w:val="36"/>
          <w:szCs w:val="36"/>
          <w:lang w:val="en-US" w:eastAsia="zh-CN"/>
        </w:rPr>
      </w:pPr>
      <w:r>
        <w:rPr>
          <w:rFonts w:hint="eastAsia" w:ascii="宋体" w:hAnsi="宋体" w:cs="宋体"/>
          <w:b/>
          <w:color w:val="000000"/>
          <w:kern w:val="0"/>
          <w:sz w:val="36"/>
          <w:szCs w:val="36"/>
          <w:lang w:val="en-US" w:eastAsia="zh-CN"/>
        </w:rPr>
        <w:t>楼体外立面灯饰画美陈服务</w:t>
      </w:r>
    </w:p>
    <w:p>
      <w:pPr>
        <w:keepNext w:val="0"/>
        <w:keepLines w:val="0"/>
        <w:widowControl w:val="0"/>
        <w:suppressLineNumbers w:val="0"/>
        <w:spacing w:before="0" w:beforeAutospacing="0" w:after="0" w:afterAutospacing="0"/>
        <w:ind w:left="0" w:right="0"/>
        <w:jc w:val="center"/>
        <w:rPr>
          <w:rFonts w:hint="eastAsia" w:ascii="宋体" w:hAnsi="宋体" w:cs="宋体"/>
          <w:b/>
          <w:color w:val="000000"/>
          <w:kern w:val="0"/>
          <w:sz w:val="36"/>
          <w:szCs w:val="36"/>
          <w:lang w:val="en-US" w:eastAsia="zh-CN"/>
        </w:rPr>
      </w:pPr>
    </w:p>
    <w:p>
      <w:pPr>
        <w:keepNext w:val="0"/>
        <w:keepLines w:val="0"/>
        <w:widowControl w:val="0"/>
        <w:suppressLineNumbers w:val="0"/>
        <w:spacing w:before="0" w:beforeAutospacing="0" w:after="0" w:afterAutospacing="0"/>
        <w:ind w:left="0" w:right="0"/>
        <w:jc w:val="center"/>
        <w:rPr>
          <w:rFonts w:hint="eastAsia" w:ascii="宋体" w:hAnsi="宋体" w:cs="宋体"/>
          <w:b/>
          <w:color w:val="000000"/>
          <w:kern w:val="0"/>
          <w:sz w:val="36"/>
          <w:szCs w:val="36"/>
          <w:lang w:val="en-US" w:eastAsia="zh-CN"/>
        </w:rPr>
      </w:pPr>
    </w:p>
    <w:p>
      <w:pPr>
        <w:keepNext w:val="0"/>
        <w:keepLines w:val="0"/>
        <w:widowControl w:val="0"/>
        <w:suppressLineNumbers w:val="0"/>
        <w:spacing w:before="0" w:beforeAutospacing="0" w:after="0" w:afterAutospacing="0"/>
        <w:ind w:left="0" w:right="0"/>
        <w:jc w:val="center"/>
        <w:rPr>
          <w:rFonts w:hint="eastAsia" w:ascii="宋体" w:hAnsi="宋体" w:cs="宋体"/>
          <w:b/>
          <w:color w:val="000000"/>
          <w:kern w:val="0"/>
          <w:sz w:val="36"/>
          <w:szCs w:val="36"/>
          <w:lang w:val="en-US" w:eastAsia="zh-CN"/>
        </w:rPr>
      </w:pPr>
    </w:p>
    <w:p>
      <w:pPr>
        <w:keepNext w:val="0"/>
        <w:keepLines w:val="0"/>
        <w:widowControl w:val="0"/>
        <w:suppressLineNumbers w:val="0"/>
        <w:spacing w:before="0" w:beforeAutospacing="0" w:after="0" w:afterAutospacing="0"/>
        <w:ind w:left="0" w:right="0" w:firstLine="3253" w:firstLineChars="900"/>
        <w:jc w:val="both"/>
        <w:rPr>
          <w:rFonts w:hint="eastAsia" w:ascii="宋体" w:hAnsi="宋体" w:eastAsia="宋体" w:cs="宋体"/>
          <w:b w:val="0"/>
          <w:bCs/>
          <w:spacing w:val="-4"/>
          <w:kern w:val="0"/>
          <w:sz w:val="28"/>
          <w:szCs w:val="28"/>
          <w:lang w:val="en-US" w:eastAsia="zh-CN" w:bidi="ar"/>
        </w:rPr>
      </w:pPr>
      <w:r>
        <w:rPr>
          <w:rFonts w:hint="eastAsia" w:ascii="宋体" w:hAnsi="宋体" w:cs="宋体"/>
          <w:b/>
          <w:color w:val="000000"/>
          <w:kern w:val="0"/>
          <w:sz w:val="36"/>
          <w:szCs w:val="36"/>
          <w:lang w:val="en-US" w:eastAsia="zh-CN"/>
        </w:rPr>
        <w:t>编号：</w:t>
      </w:r>
      <w:ins w:id="0" w:author="洪福" w:date="2024-10-31T11:14:36Z">
        <w:r>
          <w:rPr>
            <w:rFonts w:ascii="Segoe UI" w:hAnsi="Segoe UI" w:eastAsia="Segoe UI" w:cs="Segoe UI"/>
            <w:color w:val="4E5463"/>
            <w:sz w:val="21"/>
            <w:szCs w:val="21"/>
          </w:rPr>
          <w:t>2024BDJTFW00071</w:t>
        </w:r>
      </w:ins>
    </w:p>
    <w:p>
      <w:pPr>
        <w:tabs>
          <w:tab w:val="left" w:pos="315"/>
          <w:tab w:val="left" w:pos="8820"/>
        </w:tabs>
        <w:spacing w:before="240" w:beforeLines="100" w:after="120" w:afterLines="50" w:line="500" w:lineRule="exact"/>
        <w:ind w:right="267" w:rightChars="127" w:firstLine="3453" w:firstLineChars="1075"/>
        <w:jc w:val="both"/>
        <w:rPr>
          <w:rFonts w:ascii="宋体" w:hAnsi="宋体" w:eastAsia="宋体" w:cs="@仿宋_GB2312"/>
          <w:b/>
          <w:bCs/>
          <w:sz w:val="32"/>
          <w:szCs w:val="32"/>
        </w:rPr>
      </w:pPr>
      <w:r>
        <w:rPr>
          <w:rFonts w:hint="eastAsia" w:ascii="宋体" w:hAnsi="宋体" w:eastAsia="宋体" w:cs="@仿宋_GB2312"/>
          <w:b/>
          <w:bCs/>
          <w:sz w:val="32"/>
          <w:szCs w:val="32"/>
        </w:rPr>
        <w:t>文 件 目 录</w:t>
      </w:r>
    </w:p>
    <w:p>
      <w:pPr>
        <w:keepNext w:val="0"/>
        <w:keepLines w:val="0"/>
        <w:widowControl w:val="0"/>
        <w:suppressLineNumbers w:val="0"/>
        <w:spacing w:before="0" w:beforeAutospacing="0" w:after="0" w:afterAutospacing="0"/>
        <w:ind w:left="0" w:right="0" w:firstLine="3264" w:firstLineChars="1200"/>
        <w:jc w:val="both"/>
        <w:rPr>
          <w:rFonts w:hint="eastAsia" w:ascii="宋体" w:hAnsi="宋体" w:eastAsia="宋体" w:cs="宋体"/>
          <w:b w:val="0"/>
          <w:bCs/>
          <w:spacing w:val="-4"/>
          <w:kern w:val="0"/>
          <w:sz w:val="28"/>
          <w:szCs w:val="28"/>
          <w:lang w:val="en-US" w:eastAsia="zh-CN" w:bidi="ar"/>
        </w:rPr>
      </w:pPr>
      <w:r>
        <w:rPr>
          <w:rFonts w:hint="eastAsia" w:ascii="宋体" w:hAnsi="宋体" w:eastAsia="宋体" w:cs="宋体"/>
          <w:b w:val="0"/>
          <w:bCs/>
          <w:spacing w:val="-4"/>
          <w:kern w:val="0"/>
          <w:sz w:val="28"/>
          <w:szCs w:val="28"/>
          <w:lang w:val="en-US" w:eastAsia="zh-CN" w:bidi="ar"/>
        </w:rPr>
        <w:t>第一章报价邀请</w:t>
      </w:r>
    </w:p>
    <w:p>
      <w:pPr>
        <w:keepNext w:val="0"/>
        <w:keepLines w:val="0"/>
        <w:widowControl w:val="0"/>
        <w:suppressLineNumbers w:val="0"/>
        <w:spacing w:before="0" w:beforeAutospacing="0" w:after="0" w:afterAutospacing="0"/>
        <w:ind w:left="0" w:right="0" w:firstLine="3264" w:firstLineChars="1200"/>
        <w:jc w:val="both"/>
        <w:rPr>
          <w:rFonts w:hint="eastAsia" w:ascii="宋体" w:hAnsi="宋体" w:eastAsia="宋体" w:cs="宋体"/>
          <w:b w:val="0"/>
          <w:bCs/>
          <w:spacing w:val="-4"/>
          <w:kern w:val="0"/>
          <w:sz w:val="28"/>
          <w:szCs w:val="28"/>
          <w:lang w:val="en-US" w:eastAsia="zh-CN" w:bidi="ar"/>
        </w:rPr>
      </w:pPr>
      <w:r>
        <w:rPr>
          <w:rFonts w:hint="eastAsia" w:ascii="宋体" w:hAnsi="宋体" w:eastAsia="宋体" w:cs="宋体"/>
          <w:b w:val="0"/>
          <w:bCs/>
          <w:spacing w:val="-4"/>
          <w:kern w:val="0"/>
          <w:sz w:val="28"/>
          <w:szCs w:val="28"/>
          <w:lang w:val="en-US" w:eastAsia="zh-CN" w:bidi="ar"/>
        </w:rPr>
        <w:t>第二章供应商须知</w:t>
      </w:r>
    </w:p>
    <w:p>
      <w:pPr>
        <w:keepNext w:val="0"/>
        <w:keepLines w:val="0"/>
        <w:widowControl w:val="0"/>
        <w:suppressLineNumbers w:val="0"/>
        <w:spacing w:before="0" w:beforeAutospacing="0" w:after="0" w:afterAutospacing="0"/>
        <w:ind w:left="0" w:right="0" w:firstLine="3264" w:firstLineChars="1200"/>
        <w:jc w:val="both"/>
        <w:rPr>
          <w:rFonts w:hint="eastAsia" w:ascii="宋体" w:hAnsi="宋体" w:eastAsia="宋体" w:cs="宋体"/>
          <w:b w:val="0"/>
          <w:bCs/>
          <w:spacing w:val="-4"/>
          <w:kern w:val="0"/>
          <w:sz w:val="28"/>
          <w:szCs w:val="28"/>
          <w:lang w:val="en-US" w:eastAsia="zh-CN" w:bidi="ar"/>
        </w:rPr>
      </w:pPr>
      <w:r>
        <w:rPr>
          <w:rFonts w:hint="eastAsia" w:ascii="宋体" w:hAnsi="宋体" w:eastAsia="宋体" w:cs="宋体"/>
          <w:b w:val="0"/>
          <w:bCs/>
          <w:spacing w:val="-4"/>
          <w:kern w:val="0"/>
          <w:sz w:val="28"/>
          <w:szCs w:val="28"/>
          <w:lang w:val="en-US" w:eastAsia="zh-CN" w:bidi="ar"/>
        </w:rPr>
        <w:t>第三章采购需求</w:t>
      </w:r>
    </w:p>
    <w:p>
      <w:pPr>
        <w:keepNext w:val="0"/>
        <w:keepLines w:val="0"/>
        <w:widowControl w:val="0"/>
        <w:suppressLineNumbers w:val="0"/>
        <w:spacing w:before="0" w:beforeAutospacing="0" w:after="0" w:afterAutospacing="0"/>
        <w:ind w:left="0" w:right="0" w:firstLine="3264" w:firstLineChars="1200"/>
        <w:jc w:val="both"/>
        <w:rPr>
          <w:rFonts w:hint="eastAsia" w:ascii="宋体" w:hAnsi="宋体" w:eastAsia="宋体" w:cs="宋体"/>
          <w:b w:val="0"/>
          <w:bCs/>
          <w:spacing w:val="-4"/>
          <w:kern w:val="0"/>
          <w:sz w:val="28"/>
          <w:szCs w:val="28"/>
          <w:lang w:val="en-US" w:eastAsia="zh-CN" w:bidi="ar"/>
        </w:rPr>
      </w:pPr>
      <w:r>
        <w:rPr>
          <w:rFonts w:hint="eastAsia" w:ascii="宋体" w:hAnsi="宋体" w:eastAsia="宋体" w:cs="宋体"/>
          <w:b w:val="0"/>
          <w:bCs/>
          <w:spacing w:val="-4"/>
          <w:kern w:val="0"/>
          <w:sz w:val="28"/>
          <w:szCs w:val="28"/>
          <w:lang w:val="en-US" w:eastAsia="zh-CN" w:bidi="ar"/>
        </w:rPr>
        <w:t>第四章评审方法和标准</w:t>
      </w:r>
    </w:p>
    <w:p>
      <w:pPr>
        <w:keepNext w:val="0"/>
        <w:keepLines w:val="0"/>
        <w:widowControl w:val="0"/>
        <w:suppressLineNumbers w:val="0"/>
        <w:spacing w:before="0" w:beforeAutospacing="0" w:after="0" w:afterAutospacing="0"/>
        <w:ind w:left="0" w:right="0" w:firstLine="3264" w:firstLineChars="1200"/>
        <w:jc w:val="both"/>
        <w:rPr>
          <w:rFonts w:hint="eastAsia" w:ascii="宋体" w:hAnsi="宋体" w:eastAsia="宋体" w:cs="宋体"/>
          <w:b w:val="0"/>
          <w:bCs/>
          <w:spacing w:val="-4"/>
          <w:kern w:val="0"/>
          <w:sz w:val="28"/>
          <w:szCs w:val="28"/>
          <w:lang w:val="en-US" w:eastAsia="zh-CN" w:bidi="ar"/>
        </w:rPr>
      </w:pPr>
      <w:r>
        <w:rPr>
          <w:rFonts w:hint="eastAsia" w:ascii="宋体" w:hAnsi="宋体" w:eastAsia="宋体" w:cs="宋体"/>
          <w:b w:val="0"/>
          <w:bCs/>
          <w:spacing w:val="-4"/>
          <w:kern w:val="0"/>
          <w:sz w:val="28"/>
          <w:szCs w:val="28"/>
          <w:lang w:val="en-US" w:eastAsia="zh-CN" w:bidi="ar"/>
        </w:rPr>
        <w:t>第五章采购合同</w:t>
      </w:r>
    </w:p>
    <w:p>
      <w:pPr>
        <w:keepNext w:val="0"/>
        <w:keepLines w:val="0"/>
        <w:widowControl w:val="0"/>
        <w:suppressLineNumbers w:val="0"/>
        <w:spacing w:before="0" w:beforeAutospacing="0" w:after="0" w:afterAutospacing="0"/>
        <w:ind w:left="0" w:right="0" w:firstLine="3264" w:firstLineChars="1200"/>
        <w:jc w:val="both"/>
        <w:rPr>
          <w:rFonts w:hint="eastAsia" w:ascii="宋体" w:hAnsi="宋体" w:eastAsia="宋体" w:cs="宋体"/>
          <w:b w:val="0"/>
          <w:bCs/>
          <w:spacing w:val="-4"/>
          <w:kern w:val="0"/>
          <w:sz w:val="28"/>
          <w:szCs w:val="28"/>
          <w:lang w:val="en-US" w:eastAsia="zh-CN" w:bidi="ar"/>
        </w:rPr>
      </w:pPr>
      <w:r>
        <w:rPr>
          <w:rFonts w:hint="eastAsia" w:ascii="宋体" w:hAnsi="宋体" w:eastAsia="宋体" w:cs="宋体"/>
          <w:b w:val="0"/>
          <w:bCs/>
          <w:spacing w:val="-4"/>
          <w:kern w:val="0"/>
          <w:sz w:val="28"/>
          <w:szCs w:val="28"/>
          <w:lang w:val="en-US" w:eastAsia="zh-CN" w:bidi="ar"/>
        </w:rPr>
        <w:t>第六章响应文件格式</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spacing w:val="-4"/>
          <w:kern w:val="0"/>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spacing w:val="-4"/>
          <w:kern w:val="0"/>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spacing w:val="-4"/>
          <w:kern w:val="0"/>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spacing w:val="-4"/>
          <w:kern w:val="0"/>
          <w:sz w:val="28"/>
          <w:szCs w:val="28"/>
          <w:lang w:val="en-US" w:eastAsia="zh-CN" w:bidi="ar"/>
        </w:rPr>
      </w:pPr>
      <w:r>
        <w:rPr>
          <w:rFonts w:hint="eastAsia" w:ascii="宋体" w:hAnsi="宋体" w:eastAsia="宋体" w:cs="宋体"/>
          <w:b w:val="0"/>
          <w:bCs/>
          <w:spacing w:val="-4"/>
          <w:kern w:val="0"/>
          <w:sz w:val="28"/>
          <w:szCs w:val="28"/>
          <w:lang w:val="en-US" w:eastAsia="zh-CN" w:bidi="ar"/>
        </w:rPr>
        <w:t>二零二四年十月</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spacing w:val="-4"/>
          <w:kern w:val="0"/>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eastAsia="宋体" w:cs="宋体"/>
          <w:b w:val="0"/>
          <w:bCs/>
          <w:spacing w:val="-4"/>
          <w:kern w:val="0"/>
          <w:sz w:val="28"/>
          <w:szCs w:val="28"/>
          <w:lang w:val="en-US" w:eastAsia="zh-CN" w:bidi="ar"/>
        </w:rPr>
      </w:pPr>
    </w:p>
    <w:p>
      <w:pPr>
        <w:rPr>
          <w:rFonts w:hint="eastAsia" w:ascii="宋体" w:hAnsi="宋体" w:eastAsia="宋体" w:cs="@仿宋_GB2312"/>
          <w:b/>
          <w:sz w:val="28"/>
          <w:szCs w:val="20"/>
          <w:lang w:val="en-US" w:eastAsia="zh-CN"/>
        </w:rPr>
      </w:pPr>
      <w:r>
        <w:rPr>
          <w:rFonts w:hint="eastAsia" w:ascii="宋体" w:hAnsi="宋体" w:eastAsia="宋体" w:cs="@仿宋_GB2312"/>
          <w:b/>
          <w:sz w:val="28"/>
          <w:szCs w:val="20"/>
          <w:lang w:val="en-US" w:eastAsia="zh-CN"/>
        </w:rPr>
        <w:br w:type="page"/>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第一章 报价邀请</w:t>
      </w:r>
    </w:p>
    <w:p>
      <w:pPr>
        <w:keepNext w:val="0"/>
        <w:keepLines w:val="0"/>
        <w:pageBreakBefore w:val="0"/>
        <w:widowControl/>
        <w:kinsoku/>
        <w:wordWrap/>
        <w:overflowPunct/>
        <w:topLinePunct w:val="0"/>
        <w:autoSpaceDE/>
        <w:autoSpaceDN/>
        <w:bidi w:val="0"/>
        <w:adjustRightInd/>
        <w:snapToGrid/>
        <w:spacing w:line="400" w:lineRule="exact"/>
        <w:ind w:firstLine="696" w:firstLineChars="300"/>
        <w:jc w:val="left"/>
        <w:textAlignment w:val="auto"/>
        <w:rPr>
          <w:rFonts w:hint="eastAsia" w:ascii="仿宋_GB2312" w:hAnsi="仿宋_GB2312" w:eastAsia="仿宋_GB2312" w:cs="仿宋_GB2312"/>
          <w:b w:val="0"/>
          <w:bCs/>
          <w:spacing w:val="-4"/>
          <w:kern w:val="0"/>
          <w:sz w:val="24"/>
          <w:szCs w:val="24"/>
          <w:lang w:val="en-US" w:eastAsia="zh-CN" w:bidi="ar"/>
        </w:rPr>
      </w:pPr>
      <w:r>
        <w:rPr>
          <w:rFonts w:hint="eastAsia" w:ascii="仿宋_GB2312" w:hAnsi="仿宋_GB2312" w:eastAsia="仿宋_GB2312" w:cs="仿宋_GB2312"/>
          <w:b w:val="0"/>
          <w:bCs/>
          <w:spacing w:val="-4"/>
          <w:kern w:val="0"/>
          <w:sz w:val="24"/>
          <w:szCs w:val="24"/>
          <w:lang w:val="en-US" w:eastAsia="zh-CN" w:bidi="ar"/>
        </w:rPr>
        <w:t>合肥百货大楼集团股份有限公司合肥百货大楼(以下简称:百货大楼)现对合肥百货大楼楼体外立面灯饰画项目进行竞争性报价，请诚邀符合要求的供应商参加报价。</w:t>
      </w:r>
    </w:p>
    <w:p>
      <w:pPr>
        <w:keepNext w:val="0"/>
        <w:keepLines w:val="0"/>
        <w:pageBreakBefore w:val="0"/>
        <w:kinsoku/>
        <w:wordWrap/>
        <w:overflowPunct/>
        <w:topLinePunct w:val="0"/>
        <w:autoSpaceDE/>
        <w:autoSpaceDN/>
        <w:bidi w:val="0"/>
        <w:adjustRightInd/>
        <w:snapToGrid/>
        <w:spacing w:line="400" w:lineRule="exact"/>
        <w:ind w:firstLine="619" w:firstLineChars="257"/>
        <w:textAlignment w:val="auto"/>
        <w:outlineLvl w:val="1"/>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一、项目名称及内容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rFonts w:hint="eastAsia" w:ascii="仿宋_GB2312" w:hAnsi="仿宋_GB2312" w:eastAsia="仿宋_GB2312" w:cs="仿宋_GB2312"/>
          <w:b w:val="0"/>
          <w:bCs/>
          <w:spacing w:val="-4"/>
          <w:kern w:val="0"/>
          <w:sz w:val="24"/>
          <w:szCs w:val="24"/>
          <w:lang w:val="en-US" w:eastAsia="zh-CN" w:bidi="ar"/>
        </w:rPr>
      </w:pPr>
      <w:r>
        <w:rPr>
          <w:rFonts w:hint="eastAsia" w:ascii="仿宋_GB2312" w:hAnsi="仿宋_GB2312" w:eastAsia="仿宋_GB2312" w:cs="仿宋_GB2312"/>
          <w:b w:val="0"/>
          <w:bCs/>
          <w:spacing w:val="-4"/>
          <w:kern w:val="0"/>
          <w:sz w:val="24"/>
          <w:szCs w:val="24"/>
          <w:lang w:val="en-US" w:eastAsia="zh-CN" w:bidi="ar"/>
        </w:rPr>
        <w:t>1.项目名称:</w:t>
      </w:r>
      <w:ins w:id="1" w:author="vinnie、" w:date="2024-10-29T11:23:45Z">
        <w:r>
          <w:rPr>
            <w:rFonts w:hint="eastAsia"/>
            <w:lang w:eastAsia="zh-CN"/>
          </w:rPr>
          <w:t>合肥百货大楼楼体外立面灯饰画美陈服务</w:t>
        </w:r>
      </w:ins>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del w:id="2" w:author="洪福" w:date="2024-10-31T11:14:46Z"/>
          <w:rFonts w:hint="eastAsia" w:ascii="仿宋_GB2312" w:hAnsi="仿宋_GB2312" w:eastAsia="仿宋_GB2312" w:cs="仿宋_GB2312"/>
          <w:b w:val="0"/>
          <w:bCs/>
          <w:spacing w:val="-4"/>
          <w:kern w:val="0"/>
          <w:sz w:val="24"/>
          <w:szCs w:val="24"/>
          <w:lang w:val="en-US" w:eastAsia="zh-CN" w:bidi="ar"/>
        </w:rPr>
      </w:pPr>
      <w:r>
        <w:rPr>
          <w:rFonts w:hint="eastAsia" w:ascii="仿宋_GB2312" w:hAnsi="仿宋_GB2312" w:eastAsia="仿宋_GB2312" w:cs="仿宋_GB2312"/>
          <w:b w:val="0"/>
          <w:bCs/>
          <w:spacing w:val="-4"/>
          <w:kern w:val="0"/>
          <w:sz w:val="24"/>
          <w:szCs w:val="24"/>
          <w:lang w:val="en-US" w:eastAsia="zh-CN" w:bidi="ar"/>
        </w:rPr>
        <w:t>2.项目编号:</w:t>
      </w:r>
      <w:ins w:id="3" w:author="洪福" w:date="2024-10-31T11:14:46Z">
        <w:r>
          <w:rPr>
            <w:rFonts w:ascii="Segoe UI" w:hAnsi="Segoe UI" w:eastAsia="Segoe UI" w:cs="Segoe UI"/>
            <w:color w:val="4E5463"/>
            <w:sz w:val="21"/>
            <w:szCs w:val="21"/>
          </w:rPr>
          <w:t>2024BDJTFW00071</w:t>
        </w:r>
      </w:ins>
      <w:ins w:id="4" w:author="vinnie、" w:date="2024-10-30T09:21:34Z">
        <w:del w:id="5" w:author="洪福" w:date="2024-10-31T11:14:46Z">
          <w:r>
            <w:rPr>
              <w:rFonts w:hint="eastAsia" w:ascii="仿宋_GB2312" w:hAnsi="仿宋_GB2312" w:eastAsia="仿宋_GB2312" w:cs="仿宋_GB2312"/>
              <w:b w:val="0"/>
              <w:bCs/>
              <w:spacing w:val="-4"/>
              <w:kern w:val="0"/>
              <w:sz w:val="24"/>
              <w:szCs w:val="24"/>
              <w:lang w:val="en-US" w:eastAsia="zh-CN" w:bidi="ar"/>
            </w:rPr>
            <w:delText>*****</w:delText>
          </w:r>
        </w:del>
      </w:ins>
      <w:ins w:id="6" w:author="vinnie、" w:date="2024-10-30T09:21:35Z">
        <w:del w:id="7" w:author="洪福" w:date="2024-10-31T11:14:46Z">
          <w:r>
            <w:rPr>
              <w:rFonts w:hint="eastAsia" w:ascii="仿宋_GB2312" w:hAnsi="仿宋_GB2312" w:eastAsia="仿宋_GB2312" w:cs="仿宋_GB2312"/>
              <w:b w:val="0"/>
              <w:bCs/>
              <w:spacing w:val="-4"/>
              <w:kern w:val="0"/>
              <w:sz w:val="24"/>
              <w:szCs w:val="24"/>
              <w:lang w:val="en-US" w:eastAsia="zh-CN" w:bidi="ar"/>
            </w:rPr>
            <w:delText>**</w:delText>
          </w:r>
        </w:del>
      </w:ins>
      <w:ins w:id="8" w:author="vinnie、" w:date="2024-10-30T09:21:23Z">
        <w:del w:id="9" w:author="洪福" w:date="2024-10-31T11:14:46Z">
          <w:r>
            <w:rPr>
              <w:rFonts w:hint="eastAsia" w:ascii="仿宋_GB2312" w:hAnsi="仿宋_GB2312" w:eastAsia="仿宋_GB2312" w:cs="仿宋_GB2312"/>
              <w:b w:val="0"/>
              <w:bCs/>
              <w:color w:val="0000FF"/>
              <w:spacing w:val="-4"/>
              <w:kern w:val="0"/>
              <w:sz w:val="24"/>
              <w:szCs w:val="24"/>
              <w:highlight w:val="yellow"/>
              <w:lang w:val="en-US" w:eastAsia="zh-CN" w:bidi="ar"/>
            </w:rPr>
            <w:delText>（</w:delText>
          </w:r>
        </w:del>
      </w:ins>
      <w:ins w:id="10" w:author="vinnie、" w:date="2024-10-30T09:21:27Z">
        <w:del w:id="11" w:author="洪福" w:date="2024-10-31T11:14:46Z">
          <w:r>
            <w:rPr>
              <w:rFonts w:hint="eastAsia" w:ascii="仿宋_GB2312" w:hAnsi="仿宋_GB2312" w:eastAsia="仿宋_GB2312" w:cs="仿宋_GB2312"/>
              <w:b w:val="0"/>
              <w:bCs/>
              <w:color w:val="0000FF"/>
              <w:spacing w:val="-4"/>
              <w:kern w:val="0"/>
              <w:sz w:val="24"/>
              <w:szCs w:val="24"/>
              <w:highlight w:val="yellow"/>
              <w:lang w:val="en-US" w:eastAsia="zh-CN" w:bidi="ar"/>
            </w:rPr>
            <w:delText>徽</w:delText>
          </w:r>
        </w:del>
      </w:ins>
      <w:ins w:id="12" w:author="vinnie、" w:date="2024-10-30T09:21:28Z">
        <w:del w:id="13" w:author="洪福" w:date="2024-10-31T11:14:46Z">
          <w:r>
            <w:rPr>
              <w:rFonts w:hint="eastAsia" w:ascii="仿宋_GB2312" w:hAnsi="仿宋_GB2312" w:eastAsia="仿宋_GB2312" w:cs="仿宋_GB2312"/>
              <w:b w:val="0"/>
              <w:bCs/>
              <w:color w:val="0000FF"/>
              <w:spacing w:val="-4"/>
              <w:kern w:val="0"/>
              <w:sz w:val="24"/>
              <w:szCs w:val="24"/>
              <w:highlight w:val="yellow"/>
              <w:lang w:val="en-US" w:eastAsia="zh-CN" w:bidi="ar"/>
            </w:rPr>
            <w:delText>易</w:delText>
          </w:r>
        </w:del>
      </w:ins>
      <w:ins w:id="14" w:author="vinnie、" w:date="2024-10-30T09:21:29Z">
        <w:del w:id="15" w:author="洪福" w:date="2024-10-31T11:14:46Z">
          <w:r>
            <w:rPr>
              <w:rFonts w:hint="eastAsia" w:ascii="仿宋_GB2312" w:hAnsi="仿宋_GB2312" w:eastAsia="仿宋_GB2312" w:cs="仿宋_GB2312"/>
              <w:b w:val="0"/>
              <w:bCs/>
              <w:color w:val="0000FF"/>
              <w:spacing w:val="-4"/>
              <w:kern w:val="0"/>
              <w:sz w:val="24"/>
              <w:szCs w:val="24"/>
              <w:highlight w:val="yellow"/>
              <w:lang w:val="en-US" w:eastAsia="zh-CN" w:bidi="ar"/>
            </w:rPr>
            <w:delText>采</w:delText>
          </w:r>
        </w:del>
      </w:ins>
      <w:ins w:id="16" w:author="vinnie、" w:date="2024-10-30T09:21:30Z">
        <w:del w:id="17" w:author="洪福" w:date="2024-10-31T11:14:46Z">
          <w:r>
            <w:rPr>
              <w:rFonts w:hint="eastAsia" w:ascii="仿宋_GB2312" w:hAnsi="仿宋_GB2312" w:eastAsia="仿宋_GB2312" w:cs="仿宋_GB2312"/>
              <w:b w:val="0"/>
              <w:bCs/>
              <w:color w:val="0000FF"/>
              <w:spacing w:val="-4"/>
              <w:kern w:val="0"/>
              <w:sz w:val="24"/>
              <w:szCs w:val="24"/>
              <w:highlight w:val="yellow"/>
              <w:lang w:val="en-US" w:eastAsia="zh-CN" w:bidi="ar"/>
            </w:rPr>
            <w:delText>编码</w:delText>
          </w:r>
        </w:del>
      </w:ins>
      <w:ins w:id="18" w:author="vinnie、" w:date="2024-10-30T09:21:23Z">
        <w:del w:id="19" w:author="洪福" w:date="2024-10-31T11:14:46Z">
          <w:r>
            <w:rPr>
              <w:rFonts w:hint="eastAsia" w:ascii="仿宋_GB2312" w:hAnsi="仿宋_GB2312" w:eastAsia="仿宋_GB2312" w:cs="仿宋_GB2312"/>
              <w:b w:val="0"/>
              <w:bCs/>
              <w:color w:val="0000FF"/>
              <w:spacing w:val="-4"/>
              <w:kern w:val="0"/>
              <w:sz w:val="24"/>
              <w:szCs w:val="24"/>
              <w:highlight w:val="yellow"/>
              <w:lang w:val="en-US" w:eastAsia="zh-CN" w:bidi="ar"/>
            </w:rPr>
            <w:delText>）</w:delText>
          </w:r>
        </w:del>
      </w:ins>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ins w:id="20" w:author="洪福" w:date="2024-10-31T11:14:48Z"/>
          <w:rFonts w:hint="eastAsia" w:ascii="仿宋_GB2312" w:hAnsi="仿宋_GB2312" w:eastAsia="仿宋_GB2312" w:cs="仿宋_GB2312"/>
          <w:b w:val="0"/>
          <w:bCs/>
          <w:spacing w:val="-4"/>
          <w:kern w:val="0"/>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rFonts w:hint="eastAsia" w:ascii="仿宋_GB2312" w:hAnsi="仿宋_GB2312" w:eastAsia="仿宋_GB2312" w:cs="仿宋_GB2312"/>
          <w:b w:val="0"/>
          <w:bCs/>
          <w:spacing w:val="-4"/>
          <w:kern w:val="0"/>
          <w:sz w:val="24"/>
          <w:szCs w:val="24"/>
          <w:lang w:val="en-US" w:eastAsia="zh-CN" w:bidi="ar"/>
        </w:rPr>
      </w:pPr>
      <w:r>
        <w:rPr>
          <w:rFonts w:hint="eastAsia" w:ascii="仿宋_GB2312" w:hAnsi="仿宋_GB2312" w:eastAsia="仿宋_GB2312" w:cs="仿宋_GB2312"/>
          <w:b w:val="0"/>
          <w:bCs/>
          <w:spacing w:val="-4"/>
          <w:kern w:val="0"/>
          <w:sz w:val="24"/>
          <w:szCs w:val="24"/>
          <w:lang w:val="en-US" w:eastAsia="zh-CN" w:bidi="ar"/>
        </w:rPr>
        <w:t>3.项目地点:合</w:t>
      </w:r>
      <w:bookmarkStart w:id="10" w:name="_GoBack"/>
      <w:bookmarkEnd w:id="10"/>
      <w:r>
        <w:rPr>
          <w:rFonts w:hint="eastAsia" w:ascii="仿宋_GB2312" w:hAnsi="仿宋_GB2312" w:eastAsia="仿宋_GB2312" w:cs="仿宋_GB2312"/>
          <w:b w:val="0"/>
          <w:bCs/>
          <w:spacing w:val="-4"/>
          <w:kern w:val="0"/>
          <w:sz w:val="24"/>
          <w:szCs w:val="24"/>
          <w:lang w:val="en-US" w:eastAsia="zh-CN" w:bidi="ar"/>
        </w:rPr>
        <w:t>肥市长江中路150号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ins w:id="21" w:author="vinnie、" w:date="2024-10-29T11:23:14Z"/>
          <w:del w:id="22" w:author="洪福" w:date="2024-10-30T10:53:55Z"/>
          <w:rFonts w:hint="eastAsia" w:ascii="仿宋_GB2312" w:hAnsi="仿宋_GB2312" w:eastAsia="仿宋_GB2312" w:cs="仿宋_GB2312"/>
          <w:b w:val="0"/>
          <w:bCs/>
          <w:color w:val="auto"/>
          <w:spacing w:val="-4"/>
          <w:kern w:val="0"/>
          <w:sz w:val="24"/>
          <w:szCs w:val="24"/>
          <w:highlight w:val="none"/>
          <w:lang w:val="en-US" w:eastAsia="zh-CN" w:bidi="ar"/>
          <w:rPrChange w:id="23" w:author="洪福" w:date="2024-10-31T15:18:40Z">
            <w:rPr>
              <w:ins w:id="24" w:author="vinnie、" w:date="2024-10-29T11:23:14Z"/>
              <w:del w:id="25" w:author="洪福" w:date="2024-10-30T10:53:55Z"/>
              <w:rFonts w:hint="eastAsia" w:ascii="仿宋_GB2312" w:hAnsi="仿宋_GB2312" w:eastAsia="仿宋_GB2312" w:cs="仿宋_GB2312"/>
              <w:b w:val="0"/>
              <w:bCs/>
              <w:spacing w:val="-4"/>
              <w:kern w:val="0"/>
              <w:sz w:val="24"/>
              <w:szCs w:val="24"/>
              <w:lang w:val="en-US" w:eastAsia="zh-CN" w:bidi="ar"/>
            </w:rPr>
          </w:rPrChange>
        </w:rPr>
      </w:pPr>
      <w:r>
        <w:rPr>
          <w:rFonts w:hint="eastAsia" w:ascii="仿宋_GB2312" w:hAnsi="仿宋_GB2312" w:eastAsia="仿宋_GB2312" w:cs="仿宋_GB2312"/>
          <w:b w:val="0"/>
          <w:bCs/>
          <w:spacing w:val="-4"/>
          <w:kern w:val="0"/>
          <w:sz w:val="24"/>
          <w:szCs w:val="24"/>
          <w:lang w:val="en-US" w:eastAsia="zh-CN" w:bidi="ar"/>
        </w:rPr>
        <w:t>4.项目概况:</w:t>
      </w:r>
      <w:del w:id="26" w:author="洪福" w:date="2024-10-30T10:53:28Z">
        <w:r>
          <w:rPr>
            <w:rFonts w:hint="eastAsia" w:ascii="仿宋_GB2312" w:hAnsi="仿宋_GB2312" w:eastAsia="仿宋_GB2312" w:cs="仿宋_GB2312"/>
            <w:b w:val="0"/>
            <w:bCs/>
            <w:spacing w:val="-4"/>
            <w:kern w:val="0"/>
            <w:sz w:val="24"/>
            <w:szCs w:val="24"/>
            <w:lang w:val="en-US" w:eastAsia="zh-CN" w:bidi="ar"/>
          </w:rPr>
          <w:delText>百货大楼正大门口楼体</w:delText>
        </w:r>
      </w:del>
      <w:ins w:id="27" w:author="洪福" w:date="2024-10-30T10:51:51Z">
        <w:r>
          <w:rPr>
            <w:rFonts w:hint="eastAsia" w:ascii="仿宋_GB2312" w:hAnsi="仿宋_GB2312" w:eastAsia="仿宋_GB2312" w:cs="仿宋_GB2312"/>
            <w:b w:val="0"/>
            <w:bCs/>
            <w:spacing w:val="-4"/>
            <w:kern w:val="0"/>
            <w:sz w:val="24"/>
            <w:szCs w:val="24"/>
            <w:lang w:val="en-US" w:eastAsia="zh-CN" w:bidi="ar"/>
          </w:rPr>
          <w:t>为持续打造合肥百货大楼作为城市地标建筑商业名片，提亮中心城区夜间亮化外部形象</w:t>
        </w:r>
      </w:ins>
      <w:ins w:id="28" w:author="洪福" w:date="2024-10-30T10:52:35Z">
        <w:r>
          <w:rPr>
            <w:rFonts w:hint="eastAsia" w:ascii="仿宋_GB2312" w:hAnsi="仿宋_GB2312" w:eastAsia="仿宋_GB2312" w:cs="仿宋_GB2312"/>
            <w:b w:val="0"/>
            <w:bCs/>
            <w:spacing w:val="-4"/>
            <w:kern w:val="0"/>
            <w:sz w:val="24"/>
            <w:szCs w:val="24"/>
            <w:lang w:val="en-US" w:eastAsia="zh-CN" w:bidi="ar"/>
          </w:rPr>
          <w:t>，</w:t>
        </w:r>
      </w:ins>
      <w:ins w:id="29" w:author="洪福" w:date="2024-10-30T10:52:38Z">
        <w:r>
          <w:rPr>
            <w:rFonts w:hint="eastAsia" w:ascii="仿宋_GB2312" w:hAnsi="仿宋_GB2312" w:eastAsia="仿宋_GB2312" w:cs="仿宋_GB2312"/>
            <w:b w:val="0"/>
            <w:bCs/>
            <w:spacing w:val="-4"/>
            <w:kern w:val="0"/>
            <w:sz w:val="24"/>
            <w:szCs w:val="24"/>
            <w:lang w:val="en-US" w:eastAsia="zh-CN" w:bidi="ar"/>
          </w:rPr>
          <w:t>制作</w:t>
        </w:r>
      </w:ins>
      <w:ins w:id="30" w:author="洪福" w:date="2024-10-30T10:53:33Z">
        <w:r>
          <w:rPr>
            <w:rFonts w:hint="eastAsia" w:ascii="仿宋_GB2312" w:hAnsi="仿宋_GB2312" w:eastAsia="仿宋_GB2312" w:cs="仿宋_GB2312"/>
            <w:b w:val="0"/>
            <w:bCs/>
            <w:spacing w:val="-4"/>
            <w:kern w:val="0"/>
            <w:sz w:val="24"/>
            <w:szCs w:val="24"/>
            <w:lang w:val="en-US" w:eastAsia="zh-CN" w:bidi="ar"/>
          </w:rPr>
          <w:t>百货大楼正大门口</w:t>
        </w:r>
      </w:ins>
      <w:ins w:id="31" w:author="洪福" w:date="2024-10-30T10:38:56Z">
        <w:r>
          <w:rPr>
            <w:rFonts w:hint="eastAsia" w:ascii="仿宋_GB2312" w:hAnsi="仿宋_GB2312" w:eastAsia="仿宋_GB2312" w:cs="仿宋_GB2312"/>
            <w:bCs/>
            <w:spacing w:val="-4"/>
            <w:kern w:val="0"/>
            <w:sz w:val="24"/>
            <w:lang w:eastAsia="zh-CN" w:bidi="ar"/>
            <w:rPrChange w:id="32" w:author="洪福" w:date="2024-10-30T10:53:00Z">
              <w:rPr>
                <w:rFonts w:hint="eastAsia"/>
                <w:lang w:eastAsia="zh-CN"/>
              </w:rPr>
            </w:rPrChange>
          </w:rPr>
          <w:t>楼体外立面灯饰画</w:t>
        </w:r>
      </w:ins>
      <w:ins w:id="33" w:author="洪福" w:date="2024-10-30T10:52:49Z">
        <w:r>
          <w:rPr>
            <w:rFonts w:hint="eastAsia" w:ascii="仿宋_GB2312" w:hAnsi="仿宋_GB2312" w:eastAsia="仿宋_GB2312" w:cs="仿宋_GB2312"/>
            <w:bCs/>
            <w:spacing w:val="-4"/>
            <w:kern w:val="0"/>
            <w:sz w:val="24"/>
            <w:lang w:eastAsia="zh-CN" w:bidi="ar"/>
            <w:rPrChange w:id="34" w:author="洪福" w:date="2024-10-30T10:53:00Z">
              <w:rPr>
                <w:rFonts w:hint="eastAsia"/>
                <w:lang w:eastAsia="zh-CN"/>
              </w:rPr>
            </w:rPrChange>
          </w:rPr>
          <w:t>。</w:t>
        </w:r>
      </w:ins>
      <w:ins w:id="35" w:author="洪福" w:date="2024-10-30T11:06:00Z">
        <w:r>
          <w:rPr>
            <w:rFonts w:hint="eastAsia" w:ascii="仿宋_GB2312" w:hAnsi="仿宋_GB2312" w:eastAsia="仿宋_GB2312" w:cs="仿宋_GB2312"/>
            <w:bCs/>
            <w:spacing w:val="-4"/>
            <w:kern w:val="0"/>
            <w:sz w:val="24"/>
            <w:lang w:val="en-US" w:eastAsia="zh-CN" w:bidi="ar"/>
          </w:rPr>
          <w:t>灯饰画</w:t>
        </w:r>
      </w:ins>
      <w:ins w:id="36" w:author="洪福" w:date="2024-10-30T11:06:09Z">
        <w:r>
          <w:rPr>
            <w:rFonts w:hint="eastAsia" w:ascii="仿宋_GB2312" w:hAnsi="仿宋_GB2312" w:eastAsia="仿宋_GB2312" w:cs="仿宋_GB2312"/>
            <w:bCs/>
            <w:spacing w:val="-4"/>
            <w:kern w:val="0"/>
            <w:sz w:val="24"/>
            <w:lang w:val="en-US" w:eastAsia="zh-CN" w:bidi="ar"/>
          </w:rPr>
          <w:t>面积</w:t>
        </w:r>
      </w:ins>
      <w:ins w:id="37" w:author="洪福" w:date="2024-10-30T10:38:25Z">
        <w:r>
          <w:rPr>
            <w:rFonts w:hint="eastAsia" w:ascii="宋体" w:hAnsi="宋体" w:eastAsia="宋体" w:cs="宋体"/>
            <w:i w:val="0"/>
            <w:iCs w:val="0"/>
            <w:color w:val="auto"/>
            <w:kern w:val="0"/>
            <w:sz w:val="22"/>
            <w:szCs w:val="22"/>
            <w:highlight w:val="none"/>
            <w:u w:val="none"/>
            <w:lang w:val="en-US" w:eastAsia="zh-CN" w:bidi="ar"/>
            <w:rPrChange w:id="38" w:author="洪福" w:date="2024-10-31T15:18:40Z">
              <w:rPr>
                <w:rFonts w:hint="eastAsia" w:ascii="宋体" w:hAnsi="宋体" w:eastAsia="宋体" w:cs="宋体"/>
                <w:i w:val="0"/>
                <w:iCs w:val="0"/>
                <w:color w:val="0000FF"/>
                <w:kern w:val="0"/>
                <w:sz w:val="22"/>
                <w:szCs w:val="22"/>
                <w:highlight w:val="yellow"/>
                <w:u w:val="none"/>
                <w:lang w:val="en-US" w:eastAsia="zh-CN" w:bidi="ar"/>
              </w:rPr>
            </w:rPrChange>
          </w:rPr>
          <w:t>约22mX17m</w:t>
        </w:r>
      </w:ins>
      <w:ins w:id="40" w:author="洪福" w:date="2024-10-30T10:39:01Z">
        <w:r>
          <w:rPr>
            <w:rFonts w:hint="eastAsia" w:ascii="宋体" w:hAnsi="宋体" w:cs="宋体"/>
            <w:i w:val="0"/>
            <w:iCs w:val="0"/>
            <w:color w:val="auto"/>
            <w:kern w:val="0"/>
            <w:sz w:val="22"/>
            <w:szCs w:val="22"/>
            <w:highlight w:val="none"/>
            <w:u w:val="none"/>
            <w:lang w:val="en-US" w:eastAsia="zh-CN" w:bidi="ar"/>
            <w:rPrChange w:id="41" w:author="洪福" w:date="2024-10-31T15:18:40Z">
              <w:rPr>
                <w:rFonts w:hint="eastAsia" w:ascii="宋体" w:hAnsi="宋体" w:cs="宋体"/>
                <w:i w:val="0"/>
                <w:iCs w:val="0"/>
                <w:color w:val="0000FF"/>
                <w:kern w:val="0"/>
                <w:sz w:val="22"/>
                <w:szCs w:val="22"/>
                <w:highlight w:val="yellow"/>
                <w:u w:val="none"/>
                <w:lang w:val="en-US" w:eastAsia="zh-CN" w:bidi="ar"/>
              </w:rPr>
            </w:rPrChange>
          </w:rPr>
          <w:t>=</w:t>
        </w:r>
      </w:ins>
      <w:ins w:id="43" w:author="洪福" w:date="2024-10-30T10:39:10Z">
        <w:r>
          <w:rPr>
            <w:rFonts w:hint="eastAsia" w:ascii="宋体" w:hAnsi="宋体" w:cs="宋体"/>
            <w:i w:val="0"/>
            <w:iCs w:val="0"/>
            <w:color w:val="auto"/>
            <w:kern w:val="0"/>
            <w:sz w:val="22"/>
            <w:szCs w:val="22"/>
            <w:highlight w:val="none"/>
            <w:u w:val="none"/>
            <w:lang w:val="en-US" w:eastAsia="zh-CN" w:bidi="ar"/>
            <w:rPrChange w:id="44" w:author="洪福" w:date="2024-10-31T15:18:40Z">
              <w:rPr>
                <w:rFonts w:hint="eastAsia" w:ascii="宋体" w:hAnsi="宋体" w:cs="宋体"/>
                <w:i w:val="0"/>
                <w:iCs w:val="0"/>
                <w:color w:val="0000FF"/>
                <w:kern w:val="0"/>
                <w:sz w:val="22"/>
                <w:szCs w:val="22"/>
                <w:highlight w:val="yellow"/>
                <w:u w:val="none"/>
                <w:lang w:val="en-US" w:eastAsia="zh-CN" w:bidi="ar"/>
              </w:rPr>
            </w:rPrChange>
          </w:rPr>
          <w:t>3</w:t>
        </w:r>
      </w:ins>
      <w:ins w:id="46" w:author="洪福" w:date="2024-10-30T10:39:11Z">
        <w:r>
          <w:rPr>
            <w:rFonts w:hint="eastAsia" w:ascii="宋体" w:hAnsi="宋体" w:cs="宋体"/>
            <w:i w:val="0"/>
            <w:iCs w:val="0"/>
            <w:color w:val="auto"/>
            <w:kern w:val="0"/>
            <w:sz w:val="22"/>
            <w:szCs w:val="22"/>
            <w:highlight w:val="none"/>
            <w:u w:val="none"/>
            <w:lang w:val="en-US" w:eastAsia="zh-CN" w:bidi="ar"/>
            <w:rPrChange w:id="47" w:author="洪福" w:date="2024-10-31T15:18:40Z">
              <w:rPr>
                <w:rFonts w:hint="eastAsia" w:ascii="宋体" w:hAnsi="宋体" w:cs="宋体"/>
                <w:i w:val="0"/>
                <w:iCs w:val="0"/>
                <w:color w:val="0000FF"/>
                <w:kern w:val="0"/>
                <w:sz w:val="22"/>
                <w:szCs w:val="22"/>
                <w:highlight w:val="yellow"/>
                <w:u w:val="none"/>
                <w:lang w:val="en-US" w:eastAsia="zh-CN" w:bidi="ar"/>
              </w:rPr>
            </w:rPrChange>
          </w:rPr>
          <w:t>7</w:t>
        </w:r>
      </w:ins>
      <w:ins w:id="49" w:author="洪福" w:date="2024-10-30T10:39:13Z">
        <w:r>
          <w:rPr>
            <w:rFonts w:hint="eastAsia" w:ascii="宋体" w:hAnsi="宋体" w:cs="宋体"/>
            <w:i w:val="0"/>
            <w:iCs w:val="0"/>
            <w:color w:val="auto"/>
            <w:kern w:val="0"/>
            <w:sz w:val="22"/>
            <w:szCs w:val="22"/>
            <w:highlight w:val="none"/>
            <w:u w:val="none"/>
            <w:lang w:val="en-US" w:eastAsia="zh-CN" w:bidi="ar"/>
            <w:rPrChange w:id="50" w:author="洪福" w:date="2024-10-31T15:18:40Z">
              <w:rPr>
                <w:rFonts w:hint="eastAsia" w:ascii="宋体" w:hAnsi="宋体" w:cs="宋体"/>
                <w:i w:val="0"/>
                <w:iCs w:val="0"/>
                <w:color w:val="0000FF"/>
                <w:kern w:val="0"/>
                <w:sz w:val="22"/>
                <w:szCs w:val="22"/>
                <w:highlight w:val="yellow"/>
                <w:u w:val="none"/>
                <w:lang w:val="en-US" w:eastAsia="zh-CN" w:bidi="ar"/>
              </w:rPr>
            </w:rPrChange>
          </w:rPr>
          <w:t>4</w:t>
        </w:r>
      </w:ins>
      <w:ins w:id="52" w:author="洪福" w:date="2024-10-30T10:39:27Z">
        <w:r>
          <w:rPr>
            <w:rFonts w:hint="eastAsia" w:ascii="宋体" w:hAnsi="宋体" w:cs="宋体"/>
            <w:i w:val="0"/>
            <w:iCs w:val="0"/>
            <w:color w:val="auto"/>
            <w:kern w:val="0"/>
            <w:sz w:val="22"/>
            <w:szCs w:val="22"/>
            <w:highlight w:val="none"/>
            <w:u w:val="none"/>
            <w:lang w:val="en-US" w:eastAsia="zh-CN" w:bidi="ar"/>
            <w:rPrChange w:id="53" w:author="洪福" w:date="2024-10-31T15:18:40Z">
              <w:rPr>
                <w:rFonts w:hint="eastAsia" w:ascii="宋体" w:hAnsi="宋体" w:cs="宋体"/>
                <w:i w:val="0"/>
                <w:iCs w:val="0"/>
                <w:color w:val="0000FF"/>
                <w:kern w:val="0"/>
                <w:sz w:val="22"/>
                <w:szCs w:val="22"/>
                <w:highlight w:val="yellow"/>
                <w:u w:val="none"/>
                <w:lang w:val="en-US" w:eastAsia="zh-CN" w:bidi="ar"/>
              </w:rPr>
            </w:rPrChange>
          </w:rPr>
          <w:t>平方米</w:t>
        </w:r>
      </w:ins>
      <w:ins w:id="55" w:author="洪福" w:date="2024-10-30T11:06:14Z">
        <w:r>
          <w:rPr>
            <w:rFonts w:hint="eastAsia" w:ascii="宋体" w:hAnsi="宋体" w:cs="宋体"/>
            <w:i w:val="0"/>
            <w:iCs w:val="0"/>
            <w:color w:val="auto"/>
            <w:kern w:val="0"/>
            <w:sz w:val="22"/>
            <w:szCs w:val="22"/>
            <w:highlight w:val="none"/>
            <w:u w:val="none"/>
            <w:lang w:val="en-US" w:eastAsia="zh-CN" w:bidi="ar"/>
            <w:rPrChange w:id="56" w:author="洪福" w:date="2024-10-31T15:18:40Z">
              <w:rPr>
                <w:rFonts w:hint="eastAsia" w:ascii="宋体" w:hAnsi="宋体" w:cs="宋体"/>
                <w:i w:val="0"/>
                <w:iCs w:val="0"/>
                <w:color w:val="0000FF"/>
                <w:kern w:val="0"/>
                <w:sz w:val="22"/>
                <w:szCs w:val="22"/>
                <w:highlight w:val="yellow"/>
                <w:u w:val="none"/>
                <w:lang w:val="en-US" w:eastAsia="zh-CN" w:bidi="ar"/>
              </w:rPr>
            </w:rPrChange>
          </w:rPr>
          <w:t>。</w:t>
        </w:r>
      </w:ins>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ins w:id="59" w:author="洪福" w:date="2024-10-30T09:57:42Z"/>
          <w:rFonts w:hint="eastAsia" w:ascii="仿宋_GB2312" w:hAnsi="仿宋_GB2312" w:eastAsia="仿宋_GB2312" w:cs="仿宋_GB2312"/>
          <w:b w:val="0"/>
          <w:bCs/>
          <w:color w:val="auto"/>
          <w:spacing w:val="-4"/>
          <w:kern w:val="0"/>
          <w:sz w:val="24"/>
          <w:szCs w:val="24"/>
          <w:highlight w:val="none"/>
          <w:lang w:val="en-US" w:eastAsia="zh-CN" w:bidi="ar"/>
          <w:rPrChange w:id="60" w:author="洪福" w:date="2024-10-31T15:18:40Z">
            <w:rPr>
              <w:ins w:id="61" w:author="洪福" w:date="2024-10-30T09:57:42Z"/>
              <w:rFonts w:hint="eastAsia" w:ascii="仿宋_GB2312" w:hAnsi="仿宋_GB2312" w:eastAsia="仿宋_GB2312" w:cs="仿宋_GB2312"/>
              <w:b w:val="0"/>
              <w:bCs/>
              <w:spacing w:val="-4"/>
              <w:kern w:val="0"/>
              <w:sz w:val="24"/>
              <w:szCs w:val="24"/>
              <w:lang w:val="en-US" w:eastAsia="zh-CN" w:bidi="ar"/>
            </w:rPr>
          </w:rPrChange>
        </w:rPr>
        <w:pPrChange w:id="58" w:author="洪福" w:date="2024-10-30T09:57:35Z">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pPr>
        </w:pPrChange>
      </w:pPr>
      <w:del w:id="62" w:author="洪福" w:date="2024-10-30T10:53:55Z">
        <w:r>
          <w:rPr>
            <w:rFonts w:hint="eastAsia" w:ascii="仿宋_GB2312" w:hAnsi="仿宋_GB2312" w:eastAsia="仿宋_GB2312" w:cs="仿宋_GB2312"/>
            <w:b w:val="0"/>
            <w:bCs/>
            <w:color w:val="auto"/>
            <w:spacing w:val="-4"/>
            <w:kern w:val="0"/>
            <w:sz w:val="24"/>
            <w:szCs w:val="24"/>
            <w:highlight w:val="none"/>
            <w:lang w:val="en-US" w:eastAsia="zh-CN" w:bidi="ar"/>
            <w:rPrChange w:id="63" w:author="洪福" w:date="2024-10-31T15:18:40Z">
              <w:rPr>
                <w:rFonts w:hint="eastAsia" w:ascii="仿宋_GB2312" w:hAnsi="仿宋_GB2312" w:eastAsia="仿宋_GB2312" w:cs="仿宋_GB2312"/>
                <w:b w:val="0"/>
                <w:bCs/>
                <w:spacing w:val="-4"/>
                <w:kern w:val="0"/>
                <w:sz w:val="24"/>
                <w:szCs w:val="24"/>
                <w:lang w:val="en-US" w:eastAsia="zh-CN" w:bidi="ar"/>
              </w:rPr>
            </w:rPrChange>
          </w:rPr>
          <w:delText>(详见附</w:delText>
        </w:r>
      </w:del>
      <w:del w:id="65" w:author="洪福" w:date="2024-10-30T10:53:55Z">
        <w:r>
          <w:rPr>
            <w:rFonts w:hint="default" w:ascii="仿宋_GB2312" w:hAnsi="仿宋_GB2312" w:eastAsia="仿宋_GB2312" w:cs="仿宋_GB2312"/>
            <w:b w:val="0"/>
            <w:bCs/>
            <w:color w:val="auto"/>
            <w:spacing w:val="-4"/>
            <w:kern w:val="0"/>
            <w:sz w:val="24"/>
            <w:szCs w:val="24"/>
            <w:highlight w:val="none"/>
            <w:lang w:val="en-US" w:eastAsia="zh-CN" w:bidi="ar"/>
            <w:rPrChange w:id="66" w:author="洪福" w:date="2024-10-31T15:18:40Z">
              <w:rPr>
                <w:rFonts w:hint="default" w:ascii="仿宋_GB2312" w:hAnsi="仿宋_GB2312" w:eastAsia="仿宋_GB2312" w:cs="仿宋_GB2312"/>
                <w:b w:val="0"/>
                <w:bCs/>
                <w:spacing w:val="-4"/>
                <w:kern w:val="0"/>
                <w:sz w:val="24"/>
                <w:szCs w:val="24"/>
                <w:lang w:val="en-US" w:eastAsia="zh-CN" w:bidi="ar"/>
              </w:rPr>
            </w:rPrChange>
          </w:rPr>
          <w:delText>件</w:delText>
        </w:r>
      </w:del>
      <w:ins w:id="68" w:author="晶晶" w:date="2024-10-28T11:24:35Z">
        <w:del w:id="69" w:author="洪福" w:date="2024-10-30T10:53:55Z">
          <w:r>
            <w:rPr>
              <w:rFonts w:hint="eastAsia" w:ascii="仿宋_GB2312" w:hAnsi="仿宋_GB2312" w:eastAsia="仿宋_GB2312" w:cs="仿宋_GB2312"/>
              <w:b w:val="0"/>
              <w:bCs/>
              <w:color w:val="auto"/>
              <w:spacing w:val="-4"/>
              <w:kern w:val="0"/>
              <w:sz w:val="24"/>
              <w:szCs w:val="24"/>
              <w:highlight w:val="none"/>
              <w:lang w:val="en-US" w:eastAsia="zh-CN" w:bidi="ar"/>
              <w:rPrChange w:id="70" w:author="洪福" w:date="2024-10-31T15:18:40Z">
                <w:rPr>
                  <w:rFonts w:hint="eastAsia" w:ascii="仿宋_GB2312" w:hAnsi="仿宋_GB2312" w:eastAsia="仿宋_GB2312" w:cs="仿宋_GB2312"/>
                  <w:b w:val="0"/>
                  <w:bCs/>
                  <w:spacing w:val="-4"/>
                  <w:kern w:val="0"/>
                  <w:sz w:val="24"/>
                  <w:szCs w:val="24"/>
                  <w:lang w:val="en-US" w:eastAsia="zh-CN" w:bidi="ar"/>
                </w:rPr>
              </w:rPrChange>
            </w:rPr>
            <w:delText>？？</w:delText>
          </w:r>
        </w:del>
      </w:ins>
      <w:del w:id="73" w:author="洪福" w:date="2024-10-30T10:53:55Z">
        <w:r>
          <w:rPr>
            <w:rFonts w:hint="eastAsia" w:ascii="仿宋_GB2312" w:hAnsi="仿宋_GB2312" w:eastAsia="仿宋_GB2312" w:cs="仿宋_GB2312"/>
            <w:b w:val="0"/>
            <w:bCs/>
            <w:color w:val="auto"/>
            <w:spacing w:val="-4"/>
            <w:kern w:val="0"/>
            <w:sz w:val="24"/>
            <w:szCs w:val="24"/>
            <w:highlight w:val="none"/>
            <w:lang w:val="en-US" w:eastAsia="zh-CN" w:bidi="ar"/>
            <w:rPrChange w:id="74" w:author="洪福" w:date="2024-10-31T15:18:40Z">
              <w:rPr>
                <w:rFonts w:hint="eastAsia" w:ascii="仿宋_GB2312" w:hAnsi="仿宋_GB2312" w:eastAsia="仿宋_GB2312" w:cs="仿宋_GB2312"/>
                <w:b w:val="0"/>
                <w:bCs/>
                <w:spacing w:val="-4"/>
                <w:kern w:val="0"/>
                <w:sz w:val="24"/>
                <w:szCs w:val="24"/>
                <w:lang w:val="en-US" w:eastAsia="zh-CN" w:bidi="ar"/>
              </w:rPr>
            </w:rPrChange>
          </w:rPr>
          <w:delText>)。</w:delText>
        </w:r>
      </w:del>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928" w:firstLineChars="400"/>
        <w:jc w:val="both"/>
        <w:textAlignment w:val="auto"/>
        <w:rPr>
          <w:del w:id="77" w:author="洪福" w:date="2024-10-30T10:53:59Z"/>
          <w:rFonts w:hint="eastAsia" w:ascii="仿宋_GB2312" w:hAnsi="仿宋_GB2312" w:eastAsia="仿宋_GB2312" w:cs="仿宋_GB2312"/>
          <w:b w:val="0"/>
          <w:bCs/>
          <w:spacing w:val="-4"/>
          <w:kern w:val="0"/>
          <w:sz w:val="24"/>
          <w:szCs w:val="24"/>
          <w:lang w:val="en-US" w:eastAsia="zh-CN" w:bidi="ar"/>
        </w:rPr>
        <w:pPrChange w:id="76" w:author="洪福" w:date="2024-10-30T10:54:01Z">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pPr>
        </w:pPrChange>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rFonts w:hint="eastAsia" w:ascii="仿宋_GB2312" w:hAnsi="仿宋_GB2312" w:eastAsia="仿宋_GB2312" w:cs="仿宋_GB2312"/>
          <w:b w:val="0"/>
          <w:bCs/>
          <w:spacing w:val="-4"/>
          <w:kern w:val="0"/>
          <w:sz w:val="24"/>
          <w:szCs w:val="24"/>
          <w:lang w:val="en-US" w:eastAsia="zh-CN" w:bidi="ar"/>
        </w:rPr>
        <w:pPrChange w:id="78" w:author="洪福" w:date="2024-10-30T10:54:01Z">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pPr>
        </w:pPrChange>
      </w:pPr>
      <w:r>
        <w:rPr>
          <w:rFonts w:hint="eastAsia" w:ascii="仿宋_GB2312" w:hAnsi="仿宋_GB2312" w:eastAsia="仿宋_GB2312" w:cs="仿宋_GB2312"/>
          <w:b w:val="0"/>
          <w:bCs/>
          <w:spacing w:val="-4"/>
          <w:kern w:val="0"/>
          <w:sz w:val="24"/>
          <w:szCs w:val="24"/>
          <w:lang w:val="en-US" w:eastAsia="zh-CN" w:bidi="ar"/>
        </w:rPr>
        <w:t>5.项目预算:人民币94300元</w:t>
      </w:r>
    </w:p>
    <w:p>
      <w:pPr>
        <w:keepNext w:val="0"/>
        <w:keepLines w:val="0"/>
        <w:pageBreakBefore w:val="0"/>
        <w:kinsoku/>
        <w:wordWrap/>
        <w:overflowPunct/>
        <w:topLinePunct w:val="0"/>
        <w:autoSpaceDE/>
        <w:autoSpaceDN/>
        <w:bidi w:val="0"/>
        <w:adjustRightInd/>
        <w:snapToGrid/>
        <w:spacing w:line="400" w:lineRule="exact"/>
        <w:ind w:firstLine="619" w:firstLineChars="257"/>
        <w:textAlignment w:val="auto"/>
        <w:outlineLvl w:val="1"/>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二、供应商要求</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64" w:firstLineChars="200"/>
        <w:jc w:val="left"/>
        <w:textAlignment w:val="auto"/>
        <w:rPr>
          <w:rFonts w:hint="eastAsia" w:ascii="仿宋_GB2312" w:hAnsi="仿宋_GB2312" w:eastAsia="仿宋_GB2312" w:cs="仿宋_GB2312"/>
          <w:b w:val="0"/>
          <w:bCs/>
          <w:spacing w:val="-4"/>
          <w:kern w:val="0"/>
          <w:sz w:val="24"/>
          <w:szCs w:val="24"/>
          <w:lang w:val="en-US" w:eastAsia="zh-CN" w:bidi="ar"/>
        </w:rPr>
      </w:pPr>
      <w:r>
        <w:rPr>
          <w:rFonts w:hint="eastAsia" w:ascii="仿宋_GB2312" w:hAnsi="仿宋_GB2312" w:eastAsia="仿宋_GB2312" w:cs="仿宋_GB2312"/>
          <w:b w:val="0"/>
          <w:bCs/>
          <w:spacing w:val="-4"/>
          <w:kern w:val="0"/>
          <w:sz w:val="24"/>
          <w:szCs w:val="24"/>
          <w:lang w:val="en-US" w:eastAsia="zh-CN" w:bidi="ar"/>
        </w:rPr>
        <w:t>1.具有独立承担民事责任的能力</w:t>
      </w:r>
      <w:ins w:id="79" w:author="晶晶" w:date="2024-10-28T11:26:09Z">
        <w:r>
          <w:rPr>
            <w:rFonts w:hint="eastAsia" w:ascii="仿宋_GB2312" w:hAnsi="仿宋_GB2312" w:eastAsia="仿宋_GB2312" w:cs="仿宋_GB2312"/>
            <w:b w:val="0"/>
            <w:bCs/>
            <w:spacing w:val="-4"/>
            <w:kern w:val="0"/>
            <w:sz w:val="24"/>
            <w:szCs w:val="24"/>
            <w:lang w:val="en-US" w:eastAsia="zh-CN" w:bidi="ar"/>
          </w:rPr>
          <w:t>。</w:t>
        </w:r>
      </w:ins>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rFonts w:hint="eastAsia" w:ascii="仿宋_GB2312" w:hAnsi="仿宋_GB2312" w:eastAsia="仿宋_GB2312" w:cs="仿宋_GB2312"/>
          <w:b w:val="0"/>
          <w:bCs/>
          <w:color w:val="000000" w:themeColor="text1"/>
          <w:spacing w:val="-4"/>
          <w:kern w:val="0"/>
          <w:sz w:val="24"/>
          <w:szCs w:val="24"/>
          <w:highlight w:val="none"/>
          <w:lang w:val="en-US" w:eastAsia="zh-CN" w:bidi="ar"/>
          <w14:textFill>
            <w14:solidFill>
              <w14:schemeClr w14:val="tx1"/>
            </w14:solidFill>
          </w14:textFill>
        </w:rPr>
      </w:pPr>
      <w:r>
        <w:rPr>
          <w:rFonts w:hint="eastAsia" w:ascii="仿宋_GB2312" w:hAnsi="仿宋_GB2312" w:eastAsia="仿宋_GB2312" w:cs="仿宋_GB2312"/>
          <w:b w:val="0"/>
          <w:bCs/>
          <w:color w:val="000000" w:themeColor="text1"/>
          <w:spacing w:val="-4"/>
          <w:kern w:val="0"/>
          <w:sz w:val="24"/>
          <w:szCs w:val="24"/>
          <w:highlight w:val="none"/>
          <w:lang w:val="en-US" w:eastAsia="zh-CN" w:bidi="ar"/>
          <w14:textFill>
            <w14:solidFill>
              <w14:schemeClr w14:val="tx1"/>
            </w14:solidFill>
          </w14:textFill>
        </w:rPr>
        <w:t>2.须满足下列条件之一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rFonts w:hint="eastAsia" w:ascii="仿宋_GB2312" w:hAnsi="仿宋_GB2312" w:eastAsia="仿宋_GB2312" w:cs="仿宋_GB2312"/>
          <w:b w:val="0"/>
          <w:bCs/>
          <w:color w:val="000000" w:themeColor="text1"/>
          <w:spacing w:val="-4"/>
          <w:kern w:val="0"/>
          <w:sz w:val="24"/>
          <w:szCs w:val="24"/>
          <w:highlight w:val="none"/>
          <w:lang w:val="en-US" w:eastAsia="zh-CN" w:bidi="ar"/>
          <w14:textFill>
            <w14:solidFill>
              <w14:schemeClr w14:val="tx1"/>
            </w14:solidFill>
          </w14:textFill>
        </w:rPr>
      </w:pPr>
      <w:r>
        <w:rPr>
          <w:rFonts w:hint="eastAsia" w:ascii="仿宋_GB2312" w:hAnsi="仿宋_GB2312" w:eastAsia="仿宋_GB2312" w:cs="仿宋_GB2312"/>
          <w:b w:val="0"/>
          <w:bCs/>
          <w:color w:val="000000" w:themeColor="text1"/>
          <w:spacing w:val="-4"/>
          <w:kern w:val="0"/>
          <w:sz w:val="24"/>
          <w:szCs w:val="24"/>
          <w:highlight w:val="none"/>
          <w:lang w:val="en-US" w:eastAsia="zh-CN" w:bidi="ar"/>
          <w14:textFill>
            <w14:solidFill>
              <w14:schemeClr w14:val="tx1"/>
            </w14:solidFill>
          </w14:textFill>
        </w:rPr>
        <w:t>（1）</w:t>
      </w:r>
      <w:ins w:id="80" w:author="vinnie、" w:date="2024-10-30T08:48:49Z">
        <w:r>
          <w:rPr>
            <w:rFonts w:hint="eastAsia" w:ascii="仿宋_GB2312" w:hAnsi="仿宋_GB2312" w:eastAsia="仿宋_GB2312" w:cs="仿宋_GB2312"/>
            <w:color w:val="000000" w:themeColor="text1"/>
            <w:sz w:val="24"/>
            <w:szCs w:val="24"/>
            <w:highlight w:val="none"/>
            <w14:textFill>
              <w14:solidFill>
                <w14:schemeClr w14:val="tx1"/>
              </w14:solidFill>
            </w14:textFill>
          </w:rPr>
          <w:t>2021年1月1日至今灯饰画</w:t>
        </w:r>
      </w:ins>
      <w:ins w:id="81" w:author="vinnie、" w:date="2024-10-30T08:48:49Z">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美陈服务</w:t>
        </w:r>
      </w:ins>
      <w:ins w:id="82" w:author="vinnie、" w:date="2024-10-30T08:48:49Z">
        <w:r>
          <w:rPr>
            <w:rFonts w:hint="eastAsia" w:ascii="仿宋_GB2312" w:hAnsi="仿宋_GB2312" w:eastAsia="仿宋_GB2312" w:cs="仿宋_GB2312"/>
            <w:color w:val="000000" w:themeColor="text1"/>
            <w:sz w:val="24"/>
            <w:szCs w:val="24"/>
            <w:highlight w:val="none"/>
            <w14:textFill>
              <w14:solidFill>
                <w14:schemeClr w14:val="tx1"/>
              </w14:solidFill>
            </w14:textFill>
          </w:rPr>
          <w:t>业绩</w:t>
        </w:r>
      </w:ins>
      <w:r>
        <w:rPr>
          <w:rFonts w:hint="eastAsia" w:ascii="仿宋_GB2312" w:hAnsi="仿宋_GB2312" w:eastAsia="仿宋_GB2312" w:cs="仿宋_GB2312"/>
          <w:b w:val="0"/>
          <w:bCs/>
          <w:color w:val="000000" w:themeColor="text1"/>
          <w:spacing w:val="-4"/>
          <w:kern w:val="0"/>
          <w:sz w:val="24"/>
          <w:szCs w:val="24"/>
          <w:highlight w:val="none"/>
          <w:lang w:val="en-US" w:eastAsia="zh-CN" w:bidi="ar"/>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0" w:firstLine="464" w:firstLineChars="200"/>
        <w:jc w:val="both"/>
        <w:textAlignment w:val="auto"/>
        <w:rPr>
          <w:rFonts w:hint="eastAsia" w:ascii="仿宋_GB2312" w:hAnsi="仿宋_GB2312" w:eastAsia="仿宋_GB2312" w:cs="仿宋_GB2312"/>
          <w:b w:val="0"/>
          <w:bCs/>
          <w:color w:val="000000" w:themeColor="text1"/>
          <w:spacing w:val="-4"/>
          <w:kern w:val="0"/>
          <w:sz w:val="24"/>
          <w:szCs w:val="24"/>
          <w:highlight w:val="none"/>
          <w:lang w:val="en-US" w:eastAsia="zh-CN" w:bidi="ar"/>
          <w14:textFill>
            <w14:solidFill>
              <w14:schemeClr w14:val="tx1"/>
            </w14:solidFill>
          </w14:textFill>
        </w:rPr>
      </w:pPr>
      <w:ins w:id="83" w:author="晶晶" w:date="2024-10-28T11:26:19Z">
        <w:r>
          <w:rPr>
            <w:rFonts w:hint="eastAsia" w:ascii="仿宋_GB2312" w:hAnsi="仿宋_GB2312" w:eastAsia="仿宋_GB2312" w:cs="仿宋_GB2312"/>
            <w:b w:val="0"/>
            <w:bCs/>
            <w:color w:val="000000" w:themeColor="text1"/>
            <w:spacing w:val="-4"/>
            <w:kern w:val="0"/>
            <w:sz w:val="24"/>
            <w:szCs w:val="24"/>
            <w:highlight w:val="none"/>
            <w:lang w:val="en-US" w:eastAsia="zh-CN" w:bidi="ar"/>
            <w14:textFill>
              <w14:solidFill>
                <w14:schemeClr w14:val="tx1"/>
              </w14:solidFill>
            </w14:textFill>
          </w:rPr>
          <w:t>３</w:t>
        </w:r>
      </w:ins>
      <w:ins w:id="84" w:author="晶晶" w:date="2024-10-28T11:26:20Z">
        <w:r>
          <w:rPr>
            <w:rFonts w:hint="eastAsia" w:ascii="仿宋_GB2312" w:hAnsi="仿宋_GB2312" w:eastAsia="仿宋_GB2312" w:cs="仿宋_GB2312"/>
            <w:b w:val="0"/>
            <w:bCs/>
            <w:color w:val="000000" w:themeColor="text1"/>
            <w:spacing w:val="-4"/>
            <w:kern w:val="0"/>
            <w:sz w:val="24"/>
            <w:szCs w:val="24"/>
            <w:highlight w:val="none"/>
            <w:lang w:val="en-US" w:eastAsia="zh-CN" w:bidi="ar"/>
            <w14:textFill>
              <w14:solidFill>
                <w14:schemeClr w14:val="tx1"/>
              </w14:solidFill>
            </w14:textFill>
          </w:rPr>
          <w:t>．</w:t>
        </w:r>
      </w:ins>
      <w:r>
        <w:rPr>
          <w:rFonts w:hint="eastAsia" w:ascii="仿宋_GB2312" w:hAnsi="仿宋_GB2312" w:eastAsia="仿宋_GB2312" w:cs="仿宋_GB2312"/>
          <w:b w:val="0"/>
          <w:bCs/>
          <w:color w:val="000000" w:themeColor="text1"/>
          <w:spacing w:val="-4"/>
          <w:kern w:val="0"/>
          <w:sz w:val="24"/>
          <w:szCs w:val="24"/>
          <w:highlight w:val="none"/>
          <w:lang w:val="en-US" w:eastAsia="zh-CN" w:bidi="ar"/>
          <w14:textFill>
            <w14:solidFill>
              <w14:schemeClr w14:val="tx1"/>
            </w14:solidFill>
          </w14:textFill>
        </w:rPr>
        <w:t xml:space="preserve">不得存在以下不良信用记录情形：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rFonts w:hint="eastAsia" w:ascii="仿宋_GB2312" w:hAnsi="仿宋_GB2312" w:eastAsia="仿宋_GB2312" w:cs="仿宋_GB2312"/>
          <w:b w:val="0"/>
          <w:bCs/>
          <w:spacing w:val="-4"/>
          <w:kern w:val="0"/>
          <w:sz w:val="24"/>
          <w:szCs w:val="24"/>
          <w:lang w:val="en-US" w:eastAsia="zh-CN" w:bidi="ar"/>
        </w:rPr>
      </w:pPr>
      <w:r>
        <w:rPr>
          <w:rFonts w:hint="eastAsia" w:ascii="仿宋_GB2312" w:hAnsi="仿宋_GB2312" w:eastAsia="仿宋_GB2312" w:cs="仿宋_GB2312"/>
          <w:b w:val="0"/>
          <w:bCs/>
          <w:spacing w:val="-4"/>
          <w:kern w:val="0"/>
          <w:sz w:val="24"/>
          <w:szCs w:val="24"/>
          <w:lang w:val="en-US" w:eastAsia="zh-CN" w:bidi="ar"/>
        </w:rPr>
        <w:t xml:space="preserve">1）被责令停产停业，暂扣或者吊销许可证，暂扣或者吊销执照；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rFonts w:hint="eastAsia" w:ascii="仿宋_GB2312" w:hAnsi="仿宋_GB2312" w:eastAsia="仿宋_GB2312" w:cs="仿宋_GB2312"/>
          <w:b w:val="0"/>
          <w:bCs/>
          <w:spacing w:val="-4"/>
          <w:kern w:val="0"/>
          <w:sz w:val="24"/>
          <w:szCs w:val="24"/>
          <w:lang w:val="en-US" w:eastAsia="zh-CN" w:bidi="ar"/>
        </w:rPr>
      </w:pPr>
      <w:r>
        <w:rPr>
          <w:rFonts w:hint="eastAsia" w:ascii="仿宋_GB2312" w:hAnsi="仿宋_GB2312" w:eastAsia="仿宋_GB2312" w:cs="仿宋_GB2312"/>
          <w:b w:val="0"/>
          <w:bCs/>
          <w:spacing w:val="-4"/>
          <w:kern w:val="0"/>
          <w:sz w:val="24"/>
          <w:szCs w:val="24"/>
          <w:lang w:val="en-US" w:eastAsia="zh-CN" w:bidi="ar"/>
        </w:rPr>
        <w:t xml:space="preserve">2）进入清算程序，或被宣告破产，或其他丧失履约能力的情形；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rFonts w:hint="eastAsia" w:ascii="仿宋_GB2312" w:hAnsi="仿宋_GB2312" w:eastAsia="仿宋_GB2312" w:cs="仿宋_GB2312"/>
          <w:b w:val="0"/>
          <w:bCs/>
          <w:spacing w:val="-4"/>
          <w:kern w:val="0"/>
          <w:sz w:val="24"/>
          <w:szCs w:val="24"/>
          <w:lang w:val="en-US" w:eastAsia="zh-CN" w:bidi="ar"/>
        </w:rPr>
      </w:pPr>
      <w:r>
        <w:rPr>
          <w:rFonts w:hint="eastAsia" w:ascii="仿宋_GB2312" w:hAnsi="仿宋_GB2312" w:eastAsia="仿宋_GB2312" w:cs="仿宋_GB2312"/>
          <w:b w:val="0"/>
          <w:bCs/>
          <w:spacing w:val="-4"/>
          <w:kern w:val="0"/>
          <w:sz w:val="24"/>
          <w:szCs w:val="24"/>
          <w:lang w:val="en-US" w:eastAsia="zh-CN" w:bidi="ar"/>
        </w:rPr>
        <w:t xml:space="preserve">3）在国家企业信用信息公示系统（http://www.gsxt.gov.cn/）中被列入严重违法失信企业名单；竞争性谈判文件示范文本—服务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rFonts w:hint="eastAsia" w:ascii="仿宋_GB2312" w:hAnsi="仿宋_GB2312" w:eastAsia="仿宋_GB2312" w:cs="仿宋_GB2312"/>
          <w:b w:val="0"/>
          <w:bCs/>
          <w:spacing w:val="-4"/>
          <w:kern w:val="0"/>
          <w:sz w:val="24"/>
          <w:szCs w:val="24"/>
          <w:lang w:val="en-US" w:eastAsia="zh-CN" w:bidi="ar"/>
        </w:rPr>
      </w:pPr>
      <w:r>
        <w:rPr>
          <w:rFonts w:hint="eastAsia" w:ascii="仿宋_GB2312" w:hAnsi="仿宋_GB2312" w:eastAsia="仿宋_GB2312" w:cs="仿宋_GB2312"/>
          <w:b w:val="0"/>
          <w:bCs/>
          <w:spacing w:val="-4"/>
          <w:kern w:val="0"/>
          <w:sz w:val="24"/>
          <w:szCs w:val="24"/>
          <w:lang w:val="en-US" w:eastAsia="zh-CN" w:bidi="ar"/>
        </w:rPr>
        <w:t xml:space="preserve">4）在“信用中国”网站（http://www.creditchina.gov.cn/）中被列入 失信被执行人名单；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rFonts w:hint="eastAsia" w:ascii="仿宋_GB2312" w:hAnsi="仿宋_GB2312" w:eastAsia="仿宋_GB2312" w:cs="仿宋_GB2312"/>
          <w:b w:val="0"/>
          <w:bCs/>
          <w:spacing w:val="-4"/>
          <w:kern w:val="0"/>
          <w:sz w:val="24"/>
          <w:szCs w:val="24"/>
          <w:lang w:val="en-US" w:eastAsia="zh-CN" w:bidi="ar"/>
        </w:rPr>
      </w:pPr>
      <w:r>
        <w:rPr>
          <w:rFonts w:hint="eastAsia" w:ascii="仿宋_GB2312" w:hAnsi="仿宋_GB2312" w:eastAsia="仿宋_GB2312" w:cs="仿宋_GB2312"/>
          <w:b w:val="0"/>
          <w:bCs/>
          <w:spacing w:val="-4"/>
          <w:kern w:val="0"/>
          <w:sz w:val="24"/>
          <w:szCs w:val="24"/>
          <w:lang w:val="en-US" w:eastAsia="zh-CN" w:bidi="ar"/>
        </w:rPr>
        <w:t xml:space="preserve">5）在“信用中国”网站（http://www.creditchina.gov.cn/）中被列入重大税收违法失信主体名单；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4" w:firstLineChars="200"/>
        <w:jc w:val="both"/>
        <w:textAlignment w:val="auto"/>
        <w:rPr>
          <w:rFonts w:hint="eastAsia" w:ascii="仿宋_GB2312" w:hAnsi="仿宋_GB2312" w:eastAsia="仿宋_GB2312" w:cs="仿宋_GB2312"/>
          <w:b w:val="0"/>
          <w:bCs/>
          <w:spacing w:val="-4"/>
          <w:kern w:val="0"/>
          <w:sz w:val="24"/>
          <w:szCs w:val="24"/>
          <w:lang w:val="en-US" w:eastAsia="zh-CN" w:bidi="ar"/>
        </w:rPr>
      </w:pPr>
      <w:r>
        <w:rPr>
          <w:rFonts w:hint="eastAsia" w:ascii="仿宋_GB2312" w:hAnsi="仿宋_GB2312" w:eastAsia="仿宋_GB2312" w:cs="仿宋_GB2312"/>
          <w:b w:val="0"/>
          <w:bCs/>
          <w:spacing w:val="-4"/>
          <w:kern w:val="0"/>
          <w:sz w:val="24"/>
          <w:szCs w:val="24"/>
          <w:lang w:val="en-US" w:eastAsia="zh-CN" w:bidi="ar"/>
        </w:rPr>
        <w:t>6）在近三年内投标人或其法定代表人（单位负责人）有行贿犯罪行为</w:t>
      </w:r>
      <w:ins w:id="85" w:author="晶晶" w:date="2024-10-28T11:27:11Z">
        <w:r>
          <w:rPr>
            <w:rFonts w:hint="eastAsia" w:ascii="仿宋_GB2312" w:hAnsi="仿宋_GB2312" w:eastAsia="仿宋_GB2312" w:cs="仿宋_GB2312"/>
            <w:b w:val="0"/>
            <w:bCs/>
            <w:spacing w:val="-4"/>
            <w:kern w:val="0"/>
            <w:sz w:val="24"/>
            <w:szCs w:val="24"/>
            <w:lang w:val="en-US" w:eastAsia="zh-CN" w:bidi="ar"/>
          </w:rPr>
          <w:t>。</w:t>
        </w:r>
      </w:ins>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三</w:t>
      </w:r>
      <w:r>
        <w:rPr>
          <w:rFonts w:hint="eastAsia" w:ascii="仿宋_GB2312" w:hAnsi="仿宋_GB2312" w:eastAsia="仿宋_GB2312" w:cs="仿宋_GB2312"/>
          <w:b/>
          <w:sz w:val="24"/>
          <w:szCs w:val="24"/>
        </w:rPr>
        <w:t>、</w:t>
      </w:r>
      <w:r>
        <w:rPr>
          <w:rFonts w:hint="eastAsia" w:ascii="仿宋_GB2312" w:hAnsi="仿宋_GB2312" w:eastAsia="仿宋_GB2312" w:cs="仿宋_GB2312"/>
          <w:b/>
          <w:bCs/>
          <w:sz w:val="24"/>
          <w:szCs w:val="24"/>
        </w:rPr>
        <w:t>报价文件的获取</w:t>
      </w:r>
    </w:p>
    <w:p>
      <w:pPr>
        <w:keepNext w:val="0"/>
        <w:keepLines w:val="0"/>
        <w:pageBreakBefore w:val="0"/>
        <w:kinsoku/>
        <w:wordWrap/>
        <w:overflowPunct/>
        <w:topLinePunct w:val="0"/>
        <w:autoSpaceDE/>
        <w:autoSpaceDN/>
        <w:bidi w:val="0"/>
        <w:adjustRightInd/>
        <w:snapToGrid/>
        <w:spacing w:line="400" w:lineRule="exact"/>
        <w:ind w:firstLine="616" w:firstLineChars="257"/>
        <w:textAlignment w:val="auto"/>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b/>
          <w:sz w:val="24"/>
          <w:szCs w:val="24"/>
        </w:rPr>
        <w:t>.</w:t>
      </w:r>
      <w:r>
        <w:rPr>
          <w:rFonts w:hint="eastAsia" w:ascii="仿宋_GB2312" w:hAnsi="仿宋_GB2312" w:eastAsia="仿宋_GB2312" w:cs="仿宋_GB2312"/>
          <w:sz w:val="24"/>
          <w:szCs w:val="24"/>
        </w:rPr>
        <w:t>获取时间：2024年10月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日至2024年1</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月</w:t>
      </w:r>
      <w:del w:id="86" w:author="洪福" w:date="2024-10-31T15:16:00Z">
        <w:r>
          <w:rPr>
            <w:rFonts w:hint="default" w:ascii="仿宋_GB2312" w:hAnsi="仿宋_GB2312" w:eastAsia="仿宋_GB2312" w:cs="仿宋_GB2312"/>
            <w:sz w:val="24"/>
            <w:szCs w:val="24"/>
            <w:lang w:val="en-US" w:eastAsia="zh-CN"/>
          </w:rPr>
          <w:delText>8</w:delText>
        </w:r>
      </w:del>
      <w:ins w:id="87" w:author="洪福" w:date="2024-10-31T15:16:00Z">
        <w:r>
          <w:rPr>
            <w:rFonts w:hint="eastAsia" w:ascii="仿宋_GB2312" w:hAnsi="仿宋_GB2312" w:eastAsia="仿宋_GB2312" w:cs="仿宋_GB2312"/>
            <w:sz w:val="24"/>
            <w:szCs w:val="24"/>
            <w:lang w:val="en-US" w:eastAsia="zh-CN"/>
          </w:rPr>
          <w:t>1</w:t>
        </w:r>
      </w:ins>
      <w:ins w:id="88" w:author="洪福" w:date="2024-10-31T15:16:01Z">
        <w:r>
          <w:rPr>
            <w:rFonts w:hint="eastAsia" w:ascii="仿宋_GB2312" w:hAnsi="仿宋_GB2312" w:eastAsia="仿宋_GB2312" w:cs="仿宋_GB2312"/>
            <w:sz w:val="24"/>
            <w:szCs w:val="24"/>
            <w:lang w:val="en-US" w:eastAsia="zh-CN"/>
          </w:rPr>
          <w:t>2</w:t>
        </w:r>
      </w:ins>
      <w:r>
        <w:rPr>
          <w:rFonts w:hint="eastAsia" w:ascii="仿宋_GB2312" w:hAnsi="仿宋_GB2312" w:eastAsia="仿宋_GB2312" w:cs="仿宋_GB2312"/>
          <w:sz w:val="24"/>
          <w:szCs w:val="24"/>
        </w:rPr>
        <w:t>日</w:t>
      </w:r>
    </w:p>
    <w:p>
      <w:pPr>
        <w:keepNext w:val="0"/>
        <w:keepLines w:val="0"/>
        <w:pageBreakBefore w:val="0"/>
        <w:kinsoku/>
        <w:wordWrap/>
        <w:overflowPunct/>
        <w:topLinePunct w:val="0"/>
        <w:autoSpaceDE/>
        <w:autoSpaceDN/>
        <w:bidi w:val="0"/>
        <w:adjustRightInd/>
        <w:snapToGrid/>
        <w:spacing w:line="400" w:lineRule="exact"/>
        <w:ind w:firstLine="616" w:firstLineChars="257"/>
        <w:textAlignment w:val="auto"/>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2.获取方式：本项目公告在徽易采、</w:t>
      </w:r>
      <w:r>
        <w:rPr>
          <w:rFonts w:hint="eastAsia" w:ascii="仿宋_GB2312" w:hAnsi="仿宋_GB2312" w:eastAsia="仿宋_GB2312" w:cs="仿宋_GB2312"/>
          <w:color w:val="auto"/>
          <w:sz w:val="24"/>
          <w:szCs w:val="24"/>
          <w:rPrChange w:id="89" w:author="洪福" w:date="2024-10-31T15:18:34Z">
            <w:rPr>
              <w:rFonts w:hint="eastAsia" w:ascii="仿宋_GB2312" w:hAnsi="仿宋_GB2312" w:eastAsia="仿宋_GB2312" w:cs="仿宋_GB2312"/>
              <w:color w:val="FF0000"/>
              <w:sz w:val="24"/>
              <w:szCs w:val="24"/>
            </w:rPr>
          </w:rPrChange>
        </w:rPr>
        <w:t>合肥百大集团网站同</w:t>
      </w:r>
      <w:r>
        <w:rPr>
          <w:rFonts w:hint="eastAsia" w:ascii="仿宋_GB2312" w:hAnsi="仿宋_GB2312" w:eastAsia="仿宋_GB2312" w:cs="仿宋_GB2312"/>
          <w:sz w:val="24"/>
          <w:szCs w:val="24"/>
        </w:rPr>
        <w:t>步发布。</w:t>
      </w:r>
    </w:p>
    <w:p>
      <w:pPr>
        <w:keepNext w:val="0"/>
        <w:keepLines w:val="0"/>
        <w:pageBreakBefore w:val="0"/>
        <w:kinsoku/>
        <w:wordWrap/>
        <w:overflowPunct/>
        <w:topLinePunct w:val="0"/>
        <w:autoSpaceDE/>
        <w:autoSpaceDN/>
        <w:bidi w:val="0"/>
        <w:adjustRightInd/>
        <w:snapToGrid/>
        <w:spacing w:line="400" w:lineRule="exact"/>
        <w:ind w:firstLine="619" w:firstLineChars="257"/>
        <w:jc w:val="left"/>
        <w:textAlignment w:val="auto"/>
        <w:outlineLvl w:val="1"/>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四</w:t>
      </w:r>
      <w:r>
        <w:rPr>
          <w:rFonts w:hint="eastAsia" w:ascii="仿宋_GB2312" w:hAnsi="仿宋_GB2312" w:eastAsia="仿宋_GB2312" w:cs="仿宋_GB2312"/>
          <w:b/>
          <w:sz w:val="24"/>
          <w:szCs w:val="24"/>
        </w:rPr>
        <w:t>、</w:t>
      </w:r>
      <w:r>
        <w:rPr>
          <w:rFonts w:hint="eastAsia" w:ascii="仿宋_GB2312" w:hAnsi="仿宋_GB2312" w:eastAsia="仿宋_GB2312" w:cs="仿宋_GB2312"/>
          <w:b/>
          <w:bCs/>
          <w:sz w:val="24"/>
          <w:szCs w:val="24"/>
        </w:rPr>
        <w:t>响应文件提交截止时间、评审时间和地点</w:t>
      </w:r>
    </w:p>
    <w:p>
      <w:pPr>
        <w:keepNext w:val="0"/>
        <w:keepLines w:val="0"/>
        <w:pageBreakBefore w:val="0"/>
        <w:kinsoku/>
        <w:wordWrap/>
        <w:overflowPunct/>
        <w:topLinePunct w:val="0"/>
        <w:autoSpaceDE/>
        <w:autoSpaceDN/>
        <w:bidi w:val="0"/>
        <w:adjustRightInd/>
        <w:snapToGrid/>
        <w:spacing w:line="400" w:lineRule="exact"/>
        <w:ind w:firstLine="616" w:firstLineChars="257"/>
        <w:jc w:val="left"/>
        <w:textAlignment w:val="auto"/>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b/>
          <w:sz w:val="24"/>
          <w:szCs w:val="24"/>
        </w:rPr>
        <w:t>.</w:t>
      </w:r>
      <w:r>
        <w:rPr>
          <w:rFonts w:hint="eastAsia" w:ascii="仿宋_GB2312" w:hAnsi="仿宋_GB2312" w:eastAsia="仿宋_GB2312" w:cs="仿宋_GB2312"/>
          <w:bCs/>
          <w:sz w:val="24"/>
          <w:szCs w:val="24"/>
        </w:rPr>
        <w:t>响应文件提交截止时间、</w:t>
      </w:r>
      <w:r>
        <w:rPr>
          <w:rFonts w:hint="eastAsia" w:ascii="仿宋_GB2312" w:hAnsi="仿宋_GB2312" w:eastAsia="仿宋_GB2312" w:cs="仿宋_GB2312"/>
          <w:sz w:val="24"/>
          <w:szCs w:val="24"/>
        </w:rPr>
        <w:t>评审时间：2024年1</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月</w:t>
      </w:r>
      <w:del w:id="90" w:author="洪福" w:date="2024-10-31T15:16:14Z">
        <w:r>
          <w:rPr>
            <w:rFonts w:hint="default" w:ascii="仿宋_GB2312" w:hAnsi="仿宋_GB2312" w:eastAsia="仿宋_GB2312" w:cs="仿宋_GB2312"/>
            <w:sz w:val="24"/>
            <w:szCs w:val="24"/>
            <w:lang w:val="en-US" w:eastAsia="zh-CN"/>
          </w:rPr>
          <w:delText>9</w:delText>
        </w:r>
      </w:del>
      <w:ins w:id="91" w:author="洪福" w:date="2024-10-31T15:16:14Z">
        <w:r>
          <w:rPr>
            <w:rFonts w:hint="eastAsia" w:ascii="仿宋_GB2312" w:hAnsi="仿宋_GB2312" w:eastAsia="仿宋_GB2312" w:cs="仿宋_GB2312"/>
            <w:sz w:val="24"/>
            <w:szCs w:val="24"/>
            <w:lang w:val="en-US" w:eastAsia="zh-CN"/>
          </w:rPr>
          <w:t>14</w:t>
        </w:r>
      </w:ins>
      <w:r>
        <w:rPr>
          <w:rFonts w:hint="eastAsia" w:ascii="仿宋_GB2312" w:hAnsi="仿宋_GB2312" w:eastAsia="仿宋_GB2312" w:cs="仿宋_GB2312"/>
          <w:sz w:val="24"/>
          <w:szCs w:val="24"/>
        </w:rPr>
        <w:t>日10时</w:t>
      </w:r>
      <w:del w:id="92" w:author="洪福" w:date="2024-10-31T15:16:17Z">
        <w:r>
          <w:rPr>
            <w:rFonts w:hint="default" w:ascii="仿宋_GB2312" w:hAnsi="仿宋_GB2312" w:eastAsia="仿宋_GB2312" w:cs="仿宋_GB2312"/>
            <w:sz w:val="24"/>
            <w:szCs w:val="24"/>
            <w:lang w:val="en-US"/>
          </w:rPr>
          <w:delText>3</w:delText>
        </w:r>
      </w:del>
      <w:ins w:id="93" w:author="洪福" w:date="2024-10-31T15:16:17Z">
        <w:r>
          <w:rPr>
            <w:rFonts w:hint="eastAsia" w:ascii="仿宋_GB2312" w:hAnsi="仿宋_GB2312" w:eastAsia="仿宋_GB2312" w:cs="仿宋_GB2312"/>
            <w:sz w:val="24"/>
            <w:szCs w:val="24"/>
            <w:lang w:val="en-US" w:eastAsia="zh-CN"/>
          </w:rPr>
          <w:t>0</w:t>
        </w:r>
      </w:ins>
      <w:r>
        <w:rPr>
          <w:rFonts w:hint="eastAsia" w:ascii="仿宋_GB2312" w:hAnsi="仿宋_GB2312" w:eastAsia="仿宋_GB2312" w:cs="仿宋_GB2312"/>
          <w:sz w:val="24"/>
          <w:szCs w:val="24"/>
        </w:rPr>
        <w:t>0分（如有调整，另行通知）</w:t>
      </w:r>
    </w:p>
    <w:p>
      <w:pPr>
        <w:keepNext w:val="0"/>
        <w:keepLines w:val="0"/>
        <w:pageBreakBefore w:val="0"/>
        <w:kinsoku/>
        <w:wordWrap/>
        <w:overflowPunct/>
        <w:topLinePunct w:val="0"/>
        <w:autoSpaceDE/>
        <w:autoSpaceDN/>
        <w:bidi w:val="0"/>
        <w:adjustRightInd/>
        <w:snapToGrid/>
        <w:spacing w:line="400" w:lineRule="exact"/>
        <w:ind w:firstLine="616" w:firstLineChars="257"/>
        <w:jc w:val="left"/>
        <w:textAlignment w:val="auto"/>
        <w:rPr>
          <w:rFonts w:hint="eastAsia" w:ascii="仿宋_GB2312" w:hAnsi="仿宋_GB2312" w:eastAsia="仿宋_GB2312" w:cs="仿宋_GB2312"/>
          <w:b/>
          <w:bCs/>
          <w:color w:val="auto"/>
          <w:kern w:val="0"/>
          <w:sz w:val="24"/>
          <w:szCs w:val="24"/>
          <w:highlight w:val="none"/>
          <w:lang w:eastAsia="zh-CN"/>
          <w:rPrChange w:id="94" w:author="洪福" w:date="2024-10-31T15:18:31Z">
            <w:rPr>
              <w:rFonts w:hint="eastAsia" w:ascii="仿宋_GB2312" w:hAnsi="仿宋_GB2312" w:eastAsia="仿宋_GB2312" w:cs="仿宋_GB2312"/>
              <w:b/>
              <w:bCs/>
              <w:color w:val="0000FF"/>
              <w:kern w:val="0"/>
              <w:sz w:val="24"/>
              <w:szCs w:val="24"/>
              <w:highlight w:val="yellow"/>
              <w:lang w:eastAsia="zh-CN"/>
            </w:rPr>
          </w:rPrChange>
        </w:rPr>
      </w:pPr>
      <w:r>
        <w:rPr>
          <w:rFonts w:hint="eastAsia" w:ascii="仿宋_GB2312" w:hAnsi="仿宋_GB2312" w:eastAsia="仿宋_GB2312" w:cs="仿宋_GB2312"/>
          <w:sz w:val="24"/>
          <w:szCs w:val="24"/>
        </w:rPr>
        <w:t>2</w:t>
      </w:r>
      <w:r>
        <w:rPr>
          <w:rFonts w:hint="eastAsia" w:ascii="仿宋_GB2312" w:hAnsi="仿宋_GB2312" w:eastAsia="仿宋_GB2312" w:cs="仿宋_GB2312"/>
          <w:b/>
          <w:sz w:val="24"/>
          <w:szCs w:val="24"/>
        </w:rPr>
        <w:t>.</w:t>
      </w:r>
      <w:r>
        <w:rPr>
          <w:rFonts w:hint="eastAsia" w:ascii="仿宋_GB2312" w:hAnsi="仿宋_GB2312" w:eastAsia="仿宋_GB2312" w:cs="仿宋_GB2312"/>
          <w:sz w:val="24"/>
          <w:szCs w:val="24"/>
        </w:rPr>
        <w:t>提交地点：</w:t>
      </w:r>
      <w:r>
        <w:rPr>
          <w:rFonts w:hint="eastAsia" w:ascii="仿宋_GB2312" w:hAnsi="仿宋_GB2312" w:eastAsia="仿宋_GB2312" w:cs="仿宋_GB2312"/>
          <w:color w:val="auto"/>
          <w:sz w:val="24"/>
          <w:szCs w:val="24"/>
          <w:lang w:val="en-US" w:eastAsia="zh-CN"/>
          <w:rPrChange w:id="95" w:author="洪福" w:date="2024-10-31T15:18:24Z">
            <w:rPr>
              <w:rFonts w:hint="eastAsia" w:ascii="仿宋_GB2312" w:hAnsi="仿宋_GB2312" w:eastAsia="仿宋_GB2312" w:cs="仿宋_GB2312"/>
              <w:color w:val="FF0000"/>
              <w:sz w:val="24"/>
              <w:szCs w:val="24"/>
              <w:lang w:val="en-US" w:eastAsia="zh-CN"/>
            </w:rPr>
          </w:rPrChange>
        </w:rPr>
        <w:t>合肥市长江中路150号合肥百货大楼行政楼四楼营运部</w:t>
      </w:r>
      <w:r>
        <w:rPr>
          <w:rFonts w:hint="eastAsia" w:ascii="仿宋_GB2312" w:hAnsi="仿宋_GB2312" w:eastAsia="仿宋_GB2312" w:cs="仿宋_GB2312"/>
          <w:color w:val="auto"/>
          <w:sz w:val="24"/>
          <w:szCs w:val="24"/>
          <w:highlight w:val="none"/>
          <w:lang w:eastAsia="zh-CN"/>
          <w:rPrChange w:id="96" w:author="洪福" w:date="2024-10-31T15:18:31Z">
            <w:rPr>
              <w:rFonts w:hint="eastAsia" w:ascii="仿宋_GB2312" w:hAnsi="仿宋_GB2312" w:eastAsia="仿宋_GB2312" w:cs="仿宋_GB2312"/>
              <w:color w:val="0000FF"/>
              <w:sz w:val="24"/>
              <w:szCs w:val="24"/>
              <w:highlight w:val="yellow"/>
              <w:lang w:eastAsia="zh-CN"/>
            </w:rPr>
          </w:rPrChange>
        </w:rPr>
        <w:t>（或者加封条快递至合肥长江中路</w:t>
      </w:r>
      <w:r>
        <w:rPr>
          <w:rFonts w:hint="eastAsia" w:ascii="仿宋_GB2312" w:hAnsi="仿宋_GB2312" w:eastAsia="仿宋_GB2312" w:cs="仿宋_GB2312"/>
          <w:color w:val="auto"/>
          <w:sz w:val="24"/>
          <w:szCs w:val="24"/>
          <w:highlight w:val="none"/>
          <w:lang w:val="en-US" w:eastAsia="zh-CN"/>
          <w:rPrChange w:id="97" w:author="洪福" w:date="2024-10-31T15:18:31Z">
            <w:rPr>
              <w:rFonts w:hint="eastAsia" w:ascii="仿宋_GB2312" w:hAnsi="仿宋_GB2312" w:eastAsia="仿宋_GB2312" w:cs="仿宋_GB2312"/>
              <w:color w:val="0000FF"/>
              <w:sz w:val="24"/>
              <w:szCs w:val="24"/>
              <w:highlight w:val="yellow"/>
              <w:lang w:val="en-US" w:eastAsia="zh-CN"/>
            </w:rPr>
          </w:rPrChange>
        </w:rPr>
        <w:t>15</w:t>
      </w:r>
      <w:ins w:id="98" w:author="洪福" w:date="2024-10-31T15:16:29Z">
        <w:r>
          <w:rPr>
            <w:rFonts w:hint="eastAsia" w:ascii="仿宋_GB2312" w:hAnsi="仿宋_GB2312" w:eastAsia="仿宋_GB2312" w:cs="仿宋_GB2312"/>
            <w:color w:val="auto"/>
            <w:sz w:val="24"/>
            <w:szCs w:val="24"/>
            <w:highlight w:val="none"/>
            <w:lang w:val="en-US" w:eastAsia="zh-CN"/>
            <w:rPrChange w:id="99" w:author="洪福" w:date="2024-10-31T15:18:31Z">
              <w:rPr>
                <w:rFonts w:hint="eastAsia" w:ascii="仿宋_GB2312" w:hAnsi="仿宋_GB2312" w:eastAsia="仿宋_GB2312" w:cs="仿宋_GB2312"/>
                <w:color w:val="0000FF"/>
                <w:sz w:val="24"/>
                <w:szCs w:val="24"/>
                <w:highlight w:val="yellow"/>
                <w:lang w:val="en-US" w:eastAsia="zh-CN"/>
              </w:rPr>
            </w:rPrChange>
          </w:rPr>
          <w:t>0</w:t>
        </w:r>
      </w:ins>
      <w:r>
        <w:rPr>
          <w:rFonts w:hint="eastAsia" w:ascii="仿宋_GB2312" w:hAnsi="仿宋_GB2312" w:eastAsia="仿宋_GB2312" w:cs="仿宋_GB2312"/>
          <w:color w:val="auto"/>
          <w:sz w:val="24"/>
          <w:szCs w:val="24"/>
          <w:highlight w:val="none"/>
          <w:lang w:val="en-US" w:eastAsia="zh-CN"/>
          <w:rPrChange w:id="101" w:author="洪福" w:date="2024-10-31T15:18:31Z">
            <w:rPr>
              <w:rFonts w:hint="eastAsia" w:ascii="仿宋_GB2312" w:hAnsi="仿宋_GB2312" w:eastAsia="仿宋_GB2312" w:cs="仿宋_GB2312"/>
              <w:color w:val="0000FF"/>
              <w:sz w:val="24"/>
              <w:szCs w:val="24"/>
              <w:highlight w:val="yellow"/>
              <w:lang w:val="en-US" w:eastAsia="zh-CN"/>
            </w:rPr>
          </w:rPrChange>
        </w:rPr>
        <w:t>号合肥百货大楼营运部王工13955109650</w:t>
      </w:r>
      <w:r>
        <w:rPr>
          <w:rFonts w:hint="eastAsia" w:ascii="仿宋_GB2312" w:hAnsi="仿宋_GB2312" w:eastAsia="仿宋_GB2312" w:cs="仿宋_GB2312"/>
          <w:color w:val="auto"/>
          <w:sz w:val="24"/>
          <w:szCs w:val="24"/>
          <w:highlight w:val="none"/>
          <w:lang w:eastAsia="zh-CN"/>
          <w:rPrChange w:id="102" w:author="洪福" w:date="2024-10-31T15:18:31Z">
            <w:rPr>
              <w:rFonts w:hint="eastAsia" w:ascii="仿宋_GB2312" w:hAnsi="仿宋_GB2312" w:eastAsia="仿宋_GB2312" w:cs="仿宋_GB2312"/>
              <w:color w:val="0000FF"/>
              <w:sz w:val="24"/>
              <w:szCs w:val="24"/>
              <w:highlight w:val="yellow"/>
              <w:lang w:eastAsia="zh-CN"/>
            </w:rPr>
          </w:rPrChange>
        </w:rPr>
        <w:t>）</w:t>
      </w:r>
    </w:p>
    <w:p>
      <w:pPr>
        <w:keepNext w:val="0"/>
        <w:keepLines w:val="0"/>
        <w:pageBreakBefore w:val="0"/>
        <w:numPr>
          <w:ilvl w:val="0"/>
          <w:numId w:val="1"/>
        </w:numPr>
        <w:kinsoku/>
        <w:wordWrap/>
        <w:overflowPunct/>
        <w:topLinePunct w:val="0"/>
        <w:autoSpaceDE/>
        <w:autoSpaceDN/>
        <w:bidi w:val="0"/>
        <w:adjustRightInd/>
        <w:snapToGrid/>
        <w:spacing w:line="400" w:lineRule="exact"/>
        <w:ind w:firstLine="48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b/>
          <w:kern w:val="0"/>
          <w:sz w:val="24"/>
          <w:szCs w:val="24"/>
        </w:rPr>
        <w:t>联系人及电话</w:t>
      </w:r>
      <w:r>
        <w:rPr>
          <w:rFonts w:hint="eastAsia" w:ascii="仿宋_GB2312" w:hAnsi="仿宋_GB2312" w:eastAsia="仿宋_GB2312" w:cs="仿宋_GB2312"/>
          <w:kern w:val="0"/>
          <w:sz w:val="24"/>
          <w:szCs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color w:val="auto"/>
          <w:sz w:val="24"/>
          <w:szCs w:val="24"/>
          <w:rPrChange w:id="103" w:author="洪福" w:date="2024-10-31T15:18:21Z">
            <w:rPr>
              <w:rFonts w:hint="eastAsia" w:ascii="仿宋_GB2312" w:hAnsi="仿宋_GB2312" w:eastAsia="仿宋_GB2312" w:cs="仿宋_GB2312"/>
              <w:b/>
              <w:sz w:val="24"/>
              <w:szCs w:val="24"/>
            </w:rPr>
          </w:rPrChange>
        </w:rPr>
      </w:pPr>
      <w:r>
        <w:rPr>
          <w:rFonts w:hint="eastAsia" w:ascii="仿宋_GB2312" w:hAnsi="仿宋_GB2312" w:eastAsia="仿宋_GB2312" w:cs="仿宋_GB2312"/>
          <w:bCs/>
          <w:sz w:val="24"/>
          <w:szCs w:val="24"/>
        </w:rPr>
        <w:t>（项目情况咨询</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rPr>
        <w:t>报价事项咨询）</w:t>
      </w:r>
      <w:r>
        <w:rPr>
          <w:rFonts w:hint="eastAsia" w:ascii="仿宋_GB2312" w:hAnsi="仿宋_GB2312" w:eastAsia="仿宋_GB2312" w:cs="仿宋_GB2312"/>
          <w:color w:val="auto"/>
          <w:sz w:val="24"/>
          <w:szCs w:val="24"/>
          <w:lang w:val="en-US" w:eastAsia="zh-CN"/>
          <w:rPrChange w:id="104" w:author="洪福" w:date="2024-10-31T15:18:21Z">
            <w:rPr>
              <w:rFonts w:hint="eastAsia" w:ascii="仿宋_GB2312" w:hAnsi="仿宋_GB2312" w:eastAsia="仿宋_GB2312" w:cs="仿宋_GB2312"/>
              <w:color w:val="FF0000"/>
              <w:sz w:val="24"/>
              <w:szCs w:val="24"/>
              <w:lang w:val="en-US" w:eastAsia="zh-CN"/>
            </w:rPr>
          </w:rPrChange>
        </w:rPr>
        <w:t>王工13955109650</w:t>
      </w:r>
      <w:bookmarkStart w:id="0" w:name="_Toc29596"/>
    </w:p>
    <w:p>
      <w:pPr>
        <w:keepNext w:val="0"/>
        <w:keepLines w:val="0"/>
        <w:pageBreakBefore w:val="0"/>
        <w:kinsoku/>
        <w:wordWrap/>
        <w:overflowPunct/>
        <w:topLinePunct w:val="0"/>
        <w:autoSpaceDE/>
        <w:autoSpaceDN/>
        <w:bidi w:val="0"/>
        <w:adjustRightInd/>
        <w:snapToGrid/>
        <w:spacing w:line="400" w:lineRule="exact"/>
        <w:ind w:firstLine="141"/>
        <w:jc w:val="center"/>
        <w:textAlignment w:val="auto"/>
        <w:rPr>
          <w:rFonts w:hint="eastAsia" w:ascii="仿宋_GB2312" w:hAnsi="仿宋_GB2312" w:eastAsia="仿宋_GB2312" w:cs="仿宋_GB2312"/>
          <w:b/>
          <w:sz w:val="24"/>
          <w:szCs w:val="24"/>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第二章  供应商须知</w:t>
      </w:r>
      <w:bookmarkEnd w:id="0"/>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kern w:val="0"/>
          <w:sz w:val="24"/>
          <w:szCs w:val="24"/>
        </w:rPr>
      </w:pP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kern w:val="0"/>
          <w:sz w:val="24"/>
          <w:szCs w:val="24"/>
          <w:u w:val="single"/>
        </w:rPr>
      </w:pPr>
      <w:r>
        <w:rPr>
          <w:rFonts w:hint="eastAsia" w:ascii="仿宋_GB2312" w:hAnsi="仿宋_GB2312" w:eastAsia="仿宋_GB2312" w:cs="仿宋_GB2312"/>
          <w:b/>
          <w:kern w:val="0"/>
          <w:sz w:val="24"/>
          <w:szCs w:val="24"/>
          <w:u w:val="single"/>
        </w:rPr>
        <w:t>1.响应文件编写要求</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1.1供应商须以采购人正式发布的《竞争性报价文件》为制作《响应文件》的依据；</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1.2供应商应仔细阅读本项目文件的所有内容，按本项目文件的要求提供响应文件，并保证所提供的全部资料真实有效；</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1.3 响应文件的书面内容不得涂抹或改写；</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1.4</w:t>
      </w:r>
      <w:r>
        <w:rPr>
          <w:rFonts w:hint="eastAsia" w:ascii="仿宋_GB2312" w:hAnsi="仿宋_GB2312" w:eastAsia="仿宋_GB2312" w:cs="仿宋_GB2312"/>
          <w:sz w:val="24"/>
          <w:szCs w:val="24"/>
        </w:rPr>
        <w:t>供应商与采购人之间与项目有关的所有往来通知、函件和响应文件均用中文表述。供应商随响应文件提供的证明文件和资料可以为其它语言，但必须附中文译文。翻译的中文资料与外文资料如果出现差异时，以中文为准。</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1.5满足本项目文件规定的其它要求。</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kern w:val="0"/>
          <w:sz w:val="24"/>
          <w:szCs w:val="24"/>
          <w:u w:val="single"/>
        </w:rPr>
      </w:pPr>
      <w:r>
        <w:rPr>
          <w:rFonts w:hint="eastAsia" w:ascii="仿宋_GB2312" w:hAnsi="仿宋_GB2312" w:eastAsia="仿宋_GB2312" w:cs="仿宋_GB2312"/>
          <w:b/>
          <w:kern w:val="0"/>
          <w:sz w:val="24"/>
          <w:szCs w:val="24"/>
          <w:u w:val="single"/>
        </w:rPr>
        <w:t>2.响应文件制作及合格性要求</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 xml:space="preserve">    2.</w:t>
      </w:r>
      <w:r>
        <w:rPr>
          <w:rFonts w:hint="eastAsia" w:ascii="仿宋_GB2312" w:hAnsi="仿宋_GB2312" w:eastAsia="仿宋_GB2312" w:cs="仿宋_GB2312"/>
          <w:sz w:val="24"/>
          <w:szCs w:val="24"/>
        </w:rPr>
        <w:t>1供应商应完整地按本项目文件“第六章响应文件格式”提供的格式及要求编写响应文件，具体格式详见的相关内容。</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2.2响应文件制作分为《技术文件》和《商务文件》；</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4"/>
          <w:szCs w:val="24"/>
          <w:u w:val="single"/>
        </w:rPr>
      </w:pPr>
      <w:r>
        <w:rPr>
          <w:rFonts w:hint="eastAsia" w:ascii="仿宋_GB2312" w:hAnsi="仿宋_GB2312" w:eastAsia="仿宋_GB2312" w:cs="仿宋_GB2312"/>
          <w:kern w:val="0"/>
          <w:sz w:val="24"/>
          <w:szCs w:val="24"/>
        </w:rPr>
        <w:t xml:space="preserve">    2.2.1《技术文件》包含：“</w:t>
      </w:r>
      <w:r>
        <w:rPr>
          <w:rFonts w:hint="eastAsia" w:ascii="仿宋_GB2312" w:hAnsi="仿宋_GB2312" w:eastAsia="仿宋_GB2312" w:cs="仿宋_GB2312"/>
          <w:sz w:val="24"/>
          <w:szCs w:val="24"/>
        </w:rPr>
        <w:t>第六章响应文件格式</w:t>
      </w:r>
      <w:r>
        <w:rPr>
          <w:rFonts w:hint="eastAsia" w:ascii="仿宋_GB2312" w:hAnsi="仿宋_GB2312" w:eastAsia="仿宋_GB2312" w:cs="仿宋_GB2312"/>
          <w:kern w:val="0"/>
          <w:sz w:val="24"/>
          <w:szCs w:val="24"/>
        </w:rPr>
        <w:t>”格式</w:t>
      </w:r>
      <w:r>
        <w:rPr>
          <w:rFonts w:hint="eastAsia" w:ascii="仿宋_GB2312" w:hAnsi="仿宋_GB2312" w:eastAsia="仿宋_GB2312" w:cs="仿宋_GB2312"/>
          <w:kern w:val="0"/>
          <w:sz w:val="24"/>
          <w:szCs w:val="24"/>
          <w:u w:val="single"/>
        </w:rPr>
        <w:t>1-7</w:t>
      </w:r>
      <w:r>
        <w:rPr>
          <w:rFonts w:hint="eastAsia" w:ascii="仿宋_GB2312" w:hAnsi="仿宋_GB2312" w:eastAsia="仿宋_GB2312" w:cs="仿宋_GB2312"/>
          <w:kern w:val="0"/>
          <w:sz w:val="24"/>
          <w:szCs w:val="24"/>
        </w:rPr>
        <w:t>内容；</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2.2.2《商务文件》包含：“</w:t>
      </w:r>
      <w:r>
        <w:rPr>
          <w:rFonts w:hint="eastAsia" w:ascii="仿宋_GB2312" w:hAnsi="仿宋_GB2312" w:eastAsia="仿宋_GB2312" w:cs="仿宋_GB2312"/>
          <w:sz w:val="24"/>
          <w:szCs w:val="24"/>
        </w:rPr>
        <w:t>第六章响应文件格式</w:t>
      </w:r>
      <w:r>
        <w:rPr>
          <w:rFonts w:hint="eastAsia" w:ascii="仿宋_GB2312" w:hAnsi="仿宋_GB2312" w:eastAsia="仿宋_GB2312" w:cs="仿宋_GB2312"/>
          <w:kern w:val="0"/>
          <w:sz w:val="24"/>
          <w:szCs w:val="24"/>
        </w:rPr>
        <w:t>”格式</w:t>
      </w:r>
      <w:r>
        <w:rPr>
          <w:rFonts w:hint="eastAsia" w:ascii="仿宋_GB2312" w:hAnsi="仿宋_GB2312" w:eastAsia="仿宋_GB2312" w:cs="仿宋_GB2312"/>
          <w:kern w:val="0"/>
          <w:sz w:val="24"/>
          <w:szCs w:val="24"/>
          <w:u w:val="single"/>
        </w:rPr>
        <w:t>8-11</w:t>
      </w:r>
      <w:r>
        <w:rPr>
          <w:rFonts w:hint="eastAsia" w:ascii="仿宋_GB2312" w:hAnsi="仿宋_GB2312" w:eastAsia="仿宋_GB2312" w:cs="仿宋_GB2312"/>
          <w:kern w:val="0"/>
          <w:sz w:val="24"/>
          <w:szCs w:val="24"/>
        </w:rPr>
        <w:t>内容；</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2.2.3响应文件须胶装，正、副本各一份。</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2.4响应文件应按要求的格式填写、签署和盖章，</w:t>
      </w:r>
      <w:r>
        <w:rPr>
          <w:rFonts w:hint="eastAsia" w:ascii="仿宋_GB2312" w:hAnsi="仿宋_GB2312" w:eastAsia="仿宋_GB2312" w:cs="仿宋_GB2312"/>
          <w:kern w:val="0"/>
          <w:sz w:val="24"/>
          <w:szCs w:val="24"/>
        </w:rPr>
        <w:t>响应文件内文字、数字及公章须清晰完整，如模糊不清无法辨认可能导致响应无效。</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2.5</w:t>
      </w:r>
      <w:r>
        <w:rPr>
          <w:rFonts w:hint="eastAsia" w:ascii="仿宋_GB2312" w:hAnsi="仿宋_GB2312" w:eastAsia="仿宋_GB2312" w:cs="仿宋_GB2312"/>
          <w:sz w:val="24"/>
          <w:szCs w:val="24"/>
        </w:rPr>
        <w:t>供应商应提交本项目文件要求的证明文件，证明其响应内容符合本项目文件规定。该证明文件是响应文件的一部分，可以是文字资料、图纸和数据</w:t>
      </w:r>
      <w:bookmarkStart w:id="1" w:name="_Hlk11703583"/>
      <w:r>
        <w:rPr>
          <w:rFonts w:hint="eastAsia" w:ascii="仿宋_GB2312" w:hAnsi="仿宋_GB2312" w:eastAsia="仿宋_GB2312" w:cs="仿宋_GB2312"/>
          <w:sz w:val="24"/>
          <w:szCs w:val="24"/>
        </w:rPr>
        <w:t>等。</w:t>
      </w:r>
      <w:bookmarkEnd w:id="1"/>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2.6本条所指证明文件不包括对本项目文件相关部分的文字、图标的复制。</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供应商应注意采购人在采购需求中提供的工艺、材料和设备的参考品牌型号或分类号仅起说明作用，并没有任何限制性。供应商在响应文件中可以选用替代品牌型号或分类号，但这些替代要实质上相当于技术规格的要求，是否满足要求，由评审小组来评判。</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2.8为保证公平公正，除非本项目文件另有规定或说明，供应商对同一项目报价时，不得同时提供备选报价方案。</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kern w:val="0"/>
          <w:sz w:val="24"/>
          <w:szCs w:val="24"/>
          <w:u w:val="single"/>
        </w:rPr>
      </w:pPr>
      <w:r>
        <w:rPr>
          <w:rFonts w:hint="eastAsia" w:ascii="仿宋_GB2312" w:hAnsi="仿宋_GB2312" w:eastAsia="仿宋_GB2312" w:cs="仿宋_GB2312"/>
          <w:b/>
          <w:kern w:val="0"/>
          <w:sz w:val="24"/>
          <w:szCs w:val="24"/>
          <w:u w:val="single"/>
        </w:rPr>
        <w:t>3.报价说明</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3.1除本项目文件中另有规定外，计量单位为我国法定计量单位；报价、服务费结算一律使用人民币；</w:t>
      </w:r>
    </w:p>
    <w:p>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3.2</w:t>
      </w:r>
      <w:r>
        <w:rPr>
          <w:rFonts w:hint="eastAsia" w:ascii="仿宋_GB2312" w:hAnsi="仿宋_GB2312" w:eastAsia="仿宋_GB2312" w:cs="仿宋_GB2312"/>
          <w:sz w:val="24"/>
          <w:szCs w:val="24"/>
        </w:rPr>
        <w:t>不论竞争性报价的结果如何，供应商自行承担响应文件编制、提交、现场踏勘所涉及的一切费用。</w:t>
      </w:r>
    </w:p>
    <w:p>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3.3</w:t>
      </w:r>
      <w:r>
        <w:rPr>
          <w:rFonts w:hint="eastAsia" w:ascii="仿宋_GB2312" w:hAnsi="仿宋_GB2312" w:eastAsia="仿宋_GB2312" w:cs="仿宋_GB2312"/>
          <w:bCs/>
          <w:kern w:val="0"/>
          <w:sz w:val="24"/>
          <w:szCs w:val="24"/>
        </w:rPr>
        <w:t>报价为完成《第五章合同》范围内服务项目并经甲方验收合格后开据</w:t>
      </w:r>
      <w:r>
        <w:rPr>
          <w:rFonts w:hint="eastAsia" w:ascii="仿宋_GB2312" w:hAnsi="仿宋_GB2312" w:eastAsia="仿宋_GB2312" w:cs="仿宋_GB2312"/>
          <w:bCs/>
          <w:kern w:val="0"/>
          <w:sz w:val="24"/>
          <w:szCs w:val="24"/>
          <w:u w:val="single"/>
        </w:rPr>
        <w:t xml:space="preserve"> 6 </w:t>
      </w:r>
      <w:r>
        <w:rPr>
          <w:rFonts w:hint="eastAsia" w:ascii="仿宋_GB2312" w:hAnsi="仿宋_GB2312" w:eastAsia="仿宋_GB2312" w:cs="仿宋_GB2312"/>
          <w:bCs/>
          <w:kern w:val="0"/>
          <w:sz w:val="24"/>
          <w:szCs w:val="24"/>
        </w:rPr>
        <w:t>%增值税专用发票的价格，包括但不限于人工费、材料费、交通费、夜间加班费等完成全部服务内容所发生的一切费用。报价不得高于本项目概算，否则视为响应无效。</w:t>
      </w:r>
    </w:p>
    <w:p>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3.4</w:t>
      </w:r>
      <w:r>
        <w:rPr>
          <w:rFonts w:hint="eastAsia" w:ascii="仿宋_GB2312" w:hAnsi="仿宋_GB2312" w:eastAsia="仿宋_GB2312" w:cs="仿宋_GB2312"/>
          <w:sz w:val="24"/>
          <w:szCs w:val="24"/>
        </w:rPr>
        <w:t>采购人不接受具有附加条件的报价，任何包含价格调整要求的响应文件将被认定为响应无效。</w:t>
      </w:r>
    </w:p>
    <w:p>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3.5供应商须自行踏勘现场并充分考虑项目任何足以影响报价的情况，</w:t>
      </w:r>
      <w:r>
        <w:rPr>
          <w:rFonts w:hint="eastAsia" w:ascii="仿宋_GB2312" w:hAnsi="仿宋_GB2312" w:eastAsia="仿宋_GB2312" w:cs="仿宋_GB2312"/>
          <w:sz w:val="24"/>
          <w:szCs w:val="24"/>
        </w:rPr>
        <w:t>合同履行过程中</w:t>
      </w:r>
      <w:r>
        <w:rPr>
          <w:rFonts w:hint="eastAsia" w:ascii="仿宋_GB2312" w:hAnsi="仿宋_GB2312" w:eastAsia="仿宋_GB2312" w:cs="仿宋_GB2312"/>
          <w:color w:val="000000"/>
          <w:kern w:val="0"/>
          <w:sz w:val="24"/>
          <w:szCs w:val="24"/>
        </w:rPr>
        <w:t>任何因忽视或误解项目内容和地理位置等情况所导致的费用增加由供应商自行承担。</w:t>
      </w:r>
    </w:p>
    <w:p>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_GB2312" w:hAnsi="仿宋_GB2312" w:eastAsia="仿宋_GB2312" w:cs="仿宋_GB2312"/>
          <w:b/>
          <w:kern w:val="0"/>
          <w:sz w:val="24"/>
          <w:szCs w:val="24"/>
          <w:u w:val="single"/>
        </w:rPr>
      </w:pPr>
      <w:r>
        <w:rPr>
          <w:rFonts w:hint="eastAsia" w:ascii="仿宋_GB2312" w:hAnsi="仿宋_GB2312" w:eastAsia="仿宋_GB2312" w:cs="仿宋_GB2312"/>
          <w:b/>
          <w:kern w:val="0"/>
          <w:sz w:val="24"/>
          <w:szCs w:val="24"/>
          <w:u w:val="single"/>
        </w:rPr>
        <w:t>4.响应文件的提交、修改和撤回</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4.1供应商应在提交截止时间前将响应文件送达指定地点；</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4.2供应商提交响应文件后，可补充、修改或撤回响应文件，但必须在截止时间前。响应文件的补充、修改应以胶装正式文件的形式提交。</w:t>
      </w:r>
    </w:p>
    <w:p>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4.3</w:t>
      </w:r>
      <w:r>
        <w:rPr>
          <w:rFonts w:hint="eastAsia" w:ascii="仿宋_GB2312" w:hAnsi="仿宋_GB2312" w:eastAsia="仿宋_GB2312" w:cs="仿宋_GB2312"/>
          <w:sz w:val="24"/>
          <w:szCs w:val="24"/>
        </w:rPr>
        <w:t>响应文件提交截止时间之</w:t>
      </w:r>
      <w:r>
        <w:rPr>
          <w:rFonts w:hint="eastAsia" w:ascii="仿宋_GB2312" w:hAnsi="仿宋_GB2312" w:eastAsia="仿宋_GB2312" w:cs="仿宋_GB2312"/>
          <w:kern w:val="0"/>
          <w:sz w:val="24"/>
          <w:szCs w:val="24"/>
        </w:rPr>
        <w:t>后不得补充、修改或撤回响应文件。</w:t>
      </w:r>
    </w:p>
    <w:p>
      <w:pPr>
        <w:keepNext w:val="0"/>
        <w:keepLines w:val="0"/>
        <w:pageBreakBefore w:val="0"/>
        <w:numPr>
          <w:ilvl w:val="0"/>
          <w:numId w:val="2"/>
        </w:numPr>
        <w:kinsoku/>
        <w:wordWrap/>
        <w:overflowPunct/>
        <w:topLinePunct w:val="0"/>
        <w:autoSpaceDE/>
        <w:autoSpaceDN/>
        <w:bidi w:val="0"/>
        <w:adjustRightInd/>
        <w:snapToGrid/>
        <w:spacing w:line="400" w:lineRule="exact"/>
        <w:ind w:firstLine="480"/>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
          <w:sz w:val="24"/>
          <w:szCs w:val="24"/>
          <w:u w:val="single"/>
        </w:rPr>
        <w:t>报价有效期</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5.1报价有效期：从响应文件提交截止之日算起</w:t>
      </w:r>
      <w:r>
        <w:rPr>
          <w:rFonts w:hint="eastAsia" w:ascii="仿宋_GB2312" w:hAnsi="仿宋_GB2312" w:eastAsia="仿宋_GB2312" w:cs="仿宋_GB2312"/>
          <w:bCs/>
          <w:sz w:val="24"/>
          <w:szCs w:val="24"/>
          <w:u w:val="single"/>
          <w:lang w:val="en-US" w:eastAsia="zh-CN"/>
        </w:rPr>
        <w:t>15</w:t>
      </w:r>
      <w:r>
        <w:rPr>
          <w:rFonts w:hint="eastAsia" w:ascii="仿宋_GB2312" w:hAnsi="仿宋_GB2312" w:eastAsia="仿宋_GB2312" w:cs="仿宋_GB2312"/>
          <w:bCs/>
          <w:sz w:val="24"/>
          <w:szCs w:val="24"/>
          <w:u w:val="single"/>
        </w:rPr>
        <w:t>个</w:t>
      </w:r>
      <w:r>
        <w:rPr>
          <w:rFonts w:hint="eastAsia" w:ascii="仿宋_GB2312" w:hAnsi="仿宋_GB2312" w:eastAsia="仿宋_GB2312" w:cs="仿宋_GB2312"/>
          <w:bCs/>
          <w:sz w:val="24"/>
          <w:szCs w:val="24"/>
        </w:rPr>
        <w:t>日历日</w:t>
      </w:r>
      <w:r>
        <w:rPr>
          <w:rFonts w:hint="eastAsia" w:ascii="仿宋_GB2312" w:hAnsi="仿宋_GB2312" w:eastAsia="仿宋_GB2312" w:cs="仿宋_GB2312"/>
          <w:sz w:val="24"/>
          <w:szCs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5.2在报价有效期内，供应商的报价保持有效，供应商不得要求撤销或修改其响应文件。报价有效期不满足要求的响应，其响应文件将被认定为响应无效。</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kern w:val="0"/>
          <w:sz w:val="24"/>
          <w:szCs w:val="24"/>
          <w:u w:val="single"/>
        </w:rPr>
      </w:pPr>
      <w:r>
        <w:rPr>
          <w:rFonts w:hint="eastAsia" w:ascii="仿宋_GB2312" w:hAnsi="仿宋_GB2312" w:eastAsia="仿宋_GB2312" w:cs="仿宋_GB2312"/>
          <w:sz w:val="24"/>
          <w:szCs w:val="24"/>
        </w:rPr>
        <w:t>5.3为保证有充足时间签订合同，采购人可根据实际情况，在原报价有效期截止之前，要求供应商延长报价有效期。接受该要求的供应商将不会被要求和允许修正其响应文件。上述要求和答复都应以书面形式提交。</w:t>
      </w:r>
    </w:p>
    <w:p>
      <w:pPr>
        <w:keepNext w:val="0"/>
        <w:keepLines w:val="0"/>
        <w:pageBreakBefore w:val="0"/>
        <w:numPr>
          <w:ilvl w:val="0"/>
          <w:numId w:val="2"/>
        </w:numPr>
        <w:kinsoku/>
        <w:wordWrap/>
        <w:overflowPunct/>
        <w:topLinePunct w:val="0"/>
        <w:autoSpaceDE/>
        <w:autoSpaceDN/>
        <w:bidi w:val="0"/>
        <w:adjustRightInd/>
        <w:snapToGrid/>
        <w:spacing w:line="400" w:lineRule="exact"/>
        <w:ind w:firstLine="480"/>
        <w:textAlignment w:val="auto"/>
        <w:outlineLvl w:val="2"/>
        <w:rPr>
          <w:rFonts w:hint="eastAsia" w:ascii="仿宋_GB2312" w:hAnsi="仿宋_GB2312" w:eastAsia="仿宋_GB2312" w:cs="仿宋_GB2312"/>
          <w:b/>
          <w:sz w:val="24"/>
          <w:szCs w:val="24"/>
          <w:u w:val="single"/>
        </w:rPr>
      </w:pPr>
      <w:r>
        <w:rPr>
          <w:rFonts w:hint="eastAsia" w:ascii="仿宋_GB2312" w:hAnsi="仿宋_GB2312" w:eastAsia="仿宋_GB2312" w:cs="仿宋_GB2312"/>
          <w:b/>
          <w:sz w:val="24"/>
          <w:szCs w:val="24"/>
          <w:u w:val="single"/>
        </w:rPr>
        <w:t>本项目文件的澄清与修改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采购人可主动或在解答供应商提出的问题时对本项目文件进行澄清或修改。采购人将在百大集团、徽易采等网站以发布补充公告的方式澄清或者修改本项目文件，补充公告的内容作为本项目文件的组成部分，对供应商起约束作用。供应商应主动上网查询。采购人不承担供应商未及时关注相关信息引发的相关责任。</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6.2任何人或任何组织向供应商提供的任何书面或口头资料，未经采购人在网上发布或书面通知，均作无效处理，不得作为本项目文件的组成部分。采购人对供应商由此而做出的推论、理解和结论概不负责。</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6.3供应商如对本项目文件内容有疑问，须在答疑截止时间</w:t>
      </w:r>
      <w:r>
        <w:rPr>
          <w:rFonts w:hint="eastAsia" w:ascii="仿宋_GB2312" w:hAnsi="仿宋_GB2312" w:eastAsia="仿宋_GB2312" w:cs="仿宋_GB2312"/>
          <w:sz w:val="24"/>
          <w:szCs w:val="24"/>
          <w:u w:val="single"/>
        </w:rPr>
        <w:t>2024年1</w:t>
      </w:r>
      <w:r>
        <w:rPr>
          <w:rFonts w:hint="eastAsia" w:ascii="仿宋_GB2312" w:hAnsi="仿宋_GB2312" w:eastAsia="仿宋_GB2312" w:cs="仿宋_GB2312"/>
          <w:sz w:val="24"/>
          <w:szCs w:val="24"/>
          <w:u w:val="single"/>
          <w:lang w:val="en-US" w:eastAsia="zh-CN"/>
        </w:rPr>
        <w:t>1</w:t>
      </w:r>
      <w:r>
        <w:rPr>
          <w:rFonts w:hint="eastAsia" w:ascii="仿宋_GB2312" w:hAnsi="仿宋_GB2312" w:eastAsia="仿宋_GB2312" w:cs="仿宋_GB2312"/>
          <w:sz w:val="24"/>
          <w:szCs w:val="24"/>
          <w:u w:val="single"/>
        </w:rPr>
        <w:t>月11日17时30分</w:t>
      </w:r>
      <w:r>
        <w:rPr>
          <w:rFonts w:hint="eastAsia" w:ascii="仿宋_GB2312" w:hAnsi="仿宋_GB2312" w:eastAsia="仿宋_GB2312" w:cs="仿宋_GB2312"/>
          <w:sz w:val="24"/>
          <w:szCs w:val="24"/>
        </w:rPr>
        <w:t>前以电子邮件形式提交采购人，邮箱：</w:t>
      </w:r>
      <w:r>
        <w:rPr>
          <w:rFonts w:hint="eastAsia" w:ascii="仿宋_GB2312" w:hAnsi="仿宋_GB2312" w:eastAsia="仿宋_GB2312" w:cs="仿宋_GB2312"/>
          <w:color w:val="auto"/>
          <w:sz w:val="24"/>
          <w:szCs w:val="24"/>
          <w:lang w:val="en-US" w:eastAsia="zh-CN"/>
          <w:rPrChange w:id="105" w:author="洪福" w:date="2024-10-31T15:18:16Z">
            <w:rPr>
              <w:rFonts w:hint="eastAsia" w:ascii="仿宋_GB2312" w:hAnsi="仿宋_GB2312" w:eastAsia="仿宋_GB2312" w:cs="仿宋_GB2312"/>
              <w:color w:val="FF0000"/>
              <w:sz w:val="24"/>
              <w:szCs w:val="24"/>
              <w:lang w:val="en-US" w:eastAsia="zh-CN"/>
            </w:rPr>
          </w:rPrChange>
        </w:rPr>
        <w:t>793463098</w:t>
      </w:r>
      <w:r>
        <w:rPr>
          <w:rFonts w:hint="eastAsia" w:ascii="仿宋_GB2312" w:hAnsi="仿宋_GB2312" w:eastAsia="仿宋_GB2312" w:cs="仿宋_GB2312"/>
          <w:color w:val="auto"/>
          <w:sz w:val="24"/>
          <w:szCs w:val="24"/>
          <w:rPrChange w:id="106" w:author="洪福" w:date="2024-10-31T15:18:16Z">
            <w:rPr>
              <w:rFonts w:hint="eastAsia" w:ascii="仿宋_GB2312" w:hAnsi="仿宋_GB2312" w:eastAsia="仿宋_GB2312" w:cs="仿宋_GB2312"/>
              <w:sz w:val="24"/>
              <w:szCs w:val="24"/>
            </w:rPr>
          </w:rPrChange>
        </w:rPr>
        <w:t>@</w:t>
      </w:r>
      <w:r>
        <w:rPr>
          <w:rFonts w:hint="eastAsia" w:ascii="仿宋_GB2312" w:hAnsi="仿宋_GB2312" w:eastAsia="仿宋_GB2312" w:cs="仿宋_GB2312"/>
          <w:sz w:val="24"/>
          <w:szCs w:val="24"/>
        </w:rPr>
        <w:t>qq.com。</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6.4对于没有提出询问又参与了本项目报价的供应商将被视为完全认同本项目文件（含补充公告的内容）</w:t>
      </w:r>
      <w:r>
        <w:rPr>
          <w:rFonts w:hint="eastAsia" w:ascii="仿宋_GB2312" w:hAnsi="仿宋_GB2312" w:eastAsia="仿宋_GB2312" w:cs="仿宋_GB2312"/>
          <w:i/>
          <w:sz w:val="24"/>
          <w:szCs w:val="24"/>
        </w:rPr>
        <w:t>。</w:t>
      </w:r>
    </w:p>
    <w:p>
      <w:pPr>
        <w:keepNext w:val="0"/>
        <w:keepLines w:val="0"/>
        <w:pageBreakBefore w:val="0"/>
        <w:numPr>
          <w:ilvl w:val="0"/>
          <w:numId w:val="2"/>
        </w:numPr>
        <w:kinsoku/>
        <w:wordWrap/>
        <w:overflowPunct/>
        <w:topLinePunct w:val="0"/>
        <w:autoSpaceDE/>
        <w:autoSpaceDN/>
        <w:bidi w:val="0"/>
        <w:adjustRightInd/>
        <w:snapToGrid/>
        <w:spacing w:line="400" w:lineRule="exact"/>
        <w:ind w:firstLine="480"/>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
          <w:sz w:val="24"/>
          <w:szCs w:val="24"/>
          <w:u w:val="single"/>
        </w:rPr>
        <w:t>评审小组</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7.1由部门抽取专业技术人员组成评审小组，负责本项目评审工作。评审小组及其成员应当依照有关规定履行相关职责和义务。</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7.2评审小组根据本项目文件规定的程序、评定成交的标准等事项进行评审。</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7.3评审小组应当从质量和服务均能满足本项目文件实质性响应要求的供应商中，按照评审办法和标准推荐成交候选人。</w:t>
      </w:r>
    </w:p>
    <w:p>
      <w:pPr>
        <w:keepNext w:val="0"/>
        <w:keepLines w:val="0"/>
        <w:pageBreakBefore w:val="0"/>
        <w:numPr>
          <w:ilvl w:val="0"/>
          <w:numId w:val="2"/>
        </w:numPr>
        <w:kinsoku/>
        <w:wordWrap/>
        <w:overflowPunct/>
        <w:topLinePunct w:val="0"/>
        <w:autoSpaceDE/>
        <w:autoSpaceDN/>
        <w:bidi w:val="0"/>
        <w:adjustRightInd/>
        <w:snapToGrid/>
        <w:spacing w:line="400" w:lineRule="exact"/>
        <w:ind w:firstLine="480"/>
        <w:textAlignment w:val="auto"/>
        <w:outlineLvl w:val="2"/>
        <w:rPr>
          <w:rFonts w:hint="eastAsia" w:ascii="仿宋_GB2312" w:hAnsi="仿宋_GB2312" w:eastAsia="仿宋_GB2312" w:cs="仿宋_GB2312"/>
          <w:b/>
          <w:sz w:val="24"/>
          <w:szCs w:val="24"/>
          <w:u w:val="single"/>
        </w:rPr>
      </w:pPr>
      <w:r>
        <w:rPr>
          <w:rFonts w:hint="eastAsia" w:ascii="仿宋_GB2312" w:hAnsi="仿宋_GB2312" w:eastAsia="仿宋_GB2312" w:cs="仿宋_GB2312"/>
          <w:b/>
          <w:sz w:val="24"/>
          <w:szCs w:val="24"/>
          <w:u w:val="single"/>
        </w:rPr>
        <w:t>响应文件的评审与报价</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2"/>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sz w:val="24"/>
          <w:szCs w:val="24"/>
        </w:rPr>
        <w:t>8.1采购人将按第一章规定的时间和地点组织评审</w:t>
      </w:r>
      <w:r>
        <w:rPr>
          <w:rFonts w:hint="eastAsia" w:ascii="仿宋_GB2312" w:hAnsi="仿宋_GB2312" w:eastAsia="仿宋_GB2312" w:cs="仿宋_GB2312"/>
          <w:kern w:val="0"/>
          <w:sz w:val="24"/>
          <w:szCs w:val="24"/>
        </w:rPr>
        <w:t>，届时请供应商授权代表到现场提交响应文件。授权代表须出示身份证明资料，姓名须与《响应文件》内授权代表一致。授权代表逾期到达评审现场</w:t>
      </w:r>
      <w:r>
        <w:rPr>
          <w:rFonts w:hint="eastAsia" w:ascii="仿宋_GB2312" w:hAnsi="仿宋_GB2312" w:eastAsia="仿宋_GB2312" w:cs="仿宋_GB2312"/>
          <w:color w:val="000000"/>
          <w:kern w:val="0"/>
          <w:sz w:val="24"/>
          <w:szCs w:val="24"/>
        </w:rPr>
        <w:t>视为弃权，采购人有权不予受理报价事宜。</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8.2竞争性报价采用</w:t>
      </w:r>
      <w:r>
        <w:rPr>
          <w:rFonts w:hint="eastAsia" w:ascii="仿宋_GB2312" w:hAnsi="仿宋_GB2312" w:eastAsia="仿宋_GB2312" w:cs="仿宋_GB2312"/>
          <w:bCs/>
          <w:sz w:val="24"/>
          <w:szCs w:val="24"/>
        </w:rPr>
        <w:t>有效最低价法</w:t>
      </w:r>
      <w:r>
        <w:rPr>
          <w:rFonts w:hint="eastAsia" w:ascii="仿宋_GB2312" w:hAnsi="仿宋_GB2312" w:eastAsia="仿宋_GB2312" w:cs="仿宋_GB2312"/>
          <w:sz w:val="24"/>
          <w:szCs w:val="24"/>
        </w:rPr>
        <w:t>评审。有效最低价法，是指响应文件满足本项目文件全部实质性要求且报价最低的供应商为成交候选人的评审方法。</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8.3评审小组</w:t>
      </w:r>
      <w:r>
        <w:rPr>
          <w:rFonts w:hint="eastAsia" w:ascii="仿宋_GB2312" w:hAnsi="仿宋_GB2312" w:eastAsia="仿宋_GB2312" w:cs="仿宋_GB2312"/>
          <w:kern w:val="0"/>
          <w:sz w:val="24"/>
          <w:szCs w:val="24"/>
        </w:rPr>
        <w:t>遵循国家有关法律、法规，客观、公正地对待所有供应商，以本项目文件作为基本依据，</w:t>
      </w:r>
      <w:r>
        <w:rPr>
          <w:rFonts w:hint="eastAsia" w:ascii="仿宋_GB2312" w:hAnsi="仿宋_GB2312" w:eastAsia="仿宋_GB2312" w:cs="仿宋_GB2312"/>
          <w:sz w:val="24"/>
          <w:szCs w:val="24"/>
        </w:rPr>
        <w:t>按照本项目文件规定的评审方法和标准对供应商进行评审。</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8.4评审程序</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8.4.1初审。</w:t>
      </w:r>
      <w:r>
        <w:rPr>
          <w:rFonts w:hint="eastAsia" w:ascii="仿宋_GB2312" w:hAnsi="仿宋_GB2312" w:eastAsia="仿宋_GB2312" w:cs="仿宋_GB2312"/>
          <w:sz w:val="24"/>
          <w:szCs w:val="24"/>
        </w:rPr>
        <w:t>评审小组依次公开查询所有供应商网上资信情况，查询内容：第一章供应商要求4/5项，查询完毕后收取此项合格供应商响应文件。</w:t>
      </w:r>
    </w:p>
    <w:p>
      <w:pPr>
        <w:keepNext w:val="0"/>
        <w:keepLines w:val="0"/>
        <w:pageBreakBefore w:val="0"/>
        <w:kinsoku/>
        <w:wordWrap/>
        <w:overflowPunct/>
        <w:topLinePunct w:val="0"/>
        <w:autoSpaceDE/>
        <w:autoSpaceDN/>
        <w:bidi w:val="0"/>
        <w:adjustRightInd/>
        <w:snapToGrid/>
        <w:spacing w:line="400" w:lineRule="exact"/>
        <w:ind w:firstLine="12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评审小组对《技术文件》内供应商必须满足和实质性响应的内容进行评审，供应商未实质性响应本项目文件要求导致响应无效的，评审小组将以书面询标的方式告知有关供应商。</w:t>
      </w:r>
      <w:r>
        <w:rPr>
          <w:rFonts w:hint="eastAsia" w:ascii="仿宋_GB2312" w:hAnsi="仿宋_GB2312" w:eastAsia="仿宋_GB2312" w:cs="仿宋_GB2312"/>
          <w:kern w:val="0"/>
          <w:sz w:val="24"/>
          <w:szCs w:val="24"/>
        </w:rPr>
        <w:t>初审未通过的供应商不进入商务报价及评审程序。</w:t>
      </w:r>
    </w:p>
    <w:p>
      <w:pPr>
        <w:keepNext w:val="0"/>
        <w:keepLines w:val="0"/>
        <w:pageBreakBefore w:val="0"/>
        <w:kinsoku/>
        <w:wordWrap/>
        <w:overflowPunct/>
        <w:topLinePunct w:val="0"/>
        <w:autoSpaceDE/>
        <w:autoSpaceDN/>
        <w:bidi w:val="0"/>
        <w:adjustRightInd/>
        <w:snapToGrid/>
        <w:spacing w:line="400" w:lineRule="exact"/>
        <w:ind w:firstLine="619" w:firstLineChars="257"/>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8.4.2商务报价及评审。</w:t>
      </w:r>
      <w:r>
        <w:rPr>
          <w:rFonts w:hint="eastAsia" w:ascii="仿宋_GB2312" w:hAnsi="仿宋_GB2312" w:eastAsia="仿宋_GB2312" w:cs="仿宋_GB2312"/>
          <w:sz w:val="24"/>
          <w:szCs w:val="24"/>
        </w:rPr>
        <w:t>初审合格后，评审小组公开唱标并对《商务文件》内供应商必须满足和实质性响应的内容进行评审，供应商未实质性响应商务文件要求的报价无效。</w:t>
      </w:r>
    </w:p>
    <w:p>
      <w:pPr>
        <w:keepNext w:val="0"/>
        <w:keepLines w:val="0"/>
        <w:pageBreakBefore w:val="0"/>
        <w:kinsoku/>
        <w:wordWrap/>
        <w:overflowPunct/>
        <w:topLinePunct w:val="0"/>
        <w:autoSpaceDE/>
        <w:autoSpaceDN/>
        <w:bidi w:val="0"/>
        <w:adjustRightInd/>
        <w:snapToGrid/>
        <w:spacing w:line="400" w:lineRule="exact"/>
        <w:ind w:firstLine="12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评审小组将对所有通过评审的有效报价从低到高进行排序，并推荐出1名成交候选人。</w:t>
      </w:r>
    </w:p>
    <w:p>
      <w:pPr>
        <w:keepNext w:val="0"/>
        <w:keepLines w:val="0"/>
        <w:pageBreakBefore w:val="0"/>
        <w:kinsoku/>
        <w:wordWrap/>
        <w:overflowPunct/>
        <w:topLinePunct w:val="0"/>
        <w:autoSpaceDE/>
        <w:autoSpaceDN/>
        <w:bidi w:val="0"/>
        <w:adjustRightInd/>
        <w:snapToGrid/>
        <w:spacing w:line="400" w:lineRule="exact"/>
        <w:ind w:firstLine="619" w:firstLineChars="257"/>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8.5相关说明</w:t>
      </w:r>
    </w:p>
    <w:p>
      <w:pPr>
        <w:keepNext w:val="0"/>
        <w:keepLines w:val="0"/>
        <w:pageBreakBefore w:val="0"/>
        <w:kinsoku/>
        <w:wordWrap/>
        <w:overflowPunct/>
        <w:topLinePunct w:val="0"/>
        <w:autoSpaceDE/>
        <w:autoSpaceDN/>
        <w:bidi w:val="0"/>
        <w:adjustRightInd/>
        <w:snapToGrid/>
        <w:spacing w:line="400" w:lineRule="exact"/>
        <w:ind w:firstLine="616" w:firstLineChars="257"/>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8.5.1为保证评审顺利进行，供应商授权代表应为本项目所涉专业的相关技术或管理人员。</w:t>
      </w:r>
    </w:p>
    <w:p>
      <w:pPr>
        <w:keepNext w:val="0"/>
        <w:keepLines w:val="0"/>
        <w:pageBreakBefore w:val="0"/>
        <w:kinsoku/>
        <w:wordWrap/>
        <w:overflowPunct/>
        <w:topLinePunct w:val="0"/>
        <w:autoSpaceDE/>
        <w:autoSpaceDN/>
        <w:bidi w:val="0"/>
        <w:adjustRightInd/>
        <w:snapToGrid/>
        <w:spacing w:line="400" w:lineRule="exact"/>
        <w:ind w:firstLine="616" w:firstLineChars="257"/>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8.5.2评审小组决定响应文件的响应性及符合性只根据响应文件本身的内容，而不寻求其他外部证据。 </w:t>
      </w:r>
    </w:p>
    <w:p>
      <w:pPr>
        <w:keepNext w:val="0"/>
        <w:keepLines w:val="0"/>
        <w:pageBreakBefore w:val="0"/>
        <w:kinsoku/>
        <w:wordWrap/>
        <w:overflowPunct/>
        <w:topLinePunct w:val="0"/>
        <w:autoSpaceDE/>
        <w:autoSpaceDN/>
        <w:bidi w:val="0"/>
        <w:adjustRightInd/>
        <w:snapToGrid/>
        <w:spacing w:line="400" w:lineRule="exact"/>
        <w:ind w:firstLine="616" w:firstLineChars="257"/>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8.5.3无论何种原因，即使供应商报价时携带了证书材料的原件，但响应文件中未提供与之内容完全一致的扫描件的，评审小组可以视同其未提供。</w:t>
      </w:r>
    </w:p>
    <w:p>
      <w:pPr>
        <w:keepNext w:val="0"/>
        <w:keepLines w:val="0"/>
        <w:pageBreakBefore w:val="0"/>
        <w:kinsoku/>
        <w:wordWrap/>
        <w:overflowPunct/>
        <w:topLinePunct w:val="0"/>
        <w:autoSpaceDE/>
        <w:autoSpaceDN/>
        <w:bidi w:val="0"/>
        <w:adjustRightInd/>
        <w:snapToGrid/>
        <w:spacing w:line="400" w:lineRule="exact"/>
        <w:ind w:firstLine="616" w:firstLineChars="257"/>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8.5.4供应商授权代表认为采购人相关工作人员有需要回避情形的，应在初审前当场提出回避申请，并说明理由。</w:t>
      </w:r>
    </w:p>
    <w:p>
      <w:pPr>
        <w:keepNext w:val="0"/>
        <w:keepLines w:val="0"/>
        <w:pageBreakBefore w:val="0"/>
        <w:kinsoku/>
        <w:wordWrap/>
        <w:overflowPunct/>
        <w:topLinePunct w:val="0"/>
        <w:autoSpaceDE/>
        <w:autoSpaceDN/>
        <w:bidi w:val="0"/>
        <w:adjustRightInd/>
        <w:snapToGrid/>
        <w:spacing w:line="400" w:lineRule="exact"/>
        <w:ind w:firstLine="619" w:firstLineChars="257"/>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
          <w:sz w:val="24"/>
          <w:szCs w:val="24"/>
          <w:u w:val="single"/>
        </w:rPr>
        <w:t>8.6响应文件的澄清、说明或更正</w:t>
      </w:r>
    </w:p>
    <w:p>
      <w:pPr>
        <w:keepNext w:val="0"/>
        <w:keepLines w:val="0"/>
        <w:pageBreakBefore w:val="0"/>
        <w:kinsoku/>
        <w:wordWrap/>
        <w:overflowPunct/>
        <w:topLinePunct w:val="0"/>
        <w:autoSpaceDE/>
        <w:autoSpaceDN/>
        <w:bidi w:val="0"/>
        <w:adjustRightInd/>
        <w:snapToGrid/>
        <w:spacing w:line="400" w:lineRule="exact"/>
        <w:ind w:firstLine="616" w:firstLineChars="257"/>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8.6.1评审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pPr>
        <w:keepNext w:val="0"/>
        <w:keepLines w:val="0"/>
        <w:pageBreakBefore w:val="0"/>
        <w:kinsoku/>
        <w:wordWrap/>
        <w:overflowPunct/>
        <w:topLinePunct w:val="0"/>
        <w:autoSpaceDE/>
        <w:autoSpaceDN/>
        <w:bidi w:val="0"/>
        <w:adjustRightInd/>
        <w:snapToGrid/>
        <w:spacing w:line="400" w:lineRule="exact"/>
        <w:ind w:firstLine="616" w:firstLineChars="257"/>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8.6.2评审小组要求供应商澄清、说明或者更正响应文件应当以书面询标形式作出。供应商的澄清、说明或者更正应当由法定代表人或其授权代表签字或者加盖公章。</w:t>
      </w:r>
    </w:p>
    <w:p>
      <w:pPr>
        <w:keepNext w:val="0"/>
        <w:keepLines w:val="0"/>
        <w:pageBreakBefore w:val="0"/>
        <w:kinsoku/>
        <w:wordWrap/>
        <w:overflowPunct/>
        <w:topLinePunct w:val="0"/>
        <w:autoSpaceDE/>
        <w:autoSpaceDN/>
        <w:bidi w:val="0"/>
        <w:adjustRightInd/>
        <w:snapToGrid/>
        <w:spacing w:line="400" w:lineRule="exact"/>
        <w:ind w:firstLine="616" w:firstLineChars="257"/>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8.6.3如有询标，供应商授权代表应按采购人要求参加询标。因授权代表联系不上而无法接受评审小组询标的，供应商自行承担相关评审结果。</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
          <w:sz w:val="24"/>
          <w:szCs w:val="24"/>
          <w:u w:val="single"/>
        </w:rPr>
        <w:t>8.7 有下列情况之一的响应文件认定为响应无效</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8.7.1未按本文件要求进行报价的；</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8.7.2未加盖供应商公章的；</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8.7.3供应商法定代表人或委托代理人未在规定处签字、盖章的；</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8.7.4不满足本项目文件合格供应商要求的；</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8.7.5严重违反招投标纪律的；</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8.7.6响应文件字迹潦草、模糊致使无法辨认的；</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8.7.7一份响应文件中，报有两个或多个不同报价，且未书面声明以哪个报价为准的；</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8.7.8响应文件存在实质性缺漏项或算术性错误的；</w:t>
      </w:r>
    </w:p>
    <w:p>
      <w:pPr>
        <w:keepNext w:val="0"/>
        <w:keepLines w:val="0"/>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8.7.9单位负责人为同一人或者存在直接控股、管理关系的不同供应商参加同一项目报价活动的；</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8.7.10报价或者某些分项报价明显低于其他通过审核的供应商报价，有可能影响产品及服务质量和不能诚信履约的，可要求其在合理的时间内提供书面说明，必要时提交相关证明材料，供应商不能证明其报价合理性的；</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8.7.11评审小组评审认定其他未实质性响应本项目文件的情况。</w:t>
      </w:r>
    </w:p>
    <w:p>
      <w:pPr>
        <w:keepNext w:val="0"/>
        <w:keepLines w:val="0"/>
        <w:pageBreakBefore w:val="0"/>
        <w:widowControl/>
        <w:numPr>
          <w:ilvl w:val="0"/>
          <w:numId w:val="3"/>
        </w:numPr>
        <w:kinsoku/>
        <w:wordWrap/>
        <w:overflowPunct/>
        <w:topLinePunct w:val="0"/>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
          <w:sz w:val="24"/>
          <w:szCs w:val="24"/>
          <w:u w:val="single"/>
        </w:rPr>
        <w:t>中止或终止竞争性报价</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9.1出现下列情况之一时，采购人有权宣布中止或终止竞争性报价采购，并将理由通知所有供应商：</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9.1.1有效供应商不足</w:t>
      </w:r>
      <w:r>
        <w:rPr>
          <w:rFonts w:hint="eastAsia" w:ascii="仿宋_GB2312" w:hAnsi="仿宋_GB2312" w:eastAsia="仿宋_GB2312" w:cs="仿宋_GB2312"/>
          <w:sz w:val="24"/>
          <w:szCs w:val="24"/>
          <w:u w:val="single"/>
        </w:rPr>
        <w:t>规定数量</w:t>
      </w:r>
      <w:r>
        <w:rPr>
          <w:rFonts w:hint="eastAsia" w:ascii="仿宋_GB2312" w:hAnsi="仿宋_GB2312" w:eastAsia="仿宋_GB2312" w:cs="仿宋_GB2312"/>
          <w:sz w:val="24"/>
          <w:szCs w:val="24"/>
        </w:rPr>
        <w:t>的，导致本次报价缺乏竞争的。本项所述“规定数量”详见本章“9.2规定数量约定”内容；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9.1.2出现影响采购公正的违法、违规行为的；</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9.1.3因重大变故，采购任务取消的；</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9.1.4法律法规规定的其他情形。</w:t>
      </w:r>
    </w:p>
    <w:p>
      <w:pPr>
        <w:keepNext w:val="0"/>
        <w:keepLines w:val="0"/>
        <w:pageBreakBefore w:val="0"/>
        <w:kinsoku/>
        <w:wordWrap/>
        <w:overflowPunct/>
        <w:topLinePunct w:val="0"/>
        <w:autoSpaceDE/>
        <w:autoSpaceDN/>
        <w:bidi w:val="0"/>
        <w:adjustRightInd/>
        <w:snapToGrid/>
        <w:spacing w:line="400" w:lineRule="exact"/>
        <w:ind w:firstLine="12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上述“中止”为本次竞争性报价无效，采购人将重新组织针对本项目的竞争性报价活动；“终止”为采购任务取消，采购人不再组织针对本项目的竞争性报价活动。</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kern w:val="0"/>
          <w:sz w:val="24"/>
          <w:szCs w:val="24"/>
        </w:rPr>
        <w:t>9.2</w:t>
      </w:r>
      <w:r>
        <w:rPr>
          <w:rFonts w:hint="eastAsia" w:ascii="仿宋_GB2312" w:hAnsi="仿宋_GB2312" w:eastAsia="仿宋_GB2312" w:cs="仿宋_GB2312"/>
          <w:bCs/>
          <w:sz w:val="24"/>
          <w:szCs w:val="24"/>
        </w:rPr>
        <w:t>规定数量约定</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kern w:val="0"/>
          <w:sz w:val="24"/>
          <w:szCs w:val="24"/>
        </w:rPr>
        <w:t>9.2</w:t>
      </w:r>
      <w:r>
        <w:rPr>
          <w:rFonts w:hint="eastAsia" w:ascii="仿宋_GB2312" w:hAnsi="仿宋_GB2312" w:eastAsia="仿宋_GB2312" w:cs="仿宋_GB2312"/>
          <w:sz w:val="24"/>
          <w:szCs w:val="24"/>
        </w:rPr>
        <w:t>.1首次公告进行竞争性报价时，通过评审的有效供应商满足3家，符合规定数量；</w:t>
      </w:r>
    </w:p>
    <w:p>
      <w:pPr>
        <w:keepNext w:val="0"/>
        <w:keepLines w:val="0"/>
        <w:pageBreakBefore w:val="0"/>
        <w:numPr>
          <w:ilvl w:val="255"/>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9.2</w:t>
      </w:r>
      <w:r>
        <w:rPr>
          <w:rFonts w:hint="eastAsia" w:ascii="仿宋_GB2312" w:hAnsi="仿宋_GB2312" w:eastAsia="仿宋_GB2312" w:cs="仿宋_GB2312"/>
          <w:sz w:val="24"/>
          <w:szCs w:val="24"/>
        </w:rPr>
        <w:t>.2二次公告进行竞争性报价时，通过评审的有效供应商2家的，经评审小组评审确认可继续进行的，视为符合规定数量；</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9.2</w:t>
      </w:r>
      <w:r>
        <w:rPr>
          <w:rFonts w:hint="eastAsia" w:ascii="仿宋_GB2312" w:hAnsi="仿宋_GB2312" w:eastAsia="仿宋_GB2312" w:cs="仿宋_GB2312"/>
          <w:sz w:val="24"/>
          <w:szCs w:val="24"/>
        </w:rPr>
        <w:t>.3二次以上公告进行竞争性报价时，通过评审的有效供应商1家的，经评审小组评审确认可继续进行的，视为符合规定数量；</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9.</w:t>
      </w:r>
      <w:r>
        <w:rPr>
          <w:rFonts w:hint="eastAsia" w:ascii="仿宋_GB2312" w:hAnsi="仿宋_GB2312" w:eastAsia="仿宋_GB2312" w:cs="仿宋_GB2312"/>
          <w:sz w:val="24"/>
          <w:szCs w:val="24"/>
        </w:rPr>
        <w:t>3</w:t>
      </w:r>
      <w:r>
        <w:rPr>
          <w:rFonts w:hint="eastAsia" w:ascii="仿宋_GB2312" w:hAnsi="仿宋_GB2312" w:eastAsia="仿宋_GB2312" w:cs="仿宋_GB2312"/>
          <w:kern w:val="0"/>
          <w:sz w:val="24"/>
          <w:szCs w:val="24"/>
        </w:rPr>
        <w:t>本项目中止后重新发布竞争性报价公告时，可能调整前次文件的各项规定及要求，包括采购需求、项目预算、供应商要求、付款方式、评审办法等内容。供应商如再次参加本项目报价，应及时获取新发布的项目文件，以最新发布的项目文件为依据，编制响应文件，报价保证金无需重复缴纳。</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10.成交候选人公示及成交结果公告</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10.1成交候选人经评审小组评审确定后，在百大集团等网站上公示，公示期不少于3日，期满无异议则发布成交结果公告。</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w:t>
      </w:r>
      <w:r>
        <w:rPr>
          <w:rFonts w:hint="eastAsia" w:ascii="仿宋_GB2312" w:hAnsi="仿宋_GB2312" w:eastAsia="仿宋_GB2312" w:cs="仿宋_GB2312"/>
          <w:kern w:val="0"/>
          <w:sz w:val="24"/>
          <w:szCs w:val="24"/>
        </w:rPr>
        <w:t>采购人不承诺报价最低者可以成交，也不退还响应文件</w:t>
      </w:r>
      <w:r>
        <w:rPr>
          <w:rFonts w:hint="eastAsia" w:ascii="仿宋_GB2312" w:hAnsi="仿宋_GB2312" w:eastAsia="仿宋_GB2312" w:cs="仿宋_GB2312"/>
          <w:sz w:val="24"/>
          <w:szCs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10.3供应商自行登录相关网站查询成交结果公告信息。</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11.成交通知书</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 w:val="24"/>
          <w:szCs w:val="24"/>
          <w:rPrChange w:id="107" w:author="洪福" w:date="2024-10-31T15:16:57Z">
            <w:rPr>
              <w:rFonts w:hint="eastAsia" w:ascii="仿宋_GB2312" w:hAnsi="仿宋_GB2312" w:eastAsia="仿宋_GB2312" w:cs="仿宋_GB2312"/>
              <w:sz w:val="24"/>
              <w:szCs w:val="24"/>
            </w:rPr>
          </w:rPrChange>
        </w:rPr>
      </w:pPr>
      <w:r>
        <w:rPr>
          <w:rFonts w:hint="eastAsia" w:ascii="仿宋_GB2312" w:hAnsi="仿宋_GB2312" w:eastAsia="仿宋_GB2312" w:cs="仿宋_GB2312"/>
          <w:sz w:val="24"/>
          <w:szCs w:val="24"/>
        </w:rPr>
        <w:t>11.1采购人发布成交结果公告后向成交供应商</w:t>
      </w:r>
      <w:r>
        <w:rPr>
          <w:rFonts w:hint="eastAsia" w:ascii="仿宋_GB2312" w:hAnsi="仿宋_GB2312" w:eastAsia="仿宋_GB2312" w:cs="仿宋_GB2312"/>
          <w:color w:val="auto"/>
          <w:sz w:val="24"/>
          <w:szCs w:val="24"/>
          <w:highlight w:val="none"/>
          <w:rPrChange w:id="108" w:author="洪福" w:date="2024-10-31T15:16:57Z">
            <w:rPr>
              <w:rFonts w:hint="eastAsia" w:ascii="仿宋_GB2312" w:hAnsi="仿宋_GB2312" w:eastAsia="仿宋_GB2312" w:cs="仿宋_GB2312"/>
              <w:color w:val="0000FF"/>
              <w:sz w:val="24"/>
              <w:szCs w:val="24"/>
              <w:highlight w:val="yellow"/>
            </w:rPr>
          </w:rPrChange>
        </w:rPr>
        <w:t>发出成交通知书。</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11.2成交通知书对采购人和成交供应商具有同等法律效力。成交通知书发出以后，采购人改变成交结果或者成交供应商放弃成交资格，应当承担相应的法律责任。</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11.3成交通知书是合同的组成部分。</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12.履约保证金</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12.1成交供应商应按照本项目合同规定的期限和金额缴纳履约保证金。</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FF0000"/>
          <w:sz w:val="24"/>
          <w:szCs w:val="24"/>
        </w:rPr>
      </w:pPr>
      <w:r>
        <w:rPr>
          <w:rFonts w:hint="eastAsia" w:ascii="仿宋_GB2312" w:hAnsi="仿宋_GB2312" w:eastAsia="仿宋_GB2312" w:cs="仿宋_GB2312"/>
          <w:sz w:val="24"/>
          <w:szCs w:val="24"/>
        </w:rPr>
        <w:t>12.2</w:t>
      </w:r>
      <w:r>
        <w:rPr>
          <w:rFonts w:hint="eastAsia" w:ascii="仿宋_GB2312" w:hAnsi="仿宋_GB2312" w:eastAsia="仿宋_GB2312" w:cs="仿宋_GB2312"/>
          <w:kern w:val="0"/>
          <w:sz w:val="24"/>
          <w:szCs w:val="24"/>
        </w:rPr>
        <w:t>无特殊原因</w:t>
      </w:r>
      <w:r>
        <w:rPr>
          <w:rFonts w:hint="eastAsia" w:ascii="仿宋_GB2312" w:hAnsi="仿宋_GB2312" w:eastAsia="仿宋_GB2312" w:cs="仿宋_GB2312"/>
          <w:sz w:val="24"/>
          <w:szCs w:val="24"/>
        </w:rPr>
        <w:t>成交供应商未按照上述履约保证金规定执行的，将视为放弃成交资格</w:t>
      </w:r>
      <w:r>
        <w:rPr>
          <w:rFonts w:hint="eastAsia" w:ascii="仿宋_GB2312" w:hAnsi="仿宋_GB2312" w:eastAsia="仿宋_GB2312" w:cs="仿宋_GB2312"/>
          <w:kern w:val="0"/>
          <w:sz w:val="24"/>
          <w:szCs w:val="24"/>
        </w:rPr>
        <w:t>，采购人有权追究其违约责任，同时报价保证金不予退还。</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13.合同签订及履约要求</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13.1采购人（甲方）与成交供应商（乙方）应当在成交通知书发出后及时签订合同。</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13.2本项目文件、成交供应商的响应文件及其澄清文件等，均为签订合同的依据。</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13.3</w:t>
      </w:r>
      <w:r>
        <w:rPr>
          <w:rFonts w:hint="eastAsia" w:ascii="仿宋_GB2312" w:hAnsi="仿宋_GB2312" w:eastAsia="仿宋_GB2312" w:cs="仿宋_GB2312"/>
          <w:kern w:val="0"/>
          <w:sz w:val="24"/>
          <w:szCs w:val="24"/>
        </w:rPr>
        <w:t>无特殊原因</w:t>
      </w:r>
      <w:r>
        <w:rPr>
          <w:rFonts w:hint="eastAsia" w:ascii="仿宋_GB2312" w:hAnsi="仿宋_GB2312" w:eastAsia="仿宋_GB2312" w:cs="仿宋_GB2312"/>
          <w:sz w:val="24"/>
          <w:szCs w:val="24"/>
        </w:rPr>
        <w:t>成交供应商拒绝与</w:t>
      </w:r>
      <w:r>
        <w:rPr>
          <w:rFonts w:hint="eastAsia" w:ascii="仿宋_GB2312" w:hAnsi="仿宋_GB2312" w:eastAsia="仿宋_GB2312" w:cs="仿宋_GB2312"/>
          <w:kern w:val="0"/>
          <w:sz w:val="24"/>
          <w:szCs w:val="24"/>
        </w:rPr>
        <w:t>采购人签订合同的，</w:t>
      </w:r>
      <w:r>
        <w:rPr>
          <w:rFonts w:hint="eastAsia" w:ascii="仿宋_GB2312" w:hAnsi="仿宋_GB2312" w:eastAsia="仿宋_GB2312" w:cs="仿宋_GB2312"/>
          <w:sz w:val="24"/>
          <w:szCs w:val="24"/>
        </w:rPr>
        <w:t>将视为放弃成交资格</w:t>
      </w:r>
      <w:r>
        <w:rPr>
          <w:rFonts w:hint="eastAsia" w:ascii="仿宋_GB2312" w:hAnsi="仿宋_GB2312" w:eastAsia="仿宋_GB2312" w:cs="仿宋_GB2312"/>
          <w:kern w:val="0"/>
          <w:sz w:val="24"/>
          <w:szCs w:val="24"/>
        </w:rPr>
        <w:t>，采购人有权追究其违约责任，同时报价保证金不予退还。</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sz w:val="24"/>
          <w:szCs w:val="24"/>
        </w:rPr>
        <w:t>13.4</w:t>
      </w:r>
      <w:r>
        <w:rPr>
          <w:rFonts w:hint="eastAsia" w:ascii="仿宋_GB2312" w:hAnsi="仿宋_GB2312" w:eastAsia="仿宋_GB2312" w:cs="仿宋_GB2312"/>
          <w:bCs/>
          <w:sz w:val="24"/>
          <w:szCs w:val="24"/>
        </w:rPr>
        <w:t>合同签订后，成交供应商存在规定时间内不组织人员进场开工，不履行供货、安装或服务义务等情况，采购人有权解除合同，并追究违约责任。</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13.5成交供应商被监管部门查实存在违法行为，不满足成交条件的，采购人取消其成交资格或解除合同，并追究违约责任。</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13.6成交供应商在成交项目发生投诉、信访举报案件、履约存在争议时，拒绝协助配合执法部门调查案件的，采购人可以取消其成交资格或解除合同，并追究其违约责任。</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13.7成交供应商发生以上违约情形的不得参加该项目重新开展的采购活动及</w:t>
      </w:r>
      <w:r>
        <w:rPr>
          <w:rFonts w:hint="eastAsia" w:ascii="仿宋_GB2312" w:hAnsi="仿宋_GB2312" w:eastAsia="仿宋_GB2312" w:cs="仿宋_GB2312"/>
          <w:kern w:val="0"/>
          <w:sz w:val="24"/>
          <w:szCs w:val="24"/>
        </w:rPr>
        <w:t>我司开展的其它同类采购活动。</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14.评审纪律</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14.1采购方人员不得与供应商恶意串通，不得接受供应商组织的宴请、旅游、娱乐，不得收受礼品、现金、有价证券等。</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14.2评审须在严格保密的情况下进行，</w:t>
      </w:r>
      <w:r>
        <w:rPr>
          <w:rFonts w:hint="eastAsia" w:ascii="仿宋_GB2312" w:hAnsi="仿宋_GB2312" w:eastAsia="仿宋_GB2312" w:cs="仿宋_GB2312"/>
          <w:kern w:val="0"/>
          <w:sz w:val="24"/>
          <w:szCs w:val="24"/>
        </w:rPr>
        <w:t>凡涉及项目评审的内容均不得向供应商及与评审无关的人员透露。</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14.3评审人员应当遵守评审工作纪律，不得泄露评审文件、评审情况和评审中获悉的国家秘密、商业秘密。</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14.4供应商若认为本次竞争性报价过程中存在有违公平、公正原则的情况，可向监标人书面投诉（只接受书面投诉）；联系地址：合肥百货大楼集团股份有限公司合肥百货大楼纪检办公室，联系电话：</w:t>
      </w:r>
      <w:r>
        <w:rPr>
          <w:rFonts w:hint="eastAsia" w:ascii="仿宋_GB2312" w:hAnsi="仿宋_GB2312" w:eastAsia="仿宋_GB2312" w:cs="仿宋_GB2312"/>
          <w:bCs/>
          <w:kern w:val="0"/>
          <w:sz w:val="24"/>
          <w:szCs w:val="24"/>
          <w:lang w:val="en-US" w:eastAsia="zh-CN"/>
        </w:rPr>
        <w:t>0551-62686005</w:t>
      </w:r>
      <w:r>
        <w:rPr>
          <w:rFonts w:hint="eastAsia" w:ascii="仿宋_GB2312" w:hAnsi="仿宋_GB2312" w:eastAsia="仿宋_GB2312" w:cs="仿宋_GB2312"/>
          <w:bCs/>
          <w:kern w:val="0"/>
          <w:sz w:val="24"/>
          <w:szCs w:val="24"/>
        </w:rPr>
        <w:t>。</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15.适用准则</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本项目为自行采购，按采购人相关管理规定执行。</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kern w:val="0"/>
          <w:sz w:val="24"/>
          <w:szCs w:val="24"/>
        </w:rPr>
      </w:pPr>
      <w:bookmarkStart w:id="2" w:name="_Toc24720"/>
    </w:p>
    <w:p>
      <w:pPr>
        <w:jc w:val="center"/>
        <w:rPr>
          <w:ins w:id="109" w:author="晶晶" w:date="2024-10-28T11:27:40Z"/>
          <w:rFonts w:hint="eastAsia" w:ascii="仿宋_GB2312" w:hAnsi="仿宋_GB2312" w:eastAsia="仿宋_GB2312" w:cs="仿宋_GB2312"/>
          <w:b/>
          <w:kern w:val="0"/>
          <w:sz w:val="24"/>
          <w:szCs w:val="24"/>
          <w:lang w:val="en-US" w:eastAsia="zh-CN"/>
        </w:rPr>
      </w:pPr>
    </w:p>
    <w:p>
      <w:pPr>
        <w:jc w:val="center"/>
        <w:rPr>
          <w:ins w:id="110" w:author="晶晶" w:date="2024-10-28T11:27:40Z"/>
          <w:rFonts w:hint="eastAsia" w:ascii="仿宋_GB2312" w:hAnsi="仿宋_GB2312" w:eastAsia="仿宋_GB2312" w:cs="仿宋_GB2312"/>
          <w:b/>
          <w:kern w:val="0"/>
          <w:sz w:val="24"/>
          <w:szCs w:val="24"/>
          <w:lang w:val="en-US" w:eastAsia="zh-CN"/>
        </w:rPr>
      </w:pPr>
    </w:p>
    <w:p>
      <w:pPr>
        <w:jc w:val="center"/>
        <w:rPr>
          <w:ins w:id="111" w:author="晶晶" w:date="2024-10-28T11:27:40Z"/>
          <w:del w:id="112" w:author="洪福" w:date="2024-10-30T10:00:31Z"/>
          <w:rFonts w:hint="eastAsia" w:ascii="仿宋_GB2312" w:hAnsi="仿宋_GB2312" w:eastAsia="仿宋_GB2312" w:cs="仿宋_GB2312"/>
          <w:b/>
          <w:kern w:val="0"/>
          <w:sz w:val="24"/>
          <w:szCs w:val="24"/>
          <w:lang w:val="en-US" w:eastAsia="zh-CN"/>
        </w:rPr>
      </w:pPr>
    </w:p>
    <w:p>
      <w:pPr>
        <w:jc w:val="both"/>
        <w:rPr>
          <w:ins w:id="114" w:author="晶晶" w:date="2024-10-28T11:27:40Z"/>
          <w:del w:id="115" w:author="洪福" w:date="2024-10-30T10:00:30Z"/>
          <w:rFonts w:hint="eastAsia" w:ascii="仿宋_GB2312" w:hAnsi="仿宋_GB2312" w:eastAsia="仿宋_GB2312" w:cs="仿宋_GB2312"/>
          <w:b/>
          <w:kern w:val="0"/>
          <w:sz w:val="24"/>
          <w:szCs w:val="24"/>
          <w:lang w:val="en-US" w:eastAsia="zh-CN"/>
        </w:rPr>
        <w:pPrChange w:id="113" w:author="洪福" w:date="2024-10-30T10:00:30Z">
          <w:pPr>
            <w:jc w:val="center"/>
          </w:pPr>
        </w:pPrChange>
      </w:pPr>
    </w:p>
    <w:p>
      <w:pPr>
        <w:jc w:val="both"/>
        <w:rPr>
          <w:ins w:id="117" w:author="晶晶" w:date="2024-10-28T11:27:40Z"/>
          <w:del w:id="118" w:author="洪福" w:date="2024-10-30T10:00:30Z"/>
          <w:rFonts w:hint="eastAsia" w:ascii="仿宋_GB2312" w:hAnsi="仿宋_GB2312" w:eastAsia="仿宋_GB2312" w:cs="仿宋_GB2312"/>
          <w:b/>
          <w:kern w:val="0"/>
          <w:sz w:val="24"/>
          <w:szCs w:val="24"/>
          <w:lang w:val="en-US" w:eastAsia="zh-CN"/>
        </w:rPr>
        <w:pPrChange w:id="116" w:author="洪福" w:date="2024-10-30T10:00:30Z">
          <w:pPr>
            <w:jc w:val="center"/>
          </w:pPr>
        </w:pPrChange>
      </w:pPr>
    </w:p>
    <w:p>
      <w:pPr>
        <w:jc w:val="both"/>
        <w:rPr>
          <w:ins w:id="120" w:author="晶晶" w:date="2024-10-28T11:27:41Z"/>
          <w:del w:id="121" w:author="洪福" w:date="2024-10-30T10:00:30Z"/>
          <w:rFonts w:hint="eastAsia" w:ascii="仿宋_GB2312" w:hAnsi="仿宋_GB2312" w:eastAsia="仿宋_GB2312" w:cs="仿宋_GB2312"/>
          <w:b/>
          <w:kern w:val="0"/>
          <w:sz w:val="24"/>
          <w:szCs w:val="24"/>
          <w:lang w:val="en-US" w:eastAsia="zh-CN"/>
        </w:rPr>
        <w:pPrChange w:id="119" w:author="洪福" w:date="2024-10-30T10:00:30Z">
          <w:pPr>
            <w:jc w:val="center"/>
          </w:pPr>
        </w:pPrChange>
      </w:pPr>
    </w:p>
    <w:p>
      <w:pPr>
        <w:jc w:val="both"/>
        <w:rPr>
          <w:ins w:id="123" w:author="晶晶" w:date="2024-10-28T11:27:41Z"/>
          <w:del w:id="124" w:author="洪福" w:date="2024-10-30T10:00:30Z"/>
          <w:rFonts w:hint="eastAsia" w:ascii="仿宋_GB2312" w:hAnsi="仿宋_GB2312" w:eastAsia="仿宋_GB2312" w:cs="仿宋_GB2312"/>
          <w:b/>
          <w:kern w:val="0"/>
          <w:sz w:val="24"/>
          <w:szCs w:val="24"/>
          <w:lang w:val="en-US" w:eastAsia="zh-CN"/>
        </w:rPr>
        <w:pPrChange w:id="122" w:author="洪福" w:date="2024-10-30T10:00:30Z">
          <w:pPr>
            <w:jc w:val="center"/>
          </w:pPr>
        </w:pPrChange>
      </w:pPr>
    </w:p>
    <w:p>
      <w:pPr>
        <w:jc w:val="both"/>
        <w:rPr>
          <w:ins w:id="126" w:author="晶晶" w:date="2024-10-28T11:27:41Z"/>
          <w:del w:id="127" w:author="洪福" w:date="2024-10-30T10:00:30Z"/>
          <w:rFonts w:hint="eastAsia" w:ascii="仿宋_GB2312" w:hAnsi="仿宋_GB2312" w:eastAsia="仿宋_GB2312" w:cs="仿宋_GB2312"/>
          <w:b/>
          <w:kern w:val="0"/>
          <w:sz w:val="24"/>
          <w:szCs w:val="24"/>
          <w:lang w:val="en-US" w:eastAsia="zh-CN"/>
        </w:rPr>
        <w:pPrChange w:id="125" w:author="洪福" w:date="2024-10-30T10:00:30Z">
          <w:pPr>
            <w:jc w:val="center"/>
          </w:pPr>
        </w:pPrChange>
      </w:pPr>
    </w:p>
    <w:p>
      <w:pPr>
        <w:jc w:val="both"/>
        <w:rPr>
          <w:ins w:id="129" w:author="晶晶" w:date="2024-10-28T11:27:41Z"/>
          <w:del w:id="130" w:author="洪福" w:date="2024-10-30T10:00:30Z"/>
          <w:rFonts w:hint="eastAsia" w:ascii="仿宋_GB2312" w:hAnsi="仿宋_GB2312" w:eastAsia="仿宋_GB2312" w:cs="仿宋_GB2312"/>
          <w:b/>
          <w:kern w:val="0"/>
          <w:sz w:val="24"/>
          <w:szCs w:val="24"/>
          <w:lang w:val="en-US" w:eastAsia="zh-CN"/>
        </w:rPr>
        <w:pPrChange w:id="128" w:author="洪福" w:date="2024-10-30T10:00:30Z">
          <w:pPr>
            <w:jc w:val="center"/>
          </w:pPr>
        </w:pPrChange>
      </w:pPr>
    </w:p>
    <w:p>
      <w:pPr>
        <w:jc w:val="both"/>
        <w:rPr>
          <w:ins w:id="132" w:author="晶晶" w:date="2024-10-28T11:27:41Z"/>
          <w:del w:id="133" w:author="洪福" w:date="2024-10-30T10:00:30Z"/>
          <w:rFonts w:hint="eastAsia" w:ascii="仿宋_GB2312" w:hAnsi="仿宋_GB2312" w:eastAsia="仿宋_GB2312" w:cs="仿宋_GB2312"/>
          <w:b/>
          <w:kern w:val="0"/>
          <w:sz w:val="24"/>
          <w:szCs w:val="24"/>
          <w:lang w:val="en-US" w:eastAsia="zh-CN"/>
        </w:rPr>
        <w:pPrChange w:id="131" w:author="洪福" w:date="2024-10-30T10:00:30Z">
          <w:pPr>
            <w:jc w:val="center"/>
          </w:pPr>
        </w:pPrChange>
      </w:pPr>
    </w:p>
    <w:p>
      <w:pPr>
        <w:jc w:val="both"/>
        <w:rPr>
          <w:ins w:id="135" w:author="晶晶" w:date="2024-10-28T11:27:41Z"/>
          <w:del w:id="136" w:author="洪福" w:date="2024-10-30T10:00:29Z"/>
          <w:rFonts w:hint="eastAsia" w:ascii="仿宋_GB2312" w:hAnsi="仿宋_GB2312" w:eastAsia="仿宋_GB2312" w:cs="仿宋_GB2312"/>
          <w:b/>
          <w:kern w:val="0"/>
          <w:sz w:val="24"/>
          <w:szCs w:val="24"/>
          <w:lang w:val="en-US" w:eastAsia="zh-CN"/>
        </w:rPr>
        <w:pPrChange w:id="134" w:author="洪福" w:date="2024-10-30T10:00:29Z">
          <w:pPr>
            <w:jc w:val="center"/>
          </w:pPr>
        </w:pPrChange>
      </w:pPr>
    </w:p>
    <w:p>
      <w:pPr>
        <w:jc w:val="both"/>
        <w:rPr>
          <w:ins w:id="138" w:author="晶晶" w:date="2024-10-28T11:27:41Z"/>
          <w:del w:id="139" w:author="洪福" w:date="2024-10-30T10:00:29Z"/>
          <w:rFonts w:hint="eastAsia" w:ascii="仿宋_GB2312" w:hAnsi="仿宋_GB2312" w:eastAsia="仿宋_GB2312" w:cs="仿宋_GB2312"/>
          <w:b/>
          <w:kern w:val="0"/>
          <w:sz w:val="24"/>
          <w:szCs w:val="24"/>
          <w:lang w:val="en-US" w:eastAsia="zh-CN"/>
        </w:rPr>
        <w:pPrChange w:id="137" w:author="洪福" w:date="2024-10-30T10:00:29Z">
          <w:pPr>
            <w:jc w:val="center"/>
          </w:pPr>
        </w:pPrChange>
      </w:pPr>
    </w:p>
    <w:p>
      <w:pPr>
        <w:jc w:val="both"/>
        <w:rPr>
          <w:ins w:id="141" w:author="晶晶" w:date="2024-10-28T11:27:41Z"/>
          <w:del w:id="142" w:author="洪福" w:date="2024-10-30T10:00:29Z"/>
          <w:rFonts w:hint="eastAsia" w:ascii="仿宋_GB2312" w:hAnsi="仿宋_GB2312" w:eastAsia="仿宋_GB2312" w:cs="仿宋_GB2312"/>
          <w:b/>
          <w:kern w:val="0"/>
          <w:sz w:val="24"/>
          <w:szCs w:val="24"/>
          <w:lang w:val="en-US" w:eastAsia="zh-CN"/>
        </w:rPr>
        <w:pPrChange w:id="140" w:author="洪福" w:date="2024-10-30T10:00:29Z">
          <w:pPr>
            <w:jc w:val="center"/>
          </w:pPr>
        </w:pPrChange>
      </w:pPr>
    </w:p>
    <w:p>
      <w:pPr>
        <w:jc w:val="both"/>
        <w:rPr>
          <w:ins w:id="144" w:author="晶晶" w:date="2024-10-28T11:27:41Z"/>
          <w:del w:id="145" w:author="洪福" w:date="2024-10-30T10:00:29Z"/>
          <w:rFonts w:hint="eastAsia" w:ascii="仿宋_GB2312" w:hAnsi="仿宋_GB2312" w:eastAsia="仿宋_GB2312" w:cs="仿宋_GB2312"/>
          <w:b/>
          <w:kern w:val="0"/>
          <w:sz w:val="24"/>
          <w:szCs w:val="24"/>
          <w:lang w:val="en-US" w:eastAsia="zh-CN"/>
        </w:rPr>
        <w:pPrChange w:id="143" w:author="洪福" w:date="2024-10-30T10:00:29Z">
          <w:pPr>
            <w:jc w:val="center"/>
          </w:pPr>
        </w:pPrChange>
      </w:pPr>
    </w:p>
    <w:p>
      <w:pPr>
        <w:jc w:val="both"/>
        <w:rPr>
          <w:ins w:id="147" w:author="晶晶" w:date="2024-10-28T11:27:41Z"/>
          <w:del w:id="148" w:author="洪福" w:date="2024-10-30T10:00:29Z"/>
          <w:rFonts w:hint="eastAsia" w:ascii="仿宋_GB2312" w:hAnsi="仿宋_GB2312" w:eastAsia="仿宋_GB2312" w:cs="仿宋_GB2312"/>
          <w:b/>
          <w:kern w:val="0"/>
          <w:sz w:val="24"/>
          <w:szCs w:val="24"/>
          <w:lang w:val="en-US" w:eastAsia="zh-CN"/>
        </w:rPr>
        <w:pPrChange w:id="146" w:author="洪福" w:date="2024-10-30T10:00:29Z">
          <w:pPr>
            <w:jc w:val="center"/>
          </w:pPr>
        </w:pPrChange>
      </w:pPr>
    </w:p>
    <w:p>
      <w:pPr>
        <w:jc w:val="both"/>
        <w:rPr>
          <w:ins w:id="150" w:author="晶晶" w:date="2024-10-28T11:27:41Z"/>
          <w:del w:id="151" w:author="洪福" w:date="2024-10-30T10:00:28Z"/>
          <w:rFonts w:hint="eastAsia" w:ascii="仿宋_GB2312" w:hAnsi="仿宋_GB2312" w:eastAsia="仿宋_GB2312" w:cs="仿宋_GB2312"/>
          <w:b/>
          <w:kern w:val="0"/>
          <w:sz w:val="24"/>
          <w:szCs w:val="24"/>
          <w:lang w:val="en-US" w:eastAsia="zh-CN"/>
        </w:rPr>
        <w:pPrChange w:id="149" w:author="洪福" w:date="2024-10-30T10:00:29Z">
          <w:pPr>
            <w:jc w:val="center"/>
          </w:pPr>
        </w:pPrChange>
      </w:pPr>
    </w:p>
    <w:p>
      <w:pPr>
        <w:jc w:val="both"/>
        <w:rPr>
          <w:ins w:id="153" w:author="晶晶" w:date="2024-10-28T11:27:42Z"/>
          <w:del w:id="154" w:author="洪福" w:date="2024-10-30T10:00:28Z"/>
          <w:rFonts w:hint="eastAsia" w:ascii="仿宋_GB2312" w:hAnsi="仿宋_GB2312" w:eastAsia="仿宋_GB2312" w:cs="仿宋_GB2312"/>
          <w:b/>
          <w:kern w:val="0"/>
          <w:sz w:val="24"/>
          <w:szCs w:val="24"/>
          <w:lang w:val="en-US" w:eastAsia="zh-CN"/>
        </w:rPr>
        <w:pPrChange w:id="152" w:author="洪福" w:date="2024-10-30T10:00:28Z">
          <w:pPr>
            <w:jc w:val="center"/>
          </w:pPr>
        </w:pPrChange>
      </w:pPr>
    </w:p>
    <w:p>
      <w:pPr>
        <w:jc w:val="both"/>
        <w:rPr>
          <w:ins w:id="156" w:author="晶晶" w:date="2024-10-28T11:27:42Z"/>
          <w:del w:id="157" w:author="洪福" w:date="2024-10-30T10:00:28Z"/>
          <w:rFonts w:hint="eastAsia" w:ascii="仿宋_GB2312" w:hAnsi="仿宋_GB2312" w:eastAsia="仿宋_GB2312" w:cs="仿宋_GB2312"/>
          <w:b/>
          <w:kern w:val="0"/>
          <w:sz w:val="24"/>
          <w:szCs w:val="24"/>
          <w:lang w:val="en-US" w:eastAsia="zh-CN"/>
        </w:rPr>
        <w:pPrChange w:id="155" w:author="洪福" w:date="2024-10-30T10:00:28Z">
          <w:pPr>
            <w:jc w:val="center"/>
          </w:pPr>
        </w:pPrChange>
      </w:pPr>
    </w:p>
    <w:p>
      <w:pPr>
        <w:jc w:val="both"/>
        <w:rPr>
          <w:ins w:id="159" w:author="晶晶" w:date="2024-10-28T11:27:42Z"/>
          <w:del w:id="160" w:author="洪福" w:date="2024-10-30T10:00:28Z"/>
          <w:rFonts w:hint="eastAsia" w:ascii="仿宋_GB2312" w:hAnsi="仿宋_GB2312" w:eastAsia="仿宋_GB2312" w:cs="仿宋_GB2312"/>
          <w:b/>
          <w:kern w:val="0"/>
          <w:sz w:val="24"/>
          <w:szCs w:val="24"/>
          <w:lang w:val="en-US" w:eastAsia="zh-CN"/>
        </w:rPr>
        <w:pPrChange w:id="158" w:author="洪福" w:date="2024-10-30T10:00:28Z">
          <w:pPr>
            <w:jc w:val="center"/>
          </w:pPr>
        </w:pPrChange>
      </w:pPr>
    </w:p>
    <w:p>
      <w:pPr>
        <w:jc w:val="both"/>
        <w:rPr>
          <w:ins w:id="162" w:author="晶晶" w:date="2024-10-28T11:27:43Z"/>
          <w:del w:id="163" w:author="洪福" w:date="2024-10-30T10:00:28Z"/>
          <w:rFonts w:hint="eastAsia" w:ascii="仿宋_GB2312" w:hAnsi="仿宋_GB2312" w:eastAsia="仿宋_GB2312" w:cs="仿宋_GB2312"/>
          <w:b/>
          <w:kern w:val="0"/>
          <w:sz w:val="24"/>
          <w:szCs w:val="24"/>
          <w:lang w:val="en-US" w:eastAsia="zh-CN"/>
        </w:rPr>
        <w:pPrChange w:id="161" w:author="洪福" w:date="2024-10-30T10:00:28Z">
          <w:pPr>
            <w:jc w:val="center"/>
          </w:pPr>
        </w:pPrChange>
      </w:pPr>
    </w:p>
    <w:p>
      <w:pPr>
        <w:jc w:val="both"/>
        <w:rPr>
          <w:ins w:id="165" w:author="晶晶" w:date="2024-10-28T11:27:43Z"/>
          <w:del w:id="166" w:author="洪福" w:date="2024-10-30T10:00:27Z"/>
          <w:rFonts w:hint="eastAsia" w:ascii="仿宋_GB2312" w:hAnsi="仿宋_GB2312" w:eastAsia="仿宋_GB2312" w:cs="仿宋_GB2312"/>
          <w:b/>
          <w:kern w:val="0"/>
          <w:sz w:val="24"/>
          <w:szCs w:val="24"/>
          <w:lang w:val="en-US" w:eastAsia="zh-CN"/>
        </w:rPr>
        <w:pPrChange w:id="164" w:author="洪福" w:date="2024-10-30T10:00:27Z">
          <w:pPr>
            <w:jc w:val="center"/>
          </w:pPr>
        </w:pPrChange>
      </w:pPr>
    </w:p>
    <w:p>
      <w:pPr>
        <w:jc w:val="center"/>
        <w:rPr>
          <w:rFonts w:hint="eastAsia" w:ascii="仿宋_GB2312" w:hAnsi="仿宋_GB2312" w:eastAsia="仿宋_GB2312" w:cs="仿宋_GB2312"/>
          <w:b/>
          <w:kern w:val="0"/>
          <w:sz w:val="24"/>
          <w:szCs w:val="24"/>
          <w:lang w:val="en-US" w:eastAsia="zh-CN"/>
        </w:rPr>
      </w:pPr>
      <w:r>
        <w:rPr>
          <w:rFonts w:hint="eastAsia" w:ascii="仿宋_GB2312" w:hAnsi="仿宋_GB2312" w:eastAsia="仿宋_GB2312" w:cs="仿宋_GB2312"/>
          <w:b/>
          <w:kern w:val="0"/>
          <w:sz w:val="24"/>
          <w:szCs w:val="24"/>
          <w:lang w:val="en-US" w:eastAsia="zh-CN"/>
        </w:rPr>
        <w:t>第三章：采购需</w:t>
      </w:r>
      <w:bookmarkEnd w:id="2"/>
      <w:r>
        <w:rPr>
          <w:rFonts w:hint="eastAsia" w:ascii="仿宋_GB2312" w:hAnsi="仿宋_GB2312" w:eastAsia="仿宋_GB2312" w:cs="仿宋_GB2312"/>
          <w:b/>
          <w:kern w:val="0"/>
          <w:sz w:val="24"/>
          <w:szCs w:val="24"/>
          <w:lang w:val="en-US" w:eastAsia="zh-CN"/>
        </w:rPr>
        <w:t>求</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一、服务内容及要求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投标人就本项目</w:t>
      </w:r>
      <w:ins w:id="167" w:author="晶晶" w:date="2024-10-28T11:28:06Z">
        <w:r>
          <w:rPr>
            <w:rFonts w:hint="eastAsia" w:ascii="仿宋_GB2312" w:hAnsi="仿宋_GB2312" w:eastAsia="仿宋_GB2312" w:cs="仿宋_GB2312"/>
            <w:color w:val="000000"/>
            <w:kern w:val="0"/>
            <w:sz w:val="24"/>
            <w:szCs w:val="24"/>
            <w:lang w:val="en-US" w:eastAsia="zh-CN" w:bidi="ar"/>
          </w:rPr>
          <w:t>美陈服务</w:t>
        </w:r>
      </w:ins>
      <w:r>
        <w:rPr>
          <w:rFonts w:hint="eastAsia" w:ascii="仿宋_GB2312" w:hAnsi="仿宋_GB2312" w:eastAsia="仿宋_GB2312" w:cs="仿宋_GB2312"/>
          <w:color w:val="000000"/>
          <w:kern w:val="0"/>
          <w:sz w:val="24"/>
          <w:szCs w:val="24"/>
          <w:lang w:val="en-US" w:eastAsia="zh-CN" w:bidi="ar"/>
        </w:rPr>
        <w:t xml:space="preserve">报价，投标总报价不高于94300元 </w:t>
      </w:r>
    </w:p>
    <w:p>
      <w:pPr>
        <w:widowControl/>
        <w:spacing w:line="240" w:lineRule="exact"/>
        <w:jc w:val="left"/>
        <w:rPr>
          <w:rFonts w:hint="eastAsia" w:ascii="宋体" w:hAnsi="宋体" w:cs="@仿宋_GB2312"/>
          <w:b/>
          <w:kern w:val="0"/>
          <w:sz w:val="24"/>
          <w:lang w:val="en-US" w:eastAsia="zh-CN"/>
        </w:rPr>
      </w:pPr>
    </w:p>
    <w:tbl>
      <w:tblPr>
        <w:tblStyle w:val="8"/>
        <w:tblW w:w="93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2625"/>
        <w:gridCol w:w="56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ins w:id="168" w:author="vinnie、" w:date="2024-10-29T11:29:06Z">
              <w:r>
                <w:rPr>
                  <w:rFonts w:hint="eastAsia" w:ascii="宋体" w:hAnsi="宋体" w:cs="宋体"/>
                  <w:i w:val="0"/>
                  <w:iCs w:val="0"/>
                  <w:color w:val="000000"/>
                  <w:sz w:val="22"/>
                  <w:szCs w:val="22"/>
                  <w:u w:val="none"/>
                  <w:lang w:eastAsia="zh-CN"/>
                </w:rPr>
                <w:t>项目</w:t>
              </w:r>
            </w:ins>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ins w:id="169" w:author="vinnie、" w:date="2024-10-29T11:29:09Z">
              <w:r>
                <w:rPr>
                  <w:rFonts w:hint="eastAsia" w:ascii="宋体" w:hAnsi="宋体" w:cs="宋体"/>
                  <w:i w:val="0"/>
                  <w:iCs w:val="0"/>
                  <w:color w:val="000000"/>
                  <w:sz w:val="22"/>
                  <w:szCs w:val="22"/>
                  <w:u w:val="none"/>
                  <w:lang w:eastAsia="zh-CN"/>
                </w:rPr>
                <w:t>要求</w:t>
              </w:r>
            </w:ins>
          </w:p>
        </w:tc>
        <w:tc>
          <w:tcPr>
            <w:tcW w:w="5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ins w:id="170" w:author="vinnie、" w:date="2024-10-29T11:29:12Z">
              <w:r>
                <w:rPr>
                  <w:rFonts w:hint="eastAsia" w:ascii="宋体" w:hAnsi="宋体" w:cs="宋体"/>
                  <w:i w:val="0"/>
                  <w:iCs w:val="0"/>
                  <w:color w:val="000000"/>
                  <w:sz w:val="22"/>
                  <w:szCs w:val="22"/>
                  <w:u w:val="none"/>
                  <w:lang w:eastAsia="zh-CN"/>
                </w:rPr>
                <w:t>细则</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画面参数</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Change w:id="171" w:author="洪福" w:date="2024-10-31T15:17:07Z">
                  <w:rPr>
                    <w:rFonts w:hint="eastAsia" w:ascii="宋体" w:hAnsi="宋体" w:eastAsia="宋体" w:cs="宋体"/>
                    <w:i w:val="0"/>
                    <w:iCs w:val="0"/>
                    <w:color w:val="000000"/>
                    <w:sz w:val="24"/>
                    <w:szCs w:val="24"/>
                    <w:u w:val="none"/>
                  </w:rPr>
                </w:rPrChange>
              </w:rPr>
            </w:pPr>
            <w:r>
              <w:rPr>
                <w:rFonts w:hint="eastAsia" w:ascii="宋体" w:hAnsi="宋体" w:eastAsia="宋体" w:cs="宋体"/>
                <w:i w:val="0"/>
                <w:iCs w:val="0"/>
                <w:color w:val="auto"/>
                <w:kern w:val="0"/>
                <w:sz w:val="24"/>
                <w:szCs w:val="24"/>
                <w:u w:val="none"/>
                <w:lang w:val="en-US" w:eastAsia="zh-CN" w:bidi="ar"/>
                <w:rPrChange w:id="172" w:author="洪福" w:date="2024-10-31T15:17:07Z">
                  <w:rPr>
                    <w:rFonts w:hint="eastAsia" w:ascii="宋体" w:hAnsi="宋体" w:eastAsia="宋体" w:cs="宋体"/>
                    <w:i w:val="0"/>
                    <w:iCs w:val="0"/>
                    <w:color w:val="000000"/>
                    <w:kern w:val="0"/>
                    <w:sz w:val="24"/>
                    <w:szCs w:val="24"/>
                    <w:u w:val="none"/>
                    <w:lang w:val="en-US" w:eastAsia="zh-CN" w:bidi="ar"/>
                  </w:rPr>
                </w:rPrChange>
              </w:rPr>
              <w:t>尺寸</w:t>
            </w:r>
          </w:p>
        </w:tc>
        <w:tc>
          <w:tcPr>
            <w:tcW w:w="5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Change w:id="173" w:author="洪福" w:date="2024-10-31T15:17:07Z">
                  <w:rPr>
                    <w:rFonts w:hint="eastAsia" w:ascii="宋体" w:hAnsi="宋体" w:eastAsia="宋体" w:cs="宋体"/>
                    <w:i w:val="0"/>
                    <w:iCs w:val="0"/>
                    <w:color w:val="000000"/>
                    <w:sz w:val="22"/>
                    <w:szCs w:val="22"/>
                    <w:u w:val="none"/>
                  </w:rPr>
                </w:rPrChange>
              </w:rPr>
            </w:pPr>
            <w:r>
              <w:rPr>
                <w:rFonts w:hint="eastAsia" w:ascii="宋体" w:hAnsi="宋体" w:eastAsia="宋体" w:cs="宋体"/>
                <w:i w:val="0"/>
                <w:iCs w:val="0"/>
                <w:color w:val="auto"/>
                <w:kern w:val="0"/>
                <w:sz w:val="22"/>
                <w:szCs w:val="22"/>
                <w:highlight w:val="none"/>
                <w:u w:val="none"/>
                <w:lang w:val="en-US" w:eastAsia="zh-CN" w:bidi="ar"/>
                <w:rPrChange w:id="174" w:author="洪福" w:date="2024-10-31T15:17:07Z">
                  <w:rPr>
                    <w:rFonts w:hint="eastAsia" w:ascii="宋体" w:hAnsi="宋体" w:eastAsia="宋体" w:cs="宋体"/>
                    <w:i w:val="0"/>
                    <w:iCs w:val="0"/>
                    <w:color w:val="0000FF"/>
                    <w:kern w:val="0"/>
                    <w:sz w:val="22"/>
                    <w:szCs w:val="22"/>
                    <w:highlight w:val="yellow"/>
                    <w:u w:val="none"/>
                    <w:lang w:val="en-US" w:eastAsia="zh-CN" w:bidi="ar"/>
                  </w:rPr>
                </w:rPrChange>
              </w:rPr>
              <w:t>约22mX17m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外立面灯饰画</w:t>
            </w:r>
          </w:p>
        </w:tc>
        <w:tc>
          <w:tcPr>
            <w:tcW w:w="5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Change w:id="175" w:author="洪福" w:date="2024-10-31T15:17:15Z">
                  <w:rPr>
                    <w:rFonts w:hint="eastAsia" w:ascii="宋体" w:hAnsi="宋体" w:eastAsia="宋体" w:cs="宋体"/>
                    <w:i w:val="0"/>
                    <w:iCs w:val="0"/>
                    <w:color w:val="000000"/>
                    <w:sz w:val="22"/>
                    <w:szCs w:val="22"/>
                    <w:u w:val="none"/>
                  </w:rPr>
                </w:rPrChange>
              </w:rPr>
            </w:pPr>
            <w:r>
              <w:rPr>
                <w:rFonts w:hint="eastAsia" w:ascii="宋体" w:hAnsi="宋体" w:eastAsia="宋体" w:cs="宋体"/>
                <w:i w:val="0"/>
                <w:iCs w:val="0"/>
                <w:color w:val="auto"/>
                <w:kern w:val="0"/>
                <w:sz w:val="22"/>
                <w:szCs w:val="22"/>
                <w:u w:val="none"/>
                <w:lang w:val="en-US" w:eastAsia="zh-CN" w:bidi="ar"/>
                <w:rPrChange w:id="176" w:author="洪福" w:date="2024-10-31T15:17:15Z">
                  <w:rPr>
                    <w:rFonts w:hint="eastAsia" w:ascii="宋体" w:hAnsi="宋体" w:eastAsia="宋体" w:cs="宋体"/>
                    <w:i w:val="0"/>
                    <w:iCs w:val="0"/>
                    <w:color w:val="000000"/>
                    <w:kern w:val="0"/>
                    <w:sz w:val="22"/>
                    <w:szCs w:val="22"/>
                    <w:u w:val="none"/>
                    <w:lang w:val="en-US" w:eastAsia="zh-CN" w:bidi="ar"/>
                  </w:rPr>
                </w:rPrChange>
              </w:rPr>
              <w:t>高性能阻燃底网铺底，</w:t>
            </w:r>
            <w:ins w:id="177" w:author="vinnie、" w:date="2024-10-30T08:51:48Z">
              <w:r>
                <w:rPr>
                  <w:rFonts w:hint="eastAsia" w:ascii="宋体" w:hAnsi="宋体" w:cs="宋体"/>
                  <w:i w:val="0"/>
                  <w:iCs w:val="0"/>
                  <w:color w:val="auto"/>
                  <w:kern w:val="0"/>
                  <w:sz w:val="22"/>
                  <w:szCs w:val="22"/>
                  <w:u w:val="none"/>
                  <w:lang w:val="en-US" w:eastAsia="zh-CN" w:bidi="ar"/>
                  <w:rPrChange w:id="178" w:author="洪福" w:date="2024-10-31T15:17:15Z">
                    <w:rPr>
                      <w:rFonts w:hint="eastAsia" w:ascii="宋体" w:hAnsi="宋体" w:cs="宋体"/>
                      <w:i w:val="0"/>
                      <w:iCs w:val="0"/>
                      <w:color w:val="000000"/>
                      <w:kern w:val="0"/>
                      <w:sz w:val="22"/>
                      <w:szCs w:val="22"/>
                      <w:u w:val="none"/>
                      <w:lang w:val="en-US" w:eastAsia="zh-CN" w:bidi="ar"/>
                    </w:rPr>
                  </w:rPrChange>
                </w:rPr>
                <w:t>使用</w:t>
              </w:r>
            </w:ins>
            <w:r>
              <w:rPr>
                <w:rFonts w:hint="eastAsia" w:ascii="宋体" w:hAnsi="宋体" w:cs="宋体"/>
                <w:i w:val="0"/>
                <w:iCs w:val="0"/>
                <w:color w:val="auto"/>
                <w:kern w:val="0"/>
                <w:sz w:val="22"/>
                <w:szCs w:val="22"/>
                <w:u w:val="none"/>
                <w:lang w:val="en-US" w:eastAsia="zh-CN" w:bidi="ar"/>
                <w:rPrChange w:id="180" w:author="洪福" w:date="2024-10-31T15:17:15Z">
                  <w:rPr>
                    <w:rFonts w:hint="eastAsia" w:ascii="宋体" w:hAnsi="宋体" w:cs="宋体"/>
                    <w:i w:val="0"/>
                    <w:iCs w:val="0"/>
                    <w:color w:val="000000"/>
                    <w:kern w:val="0"/>
                    <w:sz w:val="22"/>
                    <w:szCs w:val="22"/>
                    <w:u w:val="none"/>
                    <w:lang w:val="en-US" w:eastAsia="zh-CN" w:bidi="ar"/>
                  </w:rPr>
                </w:rPrChange>
              </w:rPr>
              <w:t>符合国家标准质量要求的品牌</w:t>
            </w:r>
            <w:r>
              <w:rPr>
                <w:rFonts w:hint="eastAsia" w:ascii="宋体" w:hAnsi="宋体" w:eastAsia="宋体" w:cs="宋体"/>
                <w:i w:val="0"/>
                <w:iCs w:val="0"/>
                <w:color w:val="auto"/>
                <w:kern w:val="0"/>
                <w:sz w:val="22"/>
                <w:szCs w:val="22"/>
                <w:highlight w:val="none"/>
                <w:u w:val="none"/>
                <w:lang w:val="en-US" w:eastAsia="zh-CN" w:bidi="ar"/>
                <w:rPrChange w:id="181" w:author="洪福" w:date="2024-10-31T15:17:15Z">
                  <w:rPr>
                    <w:rFonts w:hint="eastAsia" w:ascii="宋体" w:hAnsi="宋体" w:eastAsia="宋体" w:cs="宋体"/>
                    <w:i w:val="0"/>
                    <w:iCs w:val="0"/>
                    <w:color w:val="0000FF"/>
                    <w:kern w:val="0"/>
                    <w:sz w:val="22"/>
                    <w:szCs w:val="22"/>
                    <w:highlight w:val="yellow"/>
                    <w:u w:val="none"/>
                    <w:lang w:val="en-US" w:eastAsia="zh-CN" w:bidi="ar"/>
                  </w:rPr>
                </w:rPrChange>
              </w:rPr>
              <w:t>管灯及</w:t>
            </w:r>
            <w:r>
              <w:rPr>
                <w:rFonts w:hint="eastAsia" w:ascii="宋体" w:hAnsi="宋体" w:cs="宋体"/>
                <w:i w:val="0"/>
                <w:iCs w:val="0"/>
                <w:color w:val="auto"/>
                <w:kern w:val="0"/>
                <w:sz w:val="22"/>
                <w:szCs w:val="22"/>
                <w:highlight w:val="none"/>
                <w:u w:val="none"/>
                <w:lang w:val="en-US" w:eastAsia="zh-CN" w:bidi="ar"/>
                <w:rPrChange w:id="182" w:author="洪福" w:date="2024-10-31T15:17:15Z">
                  <w:rPr>
                    <w:rFonts w:hint="eastAsia" w:ascii="宋体" w:hAnsi="宋体" w:cs="宋体"/>
                    <w:i w:val="0"/>
                    <w:iCs w:val="0"/>
                    <w:color w:val="0000FF"/>
                    <w:kern w:val="0"/>
                    <w:sz w:val="22"/>
                    <w:szCs w:val="22"/>
                    <w:highlight w:val="yellow"/>
                    <w:u w:val="none"/>
                    <w:lang w:val="en-US" w:eastAsia="zh-CN" w:bidi="ar"/>
                  </w:rPr>
                </w:rPrChange>
              </w:rPr>
              <w:t>品牌</w:t>
            </w:r>
            <w:r>
              <w:rPr>
                <w:rFonts w:hint="eastAsia" w:ascii="宋体" w:hAnsi="宋体" w:eastAsia="宋体" w:cs="宋体"/>
                <w:i w:val="0"/>
                <w:iCs w:val="0"/>
                <w:color w:val="auto"/>
                <w:kern w:val="0"/>
                <w:sz w:val="22"/>
                <w:szCs w:val="22"/>
                <w:highlight w:val="none"/>
                <w:u w:val="none"/>
                <w:lang w:val="en-US" w:eastAsia="zh-CN" w:bidi="ar"/>
                <w:rPrChange w:id="183" w:author="洪福" w:date="2024-10-31T15:17:15Z">
                  <w:rPr>
                    <w:rFonts w:hint="eastAsia" w:ascii="宋体" w:hAnsi="宋体" w:eastAsia="宋体" w:cs="宋体"/>
                    <w:i w:val="0"/>
                    <w:iCs w:val="0"/>
                    <w:color w:val="0000FF"/>
                    <w:kern w:val="0"/>
                    <w:sz w:val="22"/>
                    <w:szCs w:val="22"/>
                    <w:highlight w:val="yellow"/>
                    <w:u w:val="none"/>
                    <w:lang w:val="en-US" w:eastAsia="zh-CN" w:bidi="ar"/>
                  </w:rPr>
                </w:rPrChange>
              </w:rPr>
              <w:t>模组灯具</w:t>
            </w:r>
            <w:r>
              <w:rPr>
                <w:rFonts w:hint="eastAsia" w:ascii="宋体" w:hAnsi="宋体" w:eastAsia="宋体" w:cs="宋体"/>
                <w:i w:val="0"/>
                <w:iCs w:val="0"/>
                <w:color w:val="auto"/>
                <w:kern w:val="0"/>
                <w:sz w:val="22"/>
                <w:szCs w:val="22"/>
                <w:u w:val="none"/>
                <w:lang w:val="en-US" w:eastAsia="zh-CN" w:bidi="ar"/>
                <w:rPrChange w:id="184" w:author="洪福" w:date="2024-10-31T15:17:15Z">
                  <w:rPr>
                    <w:rFonts w:hint="eastAsia" w:ascii="宋体" w:hAnsi="宋体" w:eastAsia="宋体" w:cs="宋体"/>
                    <w:i w:val="0"/>
                    <w:iCs w:val="0"/>
                    <w:color w:val="000000"/>
                    <w:kern w:val="0"/>
                    <w:sz w:val="22"/>
                    <w:szCs w:val="22"/>
                    <w:u w:val="none"/>
                    <w:lang w:val="en-US" w:eastAsia="zh-CN" w:bidi="ar"/>
                  </w:rPr>
                </w:rPrChange>
              </w:rPr>
              <w:t>沿轮廓及表面布置</w:t>
            </w:r>
            <w:ins w:id="185" w:author="vinnie、" w:date="2024-10-30T08:51:52Z">
              <w:r>
                <w:rPr>
                  <w:rFonts w:hint="eastAsia" w:ascii="宋体" w:hAnsi="宋体" w:cs="宋体"/>
                  <w:i w:val="0"/>
                  <w:iCs w:val="0"/>
                  <w:color w:val="auto"/>
                  <w:kern w:val="0"/>
                  <w:sz w:val="22"/>
                  <w:szCs w:val="22"/>
                  <w:u w:val="none"/>
                  <w:lang w:val="en-US" w:eastAsia="zh-CN" w:bidi="ar"/>
                  <w:rPrChange w:id="186" w:author="洪福" w:date="2024-10-31T15:17:15Z">
                    <w:rPr>
                      <w:rFonts w:hint="eastAsia" w:ascii="宋体" w:hAnsi="宋体" w:cs="宋体"/>
                      <w:i w:val="0"/>
                      <w:iCs w:val="0"/>
                      <w:color w:val="000000"/>
                      <w:kern w:val="0"/>
                      <w:sz w:val="22"/>
                      <w:szCs w:val="22"/>
                      <w:u w:val="none"/>
                      <w:lang w:val="en-US" w:eastAsia="zh-CN" w:bidi="ar"/>
                    </w:rPr>
                  </w:rPrChange>
                </w:rPr>
                <w:t>。</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控制系统</w:t>
            </w:r>
          </w:p>
        </w:tc>
        <w:tc>
          <w:tcPr>
            <w:tcW w:w="5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Change w:id="188" w:author="洪福" w:date="2024-10-31T15:17:15Z">
                  <w:rPr>
                    <w:rFonts w:hint="eastAsia" w:ascii="宋体" w:hAnsi="宋体" w:eastAsia="宋体" w:cs="宋体"/>
                    <w:i w:val="0"/>
                    <w:iCs w:val="0"/>
                    <w:color w:val="000000"/>
                    <w:sz w:val="22"/>
                    <w:szCs w:val="22"/>
                    <w:u w:val="none"/>
                  </w:rPr>
                </w:rPrChange>
              </w:rPr>
            </w:pPr>
            <w:r>
              <w:rPr>
                <w:rFonts w:hint="eastAsia" w:ascii="宋体" w:hAnsi="宋体" w:eastAsia="宋体" w:cs="宋体"/>
                <w:i w:val="0"/>
                <w:iCs w:val="0"/>
                <w:color w:val="auto"/>
                <w:kern w:val="0"/>
                <w:sz w:val="22"/>
                <w:szCs w:val="22"/>
                <w:u w:val="none"/>
                <w:lang w:val="en-US" w:eastAsia="zh-CN" w:bidi="ar"/>
                <w:rPrChange w:id="189" w:author="洪福" w:date="2024-10-31T15:17:15Z">
                  <w:rPr>
                    <w:rFonts w:hint="eastAsia" w:ascii="宋体" w:hAnsi="宋体" w:eastAsia="宋体" w:cs="宋体"/>
                    <w:i w:val="0"/>
                    <w:iCs w:val="0"/>
                    <w:color w:val="000000"/>
                    <w:kern w:val="0"/>
                    <w:sz w:val="22"/>
                    <w:szCs w:val="22"/>
                    <w:u w:val="none"/>
                    <w:lang w:val="en-US" w:eastAsia="zh-CN" w:bidi="ar"/>
                  </w:rPr>
                </w:rPrChange>
              </w:rPr>
              <w:t>主分控及xx秒内短视频画面剪辑</w:t>
            </w:r>
            <w:r>
              <w:rPr>
                <w:rFonts w:hint="eastAsia" w:ascii="宋体" w:hAnsi="宋体" w:cs="宋体"/>
                <w:i w:val="0"/>
                <w:iCs w:val="0"/>
                <w:color w:val="auto"/>
                <w:kern w:val="0"/>
                <w:sz w:val="22"/>
                <w:szCs w:val="22"/>
                <w:u w:val="none"/>
                <w:lang w:val="en-US" w:eastAsia="zh-CN" w:bidi="ar"/>
                <w:rPrChange w:id="190" w:author="洪福" w:date="2024-10-31T15:17:15Z">
                  <w:rPr>
                    <w:rFonts w:hint="eastAsia" w:ascii="宋体" w:hAnsi="宋体" w:cs="宋体"/>
                    <w:i w:val="0"/>
                    <w:iCs w:val="0"/>
                    <w:color w:val="000000"/>
                    <w:kern w:val="0"/>
                    <w:sz w:val="22"/>
                    <w:szCs w:val="22"/>
                    <w:u w:val="none"/>
                    <w:lang w:val="en-US" w:eastAsia="zh-CN" w:bidi="ar"/>
                  </w:rPr>
                </w:rPrChange>
              </w:rPr>
              <w:t>（根据设计需要）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配电系统</w:t>
            </w:r>
          </w:p>
        </w:tc>
        <w:tc>
          <w:tcPr>
            <w:tcW w:w="5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ins w:id="191" w:author="vinnie、" w:date="2024-10-30T08:52:30Z">
              <w:r>
                <w:rPr>
                  <w:rFonts w:hint="eastAsia" w:ascii="宋体" w:hAnsi="宋体" w:cs="宋体"/>
                  <w:i w:val="0"/>
                  <w:iCs w:val="0"/>
                  <w:color w:val="000000"/>
                  <w:kern w:val="0"/>
                  <w:sz w:val="22"/>
                  <w:szCs w:val="22"/>
                  <w:u w:val="none"/>
                  <w:lang w:val="en-US" w:eastAsia="zh-CN" w:bidi="ar"/>
                </w:rPr>
                <w:t>使用符合国家标准质量要求</w:t>
              </w:r>
            </w:ins>
            <w:ins w:id="192" w:author="vinnie、" w:date="2024-10-30T08:52:35Z">
              <w:r>
                <w:rPr>
                  <w:rFonts w:hint="eastAsia" w:ascii="宋体" w:hAnsi="宋体" w:cs="宋体"/>
                  <w:i w:val="0"/>
                  <w:iCs w:val="0"/>
                  <w:color w:val="000000"/>
                  <w:kern w:val="0"/>
                  <w:sz w:val="22"/>
                  <w:szCs w:val="22"/>
                  <w:u w:val="none"/>
                  <w:lang w:val="en-US" w:eastAsia="zh-CN" w:bidi="ar"/>
                </w:rPr>
                <w:t>的</w:t>
              </w:r>
            </w:ins>
            <w:ins w:id="193" w:author="vinnie、" w:date="2024-10-30T08:53:06Z">
              <w:r>
                <w:rPr>
                  <w:rFonts w:hint="eastAsia" w:ascii="宋体" w:hAnsi="宋体" w:cs="宋体"/>
                  <w:i w:val="0"/>
                  <w:iCs w:val="0"/>
                  <w:color w:val="000000"/>
                  <w:kern w:val="0"/>
                  <w:sz w:val="22"/>
                  <w:szCs w:val="22"/>
                  <w:u w:val="none"/>
                  <w:lang w:val="en-US" w:eastAsia="zh-CN" w:bidi="ar"/>
                </w:rPr>
                <w:t>含</w:t>
              </w:r>
            </w:ins>
            <w:r>
              <w:rPr>
                <w:rFonts w:hint="eastAsia" w:ascii="宋体" w:hAnsi="宋体" w:eastAsia="宋体" w:cs="宋体"/>
                <w:i w:val="0"/>
                <w:iCs w:val="0"/>
                <w:color w:val="000000"/>
                <w:kern w:val="0"/>
                <w:sz w:val="22"/>
                <w:szCs w:val="22"/>
                <w:u w:val="none"/>
                <w:lang w:val="en-US" w:eastAsia="zh-CN" w:bidi="ar"/>
              </w:rPr>
              <w:t>线缆，变压器和配箱</w:t>
            </w:r>
            <w:ins w:id="194" w:author="vinnie、" w:date="2024-10-30T08:52:53Z">
              <w:r>
                <w:rPr>
                  <w:rFonts w:hint="eastAsia" w:ascii="宋体" w:hAnsi="宋体" w:cs="宋体"/>
                  <w:i w:val="0"/>
                  <w:iCs w:val="0"/>
                  <w:color w:val="000000"/>
                  <w:kern w:val="0"/>
                  <w:sz w:val="22"/>
                  <w:szCs w:val="22"/>
                  <w:u w:val="none"/>
                  <w:lang w:val="en-US" w:eastAsia="zh-CN" w:bidi="ar"/>
                </w:rPr>
                <w:t>等</w:t>
              </w:r>
            </w:ins>
            <w:r>
              <w:rPr>
                <w:rFonts w:hint="eastAsia" w:ascii="宋体" w:hAnsi="宋体" w:eastAsia="宋体" w:cs="宋体"/>
                <w:i w:val="0"/>
                <w:iCs w:val="0"/>
                <w:color w:val="000000"/>
                <w:kern w:val="0"/>
                <w:sz w:val="22"/>
                <w:szCs w:val="22"/>
                <w:u w:val="none"/>
                <w:lang w:val="en-US" w:eastAsia="zh-CN" w:bidi="ar"/>
              </w:rPr>
              <w:t>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安装/调试/维保人工</w:t>
            </w:r>
          </w:p>
        </w:tc>
        <w:tc>
          <w:tcPr>
            <w:tcW w:w="5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专业高空/电工作业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拆卸人工</w:t>
            </w:r>
          </w:p>
        </w:tc>
        <w:tc>
          <w:tcPr>
            <w:tcW w:w="5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专业高空作业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ins w:id="195" w:author="vinnie、" w:date="2024-10-29T11:26:56Z"/>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ins w:id="196" w:author="vinnie、" w:date="2024-10-29T11:26:56Z"/>
                <w:rFonts w:hint="eastAsia" w:ascii="宋体" w:hAnsi="宋体" w:eastAsia="宋体" w:cs="宋体"/>
                <w:i w:val="0"/>
                <w:iCs w:val="0"/>
                <w:color w:val="000000"/>
                <w:sz w:val="24"/>
                <w:szCs w:val="24"/>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ins w:id="197" w:author="vinnie、" w:date="2024-10-29T11:26:56Z"/>
                <w:rFonts w:hint="eastAsia" w:ascii="宋体" w:hAnsi="宋体" w:eastAsia="宋体" w:cs="宋体"/>
                <w:i w:val="0"/>
                <w:iCs w:val="0"/>
                <w:color w:val="000000"/>
                <w:kern w:val="0"/>
                <w:sz w:val="22"/>
                <w:szCs w:val="22"/>
                <w:u w:val="none"/>
                <w:lang w:val="en-US" w:eastAsia="zh-CN" w:bidi="ar"/>
              </w:rPr>
            </w:pPr>
            <w:ins w:id="198" w:author="vinnie、" w:date="2024-10-29T11:27:14Z">
              <w:r>
                <w:rPr>
                  <w:rFonts w:hint="eastAsia" w:ascii="宋体" w:hAnsi="宋体" w:cs="宋体"/>
                  <w:i w:val="0"/>
                  <w:iCs w:val="0"/>
                  <w:color w:val="000000"/>
                  <w:kern w:val="0"/>
                  <w:sz w:val="22"/>
                  <w:szCs w:val="22"/>
                  <w:u w:val="none"/>
                  <w:lang w:val="en-US" w:eastAsia="zh-CN" w:bidi="ar"/>
                </w:rPr>
                <w:t>制作、</w:t>
              </w:r>
            </w:ins>
            <w:ins w:id="199" w:author="vinnie、" w:date="2024-10-29T11:27:16Z">
              <w:r>
                <w:rPr>
                  <w:rFonts w:hint="eastAsia" w:ascii="宋体" w:hAnsi="宋体" w:cs="宋体"/>
                  <w:i w:val="0"/>
                  <w:iCs w:val="0"/>
                  <w:color w:val="000000"/>
                  <w:kern w:val="0"/>
                  <w:sz w:val="22"/>
                  <w:szCs w:val="22"/>
                  <w:u w:val="none"/>
                  <w:lang w:val="en-US" w:eastAsia="zh-CN" w:bidi="ar"/>
                </w:rPr>
                <w:t>运输、</w:t>
              </w:r>
            </w:ins>
            <w:ins w:id="200" w:author="vinnie、" w:date="2024-10-29T11:27:21Z">
              <w:r>
                <w:rPr>
                  <w:rFonts w:hint="eastAsia" w:ascii="宋体" w:hAnsi="宋体" w:cs="宋体"/>
                  <w:i w:val="0"/>
                  <w:iCs w:val="0"/>
                  <w:color w:val="000000"/>
                  <w:kern w:val="0"/>
                  <w:sz w:val="22"/>
                  <w:szCs w:val="22"/>
                  <w:u w:val="none"/>
                  <w:lang w:val="en-US" w:eastAsia="zh-CN" w:bidi="ar"/>
                </w:rPr>
                <w:t>安装</w:t>
              </w:r>
            </w:ins>
            <w:ins w:id="201" w:author="vinnie、" w:date="2024-10-29T11:27:23Z">
              <w:r>
                <w:rPr>
                  <w:rFonts w:hint="eastAsia" w:ascii="宋体" w:hAnsi="宋体" w:cs="宋体"/>
                  <w:i w:val="0"/>
                  <w:iCs w:val="0"/>
                  <w:color w:val="000000"/>
                  <w:kern w:val="0"/>
                  <w:sz w:val="22"/>
                  <w:szCs w:val="22"/>
                  <w:u w:val="none"/>
                  <w:lang w:val="en-US" w:eastAsia="zh-CN" w:bidi="ar"/>
                </w:rPr>
                <w:t>工期</w:t>
              </w:r>
            </w:ins>
          </w:p>
        </w:tc>
        <w:tc>
          <w:tcPr>
            <w:tcW w:w="5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ins w:id="202" w:author="vinnie、" w:date="2024-10-29T11:26:56Z"/>
                <w:rFonts w:hint="default" w:ascii="宋体" w:hAnsi="宋体" w:eastAsia="宋体" w:cs="宋体"/>
                <w:i w:val="0"/>
                <w:iCs w:val="0"/>
                <w:color w:val="000000"/>
                <w:kern w:val="0"/>
                <w:sz w:val="22"/>
                <w:szCs w:val="22"/>
                <w:u w:val="none"/>
                <w:lang w:val="en-US" w:eastAsia="zh-CN" w:bidi="ar"/>
              </w:rPr>
            </w:pPr>
            <w:ins w:id="203" w:author="vinnie、" w:date="2024-10-29T11:27:31Z">
              <w:r>
                <w:rPr>
                  <w:rFonts w:hint="eastAsia" w:ascii="宋体" w:hAnsi="宋体" w:cs="宋体"/>
                  <w:i w:val="0"/>
                  <w:iCs w:val="0"/>
                  <w:color w:val="000000"/>
                  <w:kern w:val="0"/>
                  <w:sz w:val="22"/>
                  <w:szCs w:val="22"/>
                  <w:u w:val="none"/>
                  <w:lang w:val="en-US" w:eastAsia="zh-CN" w:bidi="ar"/>
                </w:rPr>
                <w:t>2</w:t>
              </w:r>
            </w:ins>
            <w:ins w:id="204" w:author="vinnie、" w:date="2024-10-29T11:27:32Z">
              <w:r>
                <w:rPr>
                  <w:rFonts w:hint="eastAsia" w:ascii="宋体" w:hAnsi="宋体" w:cs="宋体"/>
                  <w:i w:val="0"/>
                  <w:iCs w:val="0"/>
                  <w:color w:val="000000"/>
                  <w:kern w:val="0"/>
                  <w:sz w:val="22"/>
                  <w:szCs w:val="22"/>
                  <w:u w:val="none"/>
                  <w:lang w:val="en-US" w:eastAsia="zh-CN" w:bidi="ar"/>
                </w:rPr>
                <w:t>0-30</w:t>
              </w:r>
            </w:ins>
            <w:ins w:id="205" w:author="vinnie、" w:date="2024-10-29T11:27:33Z">
              <w:r>
                <w:rPr>
                  <w:rFonts w:hint="eastAsia" w:ascii="宋体" w:hAnsi="宋体" w:cs="宋体"/>
                  <w:i w:val="0"/>
                  <w:iCs w:val="0"/>
                  <w:color w:val="000000"/>
                  <w:kern w:val="0"/>
                  <w:sz w:val="22"/>
                  <w:szCs w:val="22"/>
                  <w:u w:val="none"/>
                  <w:lang w:val="en-US" w:eastAsia="zh-CN" w:bidi="ar"/>
                </w:rPr>
                <w:t>天</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ins w:id="206" w:author="vinnie、" w:date="2024-10-29T11:28:29Z"/>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ins w:id="207" w:author="vinnie、" w:date="2024-10-29T11:28:29Z"/>
                <w:rFonts w:hint="eastAsia" w:ascii="宋体" w:hAnsi="宋体" w:eastAsia="宋体" w:cs="宋体"/>
                <w:i w:val="0"/>
                <w:iCs w:val="0"/>
                <w:color w:val="000000"/>
                <w:sz w:val="24"/>
                <w:szCs w:val="24"/>
                <w:u w:val="none"/>
              </w:rPr>
            </w:pP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ins w:id="208" w:author="vinnie、" w:date="2024-10-29T11:28:29Z"/>
                <w:rFonts w:hint="eastAsia" w:ascii="宋体" w:hAnsi="宋体" w:cs="宋体"/>
                <w:i w:val="0"/>
                <w:iCs w:val="0"/>
                <w:color w:val="000000"/>
                <w:kern w:val="0"/>
                <w:sz w:val="22"/>
                <w:szCs w:val="22"/>
                <w:u w:val="none"/>
                <w:lang w:val="en-US" w:eastAsia="zh-CN" w:bidi="ar"/>
              </w:rPr>
            </w:pPr>
            <w:ins w:id="209" w:author="vinnie、" w:date="2024-10-29T11:28:46Z">
              <w:r>
                <w:rPr>
                  <w:rFonts w:hint="eastAsia" w:ascii="宋体" w:hAnsi="宋体" w:cs="宋体"/>
                  <w:i w:val="0"/>
                  <w:iCs w:val="0"/>
                  <w:color w:val="000000"/>
                  <w:kern w:val="0"/>
                  <w:sz w:val="22"/>
                  <w:szCs w:val="22"/>
                  <w:u w:val="none"/>
                  <w:lang w:val="en-US" w:eastAsia="zh-CN" w:bidi="ar"/>
                </w:rPr>
                <w:t>陈列</w:t>
              </w:r>
            </w:ins>
            <w:ins w:id="210" w:author="vinnie、" w:date="2024-10-29T11:28:47Z">
              <w:r>
                <w:rPr>
                  <w:rFonts w:hint="eastAsia" w:ascii="宋体" w:hAnsi="宋体" w:cs="宋体"/>
                  <w:i w:val="0"/>
                  <w:iCs w:val="0"/>
                  <w:color w:val="000000"/>
                  <w:kern w:val="0"/>
                  <w:sz w:val="22"/>
                  <w:szCs w:val="22"/>
                  <w:u w:val="none"/>
                  <w:lang w:val="en-US" w:eastAsia="zh-CN" w:bidi="ar"/>
                </w:rPr>
                <w:t>期间</w:t>
              </w:r>
            </w:ins>
            <w:ins w:id="211" w:author="vinnie、" w:date="2024-10-29T11:28:50Z">
              <w:r>
                <w:rPr>
                  <w:rFonts w:hint="eastAsia" w:ascii="宋体" w:hAnsi="宋体" w:cs="宋体"/>
                  <w:i w:val="0"/>
                  <w:iCs w:val="0"/>
                  <w:color w:val="000000"/>
                  <w:kern w:val="0"/>
                  <w:sz w:val="22"/>
                  <w:szCs w:val="22"/>
                  <w:u w:val="none"/>
                  <w:lang w:val="en-US" w:eastAsia="zh-CN" w:bidi="ar"/>
                </w:rPr>
                <w:t>结束</w:t>
              </w:r>
            </w:ins>
          </w:p>
        </w:tc>
        <w:tc>
          <w:tcPr>
            <w:tcW w:w="5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ins w:id="212" w:author="vinnie、" w:date="2024-10-29T11:28:29Z"/>
                <w:rFonts w:hint="eastAsia" w:ascii="宋体" w:hAnsi="宋体" w:cs="宋体"/>
                <w:i w:val="0"/>
                <w:iCs w:val="0"/>
                <w:color w:val="000000"/>
                <w:kern w:val="0"/>
                <w:sz w:val="22"/>
                <w:szCs w:val="22"/>
                <w:u w:val="none"/>
                <w:lang w:val="en-US" w:eastAsia="zh-CN" w:bidi="ar"/>
              </w:rPr>
            </w:pPr>
            <w:ins w:id="213" w:author="vinnie、" w:date="2024-10-29T11:29:24Z">
              <w:r>
                <w:rPr>
                  <w:rFonts w:hint="eastAsia" w:ascii="宋体" w:hAnsi="宋体" w:cs="宋体"/>
                  <w:i w:val="0"/>
                  <w:iCs w:val="0"/>
                  <w:color w:val="000000"/>
                  <w:kern w:val="0"/>
                  <w:sz w:val="22"/>
                  <w:szCs w:val="22"/>
                  <w:u w:val="none"/>
                  <w:lang w:val="en-US" w:eastAsia="zh-CN" w:bidi="ar"/>
                </w:rPr>
                <w:t>负责</w:t>
              </w:r>
            </w:ins>
            <w:ins w:id="214" w:author="vinnie、" w:date="2024-10-29T11:29:26Z">
              <w:r>
                <w:rPr>
                  <w:rFonts w:hint="eastAsia" w:ascii="宋体" w:hAnsi="宋体" w:cs="宋体"/>
                  <w:i w:val="0"/>
                  <w:iCs w:val="0"/>
                  <w:color w:val="000000"/>
                  <w:kern w:val="0"/>
                  <w:sz w:val="22"/>
                  <w:szCs w:val="22"/>
                  <w:u w:val="none"/>
                  <w:lang w:val="en-US" w:eastAsia="zh-CN" w:bidi="ar"/>
                </w:rPr>
                <w:t>拆除</w:t>
              </w:r>
            </w:ins>
          </w:p>
        </w:tc>
      </w:tr>
    </w:tbl>
    <w:p>
      <w:pPr>
        <w:pStyle w:val="7"/>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2" w:firstLineChars="200"/>
        <w:textAlignment w:val="auto"/>
        <w:rPr>
          <w:rFonts w:hint="default"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rPr>
        <w:t>二、维保要求</w:t>
      </w:r>
      <w:r>
        <w:rPr>
          <w:rFonts w:hint="eastAsia" w:ascii="仿宋_GB2312" w:hAnsi="仿宋_GB2312" w:eastAsia="仿宋_GB2312" w:cs="仿宋_GB2312"/>
          <w:b/>
          <w:sz w:val="24"/>
          <w:szCs w:val="24"/>
          <w:lang w:val="en-US" w:eastAsia="zh-CN"/>
        </w:rPr>
        <w:t>及画面要求</w:t>
      </w:r>
      <w:ins w:id="215" w:author="vinnie、" w:date="2024-10-29T11:27:26Z">
        <w:r>
          <w:rPr>
            <w:rFonts w:hint="eastAsia" w:ascii="仿宋_GB2312" w:hAnsi="仿宋_GB2312" w:eastAsia="仿宋_GB2312" w:cs="仿宋_GB2312"/>
            <w:b/>
            <w:sz w:val="24"/>
            <w:szCs w:val="24"/>
            <w:lang w:val="en-US" w:eastAsia="zh-CN"/>
          </w:rPr>
          <w:t>-</w:t>
        </w:r>
      </w:ins>
    </w:p>
    <w:p>
      <w:pPr>
        <w:pStyle w:val="7"/>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firstLineChars="200"/>
        <w:textAlignment w:val="auto"/>
        <w:rPr>
          <w:rFonts w:hint="eastAsia" w:ascii="仿宋_GB2312" w:hAnsi="仿宋_GB2312" w:eastAsia="仿宋_GB2312" w:cs="仿宋_GB2312"/>
          <w:b/>
          <w:sz w:val="24"/>
          <w:szCs w:val="24"/>
        </w:rPr>
      </w:pPr>
      <w:ins w:id="216" w:author="vinnie、" w:date="2024-10-30T08:53:57Z">
        <w:r>
          <w:rPr>
            <w:rFonts w:hint="eastAsia" w:ascii="仿宋_GB2312" w:hAnsi="仿宋_GB2312" w:eastAsia="仿宋_GB2312" w:cs="仿宋_GB2312"/>
            <w:sz w:val="24"/>
            <w:szCs w:val="24"/>
            <w:lang w:eastAsia="zh-CN"/>
          </w:rPr>
          <w:t>（</w:t>
        </w:r>
      </w:ins>
      <w:ins w:id="217" w:author="vinnie、" w:date="2024-10-30T08:54:00Z">
        <w:r>
          <w:rPr>
            <w:rFonts w:hint="eastAsia" w:ascii="仿宋_GB2312" w:hAnsi="仿宋_GB2312" w:eastAsia="仿宋_GB2312" w:cs="仿宋_GB2312"/>
            <w:sz w:val="24"/>
            <w:szCs w:val="24"/>
            <w:lang w:eastAsia="zh-CN"/>
          </w:rPr>
          <w:t>一</w:t>
        </w:r>
      </w:ins>
      <w:ins w:id="218" w:author="vinnie、" w:date="2024-10-30T08:53:57Z">
        <w:r>
          <w:rPr>
            <w:rFonts w:hint="eastAsia" w:ascii="仿宋_GB2312" w:hAnsi="仿宋_GB2312" w:eastAsia="仿宋_GB2312" w:cs="仿宋_GB2312"/>
            <w:sz w:val="24"/>
            <w:szCs w:val="24"/>
            <w:lang w:eastAsia="zh-CN"/>
          </w:rPr>
          <w:t>）</w:t>
        </w:r>
      </w:ins>
      <w:r>
        <w:rPr>
          <w:rFonts w:hint="eastAsia" w:ascii="仿宋_GB2312" w:hAnsi="仿宋_GB2312" w:eastAsia="仿宋_GB2312" w:cs="仿宋_GB2312"/>
          <w:sz w:val="24"/>
          <w:szCs w:val="24"/>
        </w:rPr>
        <w:t>维保期限自合同签订时间壹年。</w:t>
      </w:r>
    </w:p>
    <w:p>
      <w:pPr>
        <w:pStyle w:val="7"/>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firstLineChars="200"/>
        <w:textAlignment w:val="auto"/>
        <w:rPr>
          <w:rFonts w:hint="eastAsia" w:ascii="仿宋_GB2312" w:hAnsi="仿宋_GB2312" w:eastAsia="仿宋_GB2312" w:cs="仿宋_GB2312"/>
          <w:sz w:val="24"/>
          <w:szCs w:val="24"/>
        </w:rPr>
      </w:pPr>
      <w:ins w:id="219" w:author="vinnie、" w:date="2024-10-30T08:53:49Z">
        <w:r>
          <w:rPr>
            <w:rFonts w:hint="eastAsia" w:ascii="仿宋_GB2312" w:hAnsi="仿宋_GB2312" w:eastAsia="仿宋_GB2312" w:cs="仿宋_GB2312"/>
            <w:bCs/>
            <w:kern w:val="2"/>
            <w:sz w:val="24"/>
            <w:szCs w:val="24"/>
            <w:lang w:eastAsia="zh-CN"/>
          </w:rPr>
          <w:t>（</w:t>
        </w:r>
      </w:ins>
      <w:ins w:id="220" w:author="vinnie、" w:date="2024-10-30T08:53:53Z">
        <w:r>
          <w:rPr>
            <w:rFonts w:hint="eastAsia" w:ascii="仿宋_GB2312" w:hAnsi="仿宋_GB2312" w:eastAsia="仿宋_GB2312" w:cs="仿宋_GB2312"/>
            <w:bCs/>
            <w:kern w:val="2"/>
            <w:sz w:val="24"/>
            <w:szCs w:val="24"/>
            <w:lang w:eastAsia="zh-CN"/>
          </w:rPr>
          <w:t>二</w:t>
        </w:r>
      </w:ins>
      <w:ins w:id="221" w:author="vinnie、" w:date="2024-10-30T08:53:49Z">
        <w:r>
          <w:rPr>
            <w:rFonts w:hint="eastAsia" w:ascii="仿宋_GB2312" w:hAnsi="仿宋_GB2312" w:eastAsia="仿宋_GB2312" w:cs="仿宋_GB2312"/>
            <w:bCs/>
            <w:kern w:val="2"/>
            <w:sz w:val="24"/>
            <w:szCs w:val="24"/>
            <w:lang w:eastAsia="zh-CN"/>
          </w:rPr>
          <w:t>）</w:t>
        </w:r>
      </w:ins>
      <w:r>
        <w:rPr>
          <w:rFonts w:hint="eastAsia" w:ascii="仿宋_GB2312" w:hAnsi="仿宋_GB2312" w:eastAsia="仿宋_GB2312" w:cs="仿宋_GB2312"/>
          <w:sz w:val="24"/>
          <w:szCs w:val="24"/>
        </w:rPr>
        <w:t>中标人应保证本项目所有</w:t>
      </w:r>
      <w:r>
        <w:rPr>
          <w:rFonts w:hint="eastAsia" w:ascii="仿宋_GB2312" w:hAnsi="仿宋_GB2312" w:eastAsia="仿宋_GB2312" w:cs="仿宋_GB2312"/>
          <w:sz w:val="24"/>
          <w:szCs w:val="24"/>
          <w:lang w:val="en-US" w:eastAsia="zh-CN"/>
        </w:rPr>
        <w:t>灯饰</w:t>
      </w:r>
      <w:r>
        <w:rPr>
          <w:rFonts w:hint="eastAsia" w:ascii="仿宋_GB2312" w:hAnsi="仿宋_GB2312" w:eastAsia="仿宋_GB2312" w:cs="仿宋_GB2312"/>
          <w:sz w:val="24"/>
          <w:szCs w:val="24"/>
        </w:rPr>
        <w:t>处于正常运行状态，须提供全年应急响应服务。所有日常维保作业均在夜间闭店以后进行，不得影响商场正常营业。</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lang w:val="en-US" w:eastAsia="zh-CN"/>
        </w:rPr>
        <w:t>三）</w:t>
      </w:r>
      <w:r>
        <w:rPr>
          <w:rFonts w:hint="eastAsia" w:ascii="仿宋_GB2312" w:hAnsi="仿宋_GB2312" w:eastAsia="仿宋_GB2312" w:cs="仿宋_GB2312"/>
          <w:bCs/>
          <w:sz w:val="24"/>
          <w:szCs w:val="24"/>
        </w:rPr>
        <w:t>本项目其他</w:t>
      </w:r>
      <w:r>
        <w:rPr>
          <w:rFonts w:hint="eastAsia" w:ascii="仿宋_GB2312" w:hAnsi="仿宋_GB2312" w:eastAsia="仿宋_GB2312" w:cs="仿宋_GB2312"/>
          <w:sz w:val="24"/>
          <w:szCs w:val="24"/>
        </w:rPr>
        <w:t>履约内容详见第五章《合同》内条款，请参加报价的供应商仔细阅读，并踏勘项目现场，如有疑问可来电来函垂询，联系方式详见第一章。</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四）公司背景：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仿宋_GB2312" w:hAnsi="仿宋_GB2312" w:eastAsia="仿宋_GB2312" w:cs="仿宋_GB2312"/>
          <w:i w:val="0"/>
          <w:iCs w:val="0"/>
          <w:caps w:val="0"/>
          <w:color w:val="333333"/>
          <w:spacing w:val="0"/>
          <w:sz w:val="24"/>
          <w:szCs w:val="24"/>
        </w:rPr>
      </w:pPr>
      <w:r>
        <w:rPr>
          <w:rFonts w:hint="eastAsia" w:ascii="仿宋_GB2312" w:hAnsi="仿宋_GB2312" w:eastAsia="仿宋_GB2312" w:cs="仿宋_GB2312"/>
          <w:i w:val="0"/>
          <w:iCs w:val="0"/>
          <w:caps w:val="0"/>
          <w:color w:val="333333"/>
          <w:spacing w:val="0"/>
          <w:sz w:val="24"/>
          <w:szCs w:val="24"/>
          <w:shd w:val="clear" w:fill="FFFFFF"/>
        </w:rPr>
        <w:t>合肥百货大楼于1959年8月25日建店开业，1993年改制为全省第一家商业股份制公司，1996年8月12日“合肥百货”在深交所上市，在此基础上成立了合肥百货大楼集团股份有限公司。</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仿宋_GB2312" w:hAnsi="仿宋_GB2312" w:eastAsia="仿宋_GB2312" w:cs="仿宋_GB2312"/>
          <w:i w:val="0"/>
          <w:iCs w:val="0"/>
          <w:caps w:val="0"/>
          <w:color w:val="333333"/>
          <w:spacing w:val="0"/>
          <w:sz w:val="24"/>
          <w:szCs w:val="24"/>
        </w:rPr>
      </w:pPr>
      <w:r>
        <w:rPr>
          <w:rFonts w:hint="eastAsia" w:ascii="仿宋_GB2312" w:hAnsi="仿宋_GB2312" w:eastAsia="仿宋_GB2312" w:cs="仿宋_GB2312"/>
          <w:i w:val="0"/>
          <w:iCs w:val="0"/>
          <w:caps w:val="0"/>
          <w:color w:val="333333"/>
          <w:spacing w:val="0"/>
          <w:sz w:val="24"/>
          <w:szCs w:val="24"/>
          <w:shd w:val="clear" w:fill="FFFFFF"/>
        </w:rPr>
        <w:t>作为合肥百大集团的分公司，公司牢固树立“以顾客为中心，以服务为根本，超越顾客期望，追求卓越绩效”的核心价值观，始终秉持“团结、竞争、求实、创新”的企业精神，坚守“您的满意，我的追求”的服务理念，紧紧围绕“百姓名品中心”的经营定位，致力于满足顾客需求，优化商品结构，改善消费场景，提升购物体验。公司坚持引领都市百姓消费潮流，持续打造特色服务品牌，大力推行服务标准化工作，不断提升经营管理水平，先后荣获“全国百城万店无假货示范店”、“安徽老字号”、“合肥市文明单位”、“合肥市首批旅游购物推荐点”等百余项荣誉称号。</w:t>
      </w:r>
    </w:p>
    <w:p>
      <w:pPr>
        <w:keepNext w:val="0"/>
        <w:keepLines w:val="0"/>
        <w:pageBreakBefore w:val="0"/>
        <w:numPr>
          <w:ilvl w:val="0"/>
          <w:numId w:val="4"/>
        </w:numPr>
        <w:kinsoku/>
        <w:wordWrap/>
        <w:overflowPunct/>
        <w:topLinePunct w:val="0"/>
        <w:autoSpaceDE/>
        <w:autoSpaceDN/>
        <w:bidi w:val="0"/>
        <w:adjustRightInd/>
        <w:snapToGrid/>
        <w:spacing w:line="400" w:lineRule="exact"/>
        <w:ind w:firstLine="480" w:firstLineChars="200"/>
        <w:textAlignment w:val="auto"/>
        <w:rPr>
          <w:ins w:id="222" w:author="vinnie、" w:date="2024-10-30T08:54:36Z"/>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主题设计画</w:t>
      </w:r>
    </w:p>
    <w:p>
      <w:pPr>
        <w:keepNext w:val="0"/>
        <w:keepLines w:val="0"/>
        <w:pageBreakBefore w:val="0"/>
        <w:numPr>
          <w:ilvl w:val="-1"/>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ins w:id="223" w:author="vinnie、" w:date="2024-10-30T08:54:42Z">
        <w:r>
          <w:rPr>
            <w:rFonts w:hint="eastAsia" w:ascii="仿宋_GB2312" w:hAnsi="仿宋_GB2312" w:eastAsia="仿宋_GB2312" w:cs="仿宋_GB2312"/>
            <w:sz w:val="24"/>
            <w:szCs w:val="24"/>
            <w:lang w:val="en-US" w:eastAsia="zh-CN"/>
          </w:rPr>
          <w:t>合肥</w:t>
        </w:r>
      </w:ins>
      <w:ins w:id="224" w:author="vinnie、" w:date="2024-10-30T08:54:43Z">
        <w:r>
          <w:rPr>
            <w:rFonts w:hint="eastAsia" w:ascii="仿宋_GB2312" w:hAnsi="仿宋_GB2312" w:eastAsia="仿宋_GB2312" w:cs="仿宋_GB2312"/>
            <w:sz w:val="24"/>
            <w:szCs w:val="24"/>
            <w:lang w:val="en-US" w:eastAsia="zh-CN"/>
          </w:rPr>
          <w:t>百货大楼</w:t>
        </w:r>
      </w:ins>
      <w:ins w:id="225" w:author="vinnie、" w:date="2024-10-30T08:54:44Z">
        <w:r>
          <w:rPr>
            <w:rFonts w:hint="eastAsia" w:ascii="仿宋_GB2312" w:hAnsi="仿宋_GB2312" w:eastAsia="仿宋_GB2312" w:cs="仿宋_GB2312"/>
            <w:sz w:val="24"/>
            <w:szCs w:val="24"/>
            <w:lang w:val="en-US" w:eastAsia="zh-CN"/>
          </w:rPr>
          <w:t>是</w:t>
        </w:r>
      </w:ins>
      <w:ins w:id="226" w:author="vinnie、" w:date="2024-10-30T08:54:46Z">
        <w:r>
          <w:rPr>
            <w:rFonts w:hint="eastAsia" w:ascii="仿宋_GB2312" w:hAnsi="仿宋_GB2312" w:eastAsia="仿宋_GB2312" w:cs="仿宋_GB2312"/>
            <w:sz w:val="24"/>
            <w:szCs w:val="24"/>
            <w:lang w:val="en-US" w:eastAsia="zh-CN"/>
          </w:rPr>
          <w:t>中华老字号</w:t>
        </w:r>
      </w:ins>
      <w:ins w:id="227" w:author="vinnie、" w:date="2024-10-30T08:54:47Z">
        <w:r>
          <w:rPr>
            <w:rFonts w:hint="eastAsia" w:ascii="仿宋_GB2312" w:hAnsi="仿宋_GB2312" w:eastAsia="仿宋_GB2312" w:cs="仿宋_GB2312"/>
            <w:sz w:val="24"/>
            <w:szCs w:val="24"/>
            <w:lang w:val="en-US" w:eastAsia="zh-CN"/>
          </w:rPr>
          <w:t>品牌，</w:t>
        </w:r>
      </w:ins>
      <w:ins w:id="228" w:author="vinnie、" w:date="2024-10-30T08:55:48Z">
        <w:r>
          <w:rPr>
            <w:rFonts w:hint="eastAsia" w:ascii="仿宋_GB2312" w:hAnsi="仿宋_GB2312" w:eastAsia="仿宋_GB2312" w:cs="仿宋_GB2312"/>
            <w:sz w:val="24"/>
            <w:szCs w:val="24"/>
            <w:lang w:val="en-US" w:eastAsia="zh-CN"/>
          </w:rPr>
          <w:t>历经</w:t>
        </w:r>
      </w:ins>
      <w:ins w:id="229" w:author="vinnie、" w:date="2024-10-30T08:59:29Z">
        <w:r>
          <w:rPr>
            <w:rFonts w:hint="eastAsia" w:ascii="仿宋_GB2312" w:hAnsi="仿宋_GB2312" w:eastAsia="仿宋_GB2312" w:cs="仿宋_GB2312"/>
            <w:sz w:val="24"/>
            <w:szCs w:val="24"/>
            <w:lang w:val="en-US" w:eastAsia="zh-CN"/>
          </w:rPr>
          <w:t>商海</w:t>
        </w:r>
      </w:ins>
      <w:ins w:id="230" w:author="vinnie、" w:date="2024-10-30T08:55:18Z">
        <w:r>
          <w:rPr>
            <w:rFonts w:hint="eastAsia" w:ascii="仿宋_GB2312" w:hAnsi="仿宋_GB2312" w:eastAsia="仿宋_GB2312" w:cs="仿宋_GB2312"/>
            <w:sz w:val="24"/>
            <w:szCs w:val="24"/>
            <w:lang w:val="en-US" w:eastAsia="zh-CN"/>
          </w:rPr>
          <w:t>6</w:t>
        </w:r>
      </w:ins>
      <w:ins w:id="231" w:author="vinnie、" w:date="2024-10-30T08:55:19Z">
        <w:r>
          <w:rPr>
            <w:rFonts w:hint="eastAsia" w:ascii="仿宋_GB2312" w:hAnsi="仿宋_GB2312" w:eastAsia="仿宋_GB2312" w:cs="仿宋_GB2312"/>
            <w:sz w:val="24"/>
            <w:szCs w:val="24"/>
            <w:lang w:val="en-US" w:eastAsia="zh-CN"/>
          </w:rPr>
          <w:t>5年</w:t>
        </w:r>
      </w:ins>
      <w:ins w:id="232" w:author="vinnie、" w:date="2024-10-30T08:59:33Z">
        <w:r>
          <w:rPr>
            <w:rFonts w:hint="eastAsia" w:ascii="仿宋_GB2312" w:hAnsi="仿宋_GB2312" w:eastAsia="仿宋_GB2312" w:cs="仿宋_GB2312"/>
            <w:sz w:val="24"/>
            <w:szCs w:val="24"/>
            <w:lang w:val="en-US" w:eastAsia="zh-CN"/>
          </w:rPr>
          <w:t>载</w:t>
        </w:r>
      </w:ins>
      <w:ins w:id="233" w:author="vinnie、" w:date="2024-10-30T08:59:36Z">
        <w:r>
          <w:rPr>
            <w:rFonts w:hint="eastAsia" w:ascii="仿宋_GB2312" w:hAnsi="仿宋_GB2312" w:eastAsia="仿宋_GB2312" w:cs="仿宋_GB2312"/>
            <w:sz w:val="24"/>
            <w:szCs w:val="24"/>
            <w:lang w:val="en-US" w:eastAsia="zh-CN"/>
          </w:rPr>
          <w:t>伴随着</w:t>
        </w:r>
      </w:ins>
      <w:ins w:id="234" w:author="vinnie、" w:date="2024-10-30T08:59:38Z">
        <w:r>
          <w:rPr>
            <w:rFonts w:hint="eastAsia" w:ascii="仿宋_GB2312" w:hAnsi="仿宋_GB2312" w:eastAsia="仿宋_GB2312" w:cs="仿宋_GB2312"/>
            <w:sz w:val="24"/>
            <w:szCs w:val="24"/>
            <w:lang w:val="en-US" w:eastAsia="zh-CN"/>
          </w:rPr>
          <w:t>几代</w:t>
        </w:r>
      </w:ins>
      <w:ins w:id="235" w:author="vinnie、" w:date="2024-10-30T08:59:40Z">
        <w:r>
          <w:rPr>
            <w:rFonts w:hint="eastAsia" w:ascii="仿宋_GB2312" w:hAnsi="仿宋_GB2312" w:eastAsia="仿宋_GB2312" w:cs="仿宋_GB2312"/>
            <w:sz w:val="24"/>
            <w:szCs w:val="24"/>
            <w:lang w:val="en-US" w:eastAsia="zh-CN"/>
          </w:rPr>
          <w:t>合肥人的</w:t>
        </w:r>
      </w:ins>
      <w:ins w:id="236" w:author="vinnie、" w:date="2024-10-30T08:59:41Z">
        <w:r>
          <w:rPr>
            <w:rFonts w:hint="eastAsia" w:ascii="仿宋_GB2312" w:hAnsi="仿宋_GB2312" w:eastAsia="仿宋_GB2312" w:cs="仿宋_GB2312"/>
            <w:sz w:val="24"/>
            <w:szCs w:val="24"/>
            <w:lang w:val="en-US" w:eastAsia="zh-CN"/>
          </w:rPr>
          <w:t>成长</w:t>
        </w:r>
      </w:ins>
      <w:ins w:id="237" w:author="vinnie、" w:date="2024-10-30T08:58:20Z">
        <w:r>
          <w:rPr>
            <w:rFonts w:hint="eastAsia" w:ascii="仿宋_GB2312" w:hAnsi="仿宋_GB2312" w:eastAsia="仿宋_GB2312" w:cs="仿宋_GB2312"/>
            <w:sz w:val="24"/>
            <w:szCs w:val="24"/>
            <w:lang w:val="en-US" w:eastAsia="zh-CN"/>
          </w:rPr>
          <w:t>，</w:t>
        </w:r>
      </w:ins>
      <w:ins w:id="238" w:author="vinnie、" w:date="2024-10-30T08:59:55Z">
        <w:r>
          <w:rPr>
            <w:rFonts w:hint="eastAsia" w:ascii="仿宋_GB2312" w:hAnsi="仿宋_GB2312" w:eastAsia="仿宋_GB2312" w:cs="仿宋_GB2312"/>
            <w:sz w:val="24"/>
            <w:szCs w:val="24"/>
            <w:lang w:val="en-US" w:eastAsia="zh-CN"/>
          </w:rPr>
          <w:t>其</w:t>
        </w:r>
      </w:ins>
      <w:ins w:id="239" w:author="vinnie、" w:date="2024-10-30T08:58:27Z">
        <w:r>
          <w:rPr>
            <w:rFonts w:hint="eastAsia" w:ascii="仿宋_GB2312" w:hAnsi="仿宋_GB2312" w:eastAsia="仿宋_GB2312" w:cs="仿宋_GB2312"/>
            <w:sz w:val="24"/>
            <w:szCs w:val="24"/>
            <w:lang w:val="en-US" w:eastAsia="zh-CN"/>
          </w:rPr>
          <w:t>位于</w:t>
        </w:r>
      </w:ins>
      <w:ins w:id="240" w:author="vinnie、" w:date="2024-10-30T08:58:29Z">
        <w:r>
          <w:rPr>
            <w:rFonts w:hint="eastAsia" w:ascii="仿宋_GB2312" w:hAnsi="仿宋_GB2312" w:eastAsia="仿宋_GB2312" w:cs="仿宋_GB2312"/>
            <w:sz w:val="24"/>
            <w:szCs w:val="24"/>
            <w:lang w:val="en-US" w:eastAsia="zh-CN"/>
          </w:rPr>
          <w:t>长江中路</w:t>
        </w:r>
      </w:ins>
      <w:ins w:id="241" w:author="vinnie、" w:date="2024-10-30T08:58:30Z">
        <w:r>
          <w:rPr>
            <w:rFonts w:hint="eastAsia" w:ascii="仿宋_GB2312" w:hAnsi="仿宋_GB2312" w:eastAsia="仿宋_GB2312" w:cs="仿宋_GB2312"/>
            <w:sz w:val="24"/>
            <w:szCs w:val="24"/>
            <w:lang w:val="en-US" w:eastAsia="zh-CN"/>
          </w:rPr>
          <w:t>与</w:t>
        </w:r>
      </w:ins>
      <w:ins w:id="242" w:author="vinnie、" w:date="2024-10-30T08:58:33Z">
        <w:r>
          <w:rPr>
            <w:rFonts w:hint="eastAsia" w:ascii="仿宋_GB2312" w:hAnsi="仿宋_GB2312" w:eastAsia="仿宋_GB2312" w:cs="仿宋_GB2312"/>
            <w:sz w:val="24"/>
            <w:szCs w:val="24"/>
            <w:lang w:val="en-US" w:eastAsia="zh-CN"/>
          </w:rPr>
          <w:t>徽州大道</w:t>
        </w:r>
      </w:ins>
      <w:ins w:id="243" w:author="vinnie、" w:date="2024-10-30T08:58:34Z">
        <w:r>
          <w:rPr>
            <w:rFonts w:hint="eastAsia" w:ascii="仿宋_GB2312" w:hAnsi="仿宋_GB2312" w:eastAsia="仿宋_GB2312" w:cs="仿宋_GB2312"/>
            <w:sz w:val="24"/>
            <w:szCs w:val="24"/>
            <w:lang w:val="en-US" w:eastAsia="zh-CN"/>
          </w:rPr>
          <w:t>交口</w:t>
        </w:r>
      </w:ins>
      <w:ins w:id="244" w:author="vinnie、" w:date="2024-10-30T08:58:47Z">
        <w:r>
          <w:rPr>
            <w:rFonts w:hint="eastAsia" w:ascii="仿宋_GB2312" w:hAnsi="仿宋_GB2312" w:eastAsia="仿宋_GB2312" w:cs="仿宋_GB2312"/>
            <w:sz w:val="24"/>
            <w:szCs w:val="24"/>
            <w:lang w:val="en-US" w:eastAsia="zh-CN"/>
          </w:rPr>
          <w:t>四牌楼</w:t>
        </w:r>
      </w:ins>
      <w:ins w:id="245" w:author="vinnie、" w:date="2024-10-30T08:58:49Z">
        <w:r>
          <w:rPr>
            <w:rFonts w:hint="eastAsia" w:ascii="仿宋_GB2312" w:hAnsi="仿宋_GB2312" w:eastAsia="仿宋_GB2312" w:cs="仿宋_GB2312"/>
            <w:sz w:val="24"/>
            <w:szCs w:val="24"/>
            <w:lang w:val="en-US" w:eastAsia="zh-CN"/>
          </w:rPr>
          <w:t>商圈</w:t>
        </w:r>
      </w:ins>
      <w:ins w:id="246" w:author="vinnie、" w:date="2024-10-30T08:58:50Z">
        <w:r>
          <w:rPr>
            <w:rFonts w:hint="eastAsia" w:ascii="仿宋_GB2312" w:hAnsi="仿宋_GB2312" w:eastAsia="仿宋_GB2312" w:cs="仿宋_GB2312"/>
            <w:sz w:val="24"/>
            <w:szCs w:val="24"/>
            <w:lang w:val="en-US" w:eastAsia="zh-CN"/>
          </w:rPr>
          <w:t>中心</w:t>
        </w:r>
      </w:ins>
      <w:ins w:id="247" w:author="vinnie、" w:date="2024-10-30T08:58:51Z">
        <w:r>
          <w:rPr>
            <w:rFonts w:hint="eastAsia" w:ascii="仿宋_GB2312" w:hAnsi="仿宋_GB2312" w:eastAsia="仿宋_GB2312" w:cs="仿宋_GB2312"/>
            <w:sz w:val="24"/>
            <w:szCs w:val="24"/>
            <w:lang w:val="en-US" w:eastAsia="zh-CN"/>
          </w:rPr>
          <w:t>地带</w:t>
        </w:r>
      </w:ins>
      <w:ins w:id="248" w:author="vinnie、" w:date="2024-10-30T08:58:59Z">
        <w:r>
          <w:rPr>
            <w:rFonts w:hint="eastAsia" w:ascii="仿宋_GB2312" w:hAnsi="仿宋_GB2312" w:eastAsia="仿宋_GB2312" w:cs="仿宋_GB2312"/>
            <w:sz w:val="24"/>
            <w:szCs w:val="24"/>
            <w:lang w:val="en-US" w:eastAsia="zh-CN"/>
          </w:rPr>
          <w:t>，</w:t>
        </w:r>
      </w:ins>
      <w:ins w:id="249" w:author="vinnie、" w:date="2024-10-30T08:59:00Z">
        <w:r>
          <w:rPr>
            <w:rFonts w:hint="eastAsia" w:ascii="仿宋_GB2312" w:hAnsi="仿宋_GB2312" w:eastAsia="仿宋_GB2312" w:cs="仿宋_GB2312"/>
            <w:sz w:val="24"/>
            <w:szCs w:val="24"/>
            <w:lang w:val="en-US" w:eastAsia="zh-CN"/>
          </w:rPr>
          <w:t>深受合肥乃至安徽消费者的喜爱</w:t>
        </w:r>
      </w:ins>
      <w:ins w:id="250" w:author="vinnie、" w:date="2024-10-30T09:03:15Z">
        <w:r>
          <w:rPr>
            <w:rFonts w:hint="eastAsia" w:ascii="仿宋_GB2312" w:hAnsi="仿宋_GB2312" w:eastAsia="仿宋_GB2312" w:cs="仿宋_GB2312"/>
            <w:sz w:val="24"/>
            <w:szCs w:val="24"/>
            <w:lang w:val="en-US" w:eastAsia="zh-CN"/>
          </w:rPr>
          <w:t>。</w:t>
        </w:r>
      </w:ins>
      <w:ins w:id="251" w:author="vinnie、" w:date="2024-10-30T09:03:22Z">
        <w:r>
          <w:rPr>
            <w:rFonts w:hint="eastAsia" w:ascii="仿宋_GB2312" w:hAnsi="仿宋_GB2312" w:eastAsia="仿宋_GB2312" w:cs="仿宋_GB2312"/>
            <w:sz w:val="24"/>
            <w:szCs w:val="24"/>
            <w:lang w:val="en-US" w:eastAsia="zh-CN"/>
          </w:rPr>
          <w:t>这几年</w:t>
        </w:r>
      </w:ins>
      <w:ins w:id="252" w:author="vinnie、" w:date="2024-10-30T09:03:23Z">
        <w:r>
          <w:rPr>
            <w:rFonts w:hint="eastAsia" w:ascii="仿宋_GB2312" w:hAnsi="仿宋_GB2312" w:eastAsia="仿宋_GB2312" w:cs="仿宋_GB2312"/>
            <w:sz w:val="24"/>
            <w:szCs w:val="24"/>
            <w:lang w:val="en-US" w:eastAsia="zh-CN"/>
          </w:rPr>
          <w:t>的</w:t>
        </w:r>
      </w:ins>
      <w:ins w:id="253" w:author="vinnie、" w:date="2024-10-30T09:03:25Z">
        <w:r>
          <w:rPr>
            <w:rFonts w:hint="eastAsia" w:ascii="仿宋_GB2312" w:hAnsi="仿宋_GB2312" w:eastAsia="仿宋_GB2312" w:cs="仿宋_GB2312"/>
            <w:sz w:val="24"/>
            <w:szCs w:val="24"/>
            <w:lang w:val="en-US" w:eastAsia="zh-CN"/>
          </w:rPr>
          <w:t>灯饰画</w:t>
        </w:r>
      </w:ins>
      <w:ins w:id="254" w:author="vinnie、" w:date="2024-10-30T09:04:40Z">
        <w:r>
          <w:rPr>
            <w:rFonts w:hint="eastAsia" w:ascii="仿宋_GB2312" w:hAnsi="仿宋_GB2312" w:eastAsia="仿宋_GB2312" w:cs="仿宋_GB2312"/>
            <w:sz w:val="24"/>
            <w:szCs w:val="24"/>
            <w:lang w:val="en-US" w:eastAsia="zh-CN"/>
          </w:rPr>
          <w:t>风格</w:t>
        </w:r>
      </w:ins>
      <w:ins w:id="255" w:author="vinnie、" w:date="2024-10-30T09:03:28Z">
        <w:r>
          <w:rPr>
            <w:rFonts w:hint="eastAsia" w:ascii="仿宋_GB2312" w:hAnsi="仿宋_GB2312" w:eastAsia="仿宋_GB2312" w:cs="仿宋_GB2312"/>
            <w:sz w:val="24"/>
            <w:szCs w:val="24"/>
            <w:lang w:val="en-US" w:eastAsia="zh-CN"/>
          </w:rPr>
          <w:t>比较</w:t>
        </w:r>
      </w:ins>
      <w:ins w:id="256" w:author="vinnie、" w:date="2024-10-30T09:03:29Z">
        <w:r>
          <w:rPr>
            <w:rFonts w:hint="eastAsia" w:ascii="仿宋_GB2312" w:hAnsi="仿宋_GB2312" w:eastAsia="仿宋_GB2312" w:cs="仿宋_GB2312"/>
            <w:sz w:val="24"/>
            <w:szCs w:val="24"/>
            <w:lang w:val="en-US" w:eastAsia="zh-CN"/>
          </w:rPr>
          <w:t>简约</w:t>
        </w:r>
      </w:ins>
      <w:ins w:id="257" w:author="vinnie、" w:date="2024-10-30T09:03:31Z">
        <w:r>
          <w:rPr>
            <w:rFonts w:hint="eastAsia" w:ascii="仿宋_GB2312" w:hAnsi="仿宋_GB2312" w:eastAsia="仿宋_GB2312" w:cs="仿宋_GB2312"/>
            <w:sz w:val="24"/>
            <w:szCs w:val="24"/>
            <w:lang w:val="en-US" w:eastAsia="zh-CN"/>
          </w:rPr>
          <w:t>大方</w:t>
        </w:r>
      </w:ins>
      <w:ins w:id="258" w:author="vinnie、" w:date="2024-10-30T09:04:50Z">
        <w:r>
          <w:rPr>
            <w:rFonts w:hint="eastAsia" w:ascii="仿宋_GB2312" w:hAnsi="仿宋_GB2312" w:eastAsia="仿宋_GB2312" w:cs="仿宋_GB2312"/>
            <w:sz w:val="24"/>
            <w:szCs w:val="24"/>
            <w:lang w:val="en-US" w:eastAsia="zh-CN"/>
          </w:rPr>
          <w:t>，</w:t>
        </w:r>
      </w:ins>
      <w:ins w:id="259" w:author="vinnie、" w:date="2024-10-30T09:04:51Z">
        <w:r>
          <w:rPr>
            <w:rFonts w:hint="eastAsia" w:ascii="仿宋_GB2312" w:hAnsi="仿宋_GB2312" w:eastAsia="仿宋_GB2312" w:cs="仿宋_GB2312"/>
            <w:sz w:val="24"/>
            <w:szCs w:val="24"/>
            <w:lang w:val="en-US" w:eastAsia="zh-CN"/>
          </w:rPr>
          <w:t>主题</w:t>
        </w:r>
      </w:ins>
      <w:ins w:id="260" w:author="vinnie、" w:date="2024-10-30T09:04:55Z">
        <w:r>
          <w:rPr>
            <w:rFonts w:hint="eastAsia" w:ascii="仿宋_GB2312" w:hAnsi="仿宋_GB2312" w:eastAsia="仿宋_GB2312" w:cs="仿宋_GB2312"/>
            <w:sz w:val="24"/>
            <w:szCs w:val="24"/>
            <w:lang w:val="en-US" w:eastAsia="zh-CN"/>
          </w:rPr>
          <w:t>受众</w:t>
        </w:r>
      </w:ins>
      <w:ins w:id="261" w:author="vinnie、" w:date="2024-10-30T09:05:01Z">
        <w:r>
          <w:rPr>
            <w:rFonts w:hint="eastAsia" w:ascii="仿宋_GB2312" w:hAnsi="仿宋_GB2312" w:eastAsia="仿宋_GB2312" w:cs="仿宋_GB2312"/>
            <w:sz w:val="24"/>
            <w:szCs w:val="24"/>
            <w:lang w:val="en-US" w:eastAsia="zh-CN"/>
          </w:rPr>
          <w:t>群体</w:t>
        </w:r>
      </w:ins>
      <w:ins w:id="262" w:author="vinnie、" w:date="2024-10-30T09:05:02Z">
        <w:r>
          <w:rPr>
            <w:rFonts w:hint="eastAsia" w:ascii="仿宋_GB2312" w:hAnsi="仿宋_GB2312" w:eastAsia="仿宋_GB2312" w:cs="仿宋_GB2312"/>
            <w:sz w:val="24"/>
            <w:szCs w:val="24"/>
            <w:lang w:val="en-US" w:eastAsia="zh-CN"/>
          </w:rPr>
          <w:t>也是</w:t>
        </w:r>
      </w:ins>
      <w:ins w:id="263" w:author="vinnie、" w:date="2024-10-30T09:05:17Z">
        <w:r>
          <w:rPr>
            <w:rFonts w:hint="eastAsia" w:ascii="仿宋_GB2312" w:hAnsi="仿宋_GB2312" w:eastAsia="仿宋_GB2312" w:cs="仿宋_GB2312"/>
            <w:sz w:val="24"/>
            <w:szCs w:val="24"/>
            <w:lang w:val="en-US" w:eastAsia="zh-CN"/>
          </w:rPr>
          <w:t>大众</w:t>
        </w:r>
      </w:ins>
      <w:ins w:id="264" w:author="vinnie、" w:date="2024-10-30T09:05:19Z">
        <w:r>
          <w:rPr>
            <w:rFonts w:hint="eastAsia" w:ascii="仿宋_GB2312" w:hAnsi="仿宋_GB2312" w:eastAsia="仿宋_GB2312" w:cs="仿宋_GB2312"/>
            <w:sz w:val="24"/>
            <w:szCs w:val="24"/>
            <w:lang w:val="en-US" w:eastAsia="zh-CN"/>
          </w:rPr>
          <w:t>名</w:t>
        </w:r>
      </w:ins>
      <w:ins w:id="265" w:author="vinnie、" w:date="2024-10-30T09:05:20Z">
        <w:r>
          <w:rPr>
            <w:rFonts w:hint="eastAsia" w:ascii="仿宋_GB2312" w:hAnsi="仿宋_GB2312" w:eastAsia="仿宋_GB2312" w:cs="仿宋_GB2312"/>
            <w:sz w:val="24"/>
            <w:szCs w:val="24"/>
            <w:lang w:val="en-US" w:eastAsia="zh-CN"/>
          </w:rPr>
          <w:t>品</w:t>
        </w:r>
      </w:ins>
      <w:ins w:id="266" w:author="vinnie、" w:date="2024-10-30T09:05:22Z">
        <w:r>
          <w:rPr>
            <w:rFonts w:hint="eastAsia" w:ascii="仿宋_GB2312" w:hAnsi="仿宋_GB2312" w:eastAsia="仿宋_GB2312" w:cs="仿宋_GB2312"/>
            <w:sz w:val="24"/>
            <w:szCs w:val="24"/>
            <w:lang w:val="en-US" w:eastAsia="zh-CN"/>
          </w:rPr>
          <w:t>消费</w:t>
        </w:r>
      </w:ins>
      <w:ins w:id="267" w:author="vinnie、" w:date="2024-10-30T09:05:25Z">
        <w:r>
          <w:rPr>
            <w:rFonts w:hint="eastAsia" w:ascii="仿宋_GB2312" w:hAnsi="仿宋_GB2312" w:eastAsia="仿宋_GB2312" w:cs="仿宋_GB2312"/>
            <w:sz w:val="24"/>
            <w:szCs w:val="24"/>
            <w:lang w:val="en-US" w:eastAsia="zh-CN"/>
          </w:rPr>
          <w:t>群</w:t>
        </w:r>
      </w:ins>
      <w:ins w:id="268" w:author="vinnie、" w:date="2024-10-30T09:04:13Z">
        <w:r>
          <w:rPr>
            <w:rFonts w:hint="eastAsia" w:ascii="仿宋_GB2312" w:hAnsi="仿宋_GB2312" w:eastAsia="仿宋_GB2312" w:cs="仿宋_GB2312"/>
            <w:sz w:val="24"/>
            <w:szCs w:val="24"/>
            <w:lang w:val="en-US" w:eastAsia="zh-CN"/>
          </w:rPr>
          <w:t>，</w:t>
        </w:r>
      </w:ins>
      <w:ins w:id="269" w:author="vinnie、" w:date="2024-10-30T09:03:32Z">
        <w:r>
          <w:rPr>
            <w:rFonts w:hint="eastAsia" w:ascii="仿宋_GB2312" w:hAnsi="仿宋_GB2312" w:eastAsia="仿宋_GB2312" w:cs="仿宋_GB2312"/>
            <w:sz w:val="24"/>
            <w:szCs w:val="24"/>
            <w:lang w:val="en-US" w:eastAsia="zh-CN"/>
          </w:rPr>
          <w:t>让</w:t>
        </w:r>
      </w:ins>
      <w:ins w:id="270" w:author="vinnie、" w:date="2024-10-30T09:03:36Z">
        <w:r>
          <w:rPr>
            <w:rFonts w:hint="eastAsia" w:ascii="仿宋_GB2312" w:hAnsi="仿宋_GB2312" w:eastAsia="仿宋_GB2312" w:cs="仿宋_GB2312"/>
            <w:sz w:val="24"/>
            <w:szCs w:val="24"/>
            <w:lang w:val="en-US" w:eastAsia="zh-CN"/>
          </w:rPr>
          <w:t>路过</w:t>
        </w:r>
      </w:ins>
      <w:ins w:id="271" w:author="vinnie、" w:date="2024-10-30T09:06:47Z">
        <w:r>
          <w:rPr>
            <w:rFonts w:hint="eastAsia" w:ascii="仿宋_GB2312" w:hAnsi="仿宋_GB2312" w:eastAsia="仿宋_GB2312" w:cs="仿宋_GB2312"/>
            <w:sz w:val="24"/>
            <w:szCs w:val="24"/>
            <w:lang w:val="en-US" w:eastAsia="zh-CN"/>
          </w:rPr>
          <w:t>和</w:t>
        </w:r>
      </w:ins>
      <w:ins w:id="272" w:author="vinnie、" w:date="2024-10-30T09:06:50Z">
        <w:r>
          <w:rPr>
            <w:rFonts w:hint="eastAsia" w:ascii="仿宋_GB2312" w:hAnsi="仿宋_GB2312" w:eastAsia="仿宋_GB2312" w:cs="仿宋_GB2312"/>
            <w:sz w:val="24"/>
            <w:szCs w:val="24"/>
            <w:lang w:val="en-US" w:eastAsia="zh-CN"/>
          </w:rPr>
          <w:t>驾驶</w:t>
        </w:r>
      </w:ins>
      <w:ins w:id="273" w:author="vinnie、" w:date="2024-10-30T09:06:51Z">
        <w:r>
          <w:rPr>
            <w:rFonts w:hint="eastAsia" w:ascii="仿宋_GB2312" w:hAnsi="仿宋_GB2312" w:eastAsia="仿宋_GB2312" w:cs="仿宋_GB2312"/>
            <w:sz w:val="24"/>
            <w:szCs w:val="24"/>
            <w:lang w:val="en-US" w:eastAsia="zh-CN"/>
          </w:rPr>
          <w:t>车辆</w:t>
        </w:r>
      </w:ins>
      <w:ins w:id="274" w:author="vinnie、" w:date="2024-10-30T09:03:37Z">
        <w:r>
          <w:rPr>
            <w:rFonts w:hint="eastAsia" w:ascii="仿宋_GB2312" w:hAnsi="仿宋_GB2312" w:eastAsia="仿宋_GB2312" w:cs="仿宋_GB2312"/>
            <w:sz w:val="24"/>
            <w:szCs w:val="24"/>
            <w:lang w:val="en-US" w:eastAsia="zh-CN"/>
          </w:rPr>
          <w:t>的</w:t>
        </w:r>
      </w:ins>
      <w:ins w:id="275" w:author="vinnie、" w:date="2024-10-30T09:03:39Z">
        <w:r>
          <w:rPr>
            <w:rFonts w:hint="eastAsia" w:ascii="仿宋_GB2312" w:hAnsi="仿宋_GB2312" w:eastAsia="仿宋_GB2312" w:cs="仿宋_GB2312"/>
            <w:sz w:val="24"/>
            <w:szCs w:val="24"/>
            <w:lang w:val="en-US" w:eastAsia="zh-CN"/>
          </w:rPr>
          <w:t>消费者</w:t>
        </w:r>
      </w:ins>
      <w:ins w:id="276" w:author="vinnie、" w:date="2024-10-30T09:06:55Z">
        <w:r>
          <w:rPr>
            <w:rFonts w:hint="eastAsia" w:ascii="仿宋_GB2312" w:hAnsi="仿宋_GB2312" w:eastAsia="仿宋_GB2312" w:cs="仿宋_GB2312"/>
            <w:sz w:val="24"/>
            <w:szCs w:val="24"/>
            <w:lang w:val="en-US" w:eastAsia="zh-CN"/>
          </w:rPr>
          <w:t>们</w:t>
        </w:r>
      </w:ins>
      <w:ins w:id="277" w:author="vinnie、" w:date="2024-10-30T09:03:40Z">
        <w:r>
          <w:rPr>
            <w:rFonts w:hint="eastAsia" w:ascii="仿宋_GB2312" w:hAnsi="仿宋_GB2312" w:eastAsia="仿宋_GB2312" w:cs="仿宋_GB2312"/>
            <w:sz w:val="24"/>
            <w:szCs w:val="24"/>
            <w:lang w:val="en-US" w:eastAsia="zh-CN"/>
          </w:rPr>
          <w:t>能够</w:t>
        </w:r>
      </w:ins>
      <w:ins w:id="278" w:author="vinnie、" w:date="2024-10-30T09:03:41Z">
        <w:r>
          <w:rPr>
            <w:rFonts w:hint="eastAsia" w:ascii="仿宋_GB2312" w:hAnsi="仿宋_GB2312" w:eastAsia="仿宋_GB2312" w:cs="仿宋_GB2312"/>
            <w:sz w:val="24"/>
            <w:szCs w:val="24"/>
            <w:lang w:val="en-US" w:eastAsia="zh-CN"/>
          </w:rPr>
          <w:t>感受</w:t>
        </w:r>
      </w:ins>
      <w:ins w:id="279" w:author="vinnie、" w:date="2024-10-30T09:03:42Z">
        <w:r>
          <w:rPr>
            <w:rFonts w:hint="eastAsia" w:ascii="仿宋_GB2312" w:hAnsi="仿宋_GB2312" w:eastAsia="仿宋_GB2312" w:cs="仿宋_GB2312"/>
            <w:sz w:val="24"/>
            <w:szCs w:val="24"/>
            <w:lang w:val="en-US" w:eastAsia="zh-CN"/>
          </w:rPr>
          <w:t>到</w:t>
        </w:r>
      </w:ins>
      <w:ins w:id="280" w:author="vinnie、" w:date="2024-10-30T09:03:45Z">
        <w:r>
          <w:rPr>
            <w:rFonts w:hint="eastAsia" w:ascii="仿宋_GB2312" w:hAnsi="仿宋_GB2312" w:eastAsia="仿宋_GB2312" w:cs="仿宋_GB2312"/>
            <w:sz w:val="24"/>
            <w:szCs w:val="24"/>
            <w:lang w:val="en-US" w:eastAsia="zh-CN"/>
          </w:rPr>
          <w:t>老百大的</w:t>
        </w:r>
      </w:ins>
      <w:ins w:id="281" w:author="vinnie、" w:date="2024-10-30T09:03:48Z">
        <w:r>
          <w:rPr>
            <w:rFonts w:hint="eastAsia" w:ascii="仿宋_GB2312" w:hAnsi="仿宋_GB2312" w:eastAsia="仿宋_GB2312" w:cs="仿宋_GB2312"/>
            <w:sz w:val="24"/>
            <w:szCs w:val="24"/>
            <w:lang w:val="en-US" w:eastAsia="zh-CN"/>
          </w:rPr>
          <w:t>热情</w:t>
        </w:r>
      </w:ins>
      <w:ins w:id="282" w:author="vinnie、" w:date="2024-10-30T09:05:34Z">
        <w:r>
          <w:rPr>
            <w:rFonts w:hint="eastAsia" w:ascii="仿宋_GB2312" w:hAnsi="仿宋_GB2312" w:eastAsia="仿宋_GB2312" w:cs="仿宋_GB2312"/>
            <w:sz w:val="24"/>
            <w:szCs w:val="24"/>
            <w:lang w:val="en-US" w:eastAsia="zh-CN"/>
          </w:rPr>
          <w:t>和</w:t>
        </w:r>
      </w:ins>
      <w:ins w:id="283" w:author="vinnie、" w:date="2024-10-30T09:03:50Z">
        <w:r>
          <w:rPr>
            <w:rFonts w:hint="eastAsia" w:ascii="仿宋_GB2312" w:hAnsi="仿宋_GB2312" w:eastAsia="仿宋_GB2312" w:cs="仿宋_GB2312"/>
            <w:sz w:val="24"/>
            <w:szCs w:val="24"/>
            <w:lang w:val="en-US" w:eastAsia="zh-CN"/>
          </w:rPr>
          <w:t>温暖</w:t>
        </w:r>
      </w:ins>
      <w:ins w:id="284" w:author="vinnie、" w:date="2024-10-30T09:03:52Z">
        <w:r>
          <w:rPr>
            <w:rFonts w:hint="eastAsia" w:ascii="仿宋_GB2312" w:hAnsi="仿宋_GB2312" w:eastAsia="仿宋_GB2312" w:cs="仿宋_GB2312"/>
            <w:sz w:val="24"/>
            <w:szCs w:val="24"/>
            <w:lang w:val="en-US" w:eastAsia="zh-CN"/>
          </w:rPr>
          <w:t>，</w:t>
        </w:r>
      </w:ins>
      <w:ins w:id="285" w:author="vinnie、" w:date="2024-10-30T09:07:06Z">
        <w:r>
          <w:rPr>
            <w:rFonts w:hint="eastAsia" w:ascii="仿宋_GB2312" w:hAnsi="仿宋_GB2312" w:eastAsia="仿宋_GB2312" w:cs="仿宋_GB2312"/>
            <w:sz w:val="24"/>
            <w:szCs w:val="24"/>
            <w:lang w:val="en-US" w:eastAsia="zh-CN"/>
          </w:rPr>
          <w:t>而</w:t>
        </w:r>
      </w:ins>
      <w:ins w:id="286" w:author="vinnie、" w:date="2024-10-30T09:05:47Z">
        <w:r>
          <w:rPr>
            <w:rFonts w:hint="eastAsia" w:ascii="仿宋_GB2312" w:hAnsi="仿宋_GB2312" w:eastAsia="仿宋_GB2312" w:cs="仿宋_GB2312"/>
            <w:sz w:val="24"/>
            <w:szCs w:val="24"/>
            <w:lang w:val="en-US" w:eastAsia="zh-CN"/>
          </w:rPr>
          <w:t>亮化</w:t>
        </w:r>
      </w:ins>
      <w:ins w:id="287" w:author="vinnie、" w:date="2024-10-30T09:05:48Z">
        <w:r>
          <w:rPr>
            <w:rFonts w:hint="eastAsia" w:ascii="仿宋_GB2312" w:hAnsi="仿宋_GB2312" w:eastAsia="仿宋_GB2312" w:cs="仿宋_GB2312"/>
            <w:sz w:val="24"/>
            <w:szCs w:val="24"/>
            <w:lang w:val="en-US" w:eastAsia="zh-CN"/>
          </w:rPr>
          <w:t>的</w:t>
        </w:r>
      </w:ins>
      <w:ins w:id="288" w:author="vinnie、" w:date="2024-10-30T09:05:52Z">
        <w:r>
          <w:rPr>
            <w:rFonts w:hint="eastAsia" w:ascii="仿宋_GB2312" w:hAnsi="仿宋_GB2312" w:eastAsia="仿宋_GB2312" w:cs="仿宋_GB2312"/>
            <w:sz w:val="24"/>
            <w:szCs w:val="24"/>
            <w:lang w:val="en-US" w:eastAsia="zh-CN"/>
          </w:rPr>
          <w:t>视觉</w:t>
        </w:r>
      </w:ins>
      <w:ins w:id="289" w:author="vinnie、" w:date="2024-10-30T09:05:54Z">
        <w:r>
          <w:rPr>
            <w:rFonts w:hint="eastAsia" w:ascii="仿宋_GB2312" w:hAnsi="仿宋_GB2312" w:eastAsia="仿宋_GB2312" w:cs="仿宋_GB2312"/>
            <w:sz w:val="24"/>
            <w:szCs w:val="24"/>
            <w:lang w:val="en-US" w:eastAsia="zh-CN"/>
          </w:rPr>
          <w:t>效果</w:t>
        </w:r>
      </w:ins>
      <w:ins w:id="290" w:author="vinnie、" w:date="2024-10-30T09:05:57Z">
        <w:r>
          <w:rPr>
            <w:rFonts w:hint="eastAsia" w:ascii="仿宋_GB2312" w:hAnsi="仿宋_GB2312" w:eastAsia="仿宋_GB2312" w:cs="仿宋_GB2312"/>
            <w:sz w:val="24"/>
            <w:szCs w:val="24"/>
            <w:lang w:val="en-US" w:eastAsia="zh-CN"/>
          </w:rPr>
          <w:t>能够</w:t>
        </w:r>
      </w:ins>
      <w:ins w:id="291" w:author="vinnie、" w:date="2024-10-30T09:06:06Z">
        <w:r>
          <w:rPr>
            <w:rFonts w:hint="eastAsia" w:ascii="仿宋_GB2312" w:hAnsi="仿宋_GB2312" w:eastAsia="仿宋_GB2312" w:cs="仿宋_GB2312"/>
            <w:sz w:val="24"/>
            <w:szCs w:val="24"/>
            <w:lang w:val="en-US" w:eastAsia="zh-CN"/>
          </w:rPr>
          <w:t>点亮</w:t>
        </w:r>
      </w:ins>
      <w:ins w:id="292" w:author="vinnie、" w:date="2024-10-30T09:04:06Z">
        <w:r>
          <w:rPr>
            <w:rFonts w:hint="eastAsia" w:ascii="仿宋_GB2312" w:hAnsi="仿宋_GB2312" w:eastAsia="仿宋_GB2312" w:cs="仿宋_GB2312"/>
            <w:sz w:val="24"/>
            <w:szCs w:val="24"/>
            <w:lang w:val="en-US" w:eastAsia="zh-CN"/>
          </w:rPr>
          <w:t>商圈的</w:t>
        </w:r>
      </w:ins>
      <w:ins w:id="293" w:author="vinnie、" w:date="2024-10-30T09:04:08Z">
        <w:r>
          <w:rPr>
            <w:rFonts w:hint="eastAsia" w:ascii="仿宋_GB2312" w:hAnsi="仿宋_GB2312" w:eastAsia="仿宋_GB2312" w:cs="仿宋_GB2312"/>
            <w:sz w:val="24"/>
            <w:szCs w:val="24"/>
            <w:lang w:val="en-US" w:eastAsia="zh-CN"/>
          </w:rPr>
          <w:t>夜空</w:t>
        </w:r>
      </w:ins>
      <w:ins w:id="294" w:author="vinnie、" w:date="2024-10-30T09:04:09Z">
        <w:r>
          <w:rPr>
            <w:rFonts w:hint="eastAsia" w:ascii="仿宋_GB2312" w:hAnsi="仿宋_GB2312" w:eastAsia="仿宋_GB2312" w:cs="仿宋_GB2312"/>
            <w:sz w:val="24"/>
            <w:szCs w:val="24"/>
            <w:lang w:val="en-US" w:eastAsia="zh-CN"/>
          </w:rPr>
          <w:t>。</w:t>
        </w:r>
      </w:ins>
    </w:p>
    <w:p>
      <w:pPr>
        <w:keepNext w:val="0"/>
        <w:keepLines w:val="0"/>
        <w:pageBreakBefore w:val="0"/>
        <w:numPr>
          <w:ilvl w:val="0"/>
          <w:numId w:val="5"/>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往年楼体夜景灯饰画面效果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4"/>
          <w:szCs w:val="24"/>
          <w:lang w:val="en-US" w:eastAsia="zh-CN"/>
        </w:rPr>
      </w:pPr>
      <w:ins w:id="295" w:author="vinnie、" w:date="2024-10-29T11:32:57Z">
        <w:r>
          <w:rPr>
            <w:rFonts w:hint="default" w:ascii="仿宋_GB2312" w:hAnsi="仿宋_GB2312" w:eastAsia="仿宋_GB2312" w:cs="仿宋_GB2312"/>
            <w:sz w:val="24"/>
            <w:szCs w:val="24"/>
            <w:lang w:val="en-US" w:eastAsia="zh-CN"/>
          </w:rPr>
          <w:drawing>
            <wp:inline distT="0" distB="0" distL="114300" distR="114300">
              <wp:extent cx="5130800" cy="3848735"/>
              <wp:effectExtent l="0" t="0" r="12700" b="18415"/>
              <wp:docPr id="10" name="图片 10" descr="2023年百货大楼（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3年百货大楼（夜景）"/>
                      <pic:cNvPicPr>
                        <a:picLocks noChangeAspect="1"/>
                      </pic:cNvPicPr>
                    </pic:nvPicPr>
                    <pic:blipFill>
                      <a:blip r:embed="rId6"/>
                      <a:stretch>
                        <a:fillRect/>
                      </a:stretch>
                    </pic:blipFill>
                    <pic:spPr>
                      <a:xfrm>
                        <a:off x="0" y="0"/>
                        <a:ext cx="5130800" cy="3848735"/>
                      </a:xfrm>
                      <a:prstGeom prst="rect">
                        <a:avLst/>
                      </a:prstGeom>
                    </pic:spPr>
                  </pic:pic>
                </a:graphicData>
              </a:graphic>
            </wp:inline>
          </w:drawing>
        </w:r>
      </w:ins>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drawing>
          <wp:inline distT="0" distB="0" distL="114300" distR="114300">
            <wp:extent cx="4949190" cy="3711575"/>
            <wp:effectExtent l="0" t="0" r="3810" b="3175"/>
            <wp:docPr id="3" name="图片 3" descr="2022年百货大楼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2年百货大楼夜景"/>
                    <pic:cNvPicPr>
                      <a:picLocks noChangeAspect="1"/>
                    </pic:cNvPicPr>
                  </pic:nvPicPr>
                  <pic:blipFill>
                    <a:blip r:embed="rId7"/>
                    <a:stretch>
                      <a:fillRect/>
                    </a:stretch>
                  </pic:blipFill>
                  <pic:spPr>
                    <a:xfrm>
                      <a:off x="0" y="0"/>
                      <a:ext cx="4949190" cy="37115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drawing>
          <wp:inline distT="0" distB="0" distL="114300" distR="114300">
            <wp:extent cx="4966335" cy="3842385"/>
            <wp:effectExtent l="0" t="0" r="5715" b="5715"/>
            <wp:docPr id="9" name="图片 9" descr="2020大楼外立面（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0大楼外立面（夜景）"/>
                    <pic:cNvPicPr>
                      <a:picLocks noChangeAspect="1"/>
                    </pic:cNvPicPr>
                  </pic:nvPicPr>
                  <pic:blipFill>
                    <a:blip r:embed="rId8"/>
                    <a:stretch>
                      <a:fillRect/>
                    </a:stretch>
                  </pic:blipFill>
                  <pic:spPr>
                    <a:xfrm>
                      <a:off x="0" y="0"/>
                      <a:ext cx="4966335" cy="3842385"/>
                    </a:xfrm>
                    <a:prstGeom prst="rect">
                      <a:avLst/>
                    </a:prstGeom>
                  </pic:spPr>
                </pic:pic>
              </a:graphicData>
            </a:graphic>
          </wp:inline>
        </w:drawing>
      </w:r>
    </w:p>
    <w:p>
      <w:pPr>
        <w:keepNext w:val="0"/>
        <w:keepLines w:val="0"/>
        <w:pageBreakBefore w:val="0"/>
        <w:numPr>
          <w:ilvl w:val="0"/>
          <w:numId w:val="5"/>
        </w:numPr>
        <w:kinsoku/>
        <w:wordWrap/>
        <w:overflowPunct/>
        <w:topLinePunct w:val="0"/>
        <w:autoSpaceDE/>
        <w:autoSpaceDN/>
        <w:bidi w:val="0"/>
        <w:adjustRightInd/>
        <w:snapToGrid/>
        <w:spacing w:line="400" w:lineRule="exact"/>
        <w:ind w:firstLine="480" w:firstLineChars="200"/>
        <w:textAlignment w:val="auto"/>
        <w:rPr>
          <w:ins w:id="297" w:author="vinnie、" w:date="2024-10-30T09:10:08Z"/>
          <w:rFonts w:hint="eastAsia" w:ascii="仿宋_GB2312" w:hAnsi="仿宋_GB2312" w:eastAsia="仿宋_GB2312" w:cs="仿宋_GB2312"/>
          <w:b w:val="0"/>
          <w:bCs/>
          <w:sz w:val="24"/>
          <w:szCs w:val="24"/>
          <w:lang w:val="en-US" w:eastAsia="zh-CN"/>
        </w:rPr>
      </w:pPr>
      <w:ins w:id="298" w:author="vinnie、" w:date="2024-10-30T09:10:05Z">
        <w:r>
          <w:rPr>
            <w:rFonts w:hint="eastAsia" w:ascii="仿宋_GB2312" w:hAnsi="仿宋_GB2312" w:eastAsia="仿宋_GB2312" w:cs="仿宋_GB2312"/>
            <w:b w:val="0"/>
            <w:bCs/>
            <w:sz w:val="24"/>
            <w:szCs w:val="24"/>
            <w:lang w:val="en-US" w:eastAsia="zh-CN"/>
          </w:rPr>
          <w:t>设计</w:t>
        </w:r>
      </w:ins>
      <w:ins w:id="299" w:author="vinnie、" w:date="2024-10-30T09:10:06Z">
        <w:r>
          <w:rPr>
            <w:rFonts w:hint="eastAsia" w:ascii="仿宋_GB2312" w:hAnsi="仿宋_GB2312" w:eastAsia="仿宋_GB2312" w:cs="仿宋_GB2312"/>
            <w:b w:val="0"/>
            <w:bCs/>
            <w:sz w:val="24"/>
            <w:szCs w:val="24"/>
            <w:lang w:val="en-US" w:eastAsia="zh-CN"/>
          </w:rPr>
          <w:t>要求</w:t>
        </w:r>
      </w:ins>
      <w:ins w:id="300" w:author="vinnie、" w:date="2024-10-30T09:10:07Z">
        <w:r>
          <w:rPr>
            <w:rFonts w:hint="eastAsia" w:ascii="仿宋_GB2312" w:hAnsi="仿宋_GB2312" w:eastAsia="仿宋_GB2312" w:cs="仿宋_GB2312"/>
            <w:b w:val="0"/>
            <w:bCs/>
            <w:sz w:val="24"/>
            <w:szCs w:val="24"/>
            <w:lang w:val="en-US" w:eastAsia="zh-CN"/>
          </w:rPr>
          <w:t>：</w:t>
        </w:r>
      </w:ins>
    </w:p>
    <w:p>
      <w:pPr>
        <w:keepNext w:val="0"/>
        <w:keepLines w:val="0"/>
        <w:pageBreakBefore w:val="0"/>
        <w:numPr>
          <w:ilvl w:val="-1"/>
          <w:numId w:val="0"/>
        </w:numPr>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val="0"/>
          <w:bCs/>
          <w:sz w:val="24"/>
          <w:szCs w:val="24"/>
          <w:lang w:val="en-US" w:eastAsia="zh-CN"/>
        </w:rPr>
        <w:pPrChange w:id="301" w:author="vinnie、" w:date="2024-10-30T09:10:14Z">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pPr>
        </w:pPrChange>
      </w:pPr>
      <w:ins w:id="302" w:author="vinnie、" w:date="2024-10-30T09:10:12Z">
        <w:r>
          <w:rPr>
            <w:rFonts w:hint="eastAsia" w:ascii="仿宋_GB2312" w:hAnsi="仿宋_GB2312" w:eastAsia="仿宋_GB2312" w:cs="仿宋_GB2312"/>
            <w:b w:val="0"/>
            <w:bCs/>
            <w:sz w:val="24"/>
            <w:szCs w:val="24"/>
            <w:lang w:val="en-US" w:eastAsia="zh-CN"/>
          </w:rPr>
          <w:t>（</w:t>
        </w:r>
      </w:ins>
      <w:ins w:id="303" w:author="vinnie、" w:date="2024-10-30T09:10:09Z">
        <w:r>
          <w:rPr>
            <w:rFonts w:hint="eastAsia" w:ascii="仿宋_GB2312" w:hAnsi="仿宋_GB2312" w:eastAsia="仿宋_GB2312" w:cs="仿宋_GB2312"/>
            <w:b w:val="0"/>
            <w:bCs/>
            <w:sz w:val="24"/>
            <w:szCs w:val="24"/>
            <w:lang w:val="en-US" w:eastAsia="zh-CN"/>
          </w:rPr>
          <w:t>1</w:t>
        </w:r>
      </w:ins>
      <w:ins w:id="304" w:author="vinnie、" w:date="2024-10-30T09:10:10Z">
        <w:r>
          <w:rPr>
            <w:rFonts w:hint="eastAsia" w:ascii="仿宋_GB2312" w:hAnsi="仿宋_GB2312" w:eastAsia="仿宋_GB2312" w:cs="仿宋_GB2312"/>
            <w:b w:val="0"/>
            <w:bCs/>
            <w:sz w:val="24"/>
            <w:szCs w:val="24"/>
            <w:lang w:val="en-US" w:eastAsia="zh-CN"/>
          </w:rPr>
          <w:t>）</w:t>
        </w:r>
      </w:ins>
      <w:r>
        <w:rPr>
          <w:rFonts w:hint="eastAsia" w:ascii="仿宋_GB2312" w:hAnsi="仿宋_GB2312" w:eastAsia="仿宋_GB2312" w:cs="仿宋_GB2312"/>
          <w:b w:val="0"/>
          <w:bCs/>
          <w:sz w:val="24"/>
          <w:szCs w:val="24"/>
          <w:lang w:val="en-US" w:eastAsia="zh-CN"/>
        </w:rPr>
        <w:t>画面设计不以某个营销节点或生肖为主题，拟悬挂2年期。</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仿宋_GB2312" w:hAnsi="仿宋_GB2312" w:eastAsia="仿宋_GB2312" w:cs="仿宋_GB2312"/>
          <w:b w:val="0"/>
          <w:bCs/>
          <w:sz w:val="24"/>
          <w:szCs w:val="24"/>
          <w:lang w:val="en-US" w:eastAsia="zh-CN"/>
        </w:rPr>
      </w:pPr>
      <w:ins w:id="305" w:author="vinnie、" w:date="2024-10-30T09:10:18Z">
        <w:r>
          <w:rPr>
            <w:rFonts w:hint="eastAsia" w:ascii="仿宋_GB2312" w:hAnsi="仿宋_GB2312" w:eastAsia="仿宋_GB2312" w:cs="仿宋_GB2312"/>
            <w:b w:val="0"/>
            <w:bCs/>
            <w:sz w:val="24"/>
            <w:szCs w:val="24"/>
            <w:lang w:val="en-US" w:eastAsia="zh-CN"/>
          </w:rPr>
          <w:t>（</w:t>
        </w:r>
      </w:ins>
      <w:ins w:id="306" w:author="vinnie、" w:date="2024-10-30T09:10:19Z">
        <w:r>
          <w:rPr>
            <w:rFonts w:hint="eastAsia" w:ascii="仿宋_GB2312" w:hAnsi="仿宋_GB2312" w:eastAsia="仿宋_GB2312" w:cs="仿宋_GB2312"/>
            <w:b w:val="0"/>
            <w:bCs/>
            <w:sz w:val="24"/>
            <w:szCs w:val="24"/>
            <w:lang w:val="en-US" w:eastAsia="zh-CN"/>
          </w:rPr>
          <w:t>2</w:t>
        </w:r>
      </w:ins>
      <w:ins w:id="307" w:author="vinnie、" w:date="2024-10-30T09:10:18Z">
        <w:r>
          <w:rPr>
            <w:rFonts w:hint="eastAsia" w:ascii="仿宋_GB2312" w:hAnsi="仿宋_GB2312" w:eastAsia="仿宋_GB2312" w:cs="仿宋_GB2312"/>
            <w:b w:val="0"/>
            <w:bCs/>
            <w:sz w:val="24"/>
            <w:szCs w:val="24"/>
            <w:lang w:val="en-US" w:eastAsia="zh-CN"/>
          </w:rPr>
          <w:t>）</w:t>
        </w:r>
      </w:ins>
      <w:r>
        <w:rPr>
          <w:rFonts w:hint="eastAsia" w:ascii="仿宋_GB2312" w:hAnsi="仿宋_GB2312" w:eastAsia="仿宋_GB2312" w:cs="仿宋_GB2312"/>
          <w:b w:val="0"/>
          <w:bCs/>
          <w:sz w:val="24"/>
          <w:szCs w:val="24"/>
          <w:lang w:val="en-US" w:eastAsia="zh-CN"/>
        </w:rPr>
        <w:t>主设计画面确保版权使用无画面和字体（如有字体）侵权等法律纠纷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lang w:val="en-US" w:eastAsia="zh-CN"/>
        </w:rPr>
      </w:pPr>
      <w:ins w:id="308" w:author="vinnie、" w:date="2024-10-30T09:10:23Z">
        <w:r>
          <w:rPr>
            <w:rFonts w:hint="eastAsia" w:ascii="仿宋_GB2312" w:hAnsi="仿宋_GB2312" w:eastAsia="仿宋_GB2312" w:cs="仿宋_GB2312"/>
            <w:b w:val="0"/>
            <w:bCs/>
            <w:sz w:val="24"/>
            <w:szCs w:val="24"/>
            <w:lang w:val="en-US" w:eastAsia="zh-CN"/>
          </w:rPr>
          <w:t>（</w:t>
        </w:r>
      </w:ins>
      <w:ins w:id="309" w:author="vinnie、" w:date="2024-10-30T09:10:25Z">
        <w:r>
          <w:rPr>
            <w:rFonts w:hint="eastAsia" w:ascii="仿宋_GB2312" w:hAnsi="仿宋_GB2312" w:eastAsia="仿宋_GB2312" w:cs="仿宋_GB2312"/>
            <w:b w:val="0"/>
            <w:bCs/>
            <w:sz w:val="24"/>
            <w:szCs w:val="24"/>
            <w:lang w:val="en-US" w:eastAsia="zh-CN"/>
          </w:rPr>
          <w:t>3</w:t>
        </w:r>
      </w:ins>
      <w:ins w:id="310" w:author="vinnie、" w:date="2024-10-30T09:10:23Z">
        <w:r>
          <w:rPr>
            <w:rFonts w:hint="eastAsia" w:ascii="仿宋_GB2312" w:hAnsi="仿宋_GB2312" w:eastAsia="仿宋_GB2312" w:cs="仿宋_GB2312"/>
            <w:b w:val="0"/>
            <w:bCs/>
            <w:sz w:val="24"/>
            <w:szCs w:val="24"/>
            <w:lang w:val="en-US" w:eastAsia="zh-CN"/>
          </w:rPr>
          <w:t>）</w:t>
        </w:r>
      </w:ins>
      <w:r>
        <w:rPr>
          <w:rFonts w:hint="eastAsia" w:ascii="仿宋_GB2312" w:hAnsi="仿宋_GB2312" w:eastAsia="仿宋_GB2312" w:cs="仿宋_GB2312"/>
          <w:b w:val="0"/>
          <w:bCs/>
          <w:sz w:val="24"/>
          <w:szCs w:val="24"/>
          <w:lang w:val="en-US" w:eastAsia="zh-CN"/>
        </w:rPr>
        <w:t>、主设计画面</w:t>
      </w:r>
      <w:r>
        <w:rPr>
          <w:rFonts w:hint="eastAsia" w:ascii="仿宋_GB2312" w:hAnsi="仿宋_GB2312" w:eastAsia="仿宋_GB2312" w:cs="仿宋_GB2312"/>
          <w:sz w:val="24"/>
          <w:szCs w:val="24"/>
          <w:lang w:val="en-US" w:eastAsia="zh-CN"/>
        </w:rPr>
        <w:t>参考如下</w:t>
      </w:r>
      <w:bookmarkStart w:id="3" w:name="_Toc2058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pPr>
      <w:r>
        <w:drawing>
          <wp:inline distT="0" distB="0" distL="114300" distR="114300">
            <wp:extent cx="5187315" cy="2907665"/>
            <wp:effectExtent l="0" t="0" r="1333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187315" cy="2907665"/>
                    </a:xfrm>
                    <a:prstGeom prst="rect">
                      <a:avLst/>
                    </a:prstGeom>
                    <a:noFill/>
                    <a:ln>
                      <a:noFill/>
                    </a:ln>
                  </pic:spPr>
                </pic:pic>
              </a:graphicData>
            </a:graphic>
          </wp:inline>
        </w:drawing>
      </w:r>
      <w:r>
        <w:drawing>
          <wp:inline distT="0" distB="0" distL="114300" distR="114300">
            <wp:extent cx="5248275" cy="2253615"/>
            <wp:effectExtent l="0" t="0" r="9525"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48275" cy="2253615"/>
                    </a:xfrm>
                    <a:prstGeom prst="rect">
                      <a:avLst/>
                    </a:prstGeom>
                    <a:noFill/>
                    <a:ln>
                      <a:noFill/>
                    </a:ln>
                  </pic:spPr>
                </pic:pic>
              </a:graphicData>
            </a:graphic>
          </wp:inline>
        </w:drawing>
      </w:r>
      <w:r>
        <w:drawing>
          <wp:inline distT="0" distB="0" distL="114300" distR="114300">
            <wp:extent cx="5174615" cy="2336800"/>
            <wp:effectExtent l="0" t="0" r="6985"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174615" cy="2336800"/>
                    </a:xfrm>
                    <a:prstGeom prst="rect">
                      <a:avLst/>
                    </a:prstGeom>
                    <a:noFill/>
                    <a:ln>
                      <a:noFill/>
                    </a:ln>
                  </pic:spPr>
                </pic:pic>
              </a:graphicData>
            </a:graphic>
          </wp:inline>
        </w:drawing>
      </w:r>
    </w:p>
    <w:p>
      <w:pPr>
        <w:keepNext/>
        <w:keepLines/>
        <w:spacing w:before="260" w:after="260" w:line="416" w:lineRule="auto"/>
        <w:jc w:val="center"/>
        <w:outlineLvl w:val="2"/>
      </w:pPr>
      <w:r>
        <w:drawing>
          <wp:inline distT="0" distB="0" distL="114300" distR="114300">
            <wp:extent cx="5443220" cy="3162300"/>
            <wp:effectExtent l="0" t="0" r="508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5443220" cy="3162300"/>
                    </a:xfrm>
                    <a:prstGeom prst="rect">
                      <a:avLst/>
                    </a:prstGeom>
                    <a:noFill/>
                    <a:ln>
                      <a:noFill/>
                    </a:ln>
                  </pic:spPr>
                </pic:pic>
              </a:graphicData>
            </a:graphic>
          </wp:inline>
        </w:drawing>
      </w:r>
    </w:p>
    <w:p>
      <w:pPr>
        <w:keepNext/>
        <w:keepLines/>
        <w:spacing w:before="260" w:after="260" w:line="416" w:lineRule="auto"/>
        <w:ind w:firstLine="158"/>
        <w:outlineLvl w:val="2"/>
        <w:rPr>
          <w:rFonts w:ascii="@仿宋_GB2312" w:hAnsi="@仿宋_GB2312" w:eastAsia="@仿宋_GB2312" w:cs="@仿宋_GB2312"/>
          <w:b/>
          <w:bCs/>
          <w:sz w:val="32"/>
          <w:szCs w:val="32"/>
        </w:rPr>
      </w:pPr>
      <w:r>
        <w:drawing>
          <wp:inline distT="0" distB="0" distL="114300" distR="114300">
            <wp:extent cx="5470525" cy="3120390"/>
            <wp:effectExtent l="0" t="0" r="15875"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5470525" cy="3120390"/>
                    </a:xfrm>
                    <a:prstGeom prst="rect">
                      <a:avLst/>
                    </a:prstGeom>
                    <a:noFill/>
                    <a:ln>
                      <a:noFill/>
                    </a:ln>
                  </pic:spPr>
                </pic:pic>
              </a:graphicData>
            </a:graphic>
          </wp:inline>
        </w:drawing>
      </w:r>
    </w:p>
    <w:p>
      <w:pPr>
        <w:widowControl/>
        <w:jc w:val="left"/>
        <w:rPr>
          <w:rFonts w:ascii="宋体" w:hAnsi="宋体" w:eastAsia="宋体" w:cs="@仿宋_GB2312"/>
          <w:b/>
          <w:bCs/>
          <w:sz w:val="24"/>
          <w:szCs w:val="18"/>
        </w:rPr>
      </w:pPr>
    </w:p>
    <w:p>
      <w:pPr>
        <w:widowControl/>
        <w:jc w:val="left"/>
        <w:rPr>
          <w:rFonts w:ascii="宋体" w:hAnsi="宋体" w:eastAsia="宋体" w:cs="@仿宋_GB2312"/>
          <w:b/>
          <w:bCs/>
          <w:sz w:val="24"/>
          <w:szCs w:val="18"/>
        </w:rPr>
      </w:pPr>
    </w:p>
    <w:p>
      <w:pPr>
        <w:spacing w:line="240" w:lineRule="exact"/>
        <w:ind w:firstLine="141"/>
        <w:jc w:val="center"/>
        <w:outlineLvl w:val="0"/>
        <w:rPr>
          <w:rFonts w:ascii="宋体" w:hAnsi="宋体" w:eastAsia="宋体" w:cs="@仿宋_GB2312"/>
          <w:b/>
          <w:sz w:val="28"/>
          <w:szCs w:val="20"/>
        </w:rPr>
      </w:pPr>
    </w:p>
    <w:p>
      <w:pPr>
        <w:spacing w:line="360" w:lineRule="auto"/>
        <w:ind w:firstLine="141"/>
        <w:jc w:val="center"/>
        <w:outlineLvl w:val="0"/>
        <w:rPr>
          <w:rFonts w:hint="eastAsia" w:ascii="宋体" w:hAnsi="宋体" w:eastAsia="宋体" w:cs="@仿宋_GB2312"/>
          <w:b/>
          <w:sz w:val="28"/>
          <w:szCs w:val="20"/>
        </w:rPr>
      </w:pPr>
    </w:p>
    <w:p>
      <w:pPr>
        <w:spacing w:line="240" w:lineRule="auto"/>
        <w:ind w:firstLine="0"/>
        <w:jc w:val="left"/>
        <w:outlineLvl w:val="9"/>
        <w:rPr>
          <w:ins w:id="311" w:author="vinnie、" w:date="2024-10-30T09:48:09Z"/>
          <w:rFonts w:hint="eastAsia" w:ascii="宋体" w:hAnsi="宋体" w:eastAsia="宋体" w:cs="@仿宋_GB2312"/>
          <w:b/>
          <w:sz w:val="28"/>
          <w:szCs w:val="20"/>
        </w:rPr>
      </w:pPr>
      <w:ins w:id="312" w:author="vinnie、" w:date="2024-10-30T09:48:09Z">
        <w:r>
          <w:rPr>
            <w:rFonts w:hint="eastAsia" w:ascii="宋体" w:hAnsi="宋体" w:eastAsia="宋体" w:cs="@仿宋_GB2312"/>
            <w:b/>
            <w:sz w:val="28"/>
            <w:szCs w:val="20"/>
          </w:rPr>
          <w:br w:type="page"/>
        </w:r>
      </w:ins>
    </w:p>
    <w:p>
      <w:pPr>
        <w:spacing w:line="360" w:lineRule="auto"/>
        <w:ind w:firstLine="141"/>
        <w:jc w:val="center"/>
        <w:outlineLvl w:val="0"/>
        <w:rPr>
          <w:rFonts w:ascii="宋体" w:hAnsi="宋体" w:eastAsia="宋体" w:cs="@仿宋_GB2312"/>
          <w:b/>
          <w:sz w:val="28"/>
          <w:szCs w:val="20"/>
        </w:rPr>
      </w:pPr>
      <w:r>
        <w:rPr>
          <w:rFonts w:hint="eastAsia" w:ascii="宋体" w:hAnsi="宋体" w:eastAsia="宋体" w:cs="@仿宋_GB2312"/>
          <w:b/>
          <w:sz w:val="28"/>
          <w:szCs w:val="20"/>
        </w:rPr>
        <w:t>第四章 评审方法和标准</w:t>
      </w:r>
      <w:bookmarkEnd w:id="3"/>
    </w:p>
    <w:p>
      <w:pPr>
        <w:spacing w:line="360" w:lineRule="auto"/>
        <w:ind w:left="120" w:leftChars="57"/>
        <w:jc w:val="left"/>
        <w:outlineLvl w:val="1"/>
        <w:rPr>
          <w:rFonts w:ascii="宋体" w:hAnsi="宋体" w:eastAsia="宋体" w:cs="@仿宋_GB2312"/>
          <w:b/>
          <w:sz w:val="24"/>
          <w:szCs w:val="20"/>
        </w:rPr>
      </w:pPr>
      <w:r>
        <w:rPr>
          <w:rFonts w:hint="eastAsia" w:ascii="宋体" w:hAnsi="宋体" w:eastAsia="宋体" w:cs="@仿宋_GB2312"/>
          <w:b/>
          <w:sz w:val="24"/>
          <w:szCs w:val="20"/>
        </w:rPr>
        <w:t>一、总则</w:t>
      </w:r>
    </w:p>
    <w:p>
      <w:pPr>
        <w:spacing w:line="360" w:lineRule="auto"/>
        <w:ind w:firstLine="120"/>
        <w:jc w:val="left"/>
        <w:rPr>
          <w:rFonts w:ascii="宋体" w:hAnsi="宋体" w:eastAsia="宋体" w:cs="@仿宋_GB2312"/>
          <w:sz w:val="24"/>
          <w:szCs w:val="20"/>
        </w:rPr>
      </w:pPr>
      <w:r>
        <w:rPr>
          <w:rFonts w:hint="eastAsia" w:ascii="宋体" w:hAnsi="宋体" w:eastAsia="宋体" w:cs="@仿宋_GB2312"/>
          <w:sz w:val="24"/>
          <w:szCs w:val="20"/>
        </w:rPr>
        <w:t>按照本项目文件第二章供应商须知的相关要求</w:t>
      </w:r>
      <w:r>
        <w:rPr>
          <w:rFonts w:ascii="宋体" w:hAnsi="宋体" w:eastAsia="宋体" w:cs="@仿宋_GB2312"/>
          <w:sz w:val="24"/>
          <w:szCs w:val="20"/>
        </w:rPr>
        <w:t>及本章的规定</w:t>
      </w:r>
      <w:r>
        <w:rPr>
          <w:rFonts w:hint="eastAsia" w:ascii="宋体" w:hAnsi="宋体" w:eastAsia="宋体" w:cs="@仿宋_GB2312"/>
          <w:sz w:val="24"/>
          <w:szCs w:val="20"/>
        </w:rPr>
        <w:t>评审</w:t>
      </w:r>
      <w:r>
        <w:rPr>
          <w:rFonts w:ascii="宋体" w:hAnsi="宋体" w:eastAsia="宋体" w:cs="@仿宋_GB2312"/>
          <w:sz w:val="24"/>
          <w:szCs w:val="20"/>
        </w:rPr>
        <w:t>。</w:t>
      </w:r>
    </w:p>
    <w:p>
      <w:pPr>
        <w:spacing w:line="360" w:lineRule="auto"/>
        <w:ind w:firstLine="120"/>
        <w:jc w:val="left"/>
        <w:outlineLvl w:val="1"/>
        <w:rPr>
          <w:rFonts w:ascii="宋体" w:hAnsi="宋体" w:eastAsia="宋体" w:cs="@仿宋_GB2312"/>
          <w:b/>
          <w:sz w:val="24"/>
          <w:szCs w:val="20"/>
        </w:rPr>
      </w:pPr>
      <w:r>
        <w:rPr>
          <w:rFonts w:hint="eastAsia" w:ascii="宋体" w:hAnsi="宋体" w:eastAsia="宋体" w:cs="@仿宋_GB2312"/>
          <w:b/>
          <w:sz w:val="24"/>
          <w:szCs w:val="20"/>
        </w:rPr>
        <w:t>二、评审方法</w:t>
      </w:r>
    </w:p>
    <w:p>
      <w:pPr>
        <w:spacing w:line="360" w:lineRule="auto"/>
        <w:ind w:firstLine="120"/>
        <w:rPr>
          <w:rFonts w:ascii="@仿宋_GB2312" w:hAnsi="@仿宋_GB2312" w:eastAsia="@仿宋_GB2312" w:cs="@仿宋_GB2312"/>
          <w:szCs w:val="20"/>
        </w:rPr>
      </w:pPr>
      <w:r>
        <w:rPr>
          <w:rFonts w:hint="eastAsia" w:ascii="宋体" w:hAnsi="宋体" w:eastAsia="宋体" w:cs="@仿宋_GB2312"/>
          <w:sz w:val="24"/>
          <w:szCs w:val="20"/>
        </w:rPr>
        <w:t>评审小组对供应商的响应文件进行评审，以确定其是否满足本项目文件的实质性要求。评审表如下：</w:t>
      </w:r>
    </w:p>
    <w:tbl>
      <w:tblPr>
        <w:tblStyle w:val="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2061"/>
        <w:gridCol w:w="3402"/>
        <w:gridCol w:w="3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54" w:type="dxa"/>
            <w:gridSpan w:val="4"/>
            <w:tcBorders>
              <w:bottom w:val="single" w:color="auto" w:sz="4" w:space="0"/>
            </w:tcBorders>
            <w:vAlign w:val="center"/>
          </w:tcPr>
          <w:p>
            <w:pPr>
              <w:spacing w:line="400" w:lineRule="exact"/>
              <w:ind w:firstLine="105"/>
              <w:jc w:val="center"/>
              <w:rPr>
                <w:rFonts w:ascii="宋体" w:hAnsi="宋体" w:eastAsia="宋体" w:cs="@仿宋_GB2312"/>
                <w:b/>
                <w:szCs w:val="21"/>
              </w:rPr>
            </w:pPr>
            <w:r>
              <w:rPr>
                <w:rFonts w:hint="eastAsia" w:ascii="宋体" w:hAnsi="宋体" w:eastAsia="宋体" w:cs="@仿宋_GB2312"/>
                <w:b/>
                <w:szCs w:val="21"/>
              </w:rPr>
              <w:t>（一）</w:t>
            </w:r>
            <w:ins w:id="313" w:author="vinnie、" w:date="2024-10-30T09:49:15Z">
              <w:r>
                <w:rPr>
                  <w:rFonts w:hint="eastAsia" w:ascii="宋体" w:hAnsi="宋体" w:cs="@仿宋_GB2312"/>
                  <w:b/>
                  <w:szCs w:val="21"/>
                  <w:lang w:eastAsia="zh-CN"/>
                </w:rPr>
                <w:t>审核</w:t>
              </w:r>
            </w:ins>
            <w:r>
              <w:rPr>
                <w:rFonts w:hint="eastAsia" w:ascii="宋体" w:hAnsi="宋体" w:eastAsia="宋体" w:cs="@仿宋_GB2312"/>
                <w:b/>
                <w:szCs w:val="21"/>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spacing w:line="240" w:lineRule="exact"/>
              <w:ind w:firstLine="105"/>
              <w:jc w:val="center"/>
              <w:rPr>
                <w:rFonts w:ascii="宋体" w:hAnsi="宋体" w:eastAsia="宋体" w:cs="@仿宋_GB2312"/>
                <w:b/>
                <w:szCs w:val="21"/>
              </w:rPr>
            </w:pPr>
            <w:r>
              <w:rPr>
                <w:rFonts w:hint="eastAsia" w:ascii="宋体" w:hAnsi="宋体" w:eastAsia="宋体" w:cs="@仿宋_GB2312"/>
                <w:b/>
                <w:szCs w:val="21"/>
              </w:rPr>
              <w:t>序号</w:t>
            </w:r>
          </w:p>
        </w:tc>
        <w:tc>
          <w:tcPr>
            <w:tcW w:w="2061" w:type="dxa"/>
            <w:tcBorders>
              <w:bottom w:val="single" w:color="auto" w:sz="4" w:space="0"/>
            </w:tcBorders>
            <w:vAlign w:val="center"/>
          </w:tcPr>
          <w:p>
            <w:pPr>
              <w:spacing w:line="240" w:lineRule="exact"/>
              <w:ind w:firstLine="105"/>
              <w:jc w:val="center"/>
              <w:rPr>
                <w:rFonts w:ascii="宋体" w:hAnsi="宋体" w:eastAsia="宋体" w:cs="@仿宋_GB2312"/>
                <w:b/>
                <w:szCs w:val="21"/>
              </w:rPr>
            </w:pPr>
            <w:r>
              <w:rPr>
                <w:rFonts w:hint="eastAsia" w:ascii="宋体" w:hAnsi="宋体" w:eastAsia="宋体" w:cs="@仿宋_GB2312"/>
                <w:b/>
                <w:szCs w:val="21"/>
              </w:rPr>
              <w:t>评审指标</w:t>
            </w:r>
          </w:p>
        </w:tc>
        <w:tc>
          <w:tcPr>
            <w:tcW w:w="3402" w:type="dxa"/>
            <w:tcBorders>
              <w:bottom w:val="single" w:color="auto" w:sz="4" w:space="0"/>
            </w:tcBorders>
            <w:vAlign w:val="center"/>
          </w:tcPr>
          <w:p>
            <w:pPr>
              <w:spacing w:line="240" w:lineRule="exact"/>
              <w:ind w:firstLine="105"/>
              <w:jc w:val="center"/>
              <w:rPr>
                <w:rFonts w:ascii="宋体" w:hAnsi="宋体" w:eastAsia="宋体" w:cs="@仿宋_GB2312"/>
                <w:b/>
                <w:szCs w:val="21"/>
              </w:rPr>
            </w:pPr>
            <w:r>
              <w:rPr>
                <w:rFonts w:hint="eastAsia" w:ascii="宋体" w:hAnsi="宋体" w:eastAsia="宋体" w:cs="@仿宋_GB2312"/>
                <w:b/>
                <w:szCs w:val="21"/>
              </w:rPr>
              <w:t>评审标准</w:t>
            </w:r>
          </w:p>
        </w:tc>
        <w:tc>
          <w:tcPr>
            <w:tcW w:w="3934" w:type="dxa"/>
            <w:tcBorders>
              <w:bottom w:val="single" w:color="auto" w:sz="4" w:space="0"/>
            </w:tcBorders>
            <w:vAlign w:val="center"/>
          </w:tcPr>
          <w:p>
            <w:pPr>
              <w:spacing w:line="240" w:lineRule="exact"/>
              <w:ind w:firstLine="105"/>
              <w:jc w:val="center"/>
              <w:rPr>
                <w:rFonts w:ascii="宋体" w:hAnsi="宋体" w:eastAsia="宋体" w:cs="@仿宋_GB2312"/>
                <w:b/>
                <w:szCs w:val="21"/>
              </w:rPr>
            </w:pPr>
            <w:r>
              <w:rPr>
                <w:rFonts w:hint="eastAsia" w:ascii="宋体" w:hAnsi="宋体" w:eastAsia="宋体" w:cs="@仿宋_GB2312"/>
                <w:b/>
                <w:szCs w:val="21"/>
              </w:rPr>
              <w:t>格式及材料要求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spacing w:line="240" w:lineRule="exact"/>
              <w:ind w:firstLine="105"/>
              <w:jc w:val="center"/>
              <w:rPr>
                <w:rFonts w:ascii="宋体" w:hAnsi="宋体" w:eastAsia="宋体" w:cs="@仿宋_GB2312"/>
                <w:b/>
                <w:szCs w:val="21"/>
              </w:rPr>
            </w:pPr>
            <w:r>
              <w:rPr>
                <w:rFonts w:hint="eastAsia" w:ascii="宋体" w:hAnsi="宋体" w:eastAsia="宋体" w:cs="@仿宋_GB2312"/>
                <w:b/>
                <w:szCs w:val="21"/>
              </w:rPr>
              <w:t>1</w:t>
            </w:r>
          </w:p>
        </w:tc>
        <w:tc>
          <w:tcPr>
            <w:tcW w:w="2061" w:type="dxa"/>
            <w:tcBorders>
              <w:bottom w:val="single" w:color="auto" w:sz="4" w:space="0"/>
            </w:tcBorders>
            <w:vAlign w:val="center"/>
          </w:tcPr>
          <w:p>
            <w:pPr>
              <w:spacing w:line="320" w:lineRule="exact"/>
              <w:ind w:firstLine="105"/>
              <w:jc w:val="center"/>
              <w:rPr>
                <w:rFonts w:ascii="宋体" w:hAnsi="宋体" w:eastAsia="宋体" w:cs="@仿宋_GB2312"/>
                <w:szCs w:val="21"/>
              </w:rPr>
            </w:pPr>
            <w:r>
              <w:rPr>
                <w:rFonts w:hint="eastAsia" w:ascii="宋体" w:hAnsi="宋体" w:eastAsia="宋体" w:cs="@仿宋_GB2312"/>
                <w:szCs w:val="21"/>
              </w:rPr>
              <w:t>不良行为、不良信用</w:t>
            </w:r>
          </w:p>
        </w:tc>
        <w:tc>
          <w:tcPr>
            <w:tcW w:w="3402" w:type="dxa"/>
            <w:tcBorders>
              <w:bottom w:val="single" w:color="auto" w:sz="4" w:space="0"/>
            </w:tcBorders>
            <w:vAlign w:val="center"/>
          </w:tcPr>
          <w:p>
            <w:pPr>
              <w:spacing w:line="320" w:lineRule="exact"/>
              <w:ind w:firstLine="105"/>
              <w:jc w:val="left"/>
              <w:rPr>
                <w:rFonts w:ascii="宋体" w:hAnsi="宋体" w:eastAsia="宋体" w:cs="@仿宋_GB2312"/>
                <w:szCs w:val="21"/>
              </w:rPr>
            </w:pPr>
            <w:r>
              <w:rPr>
                <w:rFonts w:hint="eastAsia" w:ascii="宋体" w:hAnsi="宋体" w:eastAsia="宋体" w:cs="@仿宋_GB2312"/>
                <w:szCs w:val="21"/>
              </w:rPr>
              <w:t>符合文件第一章供应商要求的规定</w:t>
            </w:r>
          </w:p>
        </w:tc>
        <w:tc>
          <w:tcPr>
            <w:tcW w:w="3934" w:type="dxa"/>
            <w:tcBorders>
              <w:bottom w:val="single" w:color="auto" w:sz="4" w:space="0"/>
            </w:tcBorders>
            <w:vAlign w:val="center"/>
          </w:tcPr>
          <w:p>
            <w:pPr>
              <w:spacing w:line="240" w:lineRule="exact"/>
              <w:ind w:firstLine="105"/>
              <w:jc w:val="left"/>
              <w:rPr>
                <w:rFonts w:ascii="宋体" w:hAnsi="宋体" w:eastAsia="宋体" w:cs="@仿宋_GB2312"/>
                <w:szCs w:val="21"/>
              </w:rPr>
            </w:pPr>
            <w:r>
              <w:rPr>
                <w:rFonts w:hint="eastAsia" w:ascii="宋体" w:hAnsi="宋体" w:eastAsia="宋体" w:cs="@仿宋_GB2312"/>
                <w:szCs w:val="21"/>
              </w:rPr>
              <w:t>详见合肥市招、信用中国公示信息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spacing w:line="240" w:lineRule="exact"/>
              <w:ind w:firstLine="105"/>
              <w:jc w:val="center"/>
              <w:rPr>
                <w:rFonts w:ascii="宋体" w:hAnsi="宋体" w:eastAsia="宋体" w:cs="@仿宋_GB2312"/>
                <w:b/>
                <w:szCs w:val="21"/>
              </w:rPr>
            </w:pPr>
            <w:r>
              <w:rPr>
                <w:rFonts w:hint="eastAsia" w:ascii="宋体" w:hAnsi="宋体" w:eastAsia="宋体" w:cs="@仿宋_GB2312"/>
                <w:b/>
                <w:szCs w:val="21"/>
              </w:rPr>
              <w:t>2</w:t>
            </w:r>
          </w:p>
        </w:tc>
        <w:tc>
          <w:tcPr>
            <w:tcW w:w="2061" w:type="dxa"/>
            <w:tcBorders>
              <w:bottom w:val="single" w:color="auto" w:sz="4" w:space="0"/>
            </w:tcBorders>
            <w:vAlign w:val="center"/>
          </w:tcPr>
          <w:p>
            <w:pPr>
              <w:spacing w:after="50" w:line="400" w:lineRule="exact"/>
              <w:ind w:right="-10" w:firstLine="105"/>
              <w:jc w:val="center"/>
              <w:rPr>
                <w:rFonts w:ascii="宋体" w:hAnsi="宋体" w:eastAsia="宋体" w:cs="@仿宋_GB2312"/>
                <w:szCs w:val="21"/>
              </w:rPr>
            </w:pPr>
            <w:r>
              <w:rPr>
                <w:rFonts w:hint="eastAsia" w:ascii="宋体" w:hAnsi="宋体" w:eastAsia="宋体" w:cs="@仿宋_GB2312"/>
                <w:szCs w:val="21"/>
              </w:rPr>
              <w:t>报价承诺函</w:t>
            </w:r>
          </w:p>
        </w:tc>
        <w:tc>
          <w:tcPr>
            <w:tcW w:w="3402" w:type="dxa"/>
            <w:tcBorders>
              <w:bottom w:val="single" w:color="auto" w:sz="4" w:space="0"/>
            </w:tcBorders>
            <w:vAlign w:val="center"/>
          </w:tcPr>
          <w:p>
            <w:pPr>
              <w:spacing w:after="50" w:line="400" w:lineRule="exact"/>
              <w:ind w:right="-10" w:firstLine="105"/>
              <w:jc w:val="left"/>
              <w:rPr>
                <w:rFonts w:ascii="宋体" w:hAnsi="宋体" w:eastAsia="宋体" w:cs="@仿宋_GB2312"/>
                <w:szCs w:val="21"/>
              </w:rPr>
            </w:pPr>
            <w:r>
              <w:rPr>
                <w:rFonts w:hint="eastAsia" w:ascii="宋体" w:hAnsi="宋体" w:eastAsia="宋体" w:cs="@仿宋_GB2312"/>
                <w:szCs w:val="21"/>
              </w:rPr>
              <w:t>格式、内容要求符合本项目文件规定并加盖供应商公章及法人签章或签名</w:t>
            </w:r>
          </w:p>
        </w:tc>
        <w:tc>
          <w:tcPr>
            <w:tcW w:w="3934" w:type="dxa"/>
            <w:tcBorders>
              <w:bottom w:val="single" w:color="auto" w:sz="4" w:space="0"/>
            </w:tcBorders>
            <w:vAlign w:val="center"/>
          </w:tcPr>
          <w:p>
            <w:pPr>
              <w:adjustRightInd w:val="0"/>
              <w:snapToGrid w:val="0"/>
              <w:spacing w:line="400" w:lineRule="exact"/>
              <w:ind w:right="-10" w:firstLine="105"/>
              <w:jc w:val="left"/>
              <w:rPr>
                <w:rFonts w:ascii="宋体" w:hAnsi="宋体" w:eastAsia="宋体" w:cs="@仿宋_GB2312"/>
                <w:szCs w:val="21"/>
              </w:rPr>
            </w:pPr>
            <w:r>
              <w:rPr>
                <w:rFonts w:hint="eastAsia" w:ascii="宋体" w:hAnsi="宋体" w:eastAsia="宋体" w:cs="@仿宋_GB2312"/>
                <w:szCs w:val="21"/>
              </w:rPr>
              <w:t>详见第六章响应文件格式2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spacing w:line="240" w:lineRule="exact"/>
              <w:ind w:firstLine="105"/>
              <w:jc w:val="center"/>
              <w:rPr>
                <w:rFonts w:ascii="宋体" w:hAnsi="宋体" w:eastAsia="宋体" w:cs="@仿宋_GB2312"/>
                <w:b/>
                <w:szCs w:val="21"/>
              </w:rPr>
            </w:pPr>
            <w:r>
              <w:rPr>
                <w:rFonts w:hint="eastAsia" w:ascii="宋体" w:hAnsi="宋体" w:eastAsia="宋体" w:cs="@仿宋_GB2312"/>
                <w:b/>
                <w:szCs w:val="21"/>
              </w:rPr>
              <w:t>3</w:t>
            </w:r>
          </w:p>
        </w:tc>
        <w:tc>
          <w:tcPr>
            <w:tcW w:w="2061" w:type="dxa"/>
            <w:tcBorders>
              <w:bottom w:val="single" w:color="auto" w:sz="4" w:space="0"/>
            </w:tcBorders>
            <w:vAlign w:val="center"/>
          </w:tcPr>
          <w:p>
            <w:pPr>
              <w:spacing w:after="50" w:line="400" w:lineRule="exact"/>
              <w:ind w:right="-10" w:firstLine="105"/>
              <w:jc w:val="center"/>
              <w:rPr>
                <w:rFonts w:ascii="宋体" w:hAnsi="宋体" w:eastAsia="宋体" w:cs="@仿宋_GB2312"/>
                <w:szCs w:val="21"/>
              </w:rPr>
            </w:pPr>
            <w:r>
              <w:rPr>
                <w:rFonts w:hint="eastAsia" w:ascii="宋体" w:hAnsi="宋体" w:eastAsia="宋体" w:cs="@仿宋_GB2312"/>
                <w:szCs w:val="21"/>
              </w:rPr>
              <w:t>报价授权书</w:t>
            </w:r>
          </w:p>
        </w:tc>
        <w:tc>
          <w:tcPr>
            <w:tcW w:w="3402" w:type="dxa"/>
            <w:tcBorders>
              <w:bottom w:val="single" w:color="auto" w:sz="4" w:space="0"/>
            </w:tcBorders>
            <w:vAlign w:val="center"/>
          </w:tcPr>
          <w:p>
            <w:pPr>
              <w:spacing w:after="50" w:line="400" w:lineRule="exact"/>
              <w:ind w:right="-10" w:firstLine="105"/>
              <w:jc w:val="left"/>
              <w:rPr>
                <w:rFonts w:ascii="宋体" w:hAnsi="宋体" w:eastAsia="宋体" w:cs="@仿宋_GB2312"/>
                <w:szCs w:val="21"/>
              </w:rPr>
            </w:pPr>
            <w:r>
              <w:rPr>
                <w:rFonts w:hint="eastAsia" w:ascii="宋体" w:hAnsi="宋体" w:eastAsia="宋体" w:cs="@仿宋_GB2312"/>
                <w:szCs w:val="21"/>
              </w:rPr>
              <w:t>格式、内容要求符合本项目文件规定并加盖供应商公章</w:t>
            </w:r>
          </w:p>
        </w:tc>
        <w:tc>
          <w:tcPr>
            <w:tcW w:w="3934" w:type="dxa"/>
            <w:tcBorders>
              <w:bottom w:val="single" w:color="auto" w:sz="4" w:space="0"/>
            </w:tcBorders>
            <w:vAlign w:val="center"/>
          </w:tcPr>
          <w:p>
            <w:pPr>
              <w:adjustRightInd w:val="0"/>
              <w:snapToGrid w:val="0"/>
              <w:spacing w:line="400" w:lineRule="exact"/>
              <w:ind w:right="-10" w:firstLine="105"/>
              <w:jc w:val="left"/>
              <w:rPr>
                <w:rFonts w:ascii="宋体" w:hAnsi="宋体" w:eastAsia="宋体" w:cs="@仿宋_GB2312"/>
                <w:szCs w:val="21"/>
              </w:rPr>
            </w:pPr>
            <w:r>
              <w:rPr>
                <w:rFonts w:hint="eastAsia" w:ascii="宋体" w:hAnsi="宋体" w:eastAsia="宋体" w:cs="@仿宋_GB2312"/>
                <w:szCs w:val="21"/>
              </w:rPr>
              <w:t>详见第六章响应文件格式3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spacing w:line="240" w:lineRule="exact"/>
              <w:ind w:firstLine="105"/>
              <w:jc w:val="center"/>
              <w:rPr>
                <w:rFonts w:ascii="宋体" w:hAnsi="宋体" w:eastAsia="宋体" w:cs="@仿宋_GB2312"/>
                <w:b/>
                <w:szCs w:val="21"/>
              </w:rPr>
            </w:pPr>
            <w:r>
              <w:rPr>
                <w:rFonts w:hint="eastAsia" w:ascii="宋体" w:hAnsi="宋体" w:eastAsia="宋体" w:cs="@仿宋_GB2312"/>
                <w:b/>
                <w:szCs w:val="21"/>
              </w:rPr>
              <w:t>4</w:t>
            </w:r>
          </w:p>
        </w:tc>
        <w:tc>
          <w:tcPr>
            <w:tcW w:w="2061" w:type="dxa"/>
            <w:tcBorders>
              <w:bottom w:val="single" w:color="auto" w:sz="4" w:space="0"/>
            </w:tcBorders>
            <w:vAlign w:val="center"/>
          </w:tcPr>
          <w:p>
            <w:pPr>
              <w:spacing w:after="50" w:line="400" w:lineRule="exact"/>
              <w:ind w:right="-10" w:firstLine="105"/>
              <w:jc w:val="center"/>
              <w:rPr>
                <w:rFonts w:ascii="宋体" w:hAnsi="宋体" w:eastAsia="宋体" w:cs="@仿宋_GB2312"/>
                <w:szCs w:val="21"/>
              </w:rPr>
            </w:pPr>
            <w:r>
              <w:rPr>
                <w:rFonts w:hint="eastAsia" w:ascii="宋体" w:hAnsi="宋体" w:eastAsia="宋体" w:cs="@仿宋_GB2312"/>
                <w:szCs w:val="21"/>
              </w:rPr>
              <w:t>供应商股权</w:t>
            </w:r>
          </w:p>
          <w:p>
            <w:pPr>
              <w:spacing w:after="50" w:line="400" w:lineRule="exact"/>
              <w:ind w:right="-10" w:firstLine="105"/>
              <w:jc w:val="center"/>
              <w:rPr>
                <w:rFonts w:ascii="宋体" w:hAnsi="宋体" w:eastAsia="宋体" w:cs="@仿宋_GB2312"/>
                <w:szCs w:val="21"/>
              </w:rPr>
            </w:pPr>
            <w:r>
              <w:rPr>
                <w:rFonts w:hint="eastAsia" w:ascii="宋体" w:hAnsi="宋体" w:eastAsia="宋体" w:cs="@仿宋_GB2312"/>
                <w:szCs w:val="21"/>
              </w:rPr>
              <w:t>结构说明书</w:t>
            </w:r>
          </w:p>
        </w:tc>
        <w:tc>
          <w:tcPr>
            <w:tcW w:w="3402" w:type="dxa"/>
            <w:tcBorders>
              <w:bottom w:val="single" w:color="auto" w:sz="4" w:space="0"/>
            </w:tcBorders>
            <w:vAlign w:val="center"/>
          </w:tcPr>
          <w:p>
            <w:pPr>
              <w:spacing w:after="50" w:line="400" w:lineRule="exact"/>
              <w:ind w:right="-10" w:firstLine="105"/>
              <w:jc w:val="left"/>
              <w:rPr>
                <w:rFonts w:ascii="宋体" w:hAnsi="宋体" w:eastAsia="宋体" w:cs="@仿宋_GB2312"/>
                <w:szCs w:val="21"/>
              </w:rPr>
            </w:pPr>
            <w:r>
              <w:rPr>
                <w:rFonts w:hint="eastAsia" w:ascii="宋体" w:hAnsi="宋体" w:eastAsia="宋体" w:cs="@仿宋_GB2312"/>
                <w:szCs w:val="21"/>
              </w:rPr>
              <w:t>格式、内容要求符合本项目文件规定并加盖供应商公章</w:t>
            </w:r>
          </w:p>
        </w:tc>
        <w:tc>
          <w:tcPr>
            <w:tcW w:w="3934" w:type="dxa"/>
            <w:tcBorders>
              <w:bottom w:val="single" w:color="auto" w:sz="4" w:space="0"/>
            </w:tcBorders>
            <w:vAlign w:val="center"/>
          </w:tcPr>
          <w:p>
            <w:pPr>
              <w:spacing w:line="400" w:lineRule="exact"/>
              <w:ind w:firstLine="105"/>
              <w:jc w:val="left"/>
              <w:rPr>
                <w:rFonts w:ascii="宋体" w:hAnsi="宋体" w:eastAsia="宋体" w:cs="@仿宋_GB2312"/>
                <w:szCs w:val="21"/>
              </w:rPr>
            </w:pPr>
            <w:r>
              <w:rPr>
                <w:rFonts w:hint="eastAsia" w:ascii="宋体" w:hAnsi="宋体" w:eastAsia="宋体" w:cs="@仿宋_GB2312"/>
                <w:szCs w:val="21"/>
              </w:rPr>
              <w:t>详见第六章响应文件格式4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457" w:type="dxa"/>
            <w:vAlign w:val="center"/>
          </w:tcPr>
          <w:p>
            <w:pPr>
              <w:adjustRightInd w:val="0"/>
              <w:snapToGrid w:val="0"/>
              <w:spacing w:line="400" w:lineRule="exact"/>
              <w:ind w:right="-10" w:firstLine="105"/>
              <w:jc w:val="center"/>
              <w:rPr>
                <w:rFonts w:ascii="宋体" w:hAnsi="宋体" w:eastAsia="宋体" w:cs="@仿宋_GB2312"/>
                <w:szCs w:val="21"/>
              </w:rPr>
            </w:pPr>
            <w:r>
              <w:rPr>
                <w:rFonts w:hint="eastAsia" w:ascii="宋体" w:hAnsi="宋体" w:eastAsia="宋体" w:cs="@仿宋_GB2312"/>
                <w:szCs w:val="21"/>
              </w:rPr>
              <w:t>5</w:t>
            </w:r>
          </w:p>
        </w:tc>
        <w:tc>
          <w:tcPr>
            <w:tcW w:w="2061" w:type="dxa"/>
            <w:vAlign w:val="center"/>
          </w:tcPr>
          <w:p>
            <w:pPr>
              <w:spacing w:after="50" w:line="400" w:lineRule="exact"/>
              <w:ind w:right="-10" w:firstLine="105"/>
              <w:jc w:val="center"/>
              <w:rPr>
                <w:rFonts w:ascii="宋体" w:hAnsi="宋体" w:eastAsia="宋体" w:cs="@仿宋_GB2312"/>
                <w:szCs w:val="21"/>
              </w:rPr>
            </w:pPr>
            <w:r>
              <w:rPr>
                <w:rFonts w:hint="eastAsia" w:ascii="宋体" w:hAnsi="宋体" w:eastAsia="宋体" w:cs="@仿宋_GB2312"/>
                <w:szCs w:val="21"/>
              </w:rPr>
              <w:t>无重大违法、不良信用记录声明函</w:t>
            </w:r>
          </w:p>
        </w:tc>
        <w:tc>
          <w:tcPr>
            <w:tcW w:w="3402" w:type="dxa"/>
            <w:vAlign w:val="center"/>
          </w:tcPr>
          <w:p>
            <w:pPr>
              <w:spacing w:after="50" w:line="400" w:lineRule="exact"/>
              <w:ind w:right="-10" w:firstLine="105"/>
              <w:jc w:val="left"/>
              <w:rPr>
                <w:rFonts w:ascii="宋体" w:hAnsi="宋体" w:eastAsia="宋体" w:cs="@仿宋_GB2312"/>
                <w:szCs w:val="21"/>
              </w:rPr>
            </w:pPr>
            <w:r>
              <w:rPr>
                <w:rFonts w:hint="eastAsia" w:ascii="宋体" w:hAnsi="宋体" w:eastAsia="宋体" w:cs="@仿宋_GB2312"/>
                <w:szCs w:val="21"/>
              </w:rPr>
              <w:t>格式、内容要求符合本项目文件规定并加盖供应商公章</w:t>
            </w:r>
          </w:p>
        </w:tc>
        <w:tc>
          <w:tcPr>
            <w:tcW w:w="3934" w:type="dxa"/>
            <w:vAlign w:val="center"/>
          </w:tcPr>
          <w:p>
            <w:pPr>
              <w:adjustRightInd w:val="0"/>
              <w:snapToGrid w:val="0"/>
              <w:spacing w:line="400" w:lineRule="exact"/>
              <w:ind w:right="-10" w:firstLine="105"/>
              <w:jc w:val="left"/>
              <w:rPr>
                <w:rFonts w:ascii="宋体" w:hAnsi="宋体" w:eastAsia="宋体" w:cs="@仿宋_GB2312"/>
                <w:szCs w:val="21"/>
              </w:rPr>
            </w:pPr>
            <w:r>
              <w:rPr>
                <w:rFonts w:hint="eastAsia" w:ascii="宋体" w:hAnsi="宋体" w:eastAsia="宋体" w:cs="@仿宋_GB2312"/>
                <w:szCs w:val="21"/>
              </w:rPr>
              <w:t>详见第六章响应文件格式5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adjustRightInd w:val="0"/>
              <w:snapToGrid w:val="0"/>
              <w:spacing w:line="400" w:lineRule="exact"/>
              <w:ind w:right="-10" w:firstLine="105"/>
              <w:jc w:val="center"/>
              <w:rPr>
                <w:rFonts w:ascii="宋体" w:hAnsi="宋体" w:eastAsia="宋体" w:cs="@仿宋_GB2312"/>
                <w:szCs w:val="21"/>
              </w:rPr>
            </w:pPr>
            <w:r>
              <w:rPr>
                <w:rFonts w:hint="eastAsia" w:ascii="宋体" w:hAnsi="宋体" w:eastAsia="宋体" w:cs="@仿宋_GB2312"/>
                <w:szCs w:val="21"/>
              </w:rPr>
              <w:t>6</w:t>
            </w:r>
          </w:p>
        </w:tc>
        <w:tc>
          <w:tcPr>
            <w:tcW w:w="2061" w:type="dxa"/>
            <w:tcBorders>
              <w:bottom w:val="single" w:color="auto" w:sz="4" w:space="0"/>
            </w:tcBorders>
            <w:vAlign w:val="center"/>
          </w:tcPr>
          <w:p>
            <w:pPr>
              <w:spacing w:after="50" w:line="400" w:lineRule="exact"/>
              <w:ind w:right="-10" w:firstLine="105"/>
              <w:jc w:val="center"/>
              <w:rPr>
                <w:rFonts w:ascii="宋体" w:hAnsi="宋体" w:eastAsia="宋体" w:cs="@仿宋_GB2312"/>
                <w:szCs w:val="21"/>
              </w:rPr>
            </w:pPr>
            <w:r>
              <w:rPr>
                <w:rFonts w:hint="eastAsia" w:ascii="宋体" w:hAnsi="宋体" w:eastAsia="宋体" w:cs="@仿宋_GB2312"/>
                <w:szCs w:val="21"/>
              </w:rPr>
              <w:t>针对本项目的服务方案</w:t>
            </w:r>
          </w:p>
        </w:tc>
        <w:tc>
          <w:tcPr>
            <w:tcW w:w="3402" w:type="dxa"/>
            <w:tcBorders>
              <w:bottom w:val="single" w:color="auto" w:sz="4" w:space="0"/>
            </w:tcBorders>
            <w:vAlign w:val="center"/>
          </w:tcPr>
          <w:p>
            <w:pPr>
              <w:spacing w:after="50" w:line="400" w:lineRule="exact"/>
              <w:ind w:right="-10" w:firstLine="105"/>
              <w:jc w:val="left"/>
              <w:rPr>
                <w:rFonts w:ascii="宋体" w:hAnsi="宋体" w:eastAsia="宋体" w:cs="@仿宋_GB2312"/>
                <w:szCs w:val="21"/>
              </w:rPr>
            </w:pPr>
            <w:r>
              <w:rPr>
                <w:rFonts w:hint="eastAsia" w:ascii="宋体" w:hAnsi="宋体" w:eastAsia="宋体" w:cs="@仿宋_GB2312"/>
                <w:szCs w:val="21"/>
              </w:rPr>
              <w:t>内容要求符合本项目文件规定并加盖供应商公章</w:t>
            </w:r>
          </w:p>
        </w:tc>
        <w:tc>
          <w:tcPr>
            <w:tcW w:w="3934" w:type="dxa"/>
            <w:tcBorders>
              <w:bottom w:val="single" w:color="auto" w:sz="4" w:space="0"/>
            </w:tcBorders>
            <w:vAlign w:val="center"/>
          </w:tcPr>
          <w:p>
            <w:pPr>
              <w:adjustRightInd w:val="0"/>
              <w:snapToGrid w:val="0"/>
              <w:spacing w:line="400" w:lineRule="exact"/>
              <w:ind w:right="-10" w:firstLine="105"/>
              <w:jc w:val="left"/>
              <w:rPr>
                <w:rFonts w:ascii="宋体" w:hAnsi="宋体" w:eastAsia="宋体" w:cs="@仿宋_GB2312"/>
                <w:szCs w:val="21"/>
              </w:rPr>
            </w:pPr>
            <w:r>
              <w:rPr>
                <w:rFonts w:hint="eastAsia" w:ascii="宋体" w:hAnsi="宋体" w:eastAsia="宋体" w:cs="@仿宋_GB2312"/>
                <w:szCs w:val="21"/>
              </w:rPr>
              <w:t>详见第六章响应文件格式6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bottom w:val="single" w:color="auto" w:sz="4" w:space="0"/>
            </w:tcBorders>
            <w:vAlign w:val="center"/>
          </w:tcPr>
          <w:p>
            <w:pPr>
              <w:adjustRightInd w:val="0"/>
              <w:snapToGrid w:val="0"/>
              <w:spacing w:line="400" w:lineRule="exact"/>
              <w:ind w:right="-10" w:firstLine="105"/>
              <w:jc w:val="center"/>
              <w:rPr>
                <w:rFonts w:ascii="宋体" w:hAnsi="宋体" w:eastAsia="宋体" w:cs="@仿宋_GB2312"/>
                <w:szCs w:val="21"/>
              </w:rPr>
            </w:pPr>
            <w:r>
              <w:rPr>
                <w:rFonts w:hint="eastAsia" w:ascii="宋体" w:hAnsi="宋体" w:eastAsia="宋体" w:cs="@仿宋_GB2312"/>
                <w:szCs w:val="21"/>
              </w:rPr>
              <w:t>7</w:t>
            </w:r>
          </w:p>
        </w:tc>
        <w:tc>
          <w:tcPr>
            <w:tcW w:w="2061" w:type="dxa"/>
            <w:tcBorders>
              <w:bottom w:val="single" w:color="auto" w:sz="4" w:space="0"/>
            </w:tcBorders>
            <w:vAlign w:val="center"/>
          </w:tcPr>
          <w:p>
            <w:pPr>
              <w:spacing w:after="50" w:line="240" w:lineRule="exact"/>
              <w:ind w:right="-10" w:firstLine="105"/>
              <w:jc w:val="center"/>
              <w:rPr>
                <w:rFonts w:ascii="宋体" w:hAnsi="宋体" w:eastAsia="宋体" w:cs="@仿宋_GB2312"/>
                <w:szCs w:val="21"/>
              </w:rPr>
            </w:pPr>
            <w:r>
              <w:rPr>
                <w:rFonts w:hint="eastAsia" w:ascii="宋体" w:hAnsi="宋体" w:eastAsia="宋体" w:cs="@仿宋_GB2312"/>
                <w:szCs w:val="21"/>
              </w:rPr>
              <w:t>供应商证明资料</w:t>
            </w:r>
          </w:p>
          <w:p>
            <w:pPr>
              <w:spacing w:after="50" w:line="240" w:lineRule="exact"/>
              <w:ind w:right="-10" w:firstLine="105"/>
              <w:jc w:val="center"/>
              <w:rPr>
                <w:rFonts w:ascii="@仿宋_GB2312" w:hAnsi="@仿宋_GB2312" w:eastAsia="@仿宋_GB2312" w:cs="@仿宋_GB2312"/>
                <w:szCs w:val="21"/>
              </w:rPr>
            </w:pPr>
            <w:r>
              <w:rPr>
                <w:rFonts w:hint="eastAsia" w:ascii="宋体" w:hAnsi="宋体" w:eastAsia="宋体" w:cs="@仿宋_GB2312"/>
                <w:szCs w:val="21"/>
              </w:rPr>
              <w:t>（营业执照、专业资质等）</w:t>
            </w:r>
          </w:p>
        </w:tc>
        <w:tc>
          <w:tcPr>
            <w:tcW w:w="3402" w:type="dxa"/>
            <w:tcBorders>
              <w:bottom w:val="single" w:color="auto" w:sz="4" w:space="0"/>
            </w:tcBorders>
            <w:vAlign w:val="center"/>
          </w:tcPr>
          <w:p>
            <w:pPr>
              <w:spacing w:after="50" w:line="400" w:lineRule="exact"/>
              <w:ind w:right="-10" w:firstLine="105"/>
              <w:jc w:val="left"/>
              <w:rPr>
                <w:rFonts w:ascii="宋体" w:hAnsi="宋体" w:eastAsia="宋体" w:cs="@仿宋_GB2312"/>
                <w:szCs w:val="21"/>
              </w:rPr>
            </w:pPr>
            <w:r>
              <w:rPr>
                <w:rFonts w:hint="eastAsia" w:ascii="宋体" w:hAnsi="宋体" w:eastAsia="宋体" w:cs="@仿宋_GB2312"/>
                <w:szCs w:val="21"/>
              </w:rPr>
              <w:t>内容要求符合本项目文件规定并加盖供应商公章</w:t>
            </w:r>
          </w:p>
        </w:tc>
        <w:tc>
          <w:tcPr>
            <w:tcW w:w="3934" w:type="dxa"/>
            <w:tcBorders>
              <w:bottom w:val="single" w:color="auto" w:sz="4" w:space="0"/>
            </w:tcBorders>
            <w:vAlign w:val="center"/>
          </w:tcPr>
          <w:p>
            <w:pPr>
              <w:adjustRightInd w:val="0"/>
              <w:snapToGrid w:val="0"/>
              <w:spacing w:line="400" w:lineRule="exact"/>
              <w:ind w:right="-10" w:firstLine="105"/>
              <w:jc w:val="left"/>
              <w:rPr>
                <w:rFonts w:ascii="宋体" w:hAnsi="宋体" w:eastAsia="宋体" w:cs="@仿宋_GB2312"/>
                <w:szCs w:val="21"/>
              </w:rPr>
            </w:pPr>
            <w:r>
              <w:rPr>
                <w:rFonts w:hint="eastAsia" w:ascii="宋体" w:hAnsi="宋体" w:eastAsia="宋体" w:cs="@仿宋_GB2312"/>
                <w:szCs w:val="21"/>
              </w:rPr>
              <w:t>详见第六章响应文件格式7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Align w:val="center"/>
          </w:tcPr>
          <w:p>
            <w:pPr>
              <w:adjustRightInd w:val="0"/>
              <w:snapToGrid w:val="0"/>
              <w:spacing w:line="400" w:lineRule="exact"/>
              <w:ind w:right="-10" w:firstLine="105"/>
              <w:jc w:val="center"/>
              <w:rPr>
                <w:rFonts w:ascii="宋体" w:hAnsi="宋体" w:eastAsia="宋体" w:cs="@仿宋_GB2312"/>
                <w:szCs w:val="21"/>
              </w:rPr>
            </w:pPr>
            <w:r>
              <w:rPr>
                <w:rFonts w:hint="eastAsia" w:ascii="宋体" w:hAnsi="宋体" w:eastAsia="宋体" w:cs="@仿宋_GB2312"/>
                <w:szCs w:val="21"/>
              </w:rPr>
              <w:t>8</w:t>
            </w:r>
          </w:p>
        </w:tc>
        <w:tc>
          <w:tcPr>
            <w:tcW w:w="2061" w:type="dxa"/>
            <w:vAlign w:val="center"/>
          </w:tcPr>
          <w:p>
            <w:pPr>
              <w:spacing w:after="50" w:line="400" w:lineRule="exact"/>
              <w:ind w:right="-10" w:firstLine="105"/>
              <w:jc w:val="center"/>
              <w:rPr>
                <w:rFonts w:ascii="宋体" w:hAnsi="宋体" w:eastAsia="宋体" w:cs="@仿宋_GB2312"/>
                <w:szCs w:val="21"/>
              </w:rPr>
            </w:pPr>
            <w:r>
              <w:rPr>
                <w:rFonts w:hint="eastAsia" w:ascii="宋体" w:hAnsi="宋体" w:eastAsia="宋体" w:cs="@仿宋_GB2312"/>
                <w:szCs w:val="21"/>
              </w:rPr>
              <w:t>其他要求</w:t>
            </w:r>
          </w:p>
        </w:tc>
        <w:tc>
          <w:tcPr>
            <w:tcW w:w="3402" w:type="dxa"/>
            <w:vAlign w:val="center"/>
          </w:tcPr>
          <w:p>
            <w:pPr>
              <w:spacing w:after="50" w:line="400" w:lineRule="exact"/>
              <w:ind w:right="-10" w:firstLine="105"/>
              <w:jc w:val="left"/>
              <w:rPr>
                <w:rFonts w:ascii="宋体" w:hAnsi="宋体" w:eastAsia="宋体" w:cs="@仿宋_GB2312"/>
                <w:szCs w:val="21"/>
              </w:rPr>
            </w:pPr>
            <w:r>
              <w:rPr>
                <w:rFonts w:hint="eastAsia" w:ascii="宋体" w:hAnsi="宋体" w:eastAsia="宋体" w:cs="@仿宋_GB2312"/>
                <w:szCs w:val="21"/>
              </w:rPr>
              <w:t>符合法律、行政法规规定的其他条件或本项目文件列明的其他要求</w:t>
            </w:r>
          </w:p>
        </w:tc>
        <w:tc>
          <w:tcPr>
            <w:tcW w:w="3934" w:type="dxa"/>
            <w:vAlign w:val="center"/>
          </w:tcPr>
          <w:p>
            <w:pPr>
              <w:adjustRightInd w:val="0"/>
              <w:snapToGrid w:val="0"/>
              <w:spacing w:line="400" w:lineRule="exact"/>
              <w:ind w:right="-10" w:firstLine="105"/>
              <w:jc w:val="left"/>
              <w:rPr>
                <w:rFonts w:ascii="宋体" w:hAnsi="宋体" w:eastAsia="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4" w:type="dxa"/>
            <w:gridSpan w:val="4"/>
            <w:vAlign w:val="center"/>
          </w:tcPr>
          <w:p>
            <w:pPr>
              <w:spacing w:line="400" w:lineRule="exact"/>
              <w:ind w:firstLine="105"/>
              <w:rPr>
                <w:rFonts w:ascii="宋体" w:hAnsi="宋体" w:eastAsia="宋体" w:cs="@仿宋_GB2312"/>
                <w:szCs w:val="21"/>
              </w:rPr>
            </w:pPr>
            <w:r>
              <w:rPr>
                <w:rFonts w:hint="eastAsia" w:ascii="宋体" w:hAnsi="宋体" w:eastAsia="宋体" w:cs="@仿宋_GB2312"/>
                <w:b/>
                <w:bCs/>
                <w:szCs w:val="21"/>
              </w:rPr>
              <w:t>注：</w:t>
            </w:r>
            <w:r>
              <w:rPr>
                <w:rFonts w:hint="eastAsia" w:ascii="宋体" w:hAnsi="宋体" w:eastAsia="宋体" w:cs="@仿宋_GB2312"/>
                <w:b/>
                <w:szCs w:val="21"/>
                <w:u w:val="single"/>
              </w:rPr>
              <w:t>供应商必须通过初审表中的全部评审指标方可进入商务报价及评审程序</w:t>
            </w:r>
            <w:r>
              <w:rPr>
                <w:rFonts w:hint="eastAsia" w:ascii="宋体" w:hAnsi="宋体" w:eastAsia="宋体" w:cs="@仿宋_GB2312"/>
                <w:szCs w:val="21"/>
              </w:rPr>
              <w:t>。</w:t>
            </w:r>
          </w:p>
        </w:tc>
      </w:tr>
    </w:tbl>
    <w:p>
      <w:pPr>
        <w:spacing w:line="360" w:lineRule="auto"/>
        <w:ind w:firstLine="120"/>
        <w:rPr>
          <w:rFonts w:ascii="宋体" w:hAnsi="宋体" w:eastAsia="宋体" w:cs="@仿宋_GB2312"/>
          <w:b/>
          <w:bCs/>
          <w:sz w:val="24"/>
          <w:szCs w:val="20"/>
        </w:rPr>
      </w:pPr>
    </w:p>
    <w:p>
      <w:pPr>
        <w:spacing w:line="360" w:lineRule="auto"/>
        <w:ind w:firstLine="120"/>
        <w:rPr>
          <w:rFonts w:ascii="宋体" w:hAnsi="宋体" w:eastAsia="宋体" w:cs="@仿宋_GB2312"/>
          <w:b/>
          <w:bCs/>
          <w:sz w:val="24"/>
          <w:szCs w:val="20"/>
        </w:rPr>
      </w:pPr>
    </w:p>
    <w:p>
      <w:pPr>
        <w:spacing w:line="360" w:lineRule="auto"/>
        <w:ind w:firstLine="120"/>
        <w:rPr>
          <w:rFonts w:ascii="宋体" w:hAnsi="宋体" w:eastAsia="宋体" w:cs="@仿宋_GB2312"/>
          <w:b/>
          <w:bCs/>
          <w:sz w:val="24"/>
          <w:szCs w:val="20"/>
        </w:rPr>
      </w:pPr>
    </w:p>
    <w:tbl>
      <w:tblPr>
        <w:tblStyle w:val="8"/>
        <w:tblW w:w="9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2203"/>
        <w:gridCol w:w="3543"/>
        <w:gridCol w:w="3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2" w:hRule="atLeast"/>
          <w:jc w:val="center"/>
          <w:ins w:id="314" w:author="vinnie、" w:date="2024-10-30T09:49:05Z"/>
        </w:trPr>
        <w:tc>
          <w:tcPr>
            <w:tcW w:w="9486" w:type="dxa"/>
            <w:gridSpan w:val="4"/>
            <w:vAlign w:val="center"/>
          </w:tcPr>
          <w:p>
            <w:pPr>
              <w:adjustRightInd w:val="0"/>
              <w:snapToGrid w:val="0"/>
              <w:spacing w:line="400" w:lineRule="exact"/>
              <w:ind w:right="-10" w:firstLine="105"/>
              <w:jc w:val="center"/>
              <w:rPr>
                <w:ins w:id="315" w:author="vinnie、" w:date="2024-10-30T09:49:05Z"/>
                <w:rFonts w:ascii="宋体" w:hAnsi="宋体" w:eastAsia="宋体" w:cs="@仿宋_GB2312"/>
                <w:b/>
                <w:szCs w:val="21"/>
              </w:rPr>
            </w:pPr>
            <w:ins w:id="316" w:author="vinnie、" w:date="2024-10-30T09:49:05Z">
              <w:r>
                <w:rPr>
                  <w:rFonts w:hint="eastAsia" w:ascii="宋体" w:hAnsi="宋体" w:eastAsia="宋体" w:cs="@仿宋_GB2312"/>
                  <w:b/>
                  <w:szCs w:val="21"/>
                </w:rPr>
                <w:t>（二）商务评审表</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17" w:author="vinnie、" w:date="2024-10-30T09:49:05Z"/>
        </w:trPr>
        <w:tc>
          <w:tcPr>
            <w:tcW w:w="458" w:type="dxa"/>
            <w:vAlign w:val="center"/>
          </w:tcPr>
          <w:p>
            <w:pPr>
              <w:spacing w:line="400" w:lineRule="exact"/>
              <w:ind w:firstLine="105"/>
              <w:jc w:val="center"/>
              <w:rPr>
                <w:ins w:id="318" w:author="vinnie、" w:date="2024-10-30T09:49:05Z"/>
                <w:rFonts w:ascii="宋体" w:hAnsi="宋体" w:eastAsia="宋体" w:cs="@仿宋_GB2312"/>
                <w:b/>
                <w:szCs w:val="21"/>
              </w:rPr>
            </w:pPr>
            <w:ins w:id="319" w:author="vinnie、" w:date="2024-10-30T09:49:05Z">
              <w:r>
                <w:rPr>
                  <w:rFonts w:hint="eastAsia" w:ascii="宋体" w:hAnsi="宋体" w:eastAsia="宋体" w:cs="@仿宋_GB2312"/>
                  <w:b/>
                  <w:szCs w:val="21"/>
                </w:rPr>
                <w:t>序号</w:t>
              </w:r>
            </w:ins>
          </w:p>
        </w:tc>
        <w:tc>
          <w:tcPr>
            <w:tcW w:w="2203" w:type="dxa"/>
            <w:vAlign w:val="center"/>
          </w:tcPr>
          <w:p>
            <w:pPr>
              <w:spacing w:line="400" w:lineRule="exact"/>
              <w:ind w:firstLine="105"/>
              <w:jc w:val="center"/>
              <w:rPr>
                <w:ins w:id="320" w:author="vinnie、" w:date="2024-10-30T09:49:05Z"/>
                <w:rFonts w:ascii="宋体" w:hAnsi="宋体" w:eastAsia="宋体" w:cs="@仿宋_GB2312"/>
                <w:b/>
                <w:szCs w:val="21"/>
              </w:rPr>
            </w:pPr>
            <w:ins w:id="321" w:author="vinnie、" w:date="2024-10-30T09:49:05Z">
              <w:r>
                <w:rPr>
                  <w:rFonts w:hint="eastAsia" w:ascii="宋体" w:hAnsi="宋体" w:eastAsia="宋体" w:cs="@仿宋_GB2312"/>
                  <w:b/>
                  <w:szCs w:val="21"/>
                </w:rPr>
                <w:t>评审指标</w:t>
              </w:r>
            </w:ins>
          </w:p>
        </w:tc>
        <w:tc>
          <w:tcPr>
            <w:tcW w:w="3543" w:type="dxa"/>
            <w:vAlign w:val="center"/>
          </w:tcPr>
          <w:p>
            <w:pPr>
              <w:spacing w:line="400" w:lineRule="exact"/>
              <w:ind w:firstLine="105"/>
              <w:jc w:val="center"/>
              <w:rPr>
                <w:ins w:id="322" w:author="vinnie、" w:date="2024-10-30T09:49:05Z"/>
                <w:rFonts w:ascii="宋体" w:hAnsi="宋体" w:eastAsia="宋体" w:cs="@仿宋_GB2312"/>
                <w:b/>
                <w:szCs w:val="21"/>
              </w:rPr>
            </w:pPr>
            <w:ins w:id="323" w:author="vinnie、" w:date="2024-10-30T09:49:05Z">
              <w:r>
                <w:rPr>
                  <w:rFonts w:hint="eastAsia" w:ascii="宋体" w:hAnsi="宋体" w:eastAsia="宋体" w:cs="@仿宋_GB2312"/>
                  <w:b/>
                  <w:szCs w:val="21"/>
                </w:rPr>
                <w:t>评审标准</w:t>
              </w:r>
            </w:ins>
          </w:p>
        </w:tc>
        <w:tc>
          <w:tcPr>
            <w:tcW w:w="3282" w:type="dxa"/>
            <w:vAlign w:val="center"/>
          </w:tcPr>
          <w:p>
            <w:pPr>
              <w:spacing w:line="400" w:lineRule="exact"/>
              <w:ind w:firstLine="105"/>
              <w:jc w:val="center"/>
              <w:rPr>
                <w:ins w:id="324" w:author="vinnie、" w:date="2024-10-30T09:49:05Z"/>
                <w:rFonts w:ascii="宋体" w:hAnsi="宋体" w:eastAsia="宋体" w:cs="@仿宋_GB2312"/>
                <w:b/>
                <w:szCs w:val="21"/>
              </w:rPr>
            </w:pPr>
            <w:ins w:id="325" w:author="vinnie、" w:date="2024-10-30T09:49:05Z">
              <w:r>
                <w:rPr>
                  <w:rFonts w:hint="eastAsia" w:ascii="宋体" w:hAnsi="宋体" w:eastAsia="宋体" w:cs="@仿宋_GB2312"/>
                  <w:b/>
                  <w:szCs w:val="21"/>
                </w:rPr>
                <w:t>格式及材料要求</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ins w:id="326" w:author="vinnie、" w:date="2024-10-30T09:49:05Z"/>
        </w:trPr>
        <w:tc>
          <w:tcPr>
            <w:tcW w:w="458" w:type="dxa"/>
            <w:vAlign w:val="center"/>
          </w:tcPr>
          <w:p>
            <w:pPr>
              <w:adjustRightInd w:val="0"/>
              <w:snapToGrid w:val="0"/>
              <w:spacing w:line="400" w:lineRule="exact"/>
              <w:ind w:right="-10" w:firstLine="105"/>
              <w:jc w:val="center"/>
              <w:rPr>
                <w:ins w:id="327" w:author="vinnie、" w:date="2024-10-30T09:49:05Z"/>
                <w:rFonts w:ascii="宋体" w:hAnsi="宋体" w:eastAsia="宋体" w:cs="@仿宋_GB2312"/>
                <w:szCs w:val="21"/>
              </w:rPr>
            </w:pPr>
            <w:ins w:id="328" w:author="vinnie、" w:date="2024-10-30T09:49:05Z">
              <w:r>
                <w:rPr>
                  <w:rFonts w:hint="eastAsia" w:ascii="宋体" w:hAnsi="宋体" w:eastAsia="宋体" w:cs="@仿宋_GB2312"/>
                  <w:szCs w:val="21"/>
                </w:rPr>
                <w:t>1</w:t>
              </w:r>
            </w:ins>
          </w:p>
        </w:tc>
        <w:tc>
          <w:tcPr>
            <w:tcW w:w="2203" w:type="dxa"/>
            <w:vAlign w:val="center"/>
          </w:tcPr>
          <w:p>
            <w:pPr>
              <w:spacing w:after="50" w:line="400" w:lineRule="exact"/>
              <w:ind w:right="-10" w:firstLine="105"/>
              <w:jc w:val="center"/>
              <w:rPr>
                <w:ins w:id="329" w:author="vinnie、" w:date="2024-10-30T09:49:53Z"/>
                <w:rFonts w:hint="eastAsia" w:ascii="宋体" w:hAnsi="宋体" w:eastAsia="宋体" w:cs="@仿宋_GB2312"/>
                <w:szCs w:val="21"/>
              </w:rPr>
            </w:pPr>
            <w:ins w:id="330" w:author="vinnie、" w:date="2024-10-30T09:49:05Z">
              <w:r>
                <w:rPr>
                  <w:rFonts w:hint="eastAsia" w:ascii="宋体" w:hAnsi="宋体" w:eastAsia="宋体" w:cs="@仿宋_GB2312"/>
                  <w:szCs w:val="21"/>
                </w:rPr>
                <w:t>报价一览表</w:t>
              </w:r>
            </w:ins>
          </w:p>
          <w:p>
            <w:pPr>
              <w:spacing w:after="50" w:line="400" w:lineRule="exact"/>
              <w:ind w:right="-10" w:firstLine="105"/>
              <w:jc w:val="center"/>
              <w:rPr>
                <w:ins w:id="331" w:author="vinnie、" w:date="2024-10-30T09:49:05Z"/>
                <w:rFonts w:hint="eastAsia" w:ascii="宋体" w:hAnsi="宋体" w:eastAsia="宋体" w:cs="@仿宋_GB2312"/>
                <w:szCs w:val="21"/>
                <w:lang w:eastAsia="zh-CN"/>
              </w:rPr>
            </w:pPr>
            <w:ins w:id="332" w:author="vinnie、" w:date="2024-10-30T09:50:49Z">
              <w:r>
                <w:rPr>
                  <w:rFonts w:hint="eastAsia" w:ascii="宋体" w:hAnsi="宋体" w:cs="@仿宋_GB2312"/>
                  <w:szCs w:val="21"/>
                  <w:lang w:eastAsia="zh-CN"/>
                </w:rPr>
                <w:t>材料</w:t>
              </w:r>
            </w:ins>
            <w:ins w:id="333" w:author="vinnie、" w:date="2024-10-30T09:50:50Z">
              <w:r>
                <w:rPr>
                  <w:rFonts w:hint="eastAsia" w:ascii="宋体" w:hAnsi="宋体" w:cs="@仿宋_GB2312"/>
                  <w:szCs w:val="21"/>
                  <w:lang w:eastAsia="zh-CN"/>
                </w:rPr>
                <w:t>等</w:t>
              </w:r>
            </w:ins>
            <w:ins w:id="334" w:author="vinnie、" w:date="2024-10-30T09:49:55Z">
              <w:r>
                <w:rPr>
                  <w:rFonts w:hint="eastAsia" w:ascii="宋体" w:hAnsi="宋体" w:cs="@仿宋_GB2312"/>
                  <w:szCs w:val="21"/>
                  <w:lang w:eastAsia="zh-CN"/>
                </w:rPr>
                <w:t>明细表</w:t>
              </w:r>
            </w:ins>
          </w:p>
        </w:tc>
        <w:tc>
          <w:tcPr>
            <w:tcW w:w="3543" w:type="dxa"/>
            <w:vAlign w:val="center"/>
          </w:tcPr>
          <w:p>
            <w:pPr>
              <w:spacing w:after="50" w:line="400" w:lineRule="exact"/>
              <w:ind w:right="-10" w:firstLine="105"/>
              <w:jc w:val="left"/>
              <w:rPr>
                <w:ins w:id="335" w:author="vinnie、" w:date="2024-10-30T09:49:05Z"/>
                <w:rFonts w:ascii="宋体" w:hAnsi="宋体" w:eastAsia="宋体" w:cs="@仿宋_GB2312"/>
                <w:szCs w:val="21"/>
              </w:rPr>
            </w:pPr>
            <w:ins w:id="336" w:author="vinnie、" w:date="2024-10-30T09:49:05Z">
              <w:r>
                <w:rPr>
                  <w:rFonts w:hint="eastAsia" w:ascii="宋体" w:hAnsi="宋体" w:eastAsia="宋体" w:cs="@仿宋_GB2312"/>
                  <w:szCs w:val="21"/>
                </w:rPr>
                <w:t>内容要求符合本项目文件规定并加盖供应商公章</w:t>
              </w:r>
            </w:ins>
          </w:p>
        </w:tc>
        <w:tc>
          <w:tcPr>
            <w:tcW w:w="3282" w:type="dxa"/>
            <w:vAlign w:val="center"/>
          </w:tcPr>
          <w:p>
            <w:pPr>
              <w:adjustRightInd w:val="0"/>
              <w:snapToGrid w:val="0"/>
              <w:spacing w:line="400" w:lineRule="exact"/>
              <w:ind w:right="-10" w:firstLine="105"/>
              <w:jc w:val="left"/>
              <w:rPr>
                <w:ins w:id="337" w:author="vinnie、" w:date="2024-10-30T09:49:05Z"/>
                <w:rFonts w:hint="default" w:ascii="宋体" w:hAnsi="宋体" w:eastAsia="宋体" w:cs="@仿宋_GB2312"/>
                <w:szCs w:val="21"/>
                <w:lang w:val="en-US" w:eastAsia="zh-CN"/>
              </w:rPr>
            </w:pPr>
            <w:ins w:id="338" w:author="vinnie、" w:date="2024-10-30T09:49:05Z">
              <w:r>
                <w:rPr>
                  <w:rFonts w:hint="eastAsia" w:ascii="宋体" w:hAnsi="宋体" w:eastAsia="宋体" w:cs="@仿宋_GB2312"/>
                  <w:szCs w:val="21"/>
                </w:rPr>
                <w:t>详见第六章响应文件格式</w:t>
              </w:r>
            </w:ins>
            <w:ins w:id="339" w:author="vinnie、" w:date="2024-10-30T09:53:54Z">
              <w:r>
                <w:rPr>
                  <w:rFonts w:hint="eastAsia" w:ascii="宋体" w:hAnsi="宋体" w:cs="@仿宋_GB2312"/>
                  <w:szCs w:val="21"/>
                  <w:lang w:val="en-US" w:eastAsia="zh-CN"/>
                </w:rPr>
                <w:t>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ins w:id="340" w:author="vinnie、" w:date="2024-10-30T09:49:05Z"/>
        </w:trPr>
        <w:tc>
          <w:tcPr>
            <w:tcW w:w="458" w:type="dxa"/>
            <w:vAlign w:val="center"/>
          </w:tcPr>
          <w:p>
            <w:pPr>
              <w:adjustRightInd w:val="0"/>
              <w:snapToGrid w:val="0"/>
              <w:spacing w:line="400" w:lineRule="exact"/>
              <w:ind w:right="-10" w:firstLine="105"/>
              <w:jc w:val="center"/>
              <w:rPr>
                <w:ins w:id="341" w:author="vinnie、" w:date="2024-10-30T09:49:05Z"/>
                <w:rFonts w:ascii="宋体" w:hAnsi="宋体" w:eastAsia="宋体" w:cs="@仿宋_GB2312"/>
                <w:szCs w:val="21"/>
              </w:rPr>
            </w:pPr>
            <w:ins w:id="342" w:author="vinnie、" w:date="2024-10-30T09:49:05Z">
              <w:r>
                <w:rPr>
                  <w:rFonts w:hint="eastAsia" w:ascii="宋体" w:hAnsi="宋体" w:eastAsia="宋体" w:cs="@仿宋_GB2312"/>
                  <w:szCs w:val="21"/>
                </w:rPr>
                <w:t>2</w:t>
              </w:r>
            </w:ins>
          </w:p>
        </w:tc>
        <w:tc>
          <w:tcPr>
            <w:tcW w:w="2203" w:type="dxa"/>
            <w:vAlign w:val="center"/>
          </w:tcPr>
          <w:p>
            <w:pPr>
              <w:spacing w:after="50" w:line="400" w:lineRule="exact"/>
              <w:ind w:right="-10" w:firstLine="105"/>
              <w:jc w:val="center"/>
              <w:rPr>
                <w:ins w:id="343" w:author="vinnie、" w:date="2024-10-30T09:49:05Z"/>
                <w:rFonts w:hint="eastAsia" w:ascii="宋体" w:hAnsi="宋体" w:eastAsia="宋体" w:cs="@仿宋_GB2312"/>
                <w:szCs w:val="21"/>
                <w:lang w:eastAsia="zh-CN"/>
              </w:rPr>
            </w:pPr>
            <w:ins w:id="344" w:author="vinnie、" w:date="2024-10-30T09:53:01Z">
              <w:r>
                <w:rPr>
                  <w:rFonts w:hint="eastAsia" w:ascii="宋体" w:hAnsi="宋体" w:cs="@仿宋_GB2312"/>
                  <w:szCs w:val="21"/>
                  <w:lang w:eastAsia="zh-CN"/>
                </w:rPr>
                <w:t>主</w:t>
              </w:r>
            </w:ins>
            <w:ins w:id="345" w:author="vinnie、" w:date="2024-10-30T09:50:17Z">
              <w:r>
                <w:rPr>
                  <w:rFonts w:hint="eastAsia" w:ascii="宋体" w:hAnsi="宋体" w:cs="@仿宋_GB2312"/>
                  <w:szCs w:val="21"/>
                  <w:lang w:eastAsia="zh-CN"/>
                </w:rPr>
                <w:t>设计</w:t>
              </w:r>
            </w:ins>
            <w:ins w:id="346" w:author="vinnie、" w:date="2024-10-30T09:50:18Z">
              <w:r>
                <w:rPr>
                  <w:rFonts w:hint="eastAsia" w:ascii="宋体" w:hAnsi="宋体" w:cs="@仿宋_GB2312"/>
                  <w:szCs w:val="21"/>
                  <w:lang w:eastAsia="zh-CN"/>
                </w:rPr>
                <w:t>画面</w:t>
              </w:r>
            </w:ins>
            <w:ins w:id="347" w:author="vinnie、" w:date="2024-10-30T09:50:19Z">
              <w:r>
                <w:rPr>
                  <w:rFonts w:hint="eastAsia" w:ascii="宋体" w:hAnsi="宋体" w:cs="@仿宋_GB2312"/>
                  <w:szCs w:val="21"/>
                  <w:lang w:eastAsia="zh-CN"/>
                </w:rPr>
                <w:t>及</w:t>
              </w:r>
            </w:ins>
            <w:ins w:id="348" w:author="vinnie、" w:date="2024-10-30T09:50:21Z">
              <w:r>
                <w:rPr>
                  <w:rFonts w:hint="eastAsia" w:ascii="宋体" w:hAnsi="宋体" w:cs="@仿宋_GB2312"/>
                  <w:szCs w:val="21"/>
                  <w:lang w:eastAsia="zh-CN"/>
                </w:rPr>
                <w:t>灯效</w:t>
              </w:r>
            </w:ins>
          </w:p>
        </w:tc>
        <w:tc>
          <w:tcPr>
            <w:tcW w:w="3543" w:type="dxa"/>
            <w:vAlign w:val="center"/>
          </w:tcPr>
          <w:p>
            <w:pPr>
              <w:spacing w:after="50" w:line="400" w:lineRule="exact"/>
              <w:ind w:right="-10" w:firstLine="105"/>
              <w:jc w:val="left"/>
              <w:rPr>
                <w:ins w:id="349" w:author="vinnie、" w:date="2024-10-30T09:49:05Z"/>
                <w:rFonts w:ascii="宋体" w:hAnsi="宋体" w:eastAsia="宋体" w:cs="@仿宋_GB2312"/>
                <w:szCs w:val="21"/>
              </w:rPr>
            </w:pPr>
            <w:ins w:id="350" w:author="vinnie、" w:date="2024-10-30T09:49:05Z">
              <w:r>
                <w:rPr>
                  <w:rFonts w:hint="eastAsia" w:ascii="宋体" w:hAnsi="宋体" w:eastAsia="宋体" w:cs="@仿宋_GB2312"/>
                  <w:szCs w:val="21"/>
                </w:rPr>
                <w:t>内容要求符合本项目文件规定并加盖供应商公章</w:t>
              </w:r>
            </w:ins>
          </w:p>
        </w:tc>
        <w:tc>
          <w:tcPr>
            <w:tcW w:w="3282" w:type="dxa"/>
            <w:vAlign w:val="center"/>
          </w:tcPr>
          <w:p>
            <w:pPr>
              <w:adjustRightInd w:val="0"/>
              <w:snapToGrid w:val="0"/>
              <w:spacing w:line="400" w:lineRule="exact"/>
              <w:ind w:right="-10" w:firstLine="105"/>
              <w:jc w:val="left"/>
              <w:rPr>
                <w:ins w:id="351" w:author="vinnie、" w:date="2024-10-30T09:49:05Z"/>
                <w:rFonts w:hint="default" w:ascii="宋体" w:hAnsi="宋体" w:eastAsia="宋体" w:cs="@仿宋_GB2312"/>
                <w:szCs w:val="21"/>
                <w:lang w:val="en-US" w:eastAsia="zh-CN"/>
              </w:rPr>
            </w:pPr>
            <w:ins w:id="352" w:author="vinnie、" w:date="2024-10-30T09:49:05Z">
              <w:r>
                <w:rPr>
                  <w:rFonts w:hint="eastAsia" w:ascii="宋体" w:hAnsi="宋体" w:eastAsia="宋体" w:cs="@仿宋_GB2312"/>
                  <w:szCs w:val="21"/>
                </w:rPr>
                <w:t>详见第六章响应文件格式</w:t>
              </w:r>
            </w:ins>
            <w:ins w:id="353" w:author="vinnie、" w:date="2024-10-30T09:53:57Z">
              <w:r>
                <w:rPr>
                  <w:rFonts w:hint="eastAsia" w:ascii="宋体" w:hAnsi="宋体" w:cs="@仿宋_GB2312"/>
                  <w:szCs w:val="21"/>
                  <w:lang w:val="en-US" w:eastAsia="zh-CN"/>
                </w:rPr>
                <w:t>1</w:t>
              </w:r>
            </w:ins>
            <w:ins w:id="354" w:author="vinnie、" w:date="2024-10-30T09:53:58Z">
              <w:r>
                <w:rPr>
                  <w:rFonts w:hint="eastAsia" w:ascii="宋体" w:hAnsi="宋体" w:cs="@仿宋_GB2312"/>
                  <w:szCs w:val="21"/>
                  <w:lang w:val="en-US" w:eastAsia="zh-CN"/>
                </w:rPr>
                <w:t>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ins w:id="355" w:author="vinnie、" w:date="2024-10-30T09:49:05Z"/>
        </w:trPr>
        <w:tc>
          <w:tcPr>
            <w:tcW w:w="458" w:type="dxa"/>
            <w:vAlign w:val="center"/>
          </w:tcPr>
          <w:p>
            <w:pPr>
              <w:adjustRightInd w:val="0"/>
              <w:snapToGrid w:val="0"/>
              <w:spacing w:line="400" w:lineRule="exact"/>
              <w:ind w:right="-10" w:firstLine="105"/>
              <w:jc w:val="center"/>
              <w:rPr>
                <w:ins w:id="356" w:author="vinnie、" w:date="2024-10-30T09:49:05Z"/>
                <w:rFonts w:ascii="宋体" w:hAnsi="宋体" w:eastAsia="宋体" w:cs="@仿宋_GB2312"/>
                <w:szCs w:val="21"/>
              </w:rPr>
            </w:pPr>
          </w:p>
        </w:tc>
        <w:tc>
          <w:tcPr>
            <w:tcW w:w="2203" w:type="dxa"/>
            <w:vAlign w:val="center"/>
          </w:tcPr>
          <w:p>
            <w:pPr>
              <w:spacing w:after="50" w:line="400" w:lineRule="exact"/>
              <w:ind w:right="-10" w:firstLine="105"/>
              <w:jc w:val="center"/>
              <w:rPr>
                <w:ins w:id="357" w:author="vinnie、" w:date="2024-10-30T09:49:05Z"/>
                <w:rFonts w:ascii="宋体" w:hAnsi="宋体" w:eastAsia="宋体" w:cs="@仿宋_GB2312"/>
                <w:szCs w:val="21"/>
              </w:rPr>
            </w:pPr>
          </w:p>
        </w:tc>
        <w:tc>
          <w:tcPr>
            <w:tcW w:w="3543" w:type="dxa"/>
            <w:vAlign w:val="center"/>
          </w:tcPr>
          <w:p>
            <w:pPr>
              <w:spacing w:after="50" w:line="400" w:lineRule="exact"/>
              <w:ind w:right="-10" w:firstLine="105"/>
              <w:jc w:val="left"/>
              <w:rPr>
                <w:ins w:id="358" w:author="vinnie、" w:date="2024-10-30T09:49:05Z"/>
                <w:rFonts w:ascii="宋体" w:hAnsi="宋体" w:eastAsia="宋体" w:cs="@仿宋_GB2312"/>
                <w:szCs w:val="21"/>
              </w:rPr>
            </w:pPr>
          </w:p>
        </w:tc>
        <w:tc>
          <w:tcPr>
            <w:tcW w:w="3282" w:type="dxa"/>
            <w:vAlign w:val="center"/>
          </w:tcPr>
          <w:p>
            <w:pPr>
              <w:adjustRightInd w:val="0"/>
              <w:snapToGrid w:val="0"/>
              <w:spacing w:line="400" w:lineRule="exact"/>
              <w:ind w:right="-10" w:firstLine="105"/>
              <w:jc w:val="left"/>
              <w:rPr>
                <w:ins w:id="359" w:author="vinnie、" w:date="2024-10-30T09:49:05Z"/>
                <w:rFonts w:hint="eastAsia" w:ascii="宋体" w:hAnsi="宋体" w:eastAsia="宋体" w:cs="@仿宋_GB231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ins w:id="360" w:author="vinnie、" w:date="2024-10-30T09:49:05Z"/>
        </w:trPr>
        <w:tc>
          <w:tcPr>
            <w:tcW w:w="9486" w:type="dxa"/>
            <w:gridSpan w:val="4"/>
            <w:vAlign w:val="center"/>
          </w:tcPr>
          <w:p>
            <w:pPr>
              <w:adjustRightInd w:val="0"/>
              <w:snapToGrid w:val="0"/>
              <w:spacing w:line="400" w:lineRule="exact"/>
              <w:ind w:right="-10" w:firstLine="105"/>
              <w:jc w:val="left"/>
              <w:rPr>
                <w:ins w:id="361" w:author="vinnie、" w:date="2024-10-30T09:49:05Z"/>
                <w:rFonts w:ascii="宋体" w:hAnsi="宋体" w:eastAsia="宋体" w:cs="@仿宋_GB2312"/>
                <w:szCs w:val="21"/>
              </w:rPr>
            </w:pPr>
            <w:ins w:id="362" w:author="vinnie、" w:date="2024-10-30T09:49:05Z">
              <w:r>
                <w:rPr>
                  <w:rFonts w:hint="eastAsia" w:ascii="宋体" w:hAnsi="宋体" w:eastAsia="宋体" w:cs="@仿宋_GB2312"/>
                  <w:b/>
                  <w:bCs/>
                  <w:szCs w:val="21"/>
                </w:rPr>
                <w:t>注：</w:t>
              </w:r>
            </w:ins>
            <w:ins w:id="363" w:author="vinnie、" w:date="2024-10-30T09:49:05Z">
              <w:r>
                <w:rPr>
                  <w:rFonts w:hint="eastAsia" w:ascii="宋体" w:hAnsi="宋体" w:eastAsia="宋体" w:cs="@仿宋_GB2312"/>
                  <w:b/>
                  <w:szCs w:val="21"/>
                  <w:u w:val="single"/>
                </w:rPr>
                <w:t>供应商必须通过商务评审表中的全部评审指标方视为有效报价</w:t>
              </w:r>
            </w:ins>
            <w:ins w:id="364" w:author="vinnie、" w:date="2024-10-30T09:49:05Z">
              <w:r>
                <w:rPr>
                  <w:rFonts w:hint="eastAsia" w:ascii="宋体" w:hAnsi="宋体" w:eastAsia="宋体" w:cs="@仿宋_GB2312"/>
                  <w:szCs w:val="21"/>
                </w:rPr>
                <w:t>。</w:t>
              </w:r>
            </w:ins>
          </w:p>
        </w:tc>
      </w:tr>
    </w:tbl>
    <w:p>
      <w:pPr>
        <w:widowControl/>
        <w:jc w:val="left"/>
        <w:rPr>
          <w:rFonts w:ascii="宋体" w:hAnsi="宋体" w:eastAsia="宋体" w:cs="@仿宋_GB2312"/>
          <w:sz w:val="24"/>
          <w:szCs w:val="20"/>
        </w:rPr>
      </w:pPr>
    </w:p>
    <w:p>
      <w:pPr>
        <w:spacing w:line="240" w:lineRule="auto"/>
        <w:jc w:val="left"/>
        <w:rPr>
          <w:ins w:id="365" w:author="vinnie、" w:date="2024-10-30T09:24:08Z"/>
          <w:rFonts w:hint="eastAsia" w:ascii="宋体" w:hAnsi="宋体" w:cs="宋体"/>
          <w:b/>
          <w:bCs/>
          <w:sz w:val="32"/>
          <w:szCs w:val="32"/>
          <w:lang w:val="en-US" w:eastAsia="zh-CN"/>
        </w:rPr>
      </w:pPr>
      <w:ins w:id="366" w:author="vinnie、" w:date="2024-10-30T09:24:08Z">
        <w:r>
          <w:rPr>
            <w:rFonts w:hint="eastAsia" w:ascii="宋体" w:hAnsi="宋体" w:cs="宋体"/>
            <w:b/>
            <w:bCs/>
            <w:sz w:val="32"/>
            <w:szCs w:val="32"/>
            <w:lang w:val="en-US" w:eastAsia="zh-CN"/>
          </w:rPr>
          <w:br w:type="page"/>
        </w:r>
      </w:ins>
    </w:p>
    <w:p>
      <w:pPr>
        <w:spacing w:line="400" w:lineRule="exact"/>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第五</w:t>
      </w:r>
      <w:r>
        <w:rPr>
          <w:rFonts w:hint="eastAsia" w:ascii="宋体" w:hAnsi="宋体" w:eastAsia="宋体" w:cs="@仿宋_GB2312"/>
          <w:b/>
          <w:sz w:val="32"/>
          <w:szCs w:val="32"/>
          <w:lang w:val="en-US" w:eastAsia="zh-CN"/>
        </w:rPr>
        <w:t>章</w:t>
      </w:r>
      <w:r>
        <w:rPr>
          <w:rFonts w:hint="eastAsia" w:ascii="宋体" w:hAnsi="宋体" w:cs="宋体"/>
          <w:b/>
          <w:bCs/>
          <w:sz w:val="32"/>
          <w:szCs w:val="32"/>
          <w:lang w:val="en-US" w:eastAsia="zh-CN"/>
        </w:rPr>
        <w:t>采购合同</w:t>
      </w:r>
    </w:p>
    <w:p>
      <w:pPr>
        <w:spacing w:line="578" w:lineRule="exact"/>
        <w:rPr>
          <w:rFonts w:ascii="仿宋_GB2312" w:hAnsi="仿宋_GB2312" w:eastAsia="仿宋_GB2312" w:cs="仿宋_GB2312"/>
          <w:sz w:val="24"/>
        </w:rPr>
      </w:pPr>
    </w:p>
    <w:p>
      <w:pPr>
        <w:spacing w:line="400" w:lineRule="exact"/>
        <w:jc w:val="center"/>
        <w:rPr>
          <w:rFonts w:ascii="宋体" w:cs="宋体"/>
          <w:b/>
          <w:bCs/>
          <w:sz w:val="36"/>
          <w:szCs w:val="36"/>
        </w:rPr>
      </w:pPr>
      <w:r>
        <w:rPr>
          <w:rFonts w:hint="eastAsia" w:ascii="宋体" w:hAnsi="宋体" w:cs="宋体"/>
          <w:b/>
          <w:bCs/>
          <w:sz w:val="36"/>
          <w:szCs w:val="36"/>
        </w:rPr>
        <w:t>合肥百货大楼集团股份有限公司合肥百货大楼</w:t>
      </w:r>
    </w:p>
    <w:p>
      <w:pPr>
        <w:spacing w:line="400" w:lineRule="exact"/>
        <w:jc w:val="center"/>
        <w:rPr>
          <w:rFonts w:hint="eastAsia" w:ascii="宋体" w:hAnsi="宋体" w:cs="宋体"/>
          <w:b/>
          <w:color w:val="000000"/>
          <w:kern w:val="0"/>
          <w:sz w:val="36"/>
          <w:szCs w:val="36"/>
          <w:lang w:val="en-US" w:eastAsia="zh-CN"/>
        </w:rPr>
      </w:pPr>
    </w:p>
    <w:p>
      <w:pPr>
        <w:spacing w:line="400" w:lineRule="exact"/>
        <w:jc w:val="center"/>
        <w:rPr>
          <w:rFonts w:hint="eastAsia" w:ascii="宋体" w:hAnsi="宋体" w:cs="宋体"/>
          <w:b/>
          <w:color w:val="000000"/>
          <w:kern w:val="0"/>
          <w:sz w:val="36"/>
          <w:szCs w:val="36"/>
          <w:lang w:val="en-US" w:eastAsia="zh-CN"/>
        </w:rPr>
      </w:pPr>
      <w:r>
        <w:rPr>
          <w:rFonts w:hint="eastAsia" w:ascii="宋体" w:hAnsi="宋体" w:cs="宋体"/>
          <w:b/>
          <w:color w:val="000000"/>
          <w:kern w:val="0"/>
          <w:sz w:val="36"/>
          <w:szCs w:val="36"/>
          <w:lang w:val="en-US" w:eastAsia="zh-CN"/>
        </w:rPr>
        <w:t>楼体外立面灯饰画服务项目</w:t>
      </w:r>
    </w:p>
    <w:p>
      <w:pPr>
        <w:spacing w:line="480" w:lineRule="exact"/>
        <w:ind w:left="-567" w:leftChars="-270"/>
        <w:rPr>
          <w:rFonts w:hint="eastAsia" w:hAnsi="宋体"/>
          <w:color w:val="auto"/>
          <w:sz w:val="24"/>
        </w:rPr>
      </w:pPr>
    </w:p>
    <w:p>
      <w:pPr>
        <w:spacing w:line="480" w:lineRule="exact"/>
        <w:ind w:left="-567" w:leftChars="-270"/>
        <w:rPr>
          <w:rFonts w:hAnsi="宋体"/>
          <w:color w:val="auto"/>
          <w:sz w:val="24"/>
        </w:rPr>
      </w:pPr>
      <w:r>
        <w:rPr>
          <w:rFonts w:hint="eastAsia" w:hAnsi="宋体"/>
          <w:color w:val="auto"/>
          <w:sz w:val="24"/>
        </w:rPr>
        <w:t>甲方：【</w:t>
      </w:r>
      <w:r>
        <w:rPr>
          <w:rFonts w:hAnsi="宋体"/>
          <w:color w:val="auto"/>
          <w:sz w:val="24"/>
        </w:rPr>
        <w:t xml:space="preserve"> </w:t>
      </w:r>
      <w:r>
        <w:rPr>
          <w:rFonts w:hint="eastAsia" w:hAnsi="宋体"/>
          <w:color w:val="auto"/>
          <w:sz w:val="24"/>
          <w:lang w:val="en-US" w:eastAsia="zh-CN"/>
        </w:rPr>
        <w:t>合肥百货大楼集团股份有限公司合肥百货大楼</w:t>
      </w:r>
      <w:r>
        <w:rPr>
          <w:rFonts w:hint="eastAsia" w:hAnsi="宋体"/>
          <w:color w:val="auto"/>
          <w:sz w:val="24"/>
        </w:rPr>
        <w:t>】</w:t>
      </w:r>
    </w:p>
    <w:p>
      <w:pPr>
        <w:spacing w:line="480" w:lineRule="exact"/>
        <w:ind w:left="-567" w:leftChars="-270"/>
        <w:rPr>
          <w:rFonts w:hint="eastAsia" w:hAnsi="宋体"/>
          <w:color w:val="auto"/>
          <w:sz w:val="24"/>
        </w:rPr>
      </w:pPr>
      <w:r>
        <w:rPr>
          <w:rFonts w:hint="eastAsia" w:hAnsi="宋体"/>
          <w:color w:val="auto"/>
          <w:sz w:val="24"/>
        </w:rPr>
        <w:t>乙方：【</w:t>
      </w:r>
      <w:r>
        <w:rPr>
          <w:rFonts w:hAnsi="宋体"/>
          <w:color w:val="auto"/>
          <w:sz w:val="24"/>
        </w:rPr>
        <w:t xml:space="preserve">  </w:t>
      </w:r>
      <w:r>
        <w:rPr>
          <w:rFonts w:hint="eastAsia" w:hAnsi="宋体"/>
          <w:color w:val="auto"/>
          <w:sz w:val="24"/>
        </w:rPr>
        <w:t>】</w:t>
      </w:r>
    </w:p>
    <w:p>
      <w:pPr>
        <w:spacing w:line="480" w:lineRule="exact"/>
        <w:ind w:left="-567" w:leftChars="-270"/>
        <w:rPr>
          <w:rFonts w:hint="eastAsia" w:hAnsi="宋体"/>
          <w:color w:val="auto"/>
          <w:sz w:val="24"/>
        </w:rPr>
      </w:pPr>
    </w:p>
    <w:p>
      <w:pPr>
        <w:spacing w:line="480" w:lineRule="exact"/>
        <w:ind w:left="-567" w:leftChars="-270" w:firstLine="480" w:firstLineChars="200"/>
        <w:rPr>
          <w:color w:val="auto"/>
          <w:sz w:val="24"/>
        </w:rPr>
      </w:pPr>
      <w:r>
        <w:rPr>
          <w:rFonts w:hint="eastAsia" w:hAnsi="宋体"/>
          <w:color w:val="auto"/>
          <w:sz w:val="24"/>
        </w:rPr>
        <w:t>甲、乙双方经充分友好协商，本着互惠互利、共同发展的原则，依据《中华人民共和国</w:t>
      </w:r>
      <w:r>
        <w:rPr>
          <w:rFonts w:hint="eastAsia" w:hAnsi="宋体"/>
          <w:color w:val="auto"/>
          <w:sz w:val="24"/>
          <w:lang w:eastAsia="zh-CN"/>
        </w:rPr>
        <w:t>民法典</w:t>
      </w:r>
      <w:r>
        <w:rPr>
          <w:rFonts w:hint="eastAsia" w:hAnsi="宋体"/>
          <w:color w:val="auto"/>
          <w:sz w:val="24"/>
        </w:rPr>
        <w:t>》及其他有关法律、法规，在平等自愿的基础上，达成如下协议，以供遵照执行。</w:t>
      </w:r>
    </w:p>
    <w:p>
      <w:pPr>
        <w:spacing w:line="480" w:lineRule="exact"/>
        <w:ind w:left="-7" w:leftChars="-40" w:right="-199" w:rightChars="-95" w:hanging="77" w:hangingChars="32"/>
        <w:rPr>
          <w:color w:val="auto"/>
          <w:sz w:val="24"/>
        </w:rPr>
      </w:pPr>
      <w:r>
        <w:rPr>
          <w:rFonts w:hint="eastAsia" w:hAnsi="宋体"/>
          <w:b/>
          <w:color w:val="auto"/>
          <w:sz w:val="24"/>
        </w:rPr>
        <w:t>一、服务委托</w:t>
      </w:r>
    </w:p>
    <w:p>
      <w:pPr>
        <w:spacing w:line="480" w:lineRule="exact"/>
        <w:ind w:left="-567" w:leftChars="-270" w:firstLine="480" w:firstLineChars="200"/>
        <w:rPr>
          <w:color w:val="auto"/>
          <w:sz w:val="24"/>
        </w:rPr>
      </w:pPr>
      <w:r>
        <w:rPr>
          <w:color w:val="auto"/>
          <w:sz w:val="24"/>
        </w:rPr>
        <w:t>1</w:t>
      </w:r>
      <w:r>
        <w:rPr>
          <w:rFonts w:hint="eastAsia" w:hAnsi="宋体"/>
          <w:color w:val="auto"/>
          <w:sz w:val="24"/>
        </w:rPr>
        <w:t>、在合作期限内，甲方委托乙方提供美陈制作、装饰及布展服务，包括四季美陈、节日美陈和活动美陈等；乙方需在协议约定时间或甲方通知时间内，根据协议约定及甲方要求完成指定工作。</w:t>
      </w:r>
    </w:p>
    <w:p>
      <w:pPr>
        <w:spacing w:line="480" w:lineRule="exact"/>
        <w:ind w:left="-567" w:leftChars="-270" w:firstLine="480" w:firstLineChars="200"/>
        <w:rPr>
          <w:color w:val="auto"/>
          <w:sz w:val="24"/>
        </w:rPr>
      </w:pPr>
      <w:r>
        <w:rPr>
          <w:color w:val="auto"/>
          <w:sz w:val="24"/>
        </w:rPr>
        <w:t>2</w:t>
      </w:r>
      <w:r>
        <w:rPr>
          <w:rFonts w:hint="eastAsia" w:hAnsi="宋体"/>
          <w:color w:val="auto"/>
          <w:sz w:val="24"/>
        </w:rPr>
        <w:t>、合作期限：自【】年【】月【】日起至【】年【】月【】日止。</w:t>
      </w:r>
    </w:p>
    <w:p>
      <w:pPr>
        <w:spacing w:line="480" w:lineRule="exact"/>
        <w:ind w:left="-567" w:leftChars="-270" w:firstLine="482" w:firstLineChars="200"/>
        <w:rPr>
          <w:b/>
          <w:color w:val="auto"/>
          <w:sz w:val="24"/>
        </w:rPr>
      </w:pPr>
      <w:r>
        <w:rPr>
          <w:rFonts w:hint="eastAsia" w:hAnsi="宋体"/>
          <w:b/>
          <w:color w:val="auto"/>
          <w:sz w:val="24"/>
        </w:rPr>
        <w:t>二、合作政策</w:t>
      </w:r>
    </w:p>
    <w:p>
      <w:pPr>
        <w:spacing w:line="480" w:lineRule="exact"/>
        <w:ind w:left="-567" w:leftChars="-270" w:firstLine="480" w:firstLineChars="200"/>
        <w:rPr>
          <w:rFonts w:hAnsi="宋体"/>
          <w:color w:val="auto"/>
          <w:sz w:val="24"/>
        </w:rPr>
      </w:pPr>
      <w:r>
        <w:rPr>
          <w:rFonts w:hAnsi="宋体"/>
          <w:color w:val="auto"/>
          <w:sz w:val="24"/>
        </w:rPr>
        <w:t>1</w:t>
      </w:r>
      <w:r>
        <w:rPr>
          <w:rFonts w:hint="eastAsia" w:hAnsi="宋体"/>
          <w:color w:val="auto"/>
          <w:sz w:val="24"/>
        </w:rPr>
        <w:t>、乙方提供的美陈制作安装费报价详见附件一《美陈制作报价单》。附件一中的单价为固定包干单价，为乙方完成甲方要求的工作而发生的包括但不限于制作费、制作所需材料费用、修改费、印制费、安装费、拆卸费、人工成本、税金、保密费、维修费及利润等与本协议相关的一切风险及全部费用，该单价在合作期限内不因任何原因调增。除此以外，甲方无需再向乙方或第三方支付任何费用。双方以实际工作量与固定单价进行结算。</w:t>
      </w:r>
    </w:p>
    <w:p>
      <w:pPr>
        <w:spacing w:line="480" w:lineRule="exact"/>
        <w:ind w:left="-567" w:leftChars="-270" w:firstLine="480" w:firstLineChars="200"/>
        <w:rPr>
          <w:color w:val="auto"/>
          <w:sz w:val="24"/>
        </w:rPr>
      </w:pPr>
      <w:r>
        <w:rPr>
          <w:rFonts w:hint="eastAsia" w:hAnsi="宋体"/>
          <w:color w:val="auto"/>
          <w:sz w:val="24"/>
          <w:lang w:val="en-US" w:eastAsia="zh-CN"/>
        </w:rPr>
        <w:t>2</w:t>
      </w:r>
      <w:r>
        <w:rPr>
          <w:rFonts w:hint="eastAsia" w:hAnsi="宋体"/>
          <w:color w:val="auto"/>
          <w:sz w:val="24"/>
        </w:rPr>
        <w:t>、具体美陈布展时间、主题、风格、表现形式及双方对美陈布展时间、内容等事宜进行的确认等，以甲乙双方签章的《美陈制作确认单》（文本格式详见附件二）为准。经双方盖章的《美陈制作确认单》与本协议具有同等法律效力。</w:t>
      </w:r>
    </w:p>
    <w:p>
      <w:pPr>
        <w:spacing w:line="480" w:lineRule="exact"/>
        <w:ind w:left="-567" w:leftChars="-270" w:firstLine="480" w:firstLineChars="200"/>
        <w:rPr>
          <w:color w:val="auto"/>
          <w:sz w:val="24"/>
        </w:rPr>
      </w:pPr>
      <w:r>
        <w:rPr>
          <w:rFonts w:hint="eastAsia" w:hAnsi="宋体"/>
          <w:color w:val="auto"/>
          <w:sz w:val="24"/>
          <w:lang w:val="en-US" w:eastAsia="zh-CN"/>
        </w:rPr>
        <w:t>3</w:t>
      </w:r>
      <w:r>
        <w:rPr>
          <w:rFonts w:hint="eastAsia" w:hAnsi="宋体"/>
          <w:color w:val="auto"/>
          <w:sz w:val="24"/>
        </w:rPr>
        <w:t>、乙方负责美陈的设计制作、安装、更新和维护等，在接到甲方电话、书面或其他形式的更新、维护通知后，乙方需在</w:t>
      </w:r>
      <w:r>
        <w:rPr>
          <w:rFonts w:hint="eastAsia" w:hAnsi="宋体"/>
          <w:color w:val="auto"/>
          <w:sz w:val="24"/>
          <w:lang w:val="en-US" w:eastAsia="zh-CN"/>
        </w:rPr>
        <w:t>48</w:t>
      </w:r>
      <w:r>
        <w:rPr>
          <w:rFonts w:hint="eastAsia" w:hAnsi="宋体"/>
          <w:color w:val="auto"/>
          <w:sz w:val="24"/>
        </w:rPr>
        <w:t>小时内到达现场，及时进行</w:t>
      </w:r>
      <w:r>
        <w:rPr>
          <w:rFonts w:hint="eastAsia" w:hAnsi="宋体"/>
          <w:color w:val="auto"/>
          <w:sz w:val="24"/>
          <w:lang w:eastAsia="zh-CN"/>
        </w:rPr>
        <w:t>制作安装、</w:t>
      </w:r>
      <w:r>
        <w:rPr>
          <w:rFonts w:hint="eastAsia" w:hAnsi="宋体"/>
          <w:color w:val="auto"/>
          <w:sz w:val="24"/>
        </w:rPr>
        <w:t>更新、维护</w:t>
      </w:r>
      <w:r>
        <w:rPr>
          <w:rFonts w:hint="eastAsia" w:hAnsi="宋体"/>
          <w:color w:val="auto"/>
          <w:sz w:val="24"/>
          <w:lang w:eastAsia="zh-CN"/>
        </w:rPr>
        <w:t>和拆除</w:t>
      </w:r>
      <w:r>
        <w:rPr>
          <w:rFonts w:hint="eastAsia" w:hAnsi="宋体"/>
          <w:color w:val="auto"/>
          <w:sz w:val="24"/>
        </w:rPr>
        <w:t>。否则甲方有权自行或委托第三人进行</w:t>
      </w:r>
      <w:r>
        <w:rPr>
          <w:rFonts w:hint="eastAsia" w:hAnsi="宋体"/>
          <w:color w:val="auto"/>
          <w:sz w:val="24"/>
          <w:lang w:eastAsia="zh-CN"/>
        </w:rPr>
        <w:t>制作安装、</w:t>
      </w:r>
      <w:r>
        <w:rPr>
          <w:rFonts w:hint="eastAsia" w:hAnsi="宋体"/>
          <w:color w:val="auto"/>
          <w:sz w:val="24"/>
        </w:rPr>
        <w:t>更新、维护</w:t>
      </w:r>
      <w:r>
        <w:rPr>
          <w:rFonts w:hint="eastAsia" w:hAnsi="宋体"/>
          <w:color w:val="auto"/>
          <w:sz w:val="24"/>
          <w:lang w:eastAsia="zh-CN"/>
        </w:rPr>
        <w:t>和拆除，</w:t>
      </w:r>
      <w:r>
        <w:rPr>
          <w:rFonts w:hint="eastAsia" w:hAnsi="宋体"/>
          <w:color w:val="auto"/>
          <w:sz w:val="24"/>
        </w:rPr>
        <w:t>所发生的全部费用由乙方承担。</w:t>
      </w:r>
    </w:p>
    <w:p>
      <w:pPr>
        <w:spacing w:line="480" w:lineRule="exact"/>
        <w:ind w:left="-567" w:leftChars="-270" w:firstLine="480" w:firstLineChars="200"/>
        <w:rPr>
          <w:rFonts w:hAnsi="宋体"/>
          <w:color w:val="auto"/>
          <w:sz w:val="24"/>
        </w:rPr>
      </w:pPr>
      <w:r>
        <w:rPr>
          <w:rFonts w:hint="eastAsia" w:hAnsi="宋体"/>
          <w:color w:val="auto"/>
          <w:sz w:val="24"/>
          <w:lang w:val="en-US" w:eastAsia="zh-CN"/>
        </w:rPr>
        <w:t>4</w:t>
      </w:r>
      <w:r>
        <w:rPr>
          <w:rFonts w:hint="eastAsia" w:hAnsi="宋体"/>
          <w:color w:val="auto"/>
          <w:sz w:val="24"/>
        </w:rPr>
        <w:t>、乙方在甲方商场内进行的美陈安装、更新及其他维护工作，需事先征得甲方书面同意，并在甲方商场的非营业时间内完成，且不得影响甲方或其商户在商场中的正常营业。</w:t>
      </w:r>
    </w:p>
    <w:p>
      <w:pPr>
        <w:spacing w:line="480" w:lineRule="exact"/>
        <w:ind w:left="-567" w:leftChars="-270" w:firstLine="480" w:firstLineChars="200"/>
        <w:rPr>
          <w:color w:val="auto"/>
          <w:sz w:val="24"/>
        </w:rPr>
      </w:pPr>
      <w:r>
        <w:rPr>
          <w:rFonts w:hint="eastAsia" w:hAnsi="宋体"/>
          <w:color w:val="auto"/>
          <w:sz w:val="24"/>
          <w:lang w:val="en-US" w:eastAsia="zh-CN"/>
        </w:rPr>
        <w:t>5</w:t>
      </w:r>
      <w:r>
        <w:rPr>
          <w:rFonts w:hint="eastAsia" w:hAnsi="宋体"/>
          <w:color w:val="auto"/>
          <w:sz w:val="24"/>
        </w:rPr>
        <w:t>、乙方为其制作安装的美陈工作成果提供质保服务，质保期为当次美陈制作安装验收合格之日起【</w:t>
      </w:r>
      <w:r>
        <w:rPr>
          <w:rFonts w:hint="eastAsia" w:hAnsi="宋体"/>
          <w:color w:val="auto"/>
          <w:sz w:val="24"/>
          <w:lang w:val="en-US" w:eastAsia="zh-CN"/>
        </w:rPr>
        <w:t>180</w:t>
      </w:r>
      <w:r>
        <w:rPr>
          <w:rFonts w:hint="eastAsia" w:hAnsi="宋体"/>
          <w:color w:val="auto"/>
          <w:sz w:val="24"/>
        </w:rPr>
        <w:t>】日，质保期内，乙方需按甲方要求无偿提供维修、维护服务。</w:t>
      </w:r>
    </w:p>
    <w:p>
      <w:pPr>
        <w:pStyle w:val="3"/>
        <w:widowControl/>
        <w:adjustRightInd w:val="0"/>
        <w:snapToGrid w:val="0"/>
        <w:spacing w:after="0" w:line="480" w:lineRule="exact"/>
        <w:ind w:left="-567" w:leftChars="-270" w:firstLine="480" w:firstLineChars="200"/>
        <w:jc w:val="left"/>
        <w:textAlignment w:val="baseline"/>
        <w:rPr>
          <w:rFonts w:hint="eastAsia" w:ascii="Calibri" w:hAnsi="宋体" w:eastAsia="宋体" w:cs="Times New Roman"/>
          <w:color w:val="auto"/>
          <w:kern w:val="2"/>
          <w:sz w:val="24"/>
          <w:szCs w:val="24"/>
          <w:lang w:val="en-US" w:eastAsia="zh-CN" w:bidi="ar-SA"/>
        </w:rPr>
      </w:pPr>
      <w:r>
        <w:rPr>
          <w:rFonts w:hint="eastAsia" w:ascii="Calibri" w:hAnsi="宋体" w:eastAsia="宋体" w:cs="Times New Roman"/>
          <w:color w:val="auto"/>
          <w:kern w:val="2"/>
          <w:sz w:val="24"/>
          <w:szCs w:val="24"/>
          <w:lang w:val="en-US" w:eastAsia="zh-CN" w:bidi="ar-SA"/>
        </w:rPr>
        <w:t>6、其他约定或增值服务：_____________________________________________________。</w:t>
      </w:r>
    </w:p>
    <w:p>
      <w:pPr>
        <w:pStyle w:val="3"/>
        <w:widowControl/>
        <w:adjustRightInd w:val="0"/>
        <w:snapToGrid w:val="0"/>
        <w:spacing w:after="0" w:line="480" w:lineRule="exact"/>
        <w:ind w:left="-567" w:leftChars="-270" w:firstLine="482" w:firstLineChars="200"/>
        <w:jc w:val="left"/>
        <w:textAlignment w:val="baseline"/>
        <w:rPr>
          <w:rFonts w:hint="eastAsia" w:ascii="Calibri" w:hAnsi="宋体" w:eastAsia="宋体" w:cs="Times New Roman"/>
          <w:b/>
          <w:color w:val="auto"/>
          <w:kern w:val="2"/>
          <w:sz w:val="24"/>
          <w:szCs w:val="24"/>
          <w:lang w:val="en-US" w:eastAsia="zh-CN" w:bidi="ar-SA"/>
        </w:rPr>
      </w:pPr>
      <w:r>
        <w:rPr>
          <w:rFonts w:hint="eastAsia" w:ascii="Calibri" w:hAnsi="宋体" w:eastAsia="宋体" w:cs="Times New Roman"/>
          <w:b/>
          <w:color w:val="auto"/>
          <w:kern w:val="2"/>
          <w:sz w:val="24"/>
          <w:szCs w:val="24"/>
          <w:lang w:val="en-US" w:eastAsia="zh-CN" w:bidi="ar-SA"/>
        </w:rPr>
        <w:t>三、验收标准</w:t>
      </w:r>
    </w:p>
    <w:p>
      <w:pPr>
        <w:spacing w:line="480" w:lineRule="exact"/>
        <w:ind w:left="-567" w:leftChars="-270" w:firstLine="480" w:firstLineChars="200"/>
        <w:rPr>
          <w:color w:val="auto"/>
          <w:sz w:val="24"/>
        </w:rPr>
      </w:pPr>
      <w:r>
        <w:rPr>
          <w:rFonts w:hint="eastAsia" w:hAnsi="宋体"/>
          <w:color w:val="auto"/>
          <w:sz w:val="24"/>
        </w:rPr>
        <w:t>乙方美陈工作完成后，甲方根据双方确认的当期美陈装饰方案进行验收，并在书面验收报告上签字认可。若验收不合格，乙方应按甲方要求或相关标准进行整改并承担整改费用。验收合格日期为甲方在验收报告上签署“验收合格”的日期；需整改后才能达到甲方要求的，验收合格日期应为乙方整改后、甲方重新在验收报告上签署“验收合格”的日期。</w:t>
      </w:r>
    </w:p>
    <w:p>
      <w:pPr>
        <w:spacing w:line="480" w:lineRule="exact"/>
        <w:ind w:left="-567" w:leftChars="-270" w:firstLine="482" w:firstLineChars="200"/>
        <w:rPr>
          <w:color w:val="auto"/>
          <w:sz w:val="24"/>
        </w:rPr>
      </w:pPr>
      <w:r>
        <w:rPr>
          <w:rFonts w:hint="eastAsia" w:hAnsi="宋体"/>
          <w:b/>
          <w:color w:val="auto"/>
          <w:sz w:val="24"/>
        </w:rPr>
        <w:t>四、费用结算及付款方式</w:t>
      </w:r>
    </w:p>
    <w:p>
      <w:pPr>
        <w:pStyle w:val="3"/>
        <w:widowControl/>
        <w:adjustRightInd w:val="0"/>
        <w:snapToGrid w:val="0"/>
        <w:spacing w:after="0" w:line="480" w:lineRule="exact"/>
        <w:ind w:left="-567" w:leftChars="-270" w:firstLine="480" w:firstLineChars="200"/>
        <w:jc w:val="left"/>
        <w:textAlignment w:val="baseline"/>
        <w:rPr>
          <w:rFonts w:hint="default" w:ascii="Calibri" w:hAnsi="宋体" w:eastAsia="宋体" w:cs="Times New Roman"/>
          <w:color w:val="auto"/>
          <w:kern w:val="2"/>
          <w:sz w:val="24"/>
          <w:szCs w:val="24"/>
          <w:lang w:val="en-US" w:eastAsia="zh-CN" w:bidi="ar-SA"/>
        </w:rPr>
      </w:pPr>
      <w:r>
        <w:rPr>
          <w:rFonts w:hint="eastAsia" w:ascii="Calibri" w:hAnsi="宋体" w:eastAsia="宋体" w:cs="Times New Roman"/>
          <w:color w:val="auto"/>
          <w:kern w:val="2"/>
          <w:sz w:val="24"/>
          <w:szCs w:val="24"/>
          <w:lang w:val="en-US" w:eastAsia="zh-CN" w:bidi="ar-SA"/>
        </w:rPr>
        <w:t>1、合同价款为人民币【】元（小写：￥【】元）增值税税率【】%，增值税税款为【】元，</w:t>
      </w:r>
      <w:r>
        <w:rPr>
          <w:rFonts w:ascii="宋体" w:hAnsi="宋体" w:eastAsia="宋体" w:cs="宋体"/>
          <w:sz w:val="24"/>
          <w:szCs w:val="24"/>
        </w:rPr>
        <w:t>不含税金额</w:t>
      </w:r>
      <w:r>
        <w:rPr>
          <w:rFonts w:hint="eastAsia" w:ascii="Calibri" w:hAnsi="宋体" w:eastAsia="宋体" w:cs="Times New Roman"/>
          <w:color w:val="auto"/>
          <w:kern w:val="2"/>
          <w:sz w:val="24"/>
          <w:szCs w:val="24"/>
          <w:lang w:val="en-US" w:eastAsia="zh-CN" w:bidi="ar-SA"/>
        </w:rPr>
        <w:t>为【】元</w:t>
      </w:r>
      <w:r>
        <w:rPr>
          <w:rFonts w:hint="eastAsia" w:hAnsi="宋体" w:cs="Times New Roman"/>
          <w:color w:val="auto"/>
          <w:kern w:val="2"/>
          <w:sz w:val="24"/>
          <w:szCs w:val="24"/>
          <w:lang w:val="en-US" w:eastAsia="zh-CN" w:bidi="ar-SA"/>
        </w:rPr>
        <w:t>。</w:t>
      </w:r>
    </w:p>
    <w:p>
      <w:pPr>
        <w:pStyle w:val="2"/>
        <w:rPr>
          <w:rFonts w:hint="eastAsia" w:ascii="Calibri" w:hAnsi="宋体" w:eastAsia="宋体" w:cs="Times New Roman"/>
          <w:color w:val="auto"/>
          <w:kern w:val="2"/>
          <w:sz w:val="24"/>
          <w:szCs w:val="24"/>
          <w:lang w:val="en-US" w:eastAsia="zh-CN" w:bidi="ar-SA"/>
        </w:rPr>
      </w:pPr>
      <w:r>
        <w:rPr>
          <w:rFonts w:hint="eastAsia" w:ascii="Calibri" w:hAnsi="宋体" w:eastAsia="宋体" w:cs="Times New Roman"/>
          <w:color w:val="auto"/>
          <w:kern w:val="2"/>
          <w:sz w:val="24"/>
          <w:szCs w:val="24"/>
          <w:lang w:val="en-US" w:eastAsia="zh-CN" w:bidi="ar-SA"/>
        </w:rPr>
        <w:t>付款方式：</w:t>
      </w:r>
    </w:p>
    <w:p>
      <w:pPr>
        <w:pStyle w:val="2"/>
        <w:numPr>
          <w:ilvl w:val="0"/>
          <w:numId w:val="6"/>
        </w:numPr>
        <w:rPr>
          <w:rFonts w:hint="eastAsia" w:ascii="Calibri" w:hAnsi="宋体" w:eastAsia="宋体" w:cs="Times New Roman"/>
          <w:color w:val="auto"/>
          <w:kern w:val="2"/>
          <w:sz w:val="24"/>
          <w:szCs w:val="24"/>
          <w:lang w:val="en-US" w:eastAsia="zh-CN" w:bidi="ar-SA"/>
        </w:rPr>
      </w:pPr>
      <w:r>
        <w:rPr>
          <w:rFonts w:hint="eastAsia" w:ascii="Calibri" w:hAnsi="宋体" w:eastAsia="宋体" w:cs="Times New Roman"/>
          <w:color w:val="auto"/>
          <w:kern w:val="2"/>
          <w:sz w:val="24"/>
          <w:szCs w:val="24"/>
          <w:lang w:val="en-US" w:eastAsia="zh-CN" w:bidi="ar-SA"/>
        </w:rPr>
        <w:t>本工程安装完成，乙方配合甲方完成相关部门的备案或审批（如需）并经甲方验收合格、交付使用后7日内，甲方向乙方支付至结算价款的</w:t>
      </w:r>
      <w:r>
        <w:rPr>
          <w:rFonts w:hint="eastAsia" w:hAnsi="宋体" w:cs="Times New Roman"/>
          <w:color w:val="auto"/>
          <w:kern w:val="2"/>
          <w:sz w:val="24"/>
          <w:szCs w:val="24"/>
          <w:lang w:val="en-US" w:eastAsia="zh-CN" w:bidi="ar-SA"/>
        </w:rPr>
        <w:t>90</w:t>
      </w:r>
      <w:r>
        <w:rPr>
          <w:rFonts w:hint="eastAsia" w:ascii="Calibri" w:hAnsi="宋体" w:eastAsia="宋体" w:cs="Times New Roman"/>
          <w:color w:val="auto"/>
          <w:kern w:val="2"/>
          <w:sz w:val="24"/>
          <w:szCs w:val="24"/>
          <w:lang w:val="en-US" w:eastAsia="zh-CN" w:bidi="ar-SA"/>
        </w:rPr>
        <w:t>%</w:t>
      </w:r>
      <w:r>
        <w:rPr>
          <w:rFonts w:hint="eastAsia" w:hAnsi="宋体" w:cs="Times New Roman"/>
          <w:color w:val="auto"/>
          <w:kern w:val="2"/>
          <w:sz w:val="24"/>
          <w:szCs w:val="24"/>
          <w:u w:val="single"/>
          <w:lang w:val="en-US" w:eastAsia="zh-CN" w:bidi="ar-SA"/>
        </w:rPr>
        <w:t xml:space="preserve">      </w:t>
      </w:r>
    </w:p>
    <w:p>
      <w:pPr>
        <w:pStyle w:val="2"/>
        <w:numPr>
          <w:ilvl w:val="0"/>
          <w:numId w:val="6"/>
        </w:numPr>
        <w:rPr>
          <w:rFonts w:hint="eastAsia" w:ascii="Calibri" w:hAnsi="宋体" w:eastAsia="宋体" w:cs="Times New Roman"/>
          <w:color w:val="auto"/>
          <w:kern w:val="2"/>
          <w:sz w:val="24"/>
          <w:szCs w:val="24"/>
          <w:lang w:val="en-US" w:eastAsia="zh-CN" w:bidi="ar-SA"/>
        </w:rPr>
      </w:pPr>
      <w:r>
        <w:rPr>
          <w:rFonts w:hint="eastAsia" w:ascii="Calibri" w:hAnsi="宋体" w:eastAsia="宋体" w:cs="Times New Roman"/>
          <w:color w:val="auto"/>
          <w:kern w:val="2"/>
          <w:sz w:val="24"/>
          <w:szCs w:val="24"/>
          <w:lang w:val="en-US" w:eastAsia="zh-CN" w:bidi="ar-SA"/>
        </w:rPr>
        <w:t>结算价款的10%作为美陈期质保金，美陈期</w:t>
      </w:r>
      <w:r>
        <w:rPr>
          <w:rFonts w:hint="eastAsia" w:hAnsi="宋体" w:cs="Times New Roman"/>
          <w:color w:val="auto"/>
          <w:kern w:val="2"/>
          <w:sz w:val="24"/>
          <w:szCs w:val="24"/>
          <w:lang w:val="en-US" w:eastAsia="zh-CN" w:bidi="ar-SA"/>
        </w:rPr>
        <w:t>届满后</w:t>
      </w:r>
      <w:r>
        <w:rPr>
          <w:rFonts w:hint="eastAsia" w:ascii="Calibri" w:hAnsi="宋体" w:eastAsia="宋体" w:cs="Times New Roman"/>
          <w:color w:val="auto"/>
          <w:kern w:val="2"/>
          <w:sz w:val="24"/>
          <w:szCs w:val="24"/>
          <w:lang w:val="en-US" w:eastAsia="zh-CN" w:bidi="ar-SA"/>
        </w:rPr>
        <w:t>，</w:t>
      </w:r>
      <w:r>
        <w:rPr>
          <w:rFonts w:hint="eastAsia" w:hAnsi="宋体" w:cs="Times New Roman"/>
          <w:color w:val="auto"/>
          <w:kern w:val="2"/>
          <w:sz w:val="24"/>
          <w:szCs w:val="24"/>
          <w:lang w:val="en-US" w:eastAsia="zh-CN" w:bidi="ar-SA"/>
        </w:rPr>
        <w:t>且</w:t>
      </w:r>
      <w:r>
        <w:rPr>
          <w:rFonts w:hint="eastAsia" w:ascii="Calibri" w:hAnsi="宋体" w:eastAsia="宋体" w:cs="Times New Roman"/>
          <w:color w:val="auto"/>
          <w:kern w:val="2"/>
          <w:sz w:val="24"/>
          <w:szCs w:val="24"/>
          <w:lang w:val="en-US" w:eastAsia="zh-CN" w:bidi="ar-SA"/>
        </w:rPr>
        <w:t>乙方完全履行维护维修义务，拆除所有美陈物料并清理现场，</w:t>
      </w:r>
      <w:r>
        <w:rPr>
          <w:rFonts w:hint="eastAsia" w:hAnsi="宋体" w:cs="Times New Roman"/>
          <w:color w:val="auto"/>
          <w:kern w:val="2"/>
          <w:sz w:val="24"/>
          <w:szCs w:val="24"/>
          <w:lang w:val="en-US" w:eastAsia="zh-CN" w:bidi="ar-SA"/>
        </w:rPr>
        <w:t>并</w:t>
      </w:r>
      <w:r>
        <w:rPr>
          <w:rFonts w:hint="eastAsia" w:ascii="Calibri" w:hAnsi="宋体" w:eastAsia="宋体" w:cs="Times New Roman"/>
          <w:color w:val="auto"/>
          <w:kern w:val="2"/>
          <w:sz w:val="24"/>
          <w:szCs w:val="24"/>
          <w:lang w:val="en-US" w:eastAsia="zh-CN" w:bidi="ar-SA"/>
        </w:rPr>
        <w:t>经甲方验收确认合格后7日内，甲方向乙方支付尾款质保金余额。</w:t>
      </w:r>
    </w:p>
    <w:p>
      <w:pPr>
        <w:pStyle w:val="2"/>
        <w:numPr>
          <w:ilvl w:val="0"/>
          <w:numId w:val="0"/>
        </w:numPr>
        <w:rPr>
          <w:rFonts w:hint="eastAsia" w:ascii="Calibri" w:hAnsi="宋体" w:eastAsia="宋体" w:cs="Times New Roman"/>
          <w:color w:val="auto"/>
          <w:kern w:val="2"/>
          <w:sz w:val="24"/>
          <w:szCs w:val="24"/>
          <w:u w:val="single" w:color="FFFFFF" w:themeColor="background1"/>
          <w:lang w:val="en-US" w:eastAsia="zh-CN" w:bidi="ar-SA"/>
        </w:rPr>
      </w:pPr>
      <w:r>
        <w:rPr>
          <w:rFonts w:hint="eastAsia" w:hAnsi="宋体" w:cs="Times New Roman"/>
          <w:color w:val="auto"/>
          <w:kern w:val="2"/>
          <w:sz w:val="24"/>
          <w:szCs w:val="24"/>
          <w:lang w:val="en-US" w:eastAsia="zh-CN" w:bidi="ar-SA"/>
        </w:rPr>
        <w:t xml:space="preserve"> 甲方每次付款前，乙方应向甲方开具并交付同等金额</w:t>
      </w:r>
      <w:r>
        <w:rPr>
          <w:rFonts w:hint="eastAsia" w:hAnsi="宋体" w:cs="Times New Roman"/>
          <w:color w:val="auto"/>
          <w:kern w:val="2"/>
          <w:sz w:val="24"/>
          <w:szCs w:val="24"/>
          <w:u w:val="single"/>
          <w:lang w:val="en-US" w:eastAsia="zh-CN" w:bidi="ar-SA"/>
        </w:rPr>
        <w:t xml:space="preserve">    %</w:t>
      </w:r>
      <w:r>
        <w:rPr>
          <w:rFonts w:hint="eastAsia" w:hAnsi="宋体" w:cs="Times New Roman"/>
          <w:color w:val="auto"/>
          <w:kern w:val="2"/>
          <w:sz w:val="24"/>
          <w:szCs w:val="24"/>
          <w:u w:val="single" w:color="FFFFFF" w:themeColor="background1"/>
          <w:lang w:val="en-US" w:eastAsia="zh-CN" w:bidi="ar-SA"/>
        </w:rPr>
        <w:t>发票,否则甲方有权拒绝付款且不视为违约。</w:t>
      </w:r>
    </w:p>
    <w:p>
      <w:pPr>
        <w:pStyle w:val="3"/>
        <w:widowControl/>
        <w:adjustRightInd w:val="0"/>
        <w:snapToGrid w:val="0"/>
        <w:spacing w:after="0" w:line="480" w:lineRule="exact"/>
        <w:jc w:val="left"/>
        <w:textAlignment w:val="baseline"/>
        <w:rPr>
          <w:rFonts w:hint="eastAsia" w:ascii="Calibri" w:hAnsi="宋体" w:eastAsia="宋体" w:cs="Times New Roman"/>
          <w:color w:val="auto"/>
          <w:kern w:val="2"/>
          <w:sz w:val="24"/>
          <w:szCs w:val="24"/>
          <w:lang w:val="en-US" w:eastAsia="zh-CN" w:bidi="ar-SA"/>
        </w:rPr>
      </w:pPr>
      <w:r>
        <w:rPr>
          <w:rFonts w:hint="eastAsia" w:ascii="Calibri" w:hAnsi="宋体" w:eastAsia="宋体" w:cs="Times New Roman"/>
          <w:color w:val="auto"/>
          <w:kern w:val="2"/>
          <w:sz w:val="24"/>
          <w:szCs w:val="24"/>
          <w:lang w:val="en-US" w:eastAsia="zh-CN" w:bidi="ar-SA"/>
        </w:rPr>
        <w:t>2、乙方指定以下银行账户信息，用于收取甲方于本协议项下支付的美陈制作安装费：</w:t>
      </w:r>
    </w:p>
    <w:p>
      <w:pPr>
        <w:pStyle w:val="3"/>
        <w:widowControl/>
        <w:adjustRightInd w:val="0"/>
        <w:snapToGrid w:val="0"/>
        <w:spacing w:after="0" w:line="480" w:lineRule="exact"/>
        <w:ind w:left="-567" w:leftChars="-270" w:firstLine="480" w:firstLineChars="200"/>
        <w:jc w:val="left"/>
        <w:textAlignment w:val="baseline"/>
        <w:rPr>
          <w:rFonts w:hint="eastAsia" w:hAnsi="宋体" w:eastAsia="宋体"/>
          <w:color w:val="auto"/>
          <w:sz w:val="24"/>
          <w:lang w:eastAsia="zh-CN"/>
        </w:rPr>
      </w:pPr>
      <w:r>
        <w:rPr>
          <w:rFonts w:hint="eastAsia" w:hAnsi="宋体"/>
          <w:color w:val="auto"/>
          <w:sz w:val="24"/>
        </w:rPr>
        <w:t>账户名称：【</w:t>
      </w:r>
      <w:r>
        <w:rPr>
          <w:rFonts w:hint="eastAsia" w:hAnsi="宋体"/>
          <w:color w:val="auto"/>
          <w:sz w:val="24"/>
          <w:lang w:val="en-US" w:eastAsia="zh-CN"/>
        </w:rPr>
        <w:t xml:space="preserve">                </w:t>
      </w:r>
      <w:r>
        <w:rPr>
          <w:rFonts w:hint="eastAsia" w:hAnsi="宋体"/>
          <w:color w:val="auto"/>
          <w:sz w:val="24"/>
        </w:rPr>
        <w:t>】；</w:t>
      </w:r>
    </w:p>
    <w:p>
      <w:pPr>
        <w:pStyle w:val="3"/>
        <w:widowControl/>
        <w:adjustRightInd w:val="0"/>
        <w:snapToGrid w:val="0"/>
        <w:spacing w:after="0" w:line="480" w:lineRule="exact"/>
        <w:ind w:left="-567" w:leftChars="-270" w:firstLine="480" w:firstLineChars="200"/>
        <w:jc w:val="left"/>
        <w:textAlignment w:val="baseline"/>
        <w:rPr>
          <w:rFonts w:hAnsi="宋体"/>
          <w:color w:val="auto"/>
          <w:sz w:val="24"/>
        </w:rPr>
      </w:pPr>
      <w:r>
        <w:rPr>
          <w:rFonts w:hint="eastAsia" w:hAnsi="宋体"/>
          <w:color w:val="auto"/>
          <w:sz w:val="24"/>
        </w:rPr>
        <w:t>银行账号：【</w:t>
      </w:r>
      <w:r>
        <w:rPr>
          <w:rFonts w:hint="eastAsia" w:hAnsi="宋体"/>
          <w:color w:val="auto"/>
          <w:sz w:val="24"/>
          <w:lang w:val="en-US" w:eastAsia="zh-CN"/>
        </w:rPr>
        <w:t xml:space="preserve">                </w:t>
      </w:r>
      <w:r>
        <w:rPr>
          <w:rFonts w:hint="eastAsia" w:hAnsi="宋体"/>
          <w:color w:val="auto"/>
          <w:sz w:val="24"/>
        </w:rPr>
        <w:t>】；</w:t>
      </w:r>
    </w:p>
    <w:p>
      <w:pPr>
        <w:pStyle w:val="3"/>
        <w:widowControl/>
        <w:adjustRightInd w:val="0"/>
        <w:snapToGrid w:val="0"/>
        <w:spacing w:after="0" w:line="480" w:lineRule="exact"/>
        <w:ind w:left="-567" w:leftChars="-270" w:firstLine="480" w:firstLineChars="200"/>
        <w:jc w:val="left"/>
        <w:textAlignment w:val="baseline"/>
        <w:rPr>
          <w:rFonts w:hAnsi="宋体"/>
          <w:color w:val="auto"/>
          <w:sz w:val="24"/>
        </w:rPr>
      </w:pPr>
      <w:r>
        <w:rPr>
          <w:rFonts w:hint="eastAsia" w:hAnsi="宋体"/>
          <w:color w:val="auto"/>
          <w:sz w:val="24"/>
        </w:rPr>
        <w:t>开户银行：【</w:t>
      </w:r>
      <w:r>
        <w:rPr>
          <w:rFonts w:hint="eastAsia" w:hAnsi="宋体"/>
          <w:color w:val="auto"/>
          <w:sz w:val="24"/>
          <w:lang w:val="en-US" w:eastAsia="zh-CN"/>
        </w:rPr>
        <w:t xml:space="preserve">                </w:t>
      </w:r>
      <w:r>
        <w:rPr>
          <w:rFonts w:hint="eastAsia" w:hAnsi="宋体"/>
          <w:color w:val="auto"/>
          <w:sz w:val="24"/>
        </w:rPr>
        <w:t>】。</w:t>
      </w:r>
    </w:p>
    <w:p>
      <w:pPr>
        <w:pStyle w:val="3"/>
        <w:widowControl/>
        <w:adjustRightInd w:val="0"/>
        <w:snapToGrid w:val="0"/>
        <w:spacing w:after="0" w:line="480" w:lineRule="exact"/>
        <w:ind w:left="-567" w:leftChars="-270" w:firstLine="480" w:firstLineChars="200"/>
        <w:jc w:val="left"/>
        <w:textAlignment w:val="baseline"/>
        <w:rPr>
          <w:color w:val="auto"/>
          <w:sz w:val="24"/>
        </w:rPr>
      </w:pPr>
      <w:r>
        <w:rPr>
          <w:rFonts w:hint="eastAsia" w:hAnsi="宋体"/>
          <w:color w:val="auto"/>
          <w:sz w:val="24"/>
        </w:rPr>
        <w:t>乙方如改变以上银行账户信息，应提前五个工作日以书面形式通知甲方。由于乙方未按照本协议规定通知甲方而遭受的损失，由乙方自行全额承担。</w:t>
      </w:r>
    </w:p>
    <w:p>
      <w:pPr>
        <w:pStyle w:val="3"/>
        <w:widowControl/>
        <w:adjustRightInd w:val="0"/>
        <w:snapToGrid w:val="0"/>
        <w:spacing w:after="0" w:line="480" w:lineRule="exact"/>
        <w:ind w:left="-567" w:leftChars="-270" w:firstLine="480" w:firstLineChars="200"/>
        <w:jc w:val="left"/>
        <w:textAlignment w:val="baseline"/>
        <w:rPr>
          <w:color w:val="auto"/>
          <w:sz w:val="24"/>
        </w:rPr>
      </w:pPr>
      <w:r>
        <w:rPr>
          <w:color w:val="auto"/>
          <w:sz w:val="24"/>
        </w:rPr>
        <w:t>3</w:t>
      </w:r>
      <w:r>
        <w:rPr>
          <w:rFonts w:hint="eastAsia" w:hAnsi="宋体"/>
          <w:color w:val="auto"/>
          <w:sz w:val="24"/>
        </w:rPr>
        <w:t>、结算资料包括：</w:t>
      </w:r>
    </w:p>
    <w:p>
      <w:pPr>
        <w:pStyle w:val="3"/>
        <w:widowControl/>
        <w:adjustRightInd w:val="0"/>
        <w:snapToGrid w:val="0"/>
        <w:spacing w:after="0" w:line="480" w:lineRule="exact"/>
        <w:ind w:left="-567" w:leftChars="-270" w:firstLine="480" w:firstLineChars="200"/>
        <w:jc w:val="left"/>
        <w:textAlignment w:val="baseline"/>
        <w:rPr>
          <w:color w:val="auto"/>
          <w:sz w:val="24"/>
        </w:rPr>
      </w:pPr>
      <w:r>
        <w:rPr>
          <w:color w:val="auto"/>
          <w:sz w:val="24"/>
        </w:rPr>
        <w:t>3.1</w:t>
      </w:r>
      <w:r>
        <w:rPr>
          <w:rFonts w:hint="eastAsia" w:hAnsi="宋体"/>
          <w:color w:val="auto"/>
          <w:sz w:val="24"/>
        </w:rPr>
        <w:t>本协议及有效协议附件；</w:t>
      </w:r>
    </w:p>
    <w:p>
      <w:pPr>
        <w:pStyle w:val="3"/>
        <w:widowControl/>
        <w:adjustRightInd w:val="0"/>
        <w:snapToGrid w:val="0"/>
        <w:spacing w:after="0" w:line="480" w:lineRule="exact"/>
        <w:ind w:left="-567" w:leftChars="-270" w:firstLine="480" w:firstLineChars="200"/>
        <w:jc w:val="left"/>
        <w:textAlignment w:val="baseline"/>
        <w:rPr>
          <w:color w:val="auto"/>
          <w:sz w:val="24"/>
        </w:rPr>
      </w:pPr>
      <w:r>
        <w:rPr>
          <w:color w:val="auto"/>
          <w:sz w:val="24"/>
        </w:rPr>
        <w:t>3.2</w:t>
      </w:r>
      <w:r>
        <w:rPr>
          <w:rFonts w:hint="eastAsia" w:hAnsi="宋体"/>
          <w:color w:val="auto"/>
          <w:sz w:val="24"/>
        </w:rPr>
        <w:t>由乙方签字盖章后的《美陈报账单》；</w:t>
      </w:r>
    </w:p>
    <w:p>
      <w:pPr>
        <w:pStyle w:val="3"/>
        <w:widowControl/>
        <w:adjustRightInd w:val="0"/>
        <w:snapToGrid w:val="0"/>
        <w:spacing w:after="0" w:line="480" w:lineRule="exact"/>
        <w:ind w:left="-567" w:leftChars="-270" w:firstLine="480" w:firstLineChars="200"/>
        <w:jc w:val="left"/>
        <w:textAlignment w:val="baseline"/>
        <w:rPr>
          <w:rFonts w:hAnsi="宋体"/>
          <w:color w:val="auto"/>
          <w:sz w:val="24"/>
        </w:rPr>
      </w:pPr>
      <w:r>
        <w:rPr>
          <w:color w:val="auto"/>
          <w:sz w:val="24"/>
        </w:rPr>
        <w:t>3.3</w:t>
      </w:r>
      <w:r>
        <w:rPr>
          <w:rFonts w:hint="eastAsia" w:hAnsi="宋体"/>
          <w:color w:val="auto"/>
          <w:sz w:val="24"/>
        </w:rPr>
        <w:t>乙方提供经甲乙双方确认的美陈装饰方案及甲方认可的有效增值税专用发票；</w:t>
      </w:r>
    </w:p>
    <w:p>
      <w:pPr>
        <w:pStyle w:val="3"/>
        <w:widowControl/>
        <w:adjustRightInd w:val="0"/>
        <w:snapToGrid w:val="0"/>
        <w:spacing w:after="0" w:line="480" w:lineRule="exact"/>
        <w:ind w:left="-567" w:leftChars="-270" w:firstLine="480" w:firstLineChars="200"/>
        <w:jc w:val="left"/>
        <w:textAlignment w:val="baseline"/>
        <w:rPr>
          <w:rFonts w:hAnsi="宋体"/>
          <w:color w:val="auto"/>
          <w:sz w:val="24"/>
        </w:rPr>
      </w:pPr>
      <w:r>
        <w:rPr>
          <w:rFonts w:hAnsi="宋体"/>
          <w:color w:val="auto"/>
          <w:sz w:val="24"/>
        </w:rPr>
        <w:t>3.4</w:t>
      </w:r>
      <w:r>
        <w:rPr>
          <w:rFonts w:hint="eastAsia" w:hAnsi="宋体"/>
          <w:color w:val="auto"/>
          <w:sz w:val="24"/>
        </w:rPr>
        <w:t>美陈施工项目现场竣工实景图片；</w:t>
      </w:r>
    </w:p>
    <w:p>
      <w:pPr>
        <w:pStyle w:val="3"/>
        <w:widowControl/>
        <w:adjustRightInd w:val="0"/>
        <w:snapToGrid w:val="0"/>
        <w:spacing w:after="0" w:line="480" w:lineRule="exact"/>
        <w:ind w:left="-567" w:leftChars="-270" w:firstLine="480" w:firstLineChars="200"/>
        <w:jc w:val="left"/>
        <w:textAlignment w:val="baseline"/>
        <w:rPr>
          <w:rFonts w:hAnsi="宋体"/>
          <w:color w:val="auto"/>
          <w:sz w:val="24"/>
        </w:rPr>
      </w:pPr>
      <w:r>
        <w:rPr>
          <w:rFonts w:hAnsi="宋体"/>
          <w:color w:val="auto"/>
          <w:sz w:val="24"/>
        </w:rPr>
        <w:t>3.5</w:t>
      </w:r>
      <w:r>
        <w:rPr>
          <w:rFonts w:hint="eastAsia" w:hAnsi="宋体"/>
          <w:color w:val="auto"/>
          <w:sz w:val="24"/>
        </w:rPr>
        <w:t>甲方出具的书面验收单（载有甲方验收合格内容）。</w:t>
      </w:r>
    </w:p>
    <w:p>
      <w:pPr>
        <w:pStyle w:val="3"/>
        <w:widowControl/>
        <w:adjustRightInd w:val="0"/>
        <w:snapToGrid w:val="0"/>
        <w:spacing w:after="0" w:line="480" w:lineRule="exact"/>
        <w:ind w:left="-567" w:leftChars="-270" w:firstLine="480" w:firstLineChars="200"/>
        <w:jc w:val="left"/>
        <w:textAlignment w:val="baseline"/>
        <w:rPr>
          <w:color w:val="auto"/>
          <w:sz w:val="24"/>
        </w:rPr>
      </w:pPr>
      <w:r>
        <w:rPr>
          <w:color w:val="auto"/>
          <w:sz w:val="24"/>
        </w:rPr>
        <w:t>4</w:t>
      </w:r>
      <w:r>
        <w:rPr>
          <w:rFonts w:hint="eastAsia" w:hAnsi="宋体"/>
          <w:color w:val="auto"/>
          <w:sz w:val="24"/>
        </w:rPr>
        <w:t>、乙方在单次美陈制作完成并经甲方验收合格后三个工作日内必须将完整的结算资料交于甲方，如乙方未向甲方提供完整的结算资料的，甲方有权拒绝向乙方支付任何款项且不承担任何违约责任。</w:t>
      </w:r>
    </w:p>
    <w:p>
      <w:pPr>
        <w:spacing w:line="480" w:lineRule="exact"/>
        <w:ind w:left="-567" w:leftChars="-270" w:firstLine="482" w:firstLineChars="200"/>
        <w:rPr>
          <w:b/>
          <w:color w:val="auto"/>
          <w:sz w:val="24"/>
        </w:rPr>
      </w:pPr>
      <w:r>
        <w:rPr>
          <w:rFonts w:hint="eastAsia" w:hAnsi="宋体"/>
          <w:b/>
          <w:color w:val="auto"/>
          <w:sz w:val="24"/>
        </w:rPr>
        <w:t>五、双方权利与义务</w:t>
      </w:r>
    </w:p>
    <w:p>
      <w:pPr>
        <w:spacing w:line="480" w:lineRule="exact"/>
        <w:ind w:left="-567" w:leftChars="-270" w:firstLine="480" w:firstLineChars="200"/>
        <w:rPr>
          <w:color w:val="auto"/>
          <w:sz w:val="24"/>
        </w:rPr>
      </w:pPr>
      <w:r>
        <w:rPr>
          <w:rFonts w:hint="eastAsia" w:hAnsi="宋体"/>
          <w:color w:val="auto"/>
          <w:sz w:val="24"/>
          <w:lang w:val="en-GB"/>
        </w:rPr>
        <w:t>（一）甲方权利与义务</w:t>
      </w:r>
    </w:p>
    <w:p>
      <w:pPr>
        <w:spacing w:line="480" w:lineRule="exact"/>
        <w:ind w:left="-567" w:leftChars="-270" w:firstLine="480" w:firstLineChars="200"/>
        <w:textAlignment w:val="baseline"/>
        <w:rPr>
          <w:color w:val="auto"/>
        </w:rPr>
      </w:pPr>
      <w:r>
        <w:rPr>
          <w:rFonts w:hint="eastAsia" w:hAnsi="宋体"/>
          <w:color w:val="auto"/>
          <w:sz w:val="24"/>
          <w:lang w:val="en-US" w:eastAsia="zh-CN"/>
        </w:rPr>
        <w:t>1</w:t>
      </w:r>
      <w:r>
        <w:rPr>
          <w:rFonts w:hint="eastAsia" w:hAnsi="宋体"/>
          <w:color w:val="auto"/>
          <w:sz w:val="24"/>
        </w:rPr>
        <w:t>、甲方进行的美陈制作业务需办理政府审批，</w:t>
      </w:r>
      <w:r>
        <w:rPr>
          <w:rFonts w:hint="eastAsia"/>
          <w:color w:val="auto"/>
          <w:lang w:eastAsia="zh-CN"/>
        </w:rPr>
        <w:t>乙方负责协助提供审批所需的相关材料。</w:t>
      </w:r>
    </w:p>
    <w:p>
      <w:pPr>
        <w:spacing w:line="480" w:lineRule="exact"/>
        <w:ind w:left="-567" w:leftChars="-270" w:firstLine="480" w:firstLineChars="200"/>
        <w:rPr>
          <w:color w:val="auto"/>
          <w:sz w:val="24"/>
        </w:rPr>
      </w:pPr>
      <w:r>
        <w:rPr>
          <w:color w:val="auto"/>
          <w:sz w:val="24"/>
        </w:rPr>
        <w:t>3</w:t>
      </w:r>
      <w:r>
        <w:rPr>
          <w:rFonts w:hint="eastAsia" w:hAnsi="宋体"/>
          <w:color w:val="auto"/>
          <w:sz w:val="24"/>
        </w:rPr>
        <w:t>、甲方有权对美陈制作、施工、安装等环节进行监督和跟进，并有权要求乙方按照甲方</w:t>
      </w:r>
      <w:r>
        <w:rPr>
          <w:rFonts w:hint="eastAsia" w:hAnsi="宋体"/>
          <w:color w:val="auto"/>
          <w:sz w:val="24"/>
          <w:lang w:eastAsia="zh-CN"/>
        </w:rPr>
        <w:t>合理性</w:t>
      </w:r>
      <w:r>
        <w:rPr>
          <w:rFonts w:hint="eastAsia" w:hAnsi="宋体"/>
          <w:color w:val="auto"/>
          <w:sz w:val="24"/>
        </w:rPr>
        <w:t>建议进行修改。</w:t>
      </w:r>
    </w:p>
    <w:p>
      <w:pPr>
        <w:spacing w:line="480" w:lineRule="exact"/>
        <w:ind w:left="-567" w:leftChars="-270" w:firstLine="480" w:firstLineChars="200"/>
        <w:rPr>
          <w:color w:val="auto"/>
          <w:kern w:val="0"/>
          <w:sz w:val="24"/>
        </w:rPr>
      </w:pPr>
      <w:r>
        <w:rPr>
          <w:color w:val="auto"/>
          <w:kern w:val="0"/>
          <w:sz w:val="24"/>
        </w:rPr>
        <w:t>4</w:t>
      </w:r>
      <w:r>
        <w:rPr>
          <w:rFonts w:hint="eastAsia" w:hAnsi="宋体"/>
          <w:color w:val="auto"/>
          <w:kern w:val="0"/>
          <w:sz w:val="24"/>
        </w:rPr>
        <w:t>、甲方根据本协议约定，将美陈制作安装费支付给乙方。</w:t>
      </w:r>
    </w:p>
    <w:p>
      <w:pPr>
        <w:spacing w:line="480" w:lineRule="exact"/>
        <w:ind w:left="-567" w:leftChars="-270" w:firstLine="480" w:firstLineChars="200"/>
        <w:rPr>
          <w:color w:val="auto"/>
          <w:sz w:val="24"/>
        </w:rPr>
      </w:pPr>
      <w:r>
        <w:rPr>
          <w:color w:val="auto"/>
          <w:kern w:val="0"/>
          <w:sz w:val="24"/>
        </w:rPr>
        <w:t>5</w:t>
      </w:r>
      <w:r>
        <w:rPr>
          <w:rFonts w:hint="eastAsia" w:hAnsi="宋体"/>
          <w:color w:val="auto"/>
          <w:kern w:val="0"/>
          <w:sz w:val="24"/>
        </w:rPr>
        <w:t>、甲方安排专人现场协调装饰项目工程施工和维护。</w:t>
      </w:r>
    </w:p>
    <w:p>
      <w:pPr>
        <w:spacing w:line="480" w:lineRule="exact"/>
        <w:ind w:left="-567" w:leftChars="-270" w:firstLine="480" w:firstLineChars="200"/>
        <w:rPr>
          <w:color w:val="auto"/>
          <w:sz w:val="24"/>
        </w:rPr>
      </w:pPr>
      <w:r>
        <w:rPr>
          <w:color w:val="auto"/>
          <w:sz w:val="24"/>
        </w:rPr>
        <w:t>6</w:t>
      </w:r>
      <w:r>
        <w:rPr>
          <w:rFonts w:hint="eastAsia" w:hAnsi="宋体"/>
          <w:color w:val="auto"/>
          <w:sz w:val="24"/>
        </w:rPr>
        <w:t>、甲方有权要求乙方执行其授权人签署的相关附属协议。</w:t>
      </w:r>
    </w:p>
    <w:p>
      <w:pPr>
        <w:tabs>
          <w:tab w:val="left" w:pos="1470"/>
        </w:tabs>
        <w:spacing w:line="480" w:lineRule="exact"/>
        <w:ind w:left="-567" w:leftChars="-270" w:firstLine="480" w:firstLineChars="200"/>
        <w:rPr>
          <w:color w:val="auto"/>
          <w:sz w:val="24"/>
        </w:rPr>
      </w:pPr>
      <w:r>
        <w:rPr>
          <w:rFonts w:hint="eastAsia" w:hAnsi="宋体"/>
          <w:color w:val="auto"/>
          <w:sz w:val="24"/>
        </w:rPr>
        <w:t>（二）乙方权利与义务</w:t>
      </w:r>
      <w:r>
        <w:rPr>
          <w:color w:val="auto"/>
          <w:sz w:val="24"/>
        </w:rPr>
        <w:t>:</w:t>
      </w:r>
    </w:p>
    <w:p>
      <w:pPr>
        <w:tabs>
          <w:tab w:val="left" w:pos="1470"/>
        </w:tabs>
        <w:spacing w:line="480" w:lineRule="exact"/>
        <w:ind w:left="-567" w:leftChars="-270" w:firstLine="480" w:firstLineChars="200"/>
        <w:rPr>
          <w:color w:val="auto"/>
          <w:kern w:val="0"/>
          <w:sz w:val="24"/>
        </w:rPr>
      </w:pPr>
      <w:r>
        <w:rPr>
          <w:color w:val="auto"/>
          <w:kern w:val="0"/>
          <w:sz w:val="24"/>
        </w:rPr>
        <w:t>1</w:t>
      </w:r>
      <w:r>
        <w:rPr>
          <w:rFonts w:hint="eastAsia" w:hAnsi="宋体"/>
          <w:color w:val="auto"/>
          <w:kern w:val="0"/>
          <w:sz w:val="24"/>
        </w:rPr>
        <w:t>、乙方采用的装饰材料和物品，需符合国家统一质量标准，达到安全、环保、无异味的要求</w:t>
      </w:r>
      <w:r>
        <w:rPr>
          <w:color w:val="auto"/>
          <w:kern w:val="0"/>
          <w:sz w:val="24"/>
        </w:rPr>
        <w:t>,</w:t>
      </w:r>
      <w:r>
        <w:rPr>
          <w:rFonts w:hint="eastAsia" w:hAnsi="宋体"/>
          <w:color w:val="auto"/>
          <w:kern w:val="0"/>
          <w:sz w:val="24"/>
        </w:rPr>
        <w:t>并需经甲方书面确认。</w:t>
      </w:r>
    </w:p>
    <w:p>
      <w:pPr>
        <w:tabs>
          <w:tab w:val="left" w:pos="1470"/>
        </w:tabs>
        <w:spacing w:line="480" w:lineRule="exact"/>
        <w:ind w:left="-567" w:leftChars="-270" w:firstLine="480" w:firstLineChars="200"/>
        <w:rPr>
          <w:color w:val="auto"/>
          <w:kern w:val="0"/>
          <w:sz w:val="24"/>
        </w:rPr>
      </w:pPr>
      <w:r>
        <w:rPr>
          <w:color w:val="auto"/>
          <w:kern w:val="0"/>
          <w:sz w:val="24"/>
        </w:rPr>
        <w:t>2</w:t>
      </w:r>
      <w:r>
        <w:rPr>
          <w:rFonts w:hint="eastAsia" w:hAnsi="宋体"/>
          <w:color w:val="auto"/>
          <w:kern w:val="0"/>
          <w:sz w:val="24"/>
        </w:rPr>
        <w:t>、乙方有义务指派专人为项目代表，负责本协议的履行，并按本协议要求按期保质保量地完成整个项目。施工前期甲乙双方共同就施工相关注意事项进行书面沟通，提前确定现场施工中双方应配合解决的各项工作。</w:t>
      </w:r>
    </w:p>
    <w:p>
      <w:pPr>
        <w:spacing w:line="480" w:lineRule="exact"/>
        <w:ind w:left="-567" w:leftChars="-270" w:firstLine="480" w:firstLineChars="200"/>
        <w:rPr>
          <w:color w:val="auto"/>
          <w:kern w:val="0"/>
          <w:sz w:val="24"/>
        </w:rPr>
      </w:pPr>
      <w:r>
        <w:rPr>
          <w:color w:val="auto"/>
          <w:kern w:val="0"/>
          <w:sz w:val="24"/>
        </w:rPr>
        <w:t>3</w:t>
      </w:r>
      <w:r>
        <w:rPr>
          <w:rFonts w:hint="eastAsia" w:hAnsi="宋体"/>
          <w:color w:val="auto"/>
          <w:kern w:val="0"/>
          <w:sz w:val="24"/>
        </w:rPr>
        <w:t>、乙方应合法用工，依法与其人员签订劳动合同并缴纳社会保险等，自行负责工作过程中其人员的人身及财产安全，甲方不对此承担任何责任。乙方应遵守甲方对施工现场管理的规定，妥善保护好施工现场周围建筑、设备管线等不受损坏，对美陈施工中造成的设备、器具及建筑装饰的损坏由乙方负责修复或赔偿，施工中未经甲方事先书面同意，乙方不得随意拆改原建筑物结构及各种设备管线。乙方应做好施工现场的安全防护措施，保证乙方施工人员接受了合理的安全培训和具备合格的施工资质、技能。对于因乙方或乙方员工（包括临时雇佣的人员）自身或导致施工现场范围内及相邻区域的任何人身和财产损失承担全部责任。美陈装饰施工所需用水、用电，乙方需提前三天书面通知甲方，甲方指定接点位置，乙方进行接点使用。</w:t>
      </w:r>
    </w:p>
    <w:p>
      <w:pPr>
        <w:spacing w:line="480" w:lineRule="exact"/>
        <w:ind w:left="-567" w:leftChars="-270" w:firstLine="480" w:firstLineChars="200"/>
        <w:rPr>
          <w:color w:val="auto"/>
          <w:kern w:val="0"/>
          <w:sz w:val="24"/>
        </w:rPr>
      </w:pPr>
      <w:r>
        <w:rPr>
          <w:color w:val="auto"/>
          <w:kern w:val="0"/>
          <w:sz w:val="24"/>
        </w:rPr>
        <w:t>4</w:t>
      </w:r>
      <w:r>
        <w:rPr>
          <w:rFonts w:hint="eastAsia" w:hAnsi="宋体"/>
          <w:color w:val="auto"/>
          <w:kern w:val="0"/>
          <w:sz w:val="24"/>
        </w:rPr>
        <w:t>、未经甲方同意，乙方不得将美陈资料及方案透露于第三方知晓、使用，否则甲方有权利终止本协议，并要求乙方赔偿损失。</w:t>
      </w:r>
    </w:p>
    <w:p>
      <w:pPr>
        <w:spacing w:line="480" w:lineRule="exact"/>
        <w:ind w:left="-567" w:leftChars="-270" w:firstLine="480" w:firstLineChars="200"/>
        <w:rPr>
          <w:color w:val="auto"/>
          <w:kern w:val="0"/>
          <w:sz w:val="24"/>
        </w:rPr>
      </w:pPr>
      <w:r>
        <w:rPr>
          <w:color w:val="auto"/>
          <w:kern w:val="0"/>
          <w:sz w:val="24"/>
        </w:rPr>
        <w:t>5</w:t>
      </w:r>
      <w:r>
        <w:rPr>
          <w:rFonts w:hint="eastAsia" w:hAnsi="宋体"/>
          <w:color w:val="auto"/>
          <w:kern w:val="0"/>
          <w:sz w:val="24"/>
        </w:rPr>
        <w:t>、乙方在美陈施工过程中及施工结束后甲方使用过程中，乙方、乙方工作人员以及乙方负责施工的美陈工程对甲方或第三方人身、财产造成损失的，由乙方应向甲方或该第三方承担全部赔偿责任；</w:t>
      </w:r>
      <w:r>
        <w:rPr>
          <w:rFonts w:hint="eastAsia"/>
          <w:color w:val="auto"/>
          <w:sz w:val="24"/>
        </w:rPr>
        <w:t>若甲方因此被其他第三方提起任何索赔或其他权利主张，乙方应赔偿甲方由此遭受的一切损失、支出的成本和费用（包括律师费）。</w:t>
      </w:r>
      <w:r>
        <w:rPr>
          <w:rFonts w:hint="eastAsia"/>
          <w:color w:val="auto"/>
          <w:lang w:eastAsia="zh-CN"/>
        </w:rPr>
        <w:t>不可抗力因素、人为因素以及甲方使用不当等情况除外</w:t>
      </w:r>
    </w:p>
    <w:p>
      <w:pPr>
        <w:spacing w:line="480" w:lineRule="exact"/>
        <w:ind w:left="-567" w:leftChars="-270" w:firstLine="480" w:firstLineChars="200"/>
        <w:rPr>
          <w:color w:val="auto"/>
          <w:kern w:val="0"/>
          <w:sz w:val="24"/>
        </w:rPr>
      </w:pPr>
      <w:r>
        <w:rPr>
          <w:color w:val="auto"/>
          <w:kern w:val="0"/>
          <w:sz w:val="24"/>
        </w:rPr>
        <w:t>6</w:t>
      </w:r>
      <w:r>
        <w:rPr>
          <w:rFonts w:hint="eastAsia" w:hAnsi="宋体"/>
          <w:color w:val="auto"/>
          <w:kern w:val="0"/>
          <w:sz w:val="24"/>
        </w:rPr>
        <w:t>、乙方对其施工人员的行为对甲方或第三方直接承担全部责任。</w:t>
      </w:r>
    </w:p>
    <w:p>
      <w:pPr>
        <w:spacing w:line="480" w:lineRule="exact"/>
        <w:ind w:left="-567" w:leftChars="-270" w:firstLine="480" w:firstLineChars="200"/>
        <w:rPr>
          <w:rFonts w:hAnsi="宋体"/>
          <w:color w:val="auto"/>
          <w:kern w:val="0"/>
          <w:sz w:val="24"/>
        </w:rPr>
      </w:pPr>
      <w:r>
        <w:rPr>
          <w:color w:val="auto"/>
          <w:kern w:val="0"/>
          <w:sz w:val="24"/>
        </w:rPr>
        <w:t>7</w:t>
      </w:r>
      <w:r>
        <w:rPr>
          <w:rFonts w:hint="eastAsia" w:hAnsi="宋体"/>
          <w:color w:val="auto"/>
          <w:kern w:val="0"/>
          <w:sz w:val="24"/>
        </w:rPr>
        <w:t>、乙方未经甲方允许，不得将其在本协议项下的义务全部或部分转包给任何第三方。</w:t>
      </w:r>
    </w:p>
    <w:p>
      <w:pPr>
        <w:spacing w:line="480" w:lineRule="exact"/>
        <w:ind w:left="-567" w:leftChars="-270" w:firstLine="480" w:firstLineChars="200"/>
        <w:rPr>
          <w:rFonts w:hAnsi="宋体"/>
          <w:color w:val="auto"/>
          <w:kern w:val="0"/>
          <w:sz w:val="24"/>
        </w:rPr>
      </w:pPr>
      <w:r>
        <w:rPr>
          <w:rFonts w:hAnsi="宋体"/>
          <w:color w:val="auto"/>
          <w:kern w:val="0"/>
          <w:sz w:val="24"/>
        </w:rPr>
        <w:t>8</w:t>
      </w:r>
      <w:r>
        <w:rPr>
          <w:rFonts w:hint="eastAsia" w:hAnsi="宋体"/>
          <w:color w:val="auto"/>
          <w:kern w:val="0"/>
          <w:sz w:val="24"/>
        </w:rPr>
        <w:t>、乙方负责施工现场和陈列物料的清理，并应按照甲方要求及指定时间将美陈设施等拆除（除甲方明确保留的物料外），拆除物料均由乙方负责妥善处理，乙方并应负责将现场恢复原状。</w:t>
      </w:r>
    </w:p>
    <w:p>
      <w:pPr>
        <w:spacing w:line="480" w:lineRule="exact"/>
        <w:ind w:left="-567" w:leftChars="-270" w:firstLine="482" w:firstLineChars="200"/>
        <w:rPr>
          <w:color w:val="auto"/>
          <w:kern w:val="0"/>
          <w:sz w:val="24"/>
        </w:rPr>
      </w:pPr>
      <w:r>
        <w:rPr>
          <w:rFonts w:hint="eastAsia" w:hAnsi="宋体"/>
          <w:b/>
          <w:color w:val="auto"/>
          <w:sz w:val="24"/>
        </w:rPr>
        <w:t>六、知识产权</w:t>
      </w:r>
    </w:p>
    <w:p>
      <w:pPr>
        <w:spacing w:line="480" w:lineRule="exact"/>
        <w:ind w:left="-567" w:leftChars="-270" w:firstLine="480" w:firstLineChars="200"/>
        <w:rPr>
          <w:color w:val="auto"/>
          <w:kern w:val="0"/>
          <w:sz w:val="24"/>
        </w:rPr>
      </w:pPr>
      <w:r>
        <w:rPr>
          <w:color w:val="auto"/>
          <w:kern w:val="0"/>
          <w:sz w:val="24"/>
        </w:rPr>
        <w:t>1</w:t>
      </w:r>
      <w:r>
        <w:rPr>
          <w:rFonts w:hint="eastAsia"/>
          <w:color w:val="auto"/>
          <w:kern w:val="0"/>
          <w:sz w:val="24"/>
        </w:rPr>
        <w:t>、乙方对其提供的工作成果的合法性、安全性负责，保证在为甲方提供服务</w:t>
      </w:r>
      <w:r>
        <w:rPr>
          <w:rFonts w:hint="eastAsia"/>
          <w:color w:val="auto"/>
          <w:kern w:val="0"/>
          <w:sz w:val="24"/>
          <w:lang w:eastAsia="zh-CN"/>
        </w:rPr>
        <w:t>及内容</w:t>
      </w:r>
      <w:r>
        <w:rPr>
          <w:rFonts w:hint="eastAsia"/>
          <w:color w:val="auto"/>
          <w:kern w:val="0"/>
          <w:sz w:val="24"/>
        </w:rPr>
        <w:t>，不侵犯任何第三方的知识产权及其它权益，若</w:t>
      </w:r>
      <w:r>
        <w:rPr>
          <w:rFonts w:hint="eastAsia"/>
          <w:color w:val="auto"/>
          <w:kern w:val="0"/>
          <w:sz w:val="24"/>
          <w:lang w:eastAsia="zh-CN"/>
        </w:rPr>
        <w:t>因此引发纠纷、处罚、诉讼等</w:t>
      </w:r>
      <w:r>
        <w:rPr>
          <w:rFonts w:hint="eastAsia"/>
          <w:color w:val="auto"/>
          <w:kern w:val="0"/>
          <w:sz w:val="24"/>
        </w:rPr>
        <w:t>，乙方应负责对外交涉、处理，并承担全部经济、法律责任，若给甲方造成损失的（包括但不限于第三方索赔损失），乙方应据实赔偿甲方损失。</w:t>
      </w:r>
    </w:p>
    <w:p>
      <w:pPr>
        <w:spacing w:line="480" w:lineRule="exact"/>
        <w:ind w:left="-567" w:leftChars="-270" w:firstLine="480" w:firstLineChars="200"/>
        <w:rPr>
          <w:color w:val="auto"/>
          <w:kern w:val="0"/>
          <w:sz w:val="24"/>
        </w:rPr>
      </w:pPr>
      <w:r>
        <w:rPr>
          <w:color w:val="auto"/>
          <w:kern w:val="0"/>
          <w:sz w:val="24"/>
        </w:rPr>
        <w:t>2</w:t>
      </w:r>
      <w:r>
        <w:rPr>
          <w:rFonts w:hint="eastAsia"/>
          <w:color w:val="auto"/>
          <w:kern w:val="0"/>
          <w:sz w:val="24"/>
        </w:rPr>
        <w:t>、乙方为履行本协议所完成的创意、设计、制作等全部工作成果（包括但不限于制作完成的美陈物料及半成品）的知识产权全部归甲方所有，甲方有权自行决定进行使用及处置；未经甲方事先书面同意，乙方不得使用或处置。</w:t>
      </w:r>
    </w:p>
    <w:p>
      <w:pPr>
        <w:spacing w:line="480" w:lineRule="exact"/>
        <w:ind w:left="-567" w:leftChars="-270" w:firstLine="480" w:firstLineChars="200"/>
        <w:rPr>
          <w:color w:val="auto"/>
          <w:kern w:val="0"/>
          <w:sz w:val="24"/>
        </w:rPr>
      </w:pPr>
      <w:r>
        <w:rPr>
          <w:color w:val="auto"/>
          <w:kern w:val="0"/>
          <w:sz w:val="24"/>
        </w:rPr>
        <w:t>3</w:t>
      </w:r>
      <w:r>
        <w:rPr>
          <w:rFonts w:hint="eastAsia"/>
          <w:color w:val="auto"/>
          <w:kern w:val="0"/>
          <w:sz w:val="24"/>
        </w:rPr>
        <w:t>、双方确认，甲方为履行本协议而向乙方提供的美陈物料样稿、商标、标识、各类设计资料、有关商场、品牌类等相关促销信息文件及广告、宣传品、活动资料的所有权和知识产权均为甲方所有，未经甲方书面同意，乙方不得在本协议目的之外自行使用或允许第三方使用，并应在本协议终止后应甲方要求返还或销毁该等资料。否则每发生一次，乙方应向甲方支付人民币</w:t>
      </w:r>
      <w:r>
        <w:rPr>
          <w:color w:val="auto"/>
          <w:kern w:val="0"/>
          <w:sz w:val="24"/>
        </w:rPr>
        <w:t>1000</w:t>
      </w:r>
      <w:r>
        <w:rPr>
          <w:rFonts w:hint="eastAsia"/>
          <w:color w:val="auto"/>
          <w:kern w:val="0"/>
          <w:sz w:val="24"/>
        </w:rPr>
        <w:t>元的违约金，若由此造成的实际损失超过违约金的，按实际损失予以赔偿。</w:t>
      </w:r>
    </w:p>
    <w:p>
      <w:pPr>
        <w:spacing w:line="480" w:lineRule="exact"/>
        <w:rPr>
          <w:b/>
          <w:color w:val="auto"/>
          <w:sz w:val="24"/>
        </w:rPr>
      </w:pPr>
      <w:r>
        <w:rPr>
          <w:rFonts w:hint="eastAsia" w:hAnsi="宋体"/>
          <w:b/>
          <w:color w:val="auto"/>
          <w:sz w:val="24"/>
          <w:lang w:eastAsia="zh-CN"/>
        </w:rPr>
        <w:t>七</w:t>
      </w:r>
      <w:r>
        <w:rPr>
          <w:rFonts w:hint="eastAsia" w:hAnsi="宋体"/>
          <w:b/>
          <w:color w:val="auto"/>
          <w:sz w:val="24"/>
        </w:rPr>
        <w:t>、违约责任</w:t>
      </w:r>
    </w:p>
    <w:p>
      <w:pPr>
        <w:spacing w:line="480" w:lineRule="exact"/>
        <w:ind w:left="-567" w:leftChars="-270" w:firstLine="480" w:firstLineChars="200"/>
        <w:rPr>
          <w:color w:val="auto"/>
          <w:sz w:val="24"/>
        </w:rPr>
      </w:pPr>
      <w:r>
        <w:rPr>
          <w:color w:val="auto"/>
          <w:sz w:val="24"/>
        </w:rPr>
        <w:t>1</w:t>
      </w:r>
      <w:r>
        <w:rPr>
          <w:rFonts w:hint="eastAsia" w:hAnsi="宋体"/>
          <w:color w:val="auto"/>
          <w:sz w:val="24"/>
        </w:rPr>
        <w:t>、甲方应按本协议约定及时向乙方付款，否则，每逾期一日，按应付未付款项的万分之三向乙方支付违约金。</w:t>
      </w:r>
    </w:p>
    <w:p>
      <w:pPr>
        <w:spacing w:line="480" w:lineRule="exact"/>
        <w:ind w:left="-567" w:leftChars="-270" w:firstLine="480" w:firstLineChars="200"/>
        <w:rPr>
          <w:rFonts w:hint="default" w:eastAsia="宋体"/>
          <w:color w:val="auto"/>
          <w:sz w:val="24"/>
          <w:lang w:val="en-US" w:eastAsia="zh-CN"/>
        </w:rPr>
      </w:pPr>
      <w:r>
        <w:rPr>
          <w:color w:val="auto"/>
          <w:sz w:val="24"/>
        </w:rPr>
        <w:t>2</w:t>
      </w:r>
      <w:r>
        <w:rPr>
          <w:rFonts w:hint="eastAsia" w:hAnsi="宋体"/>
          <w:color w:val="auto"/>
          <w:sz w:val="24"/>
        </w:rPr>
        <w:t>、乙方应按时履行本协议项下义务，否则，每逾期一日，按当期制作安装费的万分之三向甲方支付违约金。如乙方逾期超过</w:t>
      </w:r>
      <w:r>
        <w:rPr>
          <w:color w:val="auto"/>
          <w:sz w:val="24"/>
        </w:rPr>
        <w:t>10</w:t>
      </w:r>
      <w:r>
        <w:rPr>
          <w:rFonts w:hint="eastAsia" w:hAnsi="宋体"/>
          <w:color w:val="auto"/>
          <w:sz w:val="24"/>
        </w:rPr>
        <w:t>日的，甲方有权解除本协议</w:t>
      </w:r>
      <w:r>
        <w:rPr>
          <w:rFonts w:hint="eastAsia" w:hAnsi="宋体"/>
          <w:color w:val="auto"/>
          <w:sz w:val="24"/>
          <w:lang w:eastAsia="zh-CN"/>
        </w:rPr>
        <w:t>，乙方应向甲方支付违约金为当期制作安装费的</w:t>
      </w:r>
      <w:r>
        <w:rPr>
          <w:rFonts w:hint="eastAsia" w:hAnsi="宋体"/>
          <w:color w:val="auto"/>
          <w:sz w:val="24"/>
          <w:lang w:val="en-US" w:eastAsia="zh-CN"/>
        </w:rPr>
        <w:t>30%，甲方原因造成或不可抗力因素造成的情况除外。</w:t>
      </w:r>
    </w:p>
    <w:p>
      <w:pPr>
        <w:spacing w:line="480" w:lineRule="exact"/>
        <w:ind w:left="-567" w:leftChars="-270" w:firstLine="480" w:firstLineChars="200"/>
        <w:rPr>
          <w:color w:val="auto"/>
          <w:sz w:val="24"/>
        </w:rPr>
      </w:pPr>
      <w:r>
        <w:rPr>
          <w:color w:val="auto"/>
          <w:sz w:val="24"/>
        </w:rPr>
        <w:t>3</w:t>
      </w:r>
      <w:r>
        <w:rPr>
          <w:rFonts w:hint="eastAsia" w:hAnsi="宋体"/>
          <w:color w:val="auto"/>
          <w:sz w:val="24"/>
        </w:rPr>
        <w:t>、因乙方提供的材料或施工成果不符合质量标准，给甲方及第三方造成损害的，乙方应当向甲方及该第三方承担全部赔偿责任。</w:t>
      </w:r>
      <w:r>
        <w:rPr>
          <w:rFonts w:hint="eastAsia"/>
          <w:color w:val="auto"/>
          <w:sz w:val="24"/>
        </w:rPr>
        <w:t>若甲方因此被其他第三方提起任何索赔或其他权利主张，乙方应赔偿甲方由此遭受的一切损失、支出的成本和费用（包括律师费）。</w:t>
      </w:r>
    </w:p>
    <w:p>
      <w:pPr>
        <w:spacing w:line="480" w:lineRule="exact"/>
        <w:ind w:left="-567" w:leftChars="-270" w:firstLine="480" w:firstLineChars="200"/>
        <w:rPr>
          <w:color w:val="auto"/>
          <w:sz w:val="24"/>
        </w:rPr>
      </w:pPr>
      <w:r>
        <w:rPr>
          <w:color w:val="auto"/>
          <w:sz w:val="24"/>
        </w:rPr>
        <w:t>4</w:t>
      </w:r>
      <w:r>
        <w:rPr>
          <w:rFonts w:hint="eastAsia" w:hAnsi="宋体"/>
          <w:color w:val="auto"/>
          <w:sz w:val="24"/>
        </w:rPr>
        <w:t>、在质保期内，工程出现质量问题，乙方应当自接到甲方通知后</w:t>
      </w:r>
      <w:r>
        <w:rPr>
          <w:rFonts w:hint="eastAsia"/>
          <w:color w:val="auto"/>
          <w:sz w:val="24"/>
          <w:lang w:val="en-US" w:eastAsia="zh-CN"/>
        </w:rPr>
        <w:t>48</w:t>
      </w:r>
      <w:r>
        <w:rPr>
          <w:rFonts w:hint="eastAsia" w:hAnsi="宋体"/>
          <w:color w:val="auto"/>
          <w:sz w:val="24"/>
        </w:rPr>
        <w:t>小时内立即派维修人员前往现场免费进行维修，乙方拖延不履行维修义务的，</w:t>
      </w:r>
      <w:r>
        <w:rPr>
          <w:rFonts w:hint="eastAsia" w:hAnsi="宋体"/>
          <w:color w:val="auto"/>
          <w:sz w:val="24"/>
          <w:lang w:eastAsia="zh-CN"/>
        </w:rPr>
        <w:t>向甲方支付</w:t>
      </w:r>
      <w:r>
        <w:rPr>
          <w:rFonts w:hint="eastAsia" w:hAnsi="宋体"/>
          <w:color w:val="auto"/>
          <w:sz w:val="24"/>
        </w:rPr>
        <w:t>人民币</w:t>
      </w:r>
      <w:r>
        <w:rPr>
          <w:rFonts w:hAnsi="宋体"/>
          <w:color w:val="auto"/>
          <w:sz w:val="24"/>
        </w:rPr>
        <w:t>500</w:t>
      </w:r>
      <w:r>
        <w:rPr>
          <w:rFonts w:hint="eastAsia" w:hAnsi="宋体"/>
          <w:color w:val="auto"/>
          <w:sz w:val="24"/>
        </w:rPr>
        <w:t>元违约金。同时，甲方有权自行或委托第三方对质量问题进行修复，所发生的全部费用由乙方承担。</w:t>
      </w:r>
    </w:p>
    <w:p>
      <w:pPr>
        <w:spacing w:line="480" w:lineRule="exact"/>
        <w:ind w:left="-567" w:leftChars="-270" w:firstLine="480" w:firstLineChars="200"/>
        <w:rPr>
          <w:color w:val="auto"/>
          <w:sz w:val="24"/>
        </w:rPr>
      </w:pPr>
      <w:r>
        <w:rPr>
          <w:color w:val="auto"/>
          <w:sz w:val="24"/>
        </w:rPr>
        <w:t>5</w:t>
      </w:r>
      <w:r>
        <w:rPr>
          <w:rFonts w:hint="eastAsia" w:hAnsi="宋体"/>
          <w:color w:val="auto"/>
          <w:sz w:val="24"/>
        </w:rPr>
        <w:t>、如任何一方在其他方面存在违约行为，违约方在收到守约方要求纠正其违约行为的书面通知之日，应立即停止其违约行为，依照协议继续履行其义务，并在十日内赔偿守约方因此受到的所有损失。如违约方继续违约或不履行其义务，守约方有权解除本协议，守约方有权就其所有损失获得违约方赔偿。</w:t>
      </w:r>
    </w:p>
    <w:p>
      <w:pPr>
        <w:spacing w:line="480" w:lineRule="exact"/>
        <w:ind w:left="-567" w:leftChars="-270" w:firstLine="480" w:firstLineChars="200"/>
        <w:rPr>
          <w:color w:val="auto"/>
          <w:sz w:val="24"/>
        </w:rPr>
      </w:pPr>
      <w:r>
        <w:rPr>
          <w:color w:val="auto"/>
          <w:sz w:val="24"/>
        </w:rPr>
        <w:t>6</w:t>
      </w:r>
      <w:r>
        <w:rPr>
          <w:rFonts w:hint="eastAsia" w:hAnsi="宋体"/>
          <w:color w:val="auto"/>
          <w:sz w:val="24"/>
        </w:rPr>
        <w:t>、因乙方原因导致甲方依法解除本协议的，乙方应按</w:t>
      </w:r>
      <w:r>
        <w:rPr>
          <w:rFonts w:hint="eastAsia" w:hAnsi="宋体"/>
          <w:color w:val="auto"/>
          <w:sz w:val="24"/>
          <w:lang w:eastAsia="zh-CN"/>
        </w:rPr>
        <w:t>合同</w:t>
      </w:r>
      <w:r>
        <w:rPr>
          <w:rFonts w:hint="eastAsia" w:hAnsi="宋体"/>
          <w:color w:val="auto"/>
          <w:sz w:val="24"/>
        </w:rPr>
        <w:t>总额的</w:t>
      </w:r>
      <w:r>
        <w:rPr>
          <w:rFonts w:hAnsi="宋体"/>
          <w:color w:val="auto"/>
          <w:sz w:val="24"/>
        </w:rPr>
        <w:t>20%</w:t>
      </w:r>
      <w:r>
        <w:rPr>
          <w:rFonts w:hint="eastAsia" w:hAnsi="宋体"/>
          <w:color w:val="auto"/>
          <w:sz w:val="24"/>
        </w:rPr>
        <w:t>支付违约金，违约金不足以补偿甲方损失的，则甲方有权要求乙方据实承担赔偿责任</w:t>
      </w:r>
      <w:r>
        <w:rPr>
          <w:rFonts w:hint="eastAsia"/>
          <w:color w:val="auto"/>
          <w:sz w:val="24"/>
        </w:rPr>
        <w:t>。</w:t>
      </w:r>
    </w:p>
    <w:p>
      <w:pPr>
        <w:pStyle w:val="3"/>
        <w:widowControl/>
        <w:adjustRightInd w:val="0"/>
        <w:snapToGrid w:val="0"/>
        <w:spacing w:after="0" w:line="480" w:lineRule="exact"/>
        <w:ind w:left="-567" w:leftChars="-270" w:firstLine="422" w:firstLineChars="175"/>
        <w:jc w:val="left"/>
        <w:rPr>
          <w:b/>
          <w:color w:val="auto"/>
          <w:sz w:val="24"/>
          <w:highlight w:val="lightGray"/>
          <w:u w:val="single"/>
        </w:rPr>
      </w:pPr>
      <w:r>
        <w:rPr>
          <w:rFonts w:hint="eastAsia" w:hAnsi="宋体"/>
          <w:b/>
          <w:color w:val="auto"/>
          <w:sz w:val="24"/>
          <w:lang w:eastAsia="zh-CN"/>
        </w:rPr>
        <w:t>八</w:t>
      </w:r>
      <w:r>
        <w:rPr>
          <w:rFonts w:hint="eastAsia" w:hAnsi="宋体"/>
          <w:b/>
          <w:color w:val="auto"/>
          <w:sz w:val="24"/>
        </w:rPr>
        <w:t>、协议的终止</w:t>
      </w:r>
    </w:p>
    <w:p>
      <w:pPr>
        <w:spacing w:line="480" w:lineRule="exact"/>
        <w:ind w:left="-567" w:leftChars="-270" w:firstLine="480" w:firstLineChars="200"/>
        <w:rPr>
          <w:color w:val="auto"/>
          <w:sz w:val="24"/>
        </w:rPr>
      </w:pPr>
      <w:r>
        <w:rPr>
          <w:rFonts w:hint="eastAsia" w:hAnsi="宋体"/>
          <w:color w:val="auto"/>
          <w:sz w:val="24"/>
        </w:rPr>
        <w:t>出现下列情形之一，本协议终止：</w:t>
      </w:r>
    </w:p>
    <w:p>
      <w:pPr>
        <w:spacing w:line="480" w:lineRule="exact"/>
        <w:ind w:left="-567" w:leftChars="-270" w:firstLine="480" w:firstLineChars="200"/>
        <w:rPr>
          <w:color w:val="auto"/>
          <w:sz w:val="24"/>
        </w:rPr>
      </w:pPr>
      <w:r>
        <w:rPr>
          <w:color w:val="auto"/>
          <w:sz w:val="24"/>
        </w:rPr>
        <w:t>1</w:t>
      </w:r>
      <w:r>
        <w:rPr>
          <w:rFonts w:hint="eastAsia" w:hAnsi="宋体"/>
          <w:color w:val="auto"/>
          <w:sz w:val="24"/>
        </w:rPr>
        <w:t>、本协议期限届满，甲乙双方</w:t>
      </w:r>
      <w:r>
        <w:rPr>
          <w:rFonts w:hint="eastAsia" w:hAnsi="宋体"/>
          <w:color w:val="auto"/>
          <w:sz w:val="24"/>
          <w:lang w:eastAsia="zh-CN"/>
        </w:rPr>
        <w:t>未就延期达成一致</w:t>
      </w:r>
      <w:r>
        <w:rPr>
          <w:rFonts w:hint="eastAsia" w:hAnsi="宋体"/>
          <w:color w:val="auto"/>
          <w:sz w:val="24"/>
        </w:rPr>
        <w:t>。</w:t>
      </w:r>
    </w:p>
    <w:p>
      <w:pPr>
        <w:spacing w:line="480" w:lineRule="exact"/>
        <w:ind w:left="-567" w:leftChars="-270" w:firstLine="480" w:firstLineChars="200"/>
        <w:rPr>
          <w:rFonts w:hAnsi="宋体"/>
          <w:color w:val="auto"/>
          <w:sz w:val="24"/>
        </w:rPr>
      </w:pPr>
      <w:r>
        <w:rPr>
          <w:color w:val="auto"/>
          <w:sz w:val="24"/>
        </w:rPr>
        <w:t>2</w:t>
      </w:r>
      <w:r>
        <w:rPr>
          <w:rFonts w:hint="eastAsia" w:hAnsi="宋体"/>
          <w:color w:val="auto"/>
          <w:sz w:val="24"/>
        </w:rPr>
        <w:t>、本协议期限届满前，经双方协商同意终止本协议。</w:t>
      </w:r>
    </w:p>
    <w:p>
      <w:pPr>
        <w:spacing w:line="480" w:lineRule="exact"/>
        <w:ind w:left="-567" w:leftChars="-270" w:firstLine="480" w:firstLineChars="200"/>
        <w:rPr>
          <w:rFonts w:hAnsi="宋体"/>
          <w:color w:val="auto"/>
          <w:sz w:val="24"/>
        </w:rPr>
      </w:pPr>
      <w:r>
        <w:rPr>
          <w:rFonts w:hint="eastAsia" w:hAnsi="宋体"/>
          <w:color w:val="auto"/>
          <w:sz w:val="24"/>
        </w:rPr>
        <w:t>甲方有权随时解除本协议，但应提前</w:t>
      </w:r>
      <w:r>
        <w:rPr>
          <w:rFonts w:hAnsi="宋体"/>
          <w:color w:val="auto"/>
          <w:sz w:val="24"/>
        </w:rPr>
        <w:t>15</w:t>
      </w:r>
      <w:r>
        <w:rPr>
          <w:rFonts w:hint="eastAsia" w:hAnsi="宋体"/>
          <w:color w:val="auto"/>
          <w:sz w:val="24"/>
        </w:rPr>
        <w:t>日书面通知乙方。本协议的提前解除不应影响双方于本协议解除日之前根据本协议已产生的权利和义务。</w:t>
      </w:r>
    </w:p>
    <w:p>
      <w:pPr>
        <w:spacing w:line="480" w:lineRule="exact"/>
        <w:ind w:left="-567" w:leftChars="-270" w:firstLine="482" w:firstLineChars="200"/>
        <w:rPr>
          <w:b/>
          <w:color w:val="auto"/>
          <w:sz w:val="24"/>
        </w:rPr>
      </w:pPr>
      <w:r>
        <w:rPr>
          <w:rFonts w:hint="eastAsia" w:hAnsi="宋体"/>
          <w:b/>
          <w:color w:val="auto"/>
          <w:sz w:val="24"/>
          <w:lang w:eastAsia="zh-CN"/>
        </w:rPr>
        <w:t>九</w:t>
      </w:r>
      <w:r>
        <w:rPr>
          <w:rFonts w:hint="eastAsia" w:hAnsi="宋体"/>
          <w:b/>
          <w:color w:val="auto"/>
          <w:sz w:val="24"/>
        </w:rPr>
        <w:t>、不可抗力</w:t>
      </w:r>
    </w:p>
    <w:p>
      <w:pPr>
        <w:spacing w:line="480" w:lineRule="exact"/>
        <w:ind w:left="-567" w:leftChars="-270" w:firstLine="480" w:firstLineChars="200"/>
        <w:rPr>
          <w:rFonts w:ascii="宋体"/>
          <w:color w:val="auto"/>
          <w:sz w:val="24"/>
        </w:rPr>
      </w:pPr>
      <w:r>
        <w:rPr>
          <w:rFonts w:ascii="宋体" w:hAnsi="宋体"/>
          <w:color w:val="auto"/>
          <w:sz w:val="24"/>
        </w:rPr>
        <w:t>1</w:t>
      </w:r>
      <w:r>
        <w:rPr>
          <w:rFonts w:hint="eastAsia" w:ascii="宋体" w:hAnsi="宋体"/>
          <w:color w:val="auto"/>
          <w:sz w:val="24"/>
        </w:rPr>
        <w:t>、本协议所指不可抗力，是指由于地震、水灾、战争、政府行为以及其他不能预见并对其发生后果不能合理预防或避免的各类事件。</w:t>
      </w:r>
    </w:p>
    <w:p>
      <w:pPr>
        <w:spacing w:line="480" w:lineRule="exact"/>
        <w:ind w:left="-567" w:leftChars="-270" w:firstLine="480" w:firstLineChars="200"/>
        <w:rPr>
          <w:rFonts w:ascii="宋体"/>
          <w:color w:val="auto"/>
          <w:sz w:val="24"/>
        </w:rPr>
      </w:pPr>
      <w:r>
        <w:rPr>
          <w:rFonts w:ascii="宋体" w:hAnsi="宋体"/>
          <w:color w:val="auto"/>
          <w:sz w:val="24"/>
        </w:rPr>
        <w:t>2</w:t>
      </w:r>
      <w:r>
        <w:rPr>
          <w:rFonts w:hint="eastAsia" w:ascii="宋体" w:hAnsi="宋体"/>
          <w:color w:val="auto"/>
          <w:sz w:val="24"/>
        </w:rPr>
        <w:t>、如果本协议一方由于不可抗力而全部或部分不能履行本协议，则该方应在不可抗力发生后</w:t>
      </w:r>
      <w:r>
        <w:rPr>
          <w:rFonts w:ascii="宋体" w:hAnsi="宋体"/>
          <w:color w:val="auto"/>
          <w:sz w:val="24"/>
        </w:rPr>
        <w:t>5</w:t>
      </w:r>
      <w:r>
        <w:rPr>
          <w:rFonts w:hint="eastAsia" w:ascii="宋体" w:hAnsi="宋体"/>
          <w:color w:val="auto"/>
          <w:sz w:val="24"/>
        </w:rPr>
        <w:t>日内书面通知对方；并应在</w:t>
      </w:r>
      <w:r>
        <w:rPr>
          <w:rFonts w:ascii="宋体" w:hAnsi="宋体"/>
          <w:color w:val="auto"/>
          <w:sz w:val="24"/>
        </w:rPr>
        <w:t>15</w:t>
      </w:r>
      <w:r>
        <w:rPr>
          <w:rFonts w:hint="eastAsia" w:ascii="宋体" w:hAnsi="宋体"/>
          <w:color w:val="auto"/>
          <w:sz w:val="24"/>
        </w:rPr>
        <w:t>日内提供事件的详细情况及有关主管机关、职能部门或公证机构证明本协议全部或部分不能履行的证明文件。</w:t>
      </w:r>
    </w:p>
    <w:p>
      <w:pPr>
        <w:spacing w:line="480" w:lineRule="exact"/>
        <w:ind w:left="-567" w:leftChars="-270" w:firstLine="480" w:firstLineChars="200"/>
        <w:rPr>
          <w:rFonts w:ascii="宋体"/>
          <w:color w:val="auto"/>
          <w:sz w:val="24"/>
        </w:rPr>
      </w:pPr>
      <w:r>
        <w:rPr>
          <w:rFonts w:ascii="宋体" w:hAnsi="宋体"/>
          <w:color w:val="auto"/>
          <w:sz w:val="24"/>
        </w:rPr>
        <w:t>3</w:t>
      </w:r>
      <w:r>
        <w:rPr>
          <w:rFonts w:hint="eastAsia" w:ascii="宋体" w:hAnsi="宋体"/>
          <w:color w:val="auto"/>
          <w:sz w:val="24"/>
        </w:rPr>
        <w:t>、因不可抗力而导致任何一方全部或部分不能履行本协议的，该方不承担违约责任，但该方应采取一切必要和适当的措施减轻可能给对方造成的损失。</w:t>
      </w:r>
    </w:p>
    <w:p>
      <w:pPr>
        <w:spacing w:line="480" w:lineRule="exact"/>
        <w:ind w:left="-567" w:leftChars="-270" w:firstLine="480" w:firstLineChars="200"/>
        <w:rPr>
          <w:color w:val="auto"/>
          <w:sz w:val="24"/>
        </w:rPr>
      </w:pPr>
      <w:r>
        <w:rPr>
          <w:rFonts w:ascii="宋体" w:hAnsi="宋体"/>
          <w:color w:val="auto"/>
          <w:sz w:val="24"/>
        </w:rPr>
        <w:t>4</w:t>
      </w:r>
      <w:r>
        <w:rPr>
          <w:rFonts w:hint="eastAsia" w:ascii="宋体" w:hAnsi="宋体"/>
          <w:color w:val="auto"/>
          <w:sz w:val="24"/>
        </w:rPr>
        <w:t>、发生不可抗力，双方应依据不可抗力对本协议的影响程度，协商决定变更或终止本协议。</w:t>
      </w:r>
    </w:p>
    <w:p>
      <w:pPr>
        <w:spacing w:line="480" w:lineRule="exact"/>
        <w:ind w:left="-567" w:leftChars="-270" w:firstLine="482" w:firstLineChars="200"/>
        <w:rPr>
          <w:b/>
          <w:color w:val="auto"/>
          <w:sz w:val="24"/>
        </w:rPr>
      </w:pPr>
      <w:r>
        <w:rPr>
          <w:rFonts w:hint="eastAsia" w:hAnsi="宋体"/>
          <w:b/>
          <w:color w:val="auto"/>
          <w:sz w:val="24"/>
        </w:rPr>
        <w:t>十、其他约定</w:t>
      </w:r>
    </w:p>
    <w:p>
      <w:pPr>
        <w:spacing w:line="480" w:lineRule="exact"/>
        <w:ind w:left="-567" w:leftChars="-270" w:firstLine="480" w:firstLineChars="200"/>
        <w:rPr>
          <w:color w:val="auto"/>
          <w:sz w:val="24"/>
        </w:rPr>
      </w:pPr>
      <w:r>
        <w:rPr>
          <w:color w:val="auto"/>
          <w:sz w:val="24"/>
        </w:rPr>
        <w:t>1</w:t>
      </w:r>
      <w:r>
        <w:rPr>
          <w:rFonts w:hint="eastAsia" w:hAnsi="宋体"/>
          <w:color w:val="auto"/>
          <w:sz w:val="24"/>
        </w:rPr>
        <w:t>、甲乙双方在履行本协议过程中发生的所有争议均应以友好方式协商解决，如协商不成，任何一方均可向甲方住所地有管辖权的人民法院提起诉讼。</w:t>
      </w:r>
    </w:p>
    <w:p>
      <w:pPr>
        <w:spacing w:line="480" w:lineRule="exact"/>
        <w:ind w:left="-567" w:leftChars="-270" w:firstLine="480" w:firstLineChars="200"/>
        <w:rPr>
          <w:color w:val="auto"/>
          <w:sz w:val="24"/>
        </w:rPr>
      </w:pPr>
      <w:r>
        <w:rPr>
          <w:color w:val="auto"/>
          <w:sz w:val="24"/>
        </w:rPr>
        <w:t>2</w:t>
      </w:r>
      <w:r>
        <w:rPr>
          <w:rFonts w:hint="eastAsia" w:hAnsi="宋体"/>
          <w:color w:val="auto"/>
          <w:sz w:val="24"/>
        </w:rPr>
        <w:t>、在争议持续期间，除争议部分外甲乙双方应当继续履行本协议其余条款。</w:t>
      </w:r>
    </w:p>
    <w:p>
      <w:pPr>
        <w:spacing w:line="480" w:lineRule="exact"/>
        <w:ind w:left="-567" w:leftChars="-270" w:firstLine="480" w:firstLineChars="200"/>
        <w:rPr>
          <w:color w:val="auto"/>
          <w:sz w:val="24"/>
        </w:rPr>
      </w:pPr>
      <w:r>
        <w:rPr>
          <w:color w:val="auto"/>
          <w:sz w:val="24"/>
        </w:rPr>
        <w:t>3</w:t>
      </w:r>
      <w:r>
        <w:rPr>
          <w:rFonts w:hint="eastAsia"/>
          <w:color w:val="auto"/>
          <w:sz w:val="24"/>
        </w:rPr>
        <w:t>、本协议未尽事宜，甲乙双方协商签署补充协议，与本协议具有同等法律</w:t>
      </w:r>
      <w:r>
        <w:rPr>
          <w:rFonts w:hint="eastAsia" w:hAnsi="宋体"/>
          <w:color w:val="auto"/>
          <w:sz w:val="24"/>
        </w:rPr>
        <w:t>效力。补充协议与本协议不一致之处，以补充协议的内容为准。</w:t>
      </w:r>
    </w:p>
    <w:p>
      <w:pPr>
        <w:spacing w:line="480" w:lineRule="exact"/>
        <w:ind w:left="-567" w:leftChars="-270" w:firstLine="480" w:firstLineChars="200"/>
        <w:rPr>
          <w:ins w:id="367" w:author="vinnie、" w:date="2024-10-30T09:14:39Z"/>
          <w:rFonts w:hint="eastAsia" w:hAnsi="宋体"/>
          <w:color w:val="auto"/>
          <w:sz w:val="24"/>
        </w:rPr>
      </w:pPr>
      <w:r>
        <w:rPr>
          <w:color w:val="auto"/>
          <w:sz w:val="24"/>
        </w:rPr>
        <w:t>4</w:t>
      </w:r>
      <w:r>
        <w:rPr>
          <w:rFonts w:hint="eastAsia" w:hAnsi="宋体"/>
          <w:color w:val="auto"/>
          <w:sz w:val="24"/>
        </w:rPr>
        <w:t>、本协议一式伍份，甲方执叁份，乙方执贰份，自双方签署后生效。</w:t>
      </w:r>
    </w:p>
    <w:p>
      <w:pPr>
        <w:spacing w:line="480" w:lineRule="exact"/>
        <w:ind w:left="-567" w:leftChars="-270" w:firstLine="480" w:firstLineChars="200"/>
        <w:rPr>
          <w:ins w:id="368" w:author="vinnie、" w:date="2024-10-30T09:14:40Z"/>
          <w:rFonts w:hint="eastAsia" w:hAnsi="宋体"/>
          <w:color w:val="auto"/>
          <w:sz w:val="24"/>
        </w:rPr>
      </w:pPr>
    </w:p>
    <w:p>
      <w:pPr>
        <w:spacing w:line="480" w:lineRule="exact"/>
        <w:ind w:left="-567" w:leftChars="-270" w:firstLine="480" w:firstLineChars="200"/>
        <w:rPr>
          <w:ins w:id="369" w:author="vinnie、" w:date="2024-10-30T09:14:53Z"/>
          <w:rFonts w:hint="eastAsia" w:hAnsi="宋体"/>
          <w:color w:val="auto"/>
          <w:sz w:val="24"/>
          <w:lang w:val="en-US" w:eastAsia="zh-CN"/>
        </w:rPr>
      </w:pPr>
      <w:ins w:id="370" w:author="vinnie、" w:date="2024-10-30T09:14:43Z">
        <w:r>
          <w:rPr>
            <w:rFonts w:hint="eastAsia" w:hAnsi="宋体"/>
            <w:color w:val="auto"/>
            <w:sz w:val="24"/>
            <w:lang w:eastAsia="zh-CN"/>
          </w:rPr>
          <w:t>甲方</w:t>
        </w:r>
      </w:ins>
      <w:ins w:id="371" w:author="vinnie、" w:date="2024-10-30T09:14:44Z">
        <w:r>
          <w:rPr>
            <w:rFonts w:hint="eastAsia" w:hAnsi="宋体"/>
            <w:color w:val="auto"/>
            <w:sz w:val="24"/>
            <w:lang w:eastAsia="zh-CN"/>
          </w:rPr>
          <w:t>：</w:t>
        </w:r>
      </w:ins>
      <w:ins w:id="372" w:author="vinnie、" w:date="2024-10-30T09:14:45Z">
        <w:r>
          <w:rPr>
            <w:rFonts w:hint="eastAsia" w:hAnsi="宋体"/>
            <w:color w:val="auto"/>
            <w:sz w:val="24"/>
            <w:lang w:val="en-US" w:eastAsia="zh-CN"/>
          </w:rPr>
          <w:t xml:space="preserve"> </w:t>
        </w:r>
      </w:ins>
      <w:ins w:id="373" w:author="vinnie、" w:date="2024-10-30T09:14:46Z">
        <w:r>
          <w:rPr>
            <w:rFonts w:hint="eastAsia" w:hAnsi="宋体"/>
            <w:color w:val="auto"/>
            <w:sz w:val="24"/>
            <w:lang w:val="en-US" w:eastAsia="zh-CN"/>
          </w:rPr>
          <w:t xml:space="preserve">                      </w:t>
        </w:r>
      </w:ins>
      <w:ins w:id="374" w:author="vinnie、" w:date="2024-10-30T09:14:47Z">
        <w:r>
          <w:rPr>
            <w:rFonts w:hint="eastAsia" w:hAnsi="宋体"/>
            <w:color w:val="auto"/>
            <w:sz w:val="24"/>
            <w:lang w:val="en-US" w:eastAsia="zh-CN"/>
          </w:rPr>
          <w:t xml:space="preserve">        </w:t>
        </w:r>
      </w:ins>
      <w:ins w:id="375" w:author="vinnie、" w:date="2024-10-30T09:14:48Z">
        <w:r>
          <w:rPr>
            <w:rFonts w:hint="eastAsia" w:hAnsi="宋体"/>
            <w:color w:val="auto"/>
            <w:sz w:val="24"/>
            <w:lang w:val="en-US" w:eastAsia="zh-CN"/>
          </w:rPr>
          <w:t xml:space="preserve"> </w:t>
        </w:r>
      </w:ins>
      <w:ins w:id="376" w:author="vinnie、" w:date="2024-10-30T09:14:52Z">
        <w:r>
          <w:rPr>
            <w:rFonts w:hint="eastAsia" w:hAnsi="宋体"/>
            <w:color w:val="auto"/>
            <w:sz w:val="24"/>
            <w:lang w:val="en-US" w:eastAsia="zh-CN"/>
          </w:rPr>
          <w:t>乙方</w:t>
        </w:r>
      </w:ins>
      <w:ins w:id="377" w:author="vinnie、" w:date="2024-10-30T09:14:53Z">
        <w:r>
          <w:rPr>
            <w:rFonts w:hint="eastAsia" w:hAnsi="宋体"/>
            <w:color w:val="auto"/>
            <w:sz w:val="24"/>
            <w:lang w:val="en-US" w:eastAsia="zh-CN"/>
          </w:rPr>
          <w:t>：</w:t>
        </w:r>
      </w:ins>
    </w:p>
    <w:p>
      <w:pPr>
        <w:spacing w:line="480" w:lineRule="exact"/>
        <w:ind w:left="-567" w:leftChars="-270" w:firstLine="480" w:firstLineChars="200"/>
        <w:rPr>
          <w:ins w:id="378" w:author="vinnie、" w:date="2024-10-30T09:15:01Z"/>
          <w:rFonts w:hint="eastAsia" w:hAnsi="宋体"/>
          <w:color w:val="auto"/>
          <w:sz w:val="24"/>
          <w:lang w:val="en-US" w:eastAsia="zh-CN"/>
        </w:rPr>
      </w:pPr>
      <w:ins w:id="379" w:author="vinnie、" w:date="2024-10-30T09:14:55Z">
        <w:r>
          <w:rPr>
            <w:rFonts w:hint="eastAsia" w:hAnsi="宋体"/>
            <w:color w:val="auto"/>
            <w:sz w:val="24"/>
            <w:lang w:val="en-US" w:eastAsia="zh-CN"/>
          </w:rPr>
          <w:t>地址</w:t>
        </w:r>
      </w:ins>
      <w:ins w:id="380" w:author="vinnie、" w:date="2024-10-30T09:14:56Z">
        <w:r>
          <w:rPr>
            <w:rFonts w:hint="eastAsia" w:hAnsi="宋体"/>
            <w:color w:val="auto"/>
            <w:sz w:val="24"/>
            <w:lang w:val="en-US" w:eastAsia="zh-CN"/>
          </w:rPr>
          <w:t xml:space="preserve">： </w:t>
        </w:r>
      </w:ins>
      <w:ins w:id="381" w:author="vinnie、" w:date="2024-10-30T09:14:57Z">
        <w:r>
          <w:rPr>
            <w:rFonts w:hint="eastAsia" w:hAnsi="宋体"/>
            <w:color w:val="auto"/>
            <w:sz w:val="24"/>
            <w:lang w:val="en-US" w:eastAsia="zh-CN"/>
          </w:rPr>
          <w:t xml:space="preserve">                </w:t>
        </w:r>
      </w:ins>
      <w:ins w:id="382" w:author="vinnie、" w:date="2024-10-30T09:14:58Z">
        <w:r>
          <w:rPr>
            <w:rFonts w:hint="eastAsia" w:hAnsi="宋体"/>
            <w:color w:val="auto"/>
            <w:sz w:val="24"/>
            <w:lang w:val="en-US" w:eastAsia="zh-CN"/>
          </w:rPr>
          <w:t xml:space="preserve">              </w:t>
        </w:r>
      </w:ins>
      <w:ins w:id="383" w:author="vinnie、" w:date="2024-10-30T09:14:59Z">
        <w:r>
          <w:rPr>
            <w:rFonts w:hint="eastAsia" w:hAnsi="宋体"/>
            <w:color w:val="auto"/>
            <w:sz w:val="24"/>
            <w:lang w:val="en-US" w:eastAsia="zh-CN"/>
          </w:rPr>
          <w:t xml:space="preserve"> </w:t>
        </w:r>
      </w:ins>
      <w:ins w:id="384" w:author="vinnie、" w:date="2024-10-30T09:15:00Z">
        <w:r>
          <w:rPr>
            <w:rFonts w:hint="eastAsia" w:hAnsi="宋体"/>
            <w:color w:val="auto"/>
            <w:sz w:val="24"/>
            <w:lang w:val="en-US" w:eastAsia="zh-CN"/>
          </w:rPr>
          <w:t>地址：</w:t>
        </w:r>
      </w:ins>
    </w:p>
    <w:p>
      <w:pPr>
        <w:spacing w:line="480" w:lineRule="exact"/>
        <w:ind w:left="-567" w:leftChars="-270" w:firstLine="480" w:firstLineChars="200"/>
        <w:rPr>
          <w:ins w:id="385" w:author="vinnie、" w:date="2024-10-30T09:14:40Z"/>
          <w:rFonts w:hint="default" w:hAnsi="宋体"/>
          <w:color w:val="auto"/>
          <w:sz w:val="24"/>
          <w:lang w:val="en-US" w:eastAsia="zh-CN"/>
        </w:rPr>
      </w:pPr>
      <w:ins w:id="386" w:author="vinnie、" w:date="2024-10-30T09:15:12Z">
        <w:r>
          <w:rPr>
            <w:rFonts w:hint="eastAsia" w:hAnsi="宋体"/>
            <w:color w:val="auto"/>
            <w:sz w:val="24"/>
            <w:lang w:val="en-US" w:eastAsia="zh-CN"/>
          </w:rPr>
          <w:t>邮编</w:t>
        </w:r>
      </w:ins>
      <w:ins w:id="387" w:author="vinnie、" w:date="2024-10-30T09:15:13Z">
        <w:r>
          <w:rPr>
            <w:rFonts w:hint="eastAsia" w:hAnsi="宋体"/>
            <w:color w:val="auto"/>
            <w:sz w:val="24"/>
            <w:lang w:val="en-US" w:eastAsia="zh-CN"/>
          </w:rPr>
          <w:t xml:space="preserve">： </w:t>
        </w:r>
      </w:ins>
      <w:ins w:id="388" w:author="vinnie、" w:date="2024-10-30T09:15:14Z">
        <w:r>
          <w:rPr>
            <w:rFonts w:hint="eastAsia" w:hAnsi="宋体"/>
            <w:color w:val="auto"/>
            <w:sz w:val="24"/>
            <w:lang w:val="en-US" w:eastAsia="zh-CN"/>
          </w:rPr>
          <w:t xml:space="preserve">                          </w:t>
        </w:r>
      </w:ins>
      <w:ins w:id="389" w:author="vinnie、" w:date="2024-10-30T09:15:15Z">
        <w:r>
          <w:rPr>
            <w:rFonts w:hint="eastAsia" w:hAnsi="宋体"/>
            <w:color w:val="auto"/>
            <w:sz w:val="24"/>
            <w:lang w:val="en-US" w:eastAsia="zh-CN"/>
          </w:rPr>
          <w:t xml:space="preserve">     </w:t>
        </w:r>
      </w:ins>
      <w:ins w:id="390" w:author="vinnie、" w:date="2024-10-30T09:15:18Z">
        <w:r>
          <w:rPr>
            <w:rFonts w:hint="eastAsia" w:hAnsi="宋体"/>
            <w:color w:val="auto"/>
            <w:sz w:val="24"/>
            <w:lang w:val="en-US" w:eastAsia="zh-CN"/>
          </w:rPr>
          <w:t>邮编：</w:t>
        </w:r>
      </w:ins>
    </w:p>
    <w:p>
      <w:pPr>
        <w:spacing w:line="480" w:lineRule="exact"/>
        <w:ind w:left="-567" w:leftChars="-270" w:firstLine="480" w:firstLineChars="200"/>
        <w:rPr>
          <w:ins w:id="391" w:author="vinnie、" w:date="2024-10-30T09:15:34Z"/>
          <w:rFonts w:hint="eastAsia" w:hAnsi="宋体"/>
          <w:color w:val="auto"/>
          <w:sz w:val="24"/>
          <w:lang w:val="en-US" w:eastAsia="zh-CN"/>
        </w:rPr>
      </w:pPr>
      <w:ins w:id="392" w:author="vinnie、" w:date="2024-10-30T09:15:27Z">
        <w:r>
          <w:rPr>
            <w:rFonts w:hint="eastAsia" w:hAnsi="宋体"/>
            <w:color w:val="auto"/>
            <w:sz w:val="24"/>
            <w:lang w:eastAsia="zh-CN"/>
          </w:rPr>
          <w:t>电话</w:t>
        </w:r>
      </w:ins>
      <w:ins w:id="393" w:author="vinnie、" w:date="2024-10-30T09:15:28Z">
        <w:r>
          <w:rPr>
            <w:rFonts w:hint="eastAsia" w:hAnsi="宋体"/>
            <w:color w:val="auto"/>
            <w:sz w:val="24"/>
            <w:lang w:eastAsia="zh-CN"/>
          </w:rPr>
          <w:t>：</w:t>
        </w:r>
      </w:ins>
      <w:ins w:id="394" w:author="vinnie、" w:date="2024-10-30T09:15:28Z">
        <w:r>
          <w:rPr>
            <w:rFonts w:hint="eastAsia" w:hAnsi="宋体"/>
            <w:color w:val="auto"/>
            <w:sz w:val="24"/>
            <w:lang w:val="en-US" w:eastAsia="zh-CN"/>
          </w:rPr>
          <w:t xml:space="preserve"> </w:t>
        </w:r>
      </w:ins>
      <w:ins w:id="395" w:author="vinnie、" w:date="2024-10-30T09:15:29Z">
        <w:r>
          <w:rPr>
            <w:rFonts w:hint="eastAsia" w:hAnsi="宋体"/>
            <w:color w:val="auto"/>
            <w:sz w:val="24"/>
            <w:lang w:val="en-US" w:eastAsia="zh-CN"/>
          </w:rPr>
          <w:t xml:space="preserve">                            </w:t>
        </w:r>
      </w:ins>
      <w:ins w:id="396" w:author="vinnie、" w:date="2024-10-30T09:15:30Z">
        <w:r>
          <w:rPr>
            <w:rFonts w:hint="eastAsia" w:hAnsi="宋体"/>
            <w:color w:val="auto"/>
            <w:sz w:val="24"/>
            <w:lang w:val="en-US" w:eastAsia="zh-CN"/>
          </w:rPr>
          <w:t xml:space="preserve">   </w:t>
        </w:r>
      </w:ins>
      <w:ins w:id="397" w:author="vinnie、" w:date="2024-10-30T09:15:33Z">
        <w:r>
          <w:rPr>
            <w:rFonts w:hint="eastAsia" w:hAnsi="宋体"/>
            <w:color w:val="auto"/>
            <w:sz w:val="24"/>
            <w:lang w:val="en-US" w:eastAsia="zh-CN"/>
          </w:rPr>
          <w:t>电话：</w:t>
        </w:r>
      </w:ins>
    </w:p>
    <w:p>
      <w:pPr>
        <w:spacing w:line="480" w:lineRule="exact"/>
        <w:ind w:left="-567" w:leftChars="-270" w:firstLine="480" w:firstLineChars="200"/>
        <w:rPr>
          <w:ins w:id="398" w:author="vinnie、" w:date="2024-10-30T09:14:40Z"/>
          <w:rFonts w:hint="default" w:hAnsi="宋体"/>
          <w:color w:val="auto"/>
          <w:sz w:val="24"/>
          <w:lang w:val="en-US" w:eastAsia="zh-CN"/>
        </w:rPr>
      </w:pPr>
      <w:ins w:id="399" w:author="vinnie、" w:date="2024-10-30T09:15:36Z">
        <w:r>
          <w:rPr>
            <w:rFonts w:hint="eastAsia" w:hAnsi="宋体"/>
            <w:color w:val="auto"/>
            <w:sz w:val="24"/>
            <w:lang w:val="en-US" w:eastAsia="zh-CN"/>
          </w:rPr>
          <w:t>签订</w:t>
        </w:r>
      </w:ins>
      <w:ins w:id="400" w:author="vinnie、" w:date="2024-10-30T09:15:37Z">
        <w:r>
          <w:rPr>
            <w:rFonts w:hint="eastAsia" w:hAnsi="宋体"/>
            <w:color w:val="auto"/>
            <w:sz w:val="24"/>
            <w:lang w:val="en-US" w:eastAsia="zh-CN"/>
          </w:rPr>
          <w:t>日期</w:t>
        </w:r>
      </w:ins>
      <w:ins w:id="401" w:author="vinnie、" w:date="2024-10-30T09:15:38Z">
        <w:r>
          <w:rPr>
            <w:rFonts w:hint="eastAsia" w:hAnsi="宋体"/>
            <w:color w:val="auto"/>
            <w:sz w:val="24"/>
            <w:lang w:val="en-US" w:eastAsia="zh-CN"/>
          </w:rPr>
          <w:t>：</w:t>
        </w:r>
      </w:ins>
    </w:p>
    <w:p>
      <w:pPr>
        <w:spacing w:line="480" w:lineRule="exact"/>
        <w:ind w:left="-567" w:leftChars="-270" w:firstLine="480" w:firstLineChars="200"/>
        <w:rPr>
          <w:ins w:id="402" w:author="vinnie、" w:date="2024-10-30T09:16:09Z"/>
          <w:rFonts w:hint="eastAsia" w:hAnsi="宋体"/>
          <w:color w:val="auto"/>
          <w:sz w:val="24"/>
        </w:rPr>
      </w:pPr>
    </w:p>
    <w:p>
      <w:pPr>
        <w:spacing w:line="480" w:lineRule="exact"/>
        <w:rPr>
          <w:rFonts w:hint="eastAsia" w:hAnsi="宋体"/>
          <w:color w:val="auto"/>
          <w:sz w:val="24"/>
        </w:rPr>
      </w:pPr>
    </w:p>
    <w:p>
      <w:pPr>
        <w:spacing w:line="560" w:lineRule="exact"/>
        <w:rPr>
          <w:rFonts w:hint="eastAsia" w:ascii="宋体" w:hAnsi="宋体" w:eastAsia="宋体"/>
          <w:sz w:val="24"/>
        </w:rPr>
      </w:pPr>
    </w:p>
    <w:p>
      <w:pPr>
        <w:spacing w:line="560" w:lineRule="exact"/>
        <w:rPr>
          <w:rFonts w:ascii="宋体" w:hAnsi="宋体" w:eastAsia="宋体"/>
          <w:sz w:val="24"/>
        </w:rPr>
      </w:pPr>
    </w:p>
    <w:p>
      <w:pPr>
        <w:spacing w:line="560" w:lineRule="exact"/>
        <w:rPr>
          <w:rFonts w:ascii="宋体" w:hAnsi="宋体" w:eastAsia="宋体"/>
          <w:sz w:val="24"/>
        </w:rPr>
      </w:pPr>
      <w:r>
        <w:rPr>
          <w:rFonts w:hint="eastAsia" w:ascii="宋体" w:hAnsi="宋体" w:eastAsia="宋体"/>
          <w:sz w:val="24"/>
        </w:rPr>
        <w:t>年    月     日                           年     月      日</w:t>
      </w:r>
    </w:p>
    <w:p>
      <w:pPr>
        <w:spacing w:line="578" w:lineRule="exact"/>
        <w:ind w:firstLine="480" w:firstLineChars="200"/>
        <w:jc w:val="both"/>
        <w:rPr>
          <w:rFonts w:ascii="仿宋_GB2312" w:hAnsi="仿宋_GB2312" w:eastAsia="仿宋_GB2312" w:cs="仿宋_GB2312"/>
          <w:sz w:val="24"/>
        </w:rPr>
        <w:sectPr>
          <w:headerReference r:id="rId3" w:type="default"/>
          <w:footerReference r:id="rId4" w:type="default"/>
          <w:pgSz w:w="11906" w:h="16838"/>
          <w:pgMar w:top="1440" w:right="1474" w:bottom="1440" w:left="1474" w:header="851" w:footer="992" w:gutter="0"/>
          <w:pgNumType w:fmt="decimal"/>
          <w:cols w:space="720" w:num="1"/>
          <w:docGrid w:type="lines" w:linePitch="312" w:charSpace="0"/>
        </w:sectPr>
      </w:pPr>
    </w:p>
    <w:p>
      <w:pPr>
        <w:spacing w:line="360" w:lineRule="auto"/>
        <w:jc w:val="center"/>
        <w:outlineLvl w:val="0"/>
        <w:rPr>
          <w:rFonts w:ascii="宋体" w:hAnsi="宋体" w:eastAsia="宋体" w:cs="@仿宋_GB2312"/>
          <w:b/>
          <w:sz w:val="28"/>
          <w:szCs w:val="20"/>
        </w:rPr>
      </w:pPr>
      <w:bookmarkStart w:id="4" w:name="_Toc14968"/>
      <w:r>
        <w:rPr>
          <w:rFonts w:hint="eastAsia" w:ascii="宋体" w:hAnsi="宋体" w:eastAsia="宋体" w:cs="@仿宋_GB2312"/>
          <w:b/>
          <w:sz w:val="28"/>
          <w:szCs w:val="20"/>
        </w:rPr>
        <w:t>第六章  响应文件格式</w:t>
      </w:r>
      <w:bookmarkEnd w:id="4"/>
    </w:p>
    <w:p>
      <w:pPr>
        <w:keepNext/>
        <w:keepLines/>
        <w:spacing w:before="260" w:after="260" w:line="240" w:lineRule="exact"/>
        <w:jc w:val="center"/>
        <w:outlineLvl w:val="2"/>
        <w:rPr>
          <w:rFonts w:ascii="宋体" w:hAnsi="宋体" w:eastAsia="宋体" w:cs="@仿宋_GB2312"/>
          <w:b/>
          <w:bCs/>
          <w:sz w:val="24"/>
          <w:szCs w:val="32"/>
        </w:rPr>
      </w:pPr>
    </w:p>
    <w:p>
      <w:pPr>
        <w:keepNext/>
        <w:keepLines/>
        <w:spacing w:before="260" w:after="260" w:line="420" w:lineRule="exact"/>
        <w:ind w:firstLine="141"/>
        <w:jc w:val="center"/>
        <w:outlineLvl w:val="2"/>
        <w:rPr>
          <w:rFonts w:ascii="@仿宋_GB2312" w:hAnsi="@仿宋_GB2312" w:eastAsia="@仿宋_GB2312" w:cs="@仿宋_GB2312"/>
          <w:b/>
          <w:bCs/>
          <w:sz w:val="28"/>
          <w:szCs w:val="28"/>
          <w:u w:val="single"/>
        </w:rPr>
      </w:pPr>
      <w:r>
        <w:rPr>
          <w:rFonts w:hint="eastAsia" w:ascii="宋体" w:hAnsi="宋体" w:eastAsia="宋体" w:cs="@仿宋_GB2312"/>
          <w:b/>
          <w:bCs/>
          <w:sz w:val="28"/>
          <w:szCs w:val="28"/>
        </w:rPr>
        <w:t xml:space="preserve">格式1  </w:t>
      </w:r>
      <w:r>
        <w:rPr>
          <w:rFonts w:hint="eastAsia" w:ascii="宋体" w:hAnsi="宋体" w:eastAsia="宋体" w:cs="@仿宋_GB2312"/>
          <w:b/>
          <w:bCs/>
          <w:sz w:val="28"/>
          <w:szCs w:val="28"/>
          <w:u w:val="single"/>
        </w:rPr>
        <w:t>技术文件封面</w:t>
      </w:r>
    </w:p>
    <w:p>
      <w:pPr>
        <w:keepNext/>
        <w:keepLines/>
        <w:spacing w:before="260" w:after="260" w:line="416" w:lineRule="auto"/>
        <w:ind w:firstLine="158"/>
        <w:outlineLvl w:val="2"/>
        <w:rPr>
          <w:rFonts w:ascii="@仿宋_GB2312" w:hAnsi="@仿宋_GB2312" w:eastAsia="@仿宋_GB2312" w:cs="@仿宋_GB2312"/>
          <w:b/>
          <w:bCs/>
          <w:sz w:val="32"/>
          <w:szCs w:val="32"/>
        </w:rPr>
      </w:pPr>
    </w:p>
    <w:p>
      <w:pPr>
        <w:spacing w:line="400" w:lineRule="exact"/>
        <w:jc w:val="center"/>
        <w:rPr>
          <w:rFonts w:ascii="宋体" w:cs="宋体"/>
          <w:b/>
          <w:bCs/>
          <w:sz w:val="36"/>
          <w:szCs w:val="36"/>
        </w:rPr>
      </w:pPr>
      <w:r>
        <w:rPr>
          <w:rFonts w:hint="eastAsia" w:ascii="宋体" w:hAnsi="宋体" w:cs="宋体"/>
          <w:b/>
          <w:bCs/>
          <w:sz w:val="36"/>
          <w:szCs w:val="36"/>
        </w:rPr>
        <w:t>合肥百货大楼集团股份有限公司合肥百货大楼</w:t>
      </w:r>
    </w:p>
    <w:p>
      <w:pPr>
        <w:spacing w:line="400" w:lineRule="exact"/>
        <w:jc w:val="center"/>
        <w:rPr>
          <w:rFonts w:hint="eastAsia" w:ascii="宋体" w:hAnsi="宋体" w:cs="宋体"/>
          <w:b/>
          <w:color w:val="000000"/>
          <w:kern w:val="0"/>
          <w:sz w:val="36"/>
          <w:szCs w:val="36"/>
          <w:lang w:val="en-US" w:eastAsia="zh-CN"/>
        </w:rPr>
      </w:pPr>
      <w:r>
        <w:rPr>
          <w:rFonts w:hint="eastAsia" w:ascii="宋体" w:hAnsi="宋体" w:cs="宋体"/>
          <w:b/>
          <w:color w:val="000000"/>
          <w:kern w:val="0"/>
          <w:sz w:val="36"/>
          <w:szCs w:val="36"/>
          <w:lang w:val="en-US" w:eastAsia="zh-CN"/>
        </w:rPr>
        <w:t>楼体外立面灯饰画服务项目</w:t>
      </w:r>
    </w:p>
    <w:p>
      <w:pPr>
        <w:ind w:firstLine="201"/>
        <w:jc w:val="center"/>
        <w:rPr>
          <w:rFonts w:cs="宋体" w:asciiTheme="majorEastAsia" w:hAnsiTheme="majorEastAsia" w:eastAsiaTheme="majorEastAsia"/>
          <w:b/>
          <w:color w:val="000000" w:themeColor="text1"/>
          <w:kern w:val="0"/>
          <w:sz w:val="40"/>
          <w:szCs w:val="40"/>
          <w14:textFill>
            <w14:solidFill>
              <w14:schemeClr w14:val="tx1"/>
            </w14:solidFill>
          </w14:textFill>
        </w:rPr>
      </w:pPr>
      <w:r>
        <w:rPr>
          <w:rFonts w:hint="eastAsia" w:cs="宋体" w:asciiTheme="majorEastAsia" w:hAnsiTheme="majorEastAsia" w:eastAsiaTheme="majorEastAsia"/>
          <w:b/>
          <w:color w:val="000000" w:themeColor="text1"/>
          <w:kern w:val="0"/>
          <w:sz w:val="40"/>
          <w:szCs w:val="40"/>
          <w14:textFill>
            <w14:solidFill>
              <w14:schemeClr w14:val="tx1"/>
            </w14:solidFill>
          </w14:textFill>
        </w:rPr>
        <w:t xml:space="preserve"> </w:t>
      </w:r>
    </w:p>
    <w:p>
      <w:pPr>
        <w:ind w:firstLine="201"/>
        <w:jc w:val="center"/>
        <w:rPr>
          <w:rFonts w:cs="宋体" w:asciiTheme="majorEastAsia" w:hAnsiTheme="majorEastAsia" w:eastAsiaTheme="majorEastAsia"/>
          <w:b/>
          <w:color w:val="000000" w:themeColor="text1"/>
          <w:kern w:val="0"/>
          <w:sz w:val="40"/>
          <w:szCs w:val="40"/>
          <w14:textFill>
            <w14:solidFill>
              <w14:schemeClr w14:val="tx1"/>
            </w14:solidFill>
          </w14:textFill>
        </w:rPr>
      </w:pPr>
    </w:p>
    <w:p>
      <w:pPr>
        <w:ind w:firstLine="201"/>
        <w:jc w:val="center"/>
        <w:rPr>
          <w:rFonts w:ascii="宋体" w:hAnsi="宋体" w:eastAsia="宋体" w:cs="@仿宋_GB2312"/>
          <w:b/>
          <w:bCs/>
          <w:sz w:val="44"/>
          <w:szCs w:val="44"/>
        </w:rPr>
      </w:pPr>
      <w:r>
        <w:rPr>
          <w:rFonts w:hint="eastAsia" w:ascii="宋体" w:hAnsi="宋体" w:eastAsia="宋体" w:cs="@仿宋_GB2312"/>
          <w:b/>
          <w:bCs/>
          <w:sz w:val="44"/>
          <w:szCs w:val="44"/>
        </w:rPr>
        <w:t>竞争性报价</w:t>
      </w:r>
    </w:p>
    <w:p>
      <w:pPr>
        <w:keepNext/>
        <w:keepLines/>
        <w:spacing w:before="260" w:after="260" w:line="416" w:lineRule="auto"/>
        <w:ind w:firstLine="158"/>
        <w:outlineLvl w:val="2"/>
        <w:rPr>
          <w:rFonts w:ascii="@仿宋_GB2312" w:hAnsi="@仿宋_GB2312" w:eastAsia="@仿宋_GB2312" w:cs="@仿宋_GB2312"/>
          <w:b/>
          <w:bCs/>
          <w:sz w:val="32"/>
          <w:szCs w:val="32"/>
        </w:rPr>
      </w:pPr>
    </w:p>
    <w:p>
      <w:pPr>
        <w:ind w:firstLine="105"/>
        <w:rPr>
          <w:rFonts w:ascii="@仿宋_GB2312" w:hAnsi="@仿宋_GB2312" w:eastAsia="@仿宋_GB2312" w:cs="@仿宋_GB2312"/>
          <w:szCs w:val="20"/>
        </w:rPr>
      </w:pPr>
    </w:p>
    <w:p>
      <w:pPr>
        <w:spacing w:line="760" w:lineRule="exact"/>
        <w:ind w:firstLine="2891" w:firstLineChars="400"/>
        <w:outlineLvl w:val="2"/>
        <w:rPr>
          <w:rFonts w:ascii="宋体" w:hAnsi="宋体" w:eastAsia="宋体" w:cs="@仿宋_GB2312"/>
          <w:b/>
          <w:sz w:val="72"/>
          <w:szCs w:val="20"/>
        </w:rPr>
      </w:pPr>
      <w:r>
        <w:rPr>
          <w:rFonts w:hint="eastAsia" w:ascii="宋体" w:hAnsi="宋体" w:eastAsia="宋体" w:cs="@仿宋_GB2312"/>
          <w:b/>
          <w:sz w:val="72"/>
          <w:szCs w:val="20"/>
        </w:rPr>
        <w:t>响 应 文 件</w:t>
      </w:r>
    </w:p>
    <w:p>
      <w:pPr>
        <w:keepNext/>
        <w:keepLines/>
        <w:spacing w:before="260" w:after="260" w:line="416" w:lineRule="auto"/>
        <w:ind w:firstLine="158"/>
        <w:outlineLvl w:val="2"/>
        <w:rPr>
          <w:rFonts w:ascii="@仿宋_GB2312" w:hAnsi="@仿宋_GB2312" w:eastAsia="@仿宋_GB2312" w:cs="@仿宋_GB2312"/>
          <w:b/>
          <w:bCs/>
          <w:sz w:val="32"/>
          <w:szCs w:val="32"/>
        </w:rPr>
      </w:pPr>
    </w:p>
    <w:p>
      <w:pPr>
        <w:ind w:firstLine="221"/>
        <w:jc w:val="center"/>
        <w:rPr>
          <w:rFonts w:ascii="宋体" w:hAnsi="宋体" w:eastAsia="宋体" w:cs="@仿宋_GB2312"/>
          <w:b/>
          <w:sz w:val="44"/>
          <w:szCs w:val="44"/>
          <w:u w:val="single"/>
        </w:rPr>
      </w:pPr>
      <w:r>
        <w:rPr>
          <w:rFonts w:hint="eastAsia" w:ascii="宋体" w:hAnsi="宋体" w:eastAsia="宋体" w:cs="@仿宋_GB2312"/>
          <w:b/>
          <w:sz w:val="44"/>
          <w:szCs w:val="44"/>
          <w:u w:val="single"/>
        </w:rPr>
        <w:t>（技术文件 正/副本）</w:t>
      </w:r>
    </w:p>
    <w:p>
      <w:pPr>
        <w:spacing w:after="160" w:afterLines="50" w:line="500" w:lineRule="exact"/>
        <w:ind w:firstLine="161"/>
        <w:jc w:val="center"/>
        <w:rPr>
          <w:rFonts w:ascii="宋体" w:hAnsi="宋体" w:eastAsia="宋体" w:cs="@仿宋_GB2312"/>
          <w:b/>
          <w:sz w:val="32"/>
          <w:szCs w:val="32"/>
        </w:rPr>
      </w:pPr>
    </w:p>
    <w:p>
      <w:pPr>
        <w:spacing w:after="160" w:afterLines="50" w:line="500" w:lineRule="exact"/>
        <w:ind w:firstLine="161"/>
        <w:rPr>
          <w:rFonts w:ascii="宋体" w:hAnsi="宋体" w:eastAsia="宋体" w:cs="@仿宋_GB2312"/>
          <w:b/>
          <w:sz w:val="32"/>
          <w:szCs w:val="20"/>
        </w:rPr>
      </w:pPr>
    </w:p>
    <w:p>
      <w:pPr>
        <w:spacing w:after="160" w:afterLines="50" w:line="500" w:lineRule="exact"/>
        <w:ind w:firstLine="2249" w:firstLineChars="700"/>
        <w:rPr>
          <w:rFonts w:ascii="宋体" w:hAnsi="宋体" w:eastAsia="宋体" w:cs="@仿宋_GB2312"/>
          <w:b/>
          <w:sz w:val="32"/>
          <w:szCs w:val="20"/>
          <w:u w:val="single"/>
        </w:rPr>
      </w:pPr>
      <w:r>
        <w:rPr>
          <w:rFonts w:hint="eastAsia" w:ascii="宋体" w:hAnsi="宋体" w:eastAsia="宋体" w:cs="@仿宋_GB2312"/>
          <w:b/>
          <w:sz w:val="32"/>
          <w:szCs w:val="20"/>
        </w:rPr>
        <w:t>供应商名称：</w:t>
      </w:r>
    </w:p>
    <w:p>
      <w:pPr>
        <w:spacing w:after="160" w:afterLines="50" w:line="500" w:lineRule="exact"/>
        <w:ind w:firstLine="161"/>
        <w:jc w:val="center"/>
        <w:outlineLvl w:val="1"/>
        <w:rPr>
          <w:rFonts w:ascii="宋体" w:hAnsi="宋体" w:eastAsia="宋体" w:cs="@仿宋_GB2312"/>
          <w:b/>
          <w:sz w:val="24"/>
          <w:szCs w:val="20"/>
        </w:rPr>
      </w:pPr>
      <w:r>
        <w:rPr>
          <w:rFonts w:hint="eastAsia" w:ascii="宋体" w:hAnsi="宋体" w:eastAsia="宋体" w:cs="@仿宋_GB2312"/>
          <w:b/>
          <w:sz w:val="32"/>
          <w:szCs w:val="20"/>
        </w:rPr>
        <w:t>2024年 月 日</w:t>
      </w:r>
      <w:bookmarkStart w:id="5" w:name="_Toc461053086"/>
      <w:bookmarkStart w:id="6" w:name="_Toc461056631"/>
      <w:bookmarkStart w:id="7" w:name="_Toc520983587"/>
    </w:p>
    <w:p>
      <w:pPr>
        <w:spacing w:line="360" w:lineRule="auto"/>
        <w:jc w:val="center"/>
        <w:outlineLvl w:val="1"/>
        <w:rPr>
          <w:rFonts w:ascii="宋体" w:hAnsi="宋体" w:eastAsia="宋体" w:cs="@仿宋_GB2312"/>
          <w:b/>
          <w:sz w:val="24"/>
          <w:szCs w:val="20"/>
        </w:rPr>
      </w:pPr>
    </w:p>
    <w:p>
      <w:pPr>
        <w:rPr>
          <w:rFonts w:hint="eastAsia" w:ascii="宋体" w:hAnsi="宋体" w:eastAsia="宋体" w:cs="@仿宋_GB2312"/>
          <w:b/>
          <w:sz w:val="24"/>
          <w:szCs w:val="20"/>
        </w:rPr>
      </w:pPr>
      <w:r>
        <w:rPr>
          <w:rFonts w:hint="eastAsia" w:ascii="宋体" w:hAnsi="宋体" w:eastAsia="宋体" w:cs="@仿宋_GB2312"/>
          <w:b/>
          <w:sz w:val="24"/>
          <w:szCs w:val="20"/>
        </w:rPr>
        <w:br w:type="page"/>
      </w:r>
    </w:p>
    <w:p>
      <w:pPr>
        <w:spacing w:line="360" w:lineRule="auto"/>
        <w:jc w:val="center"/>
        <w:outlineLvl w:val="1"/>
        <w:rPr>
          <w:rFonts w:ascii="宋体" w:hAnsi="宋体" w:eastAsia="宋体" w:cs="@仿宋_GB2312"/>
          <w:b/>
          <w:sz w:val="24"/>
          <w:szCs w:val="20"/>
          <w:u w:val="single"/>
        </w:rPr>
      </w:pPr>
      <w:r>
        <w:rPr>
          <w:rFonts w:hint="eastAsia" w:ascii="宋体" w:hAnsi="宋体" w:eastAsia="宋体" w:cs="@仿宋_GB2312"/>
          <w:b/>
          <w:sz w:val="24"/>
          <w:szCs w:val="20"/>
        </w:rPr>
        <w:t>格式</w:t>
      </w:r>
      <w:bookmarkEnd w:id="5"/>
      <w:bookmarkEnd w:id="6"/>
      <w:r>
        <w:rPr>
          <w:rFonts w:hint="eastAsia" w:ascii="宋体" w:hAnsi="宋体" w:eastAsia="宋体" w:cs="@仿宋_GB2312"/>
          <w:b/>
          <w:sz w:val="24"/>
          <w:szCs w:val="20"/>
        </w:rPr>
        <w:t xml:space="preserve">2  </w:t>
      </w:r>
      <w:r>
        <w:rPr>
          <w:rFonts w:hint="eastAsia" w:ascii="宋体" w:hAnsi="宋体" w:eastAsia="宋体" w:cs="@仿宋_GB2312"/>
          <w:b/>
          <w:sz w:val="24"/>
          <w:szCs w:val="20"/>
          <w:u w:val="single"/>
        </w:rPr>
        <w:t>竞争性报价承诺函</w:t>
      </w:r>
    </w:p>
    <w:p>
      <w:pPr>
        <w:spacing w:line="360" w:lineRule="auto"/>
        <w:rPr>
          <w:rFonts w:ascii="宋体" w:hAnsi="宋体" w:eastAsia="宋体" w:cs="Arial"/>
          <w:b/>
          <w:sz w:val="24"/>
        </w:rPr>
      </w:pPr>
    </w:p>
    <w:p>
      <w:pPr>
        <w:spacing w:line="400" w:lineRule="exact"/>
        <w:jc w:val="both"/>
        <w:rPr>
          <w:rFonts w:ascii="宋体" w:hAnsi="宋体" w:eastAsia="宋体" w:cs="宋体"/>
          <w:b/>
          <w:kern w:val="0"/>
          <w:sz w:val="24"/>
          <w:szCs w:val="20"/>
        </w:rPr>
      </w:pPr>
      <w:r>
        <w:rPr>
          <w:rFonts w:hint="eastAsia" w:ascii="宋体" w:hAnsi="宋体" w:eastAsia="宋体" w:cs="@仿宋_GB2312"/>
          <w:kern w:val="2"/>
          <w:sz w:val="24"/>
          <w:szCs w:val="20"/>
          <w:lang w:val="en-US" w:eastAsia="zh-CN" w:bidi="ar-SA"/>
        </w:rPr>
        <w:t>合肥百货大楼集团股份有限公司合肥百货大楼</w:t>
      </w:r>
      <w:r>
        <w:rPr>
          <w:rFonts w:hint="eastAsia" w:ascii="宋体" w:hAnsi="宋体" w:cs="@仿宋_GB2312"/>
          <w:kern w:val="2"/>
          <w:sz w:val="24"/>
          <w:szCs w:val="20"/>
          <w:lang w:val="en-US" w:eastAsia="zh-CN" w:bidi="ar-SA"/>
        </w:rPr>
        <w:t>：</w:t>
      </w:r>
    </w:p>
    <w:p>
      <w:pPr>
        <w:pStyle w:val="4"/>
        <w:spacing w:line="560" w:lineRule="exact"/>
        <w:ind w:firstLine="480" w:firstLineChars="200"/>
        <w:rPr>
          <w:rFonts w:hAnsi="宋体" w:cs="@仿宋_GB2312"/>
          <w:dstrike/>
          <w:sz w:val="24"/>
          <w:szCs w:val="20"/>
        </w:rPr>
      </w:pPr>
      <w:r>
        <w:rPr>
          <w:rFonts w:hint="eastAsia" w:hAnsi="宋体" w:cs="@仿宋_GB2312"/>
          <w:sz w:val="24"/>
          <w:szCs w:val="20"/>
        </w:rPr>
        <w:t>根据贵方</w:t>
      </w:r>
      <w:bookmarkStart w:id="8" w:name="_Hlk44287576"/>
      <w:r>
        <w:rPr>
          <w:rFonts w:hint="eastAsia" w:hAnsi="宋体" w:cs="@仿宋_GB2312"/>
          <w:sz w:val="24"/>
          <w:szCs w:val="20"/>
          <w:u w:val="single"/>
        </w:rPr>
        <w:t xml:space="preserve">               </w:t>
      </w:r>
      <w:r>
        <w:rPr>
          <w:rFonts w:hint="eastAsia" w:hAnsi="宋体" w:cs="宋体"/>
          <w:color w:val="000000"/>
          <w:kern w:val="0"/>
          <w:sz w:val="24"/>
          <w:szCs w:val="20"/>
        </w:rPr>
        <w:t>项目</w:t>
      </w:r>
      <w:r>
        <w:rPr>
          <w:rFonts w:hint="eastAsia" w:hAnsi="宋体" w:cs="@仿宋_GB2312"/>
          <w:sz w:val="24"/>
          <w:szCs w:val="20"/>
        </w:rPr>
        <w:t>竞争性报价</w:t>
      </w:r>
      <w:bookmarkEnd w:id="8"/>
      <w:r>
        <w:rPr>
          <w:rFonts w:hint="eastAsia" w:hAnsi="宋体" w:cs="@仿宋_GB2312"/>
          <w:sz w:val="24"/>
          <w:szCs w:val="20"/>
        </w:rPr>
        <w:t>文件要求，我方兹宣布承诺如下内容：</w:t>
      </w:r>
    </w:p>
    <w:p>
      <w:pPr>
        <w:spacing w:line="560" w:lineRule="exact"/>
        <w:ind w:firstLine="480" w:firstLineChars="200"/>
        <w:rPr>
          <w:rFonts w:hint="eastAsia" w:ascii="宋体" w:hAnsi="宋体" w:eastAsia="宋体" w:cs="@仿宋_GB2312"/>
          <w:sz w:val="24"/>
          <w:szCs w:val="20"/>
          <w:lang w:eastAsia="zh-CN"/>
        </w:rPr>
      </w:pPr>
      <w:r>
        <w:rPr>
          <w:rFonts w:hint="eastAsia" w:ascii="宋体" w:hAnsi="宋体" w:eastAsia="宋体" w:cs="@仿宋_GB2312"/>
          <w:sz w:val="24"/>
          <w:szCs w:val="20"/>
        </w:rPr>
        <w:t>1.如我公司成交，我公司承诺愿意按本次本项目文件规定及最后报价承诺提供服务或供货及安装。</w:t>
      </w:r>
      <w:r>
        <w:rPr>
          <w:rFonts w:hint="eastAsia" w:ascii="宋体" w:hAnsi="宋体" w:cs="@仿宋_GB2312"/>
          <w:sz w:val="24"/>
          <w:szCs w:val="20"/>
          <w:lang w:eastAsia="zh-CN"/>
        </w:rPr>
        <w:t>所提供参与设计制作灯饰画画面、字体等无侵权法律纠纷。</w:t>
      </w:r>
    </w:p>
    <w:p>
      <w:pPr>
        <w:spacing w:line="560" w:lineRule="exact"/>
        <w:ind w:firstLine="480" w:firstLineChars="200"/>
        <w:rPr>
          <w:rFonts w:ascii="宋体" w:hAnsi="宋体" w:eastAsia="宋体" w:cs="@仿宋_GB2312"/>
          <w:sz w:val="24"/>
          <w:szCs w:val="20"/>
        </w:rPr>
      </w:pPr>
      <w:r>
        <w:rPr>
          <w:rFonts w:hint="eastAsia" w:ascii="宋体" w:hAnsi="宋体" w:eastAsia="宋体" w:cs="@仿宋_GB2312"/>
          <w:sz w:val="24"/>
          <w:szCs w:val="20"/>
        </w:rPr>
        <w:t>2.我方根据本次本项目文件的规定，严格履行合同的责任和义务</w:t>
      </w:r>
      <w:r>
        <w:rPr>
          <w:rFonts w:ascii="宋体" w:hAnsi="宋体" w:eastAsia="宋体" w:cs="@仿宋_GB2312"/>
          <w:sz w:val="24"/>
          <w:szCs w:val="20"/>
        </w:rPr>
        <w:t>,</w:t>
      </w:r>
      <w:r>
        <w:rPr>
          <w:rFonts w:hint="eastAsia" w:ascii="宋体" w:hAnsi="宋体" w:eastAsia="宋体" w:cs="@仿宋_GB2312"/>
          <w:sz w:val="24"/>
          <w:szCs w:val="20"/>
        </w:rPr>
        <w:t>并保证于买方要求的日期内完成服务或供货及安装，并通过买方验收。</w:t>
      </w:r>
    </w:p>
    <w:p>
      <w:pPr>
        <w:spacing w:line="560" w:lineRule="exact"/>
        <w:ind w:firstLine="480" w:firstLineChars="200"/>
        <w:rPr>
          <w:rFonts w:ascii="宋体" w:hAnsi="宋体" w:eastAsia="宋体" w:cs="@仿宋_GB2312"/>
          <w:sz w:val="24"/>
          <w:szCs w:val="20"/>
        </w:rPr>
      </w:pPr>
      <w:r>
        <w:rPr>
          <w:rFonts w:hint="eastAsia" w:ascii="宋体" w:hAnsi="宋体" w:eastAsia="宋体" w:cs="@仿宋_GB2312"/>
          <w:sz w:val="24"/>
          <w:szCs w:val="20"/>
        </w:rPr>
        <w:t>3.我方已详细审核本次本项目文件，包括本项目文件附件、本项目文件澄清修改书或图纸（如有），我方正式认可并遵守本次本项目文件，并对本项目文件各项条款、规定及要求均无异议。</w:t>
      </w:r>
    </w:p>
    <w:p>
      <w:pPr>
        <w:spacing w:line="560" w:lineRule="exact"/>
        <w:ind w:firstLine="480" w:firstLineChars="200"/>
        <w:rPr>
          <w:rFonts w:ascii="宋体" w:hAnsi="宋体" w:eastAsia="宋体" w:cs="@仿宋_GB2312"/>
          <w:sz w:val="24"/>
          <w:szCs w:val="20"/>
        </w:rPr>
      </w:pPr>
      <w:r>
        <w:rPr>
          <w:rFonts w:hint="eastAsia" w:ascii="宋体" w:hAnsi="宋体" w:eastAsia="宋体" w:cs="@仿宋_GB2312"/>
          <w:sz w:val="24"/>
          <w:szCs w:val="20"/>
        </w:rPr>
        <w:t>4.我方同意从供应商须知规定的报价日期起遵循本本项目文件，并在供应商须知规定的报价有效期之前均具有约束力。</w:t>
      </w:r>
    </w:p>
    <w:p>
      <w:pPr>
        <w:spacing w:line="560" w:lineRule="exact"/>
        <w:ind w:firstLine="480" w:firstLineChars="200"/>
        <w:rPr>
          <w:rFonts w:ascii="宋体" w:hAnsi="宋体" w:eastAsia="宋体" w:cs="@仿宋_GB2312"/>
          <w:sz w:val="24"/>
          <w:szCs w:val="20"/>
        </w:rPr>
      </w:pPr>
      <w:r>
        <w:rPr>
          <w:rFonts w:hint="eastAsia" w:ascii="宋体" w:hAnsi="宋体" w:eastAsia="宋体" w:cs="@仿宋_GB2312"/>
          <w:sz w:val="24"/>
          <w:szCs w:val="20"/>
        </w:rPr>
        <w:t>5.我方同意按贵方要求在报价规定时间内向贵方提供与其报价有关的任何证据或补充资料，否则，我方的响应文件可被贵方拒绝。</w:t>
      </w:r>
    </w:p>
    <w:p>
      <w:pPr>
        <w:spacing w:line="560" w:lineRule="exact"/>
        <w:ind w:firstLine="480" w:firstLineChars="200"/>
        <w:rPr>
          <w:rFonts w:ascii="宋体" w:hAnsi="宋体" w:eastAsia="宋体" w:cs="@仿宋_GB2312"/>
          <w:sz w:val="24"/>
          <w:szCs w:val="20"/>
        </w:rPr>
      </w:pPr>
      <w:r>
        <w:rPr>
          <w:rFonts w:hint="eastAsia" w:ascii="宋体" w:hAnsi="宋体" w:eastAsia="宋体" w:cs="@仿宋_GB2312"/>
          <w:sz w:val="24"/>
          <w:szCs w:val="20"/>
        </w:rPr>
        <w:t>6.我方完全理解贵方不一定接受最低报价的报价。</w:t>
      </w:r>
    </w:p>
    <w:p>
      <w:pPr>
        <w:spacing w:line="560" w:lineRule="exact"/>
        <w:ind w:firstLine="480" w:firstLineChars="200"/>
        <w:rPr>
          <w:rFonts w:ascii="宋体" w:hAnsi="宋体" w:eastAsia="宋体" w:cs="@仿宋_GB2312"/>
          <w:sz w:val="24"/>
          <w:szCs w:val="20"/>
        </w:rPr>
      </w:pPr>
      <w:r>
        <w:rPr>
          <w:rFonts w:hint="eastAsia" w:ascii="宋体" w:hAnsi="宋体" w:eastAsia="宋体" w:cs="@仿宋_GB2312"/>
          <w:sz w:val="24"/>
          <w:szCs w:val="20"/>
        </w:rPr>
        <w:t>7.我方同意本项目文件规定的付款方式、服务期限。</w:t>
      </w:r>
    </w:p>
    <w:p>
      <w:pPr>
        <w:spacing w:line="560" w:lineRule="exact"/>
        <w:ind w:firstLine="480" w:firstLineChars="200"/>
        <w:rPr>
          <w:rFonts w:ascii="宋体" w:hAnsi="宋体" w:eastAsia="宋体" w:cs="@仿宋_GB2312"/>
          <w:sz w:val="24"/>
          <w:szCs w:val="20"/>
        </w:rPr>
      </w:pPr>
      <w:r>
        <w:rPr>
          <w:rFonts w:hint="eastAsia" w:ascii="宋体" w:hAnsi="宋体" w:eastAsia="宋体" w:cs="@仿宋_GB2312"/>
          <w:sz w:val="24"/>
          <w:szCs w:val="20"/>
        </w:rPr>
        <w:t>8.我方对响应文件中所提供资料、文件、证书及证件的真实性和有效性负责。</w:t>
      </w:r>
    </w:p>
    <w:p>
      <w:pPr>
        <w:widowControl/>
        <w:spacing w:line="520" w:lineRule="exact"/>
        <w:ind w:firstLine="120"/>
        <w:jc w:val="left"/>
        <w:rPr>
          <w:rFonts w:ascii="宋体" w:hAnsi="宋体" w:eastAsia="宋体" w:cs="宋体"/>
          <w:kern w:val="0"/>
          <w:sz w:val="24"/>
          <w:szCs w:val="20"/>
        </w:rPr>
      </w:pPr>
      <w:r>
        <w:rPr>
          <w:rFonts w:hint="eastAsia" w:ascii="宋体" w:hAnsi="宋体" w:eastAsia="宋体" w:cs="宋体"/>
          <w:kern w:val="0"/>
          <w:sz w:val="24"/>
          <w:szCs w:val="20"/>
        </w:rPr>
        <w:t>特此承诺</w:t>
      </w:r>
    </w:p>
    <w:p>
      <w:pPr>
        <w:spacing w:line="560" w:lineRule="exact"/>
        <w:ind w:firstLine="3600" w:firstLineChars="1500"/>
        <w:rPr>
          <w:rFonts w:ascii="宋体" w:hAnsi="宋体" w:eastAsia="宋体" w:cs="@仿宋_GB2312"/>
          <w:sz w:val="24"/>
          <w:szCs w:val="20"/>
        </w:rPr>
      </w:pPr>
    </w:p>
    <w:p>
      <w:pPr>
        <w:widowControl/>
        <w:spacing w:line="640" w:lineRule="exact"/>
        <w:ind w:left="482"/>
        <w:jc w:val="left"/>
        <w:rPr>
          <w:rFonts w:ascii="宋体" w:hAnsi="宋体" w:eastAsia="宋体" w:cs="宋体"/>
          <w:kern w:val="0"/>
          <w:sz w:val="24"/>
          <w:szCs w:val="20"/>
          <w:u w:val="single"/>
        </w:rPr>
      </w:pPr>
      <w:r>
        <w:rPr>
          <w:rFonts w:hint="eastAsia" w:ascii="宋体" w:hAnsi="宋体" w:eastAsia="宋体" w:cs="宋体"/>
          <w:kern w:val="0"/>
          <w:sz w:val="24"/>
          <w:szCs w:val="20"/>
        </w:rPr>
        <w:t xml:space="preserve">                                        供应商（公章）：</w:t>
      </w:r>
    </w:p>
    <w:p>
      <w:pPr>
        <w:widowControl/>
        <w:spacing w:line="640" w:lineRule="exact"/>
        <w:ind w:left="482"/>
        <w:jc w:val="left"/>
        <w:rPr>
          <w:rFonts w:ascii="宋体" w:hAnsi="宋体" w:eastAsia="宋体" w:cs="宋体"/>
          <w:kern w:val="0"/>
          <w:sz w:val="24"/>
          <w:szCs w:val="20"/>
          <w:u w:val="single"/>
        </w:rPr>
      </w:pPr>
      <w:r>
        <w:rPr>
          <w:rFonts w:hint="eastAsia" w:ascii="宋体" w:hAnsi="宋体" w:eastAsia="宋体" w:cs="宋体"/>
          <w:kern w:val="0"/>
          <w:sz w:val="24"/>
          <w:szCs w:val="20"/>
        </w:rPr>
        <w:t xml:space="preserve">                                        企业法人（签名或签章）：</w:t>
      </w:r>
    </w:p>
    <w:p>
      <w:pPr>
        <w:widowControl/>
        <w:spacing w:line="640" w:lineRule="exact"/>
        <w:ind w:left="482"/>
        <w:jc w:val="left"/>
        <w:rPr>
          <w:rFonts w:ascii="宋体" w:hAnsi="宋体" w:eastAsia="宋体" w:cs="宋体"/>
          <w:kern w:val="0"/>
          <w:sz w:val="24"/>
          <w:szCs w:val="20"/>
        </w:rPr>
      </w:pPr>
      <w:r>
        <w:rPr>
          <w:rFonts w:hint="eastAsia" w:ascii="宋体" w:hAnsi="宋体" w:eastAsia="宋体" w:cs="宋体"/>
          <w:kern w:val="0"/>
          <w:sz w:val="24"/>
          <w:szCs w:val="20"/>
        </w:rPr>
        <w:t xml:space="preserve">                                       　　　　　　　 二〇二四年 月 日</w:t>
      </w:r>
    </w:p>
    <w:p>
      <w:pPr>
        <w:spacing w:line="360" w:lineRule="auto"/>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rPr>
      </w:pPr>
    </w:p>
    <w:p>
      <w:pPr>
        <w:spacing w:line="360" w:lineRule="auto"/>
        <w:ind w:firstLine="3855" w:firstLineChars="1600"/>
        <w:outlineLvl w:val="1"/>
        <w:rPr>
          <w:rFonts w:hint="eastAsia" w:ascii="宋体" w:hAnsi="宋体" w:eastAsia="宋体" w:cs="@仿宋_GB2312"/>
          <w:b/>
          <w:sz w:val="24"/>
          <w:szCs w:val="20"/>
        </w:rPr>
      </w:pPr>
    </w:p>
    <w:p>
      <w:pPr>
        <w:spacing w:line="360" w:lineRule="auto"/>
        <w:ind w:firstLine="3855" w:firstLineChars="1600"/>
        <w:outlineLvl w:val="1"/>
        <w:rPr>
          <w:rFonts w:ascii="宋体" w:hAnsi="宋体" w:eastAsia="宋体" w:cs="@仿宋_GB2312"/>
          <w:b/>
          <w:sz w:val="24"/>
          <w:szCs w:val="20"/>
          <w:u w:val="single"/>
        </w:rPr>
      </w:pPr>
      <w:r>
        <w:rPr>
          <w:rFonts w:hint="eastAsia" w:ascii="宋体" w:hAnsi="宋体" w:eastAsia="宋体" w:cs="@仿宋_GB2312"/>
          <w:b/>
          <w:sz w:val="24"/>
          <w:szCs w:val="20"/>
        </w:rPr>
        <w:t xml:space="preserve">格式3  </w:t>
      </w:r>
      <w:r>
        <w:rPr>
          <w:rFonts w:hint="eastAsia" w:ascii="宋体" w:hAnsi="宋体" w:eastAsia="宋体" w:cs="@仿宋_GB2312"/>
          <w:b/>
          <w:sz w:val="24"/>
          <w:szCs w:val="20"/>
          <w:u w:val="single"/>
        </w:rPr>
        <w:t>报价授权书</w:t>
      </w:r>
    </w:p>
    <w:p>
      <w:pPr>
        <w:snapToGrid w:val="0"/>
        <w:spacing w:line="240" w:lineRule="exact"/>
        <w:ind w:firstLine="480" w:firstLineChars="200"/>
        <w:jc w:val="left"/>
        <w:rPr>
          <w:rFonts w:ascii="宋体" w:hAnsi="宋体" w:eastAsia="宋体" w:cs="Times New Roman"/>
          <w:sz w:val="24"/>
          <w:szCs w:val="28"/>
        </w:rPr>
      </w:pPr>
    </w:p>
    <w:p>
      <w:pPr>
        <w:snapToGrid w:val="0"/>
        <w:spacing w:line="360" w:lineRule="auto"/>
        <w:ind w:firstLine="480" w:firstLineChars="200"/>
        <w:jc w:val="left"/>
        <w:rPr>
          <w:rFonts w:ascii="宋体" w:hAnsi="宋体" w:eastAsia="宋体" w:cs="Times New Roman"/>
          <w:sz w:val="24"/>
          <w:szCs w:val="28"/>
        </w:rPr>
      </w:pPr>
      <w:r>
        <w:rPr>
          <w:rFonts w:hint="eastAsia" w:ascii="宋体" w:hAnsi="宋体" w:eastAsia="宋体" w:cs="Times New Roman"/>
          <w:sz w:val="24"/>
          <w:szCs w:val="28"/>
        </w:rPr>
        <w:t>本授权书声明：（供应商名称）授权（授权代表姓名） 代表我方参加本项目</w:t>
      </w:r>
      <w:r>
        <w:rPr>
          <w:rFonts w:hint="eastAsia" w:ascii="宋体" w:hAnsi="宋体" w:eastAsia="宋体" w:cs="Times New Roman"/>
          <w:bCs/>
          <w:sz w:val="24"/>
          <w:szCs w:val="28"/>
        </w:rPr>
        <w:t>采购活动</w:t>
      </w:r>
      <w:r>
        <w:rPr>
          <w:rFonts w:hint="eastAsia" w:ascii="宋体" w:hAnsi="宋体" w:eastAsia="宋体" w:cs="Times New Roman"/>
          <w:sz w:val="24"/>
          <w:szCs w:val="28"/>
        </w:rPr>
        <w:t>，全权代表我方处理报价过程的一切事宜，包括但不限于：提交响应文件、参与报价、签约等。供应商授权代表在采购活动过程中所签署的一切文件和处理与之有关的一切事务，本公司均予以认可并对此承担责任。供应商授权代表无转委托权。</w:t>
      </w:r>
    </w:p>
    <w:p>
      <w:pPr>
        <w:snapToGrid w:val="0"/>
        <w:spacing w:line="360" w:lineRule="auto"/>
        <w:ind w:firstLine="480" w:firstLineChars="200"/>
        <w:jc w:val="left"/>
        <w:rPr>
          <w:rFonts w:ascii="宋体" w:hAnsi="宋体" w:eastAsia="宋体" w:cs="Times New Roman"/>
          <w:kern w:val="0"/>
          <w:sz w:val="24"/>
          <w:szCs w:val="22"/>
        </w:rPr>
      </w:pPr>
      <w:r>
        <w:rPr>
          <w:rFonts w:hint="eastAsia" w:ascii="宋体" w:hAnsi="宋体" w:eastAsia="宋体" w:cs="Times New Roman"/>
          <w:sz w:val="24"/>
          <w:szCs w:val="28"/>
        </w:rPr>
        <w:t>本授权书自出具之日起生效。</w:t>
      </w:r>
    </w:p>
    <w:tbl>
      <w:tblPr>
        <w:tblStyle w:val="8"/>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27"/>
        <w:gridCol w:w="4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 w:hRule="atLeast"/>
        </w:trPr>
        <w:tc>
          <w:tcPr>
            <w:tcW w:w="4927" w:type="dxa"/>
            <w:vAlign w:val="center"/>
          </w:tcPr>
          <w:p>
            <w:pPr>
              <w:jc w:val="center"/>
              <w:rPr>
                <w:rFonts w:ascii="宋体" w:hAnsi="宋体" w:eastAsia="宋体" w:cs="Calibri"/>
                <w:b/>
                <w:kern w:val="0"/>
                <w:sz w:val="24"/>
                <w:szCs w:val="20"/>
              </w:rPr>
            </w:pPr>
            <w:r>
              <w:rPr>
                <w:rFonts w:hint="eastAsia" w:ascii="宋体" w:hAnsi="宋体" w:eastAsia="宋体" w:cs="Calibri"/>
                <w:b/>
                <w:kern w:val="0"/>
                <w:sz w:val="24"/>
                <w:szCs w:val="20"/>
              </w:rPr>
              <w:t>企业法人身份证姓名面</w:t>
            </w:r>
          </w:p>
        </w:tc>
        <w:tc>
          <w:tcPr>
            <w:tcW w:w="4927" w:type="dxa"/>
            <w:vAlign w:val="center"/>
          </w:tcPr>
          <w:p>
            <w:pPr>
              <w:jc w:val="center"/>
              <w:rPr>
                <w:rFonts w:ascii="宋体" w:hAnsi="宋体" w:eastAsia="宋体" w:cs="Calibri"/>
                <w:b/>
                <w:kern w:val="0"/>
                <w:sz w:val="24"/>
                <w:szCs w:val="20"/>
              </w:rPr>
            </w:pPr>
            <w:r>
              <w:rPr>
                <w:rFonts w:hint="eastAsia" w:ascii="宋体" w:hAnsi="宋体" w:eastAsia="宋体" w:cs="Calibri"/>
                <w:b/>
                <w:kern w:val="0"/>
                <w:sz w:val="24"/>
                <w:szCs w:val="20"/>
              </w:rPr>
              <w:t>企业法人身份证国徽面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6" w:hRule="atLeast"/>
        </w:trPr>
        <w:tc>
          <w:tcPr>
            <w:tcW w:w="4927" w:type="dxa"/>
            <w:vAlign w:val="center"/>
          </w:tcPr>
          <w:p>
            <w:pPr>
              <w:jc w:val="center"/>
              <w:rPr>
                <w:rFonts w:ascii="宋体" w:hAnsi="宋体" w:eastAsia="宋体" w:cs="Calibri"/>
                <w:kern w:val="0"/>
                <w:sz w:val="24"/>
                <w:szCs w:val="20"/>
              </w:rPr>
            </w:pPr>
          </w:p>
        </w:tc>
        <w:tc>
          <w:tcPr>
            <w:tcW w:w="4927" w:type="dxa"/>
            <w:vAlign w:val="center"/>
          </w:tcPr>
          <w:p>
            <w:pPr>
              <w:jc w:val="center"/>
              <w:rPr>
                <w:rFonts w:ascii="宋体" w:hAnsi="宋体" w:eastAsia="宋体" w:cs="Calibri"/>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 w:hRule="atLeast"/>
        </w:trPr>
        <w:tc>
          <w:tcPr>
            <w:tcW w:w="9854" w:type="dxa"/>
            <w:gridSpan w:val="2"/>
            <w:vAlign w:val="center"/>
          </w:tcPr>
          <w:p>
            <w:pPr>
              <w:jc w:val="left"/>
              <w:rPr>
                <w:rFonts w:ascii="宋体" w:hAnsi="宋体" w:eastAsia="宋体" w:cs="Calibri"/>
                <w:b/>
                <w:kern w:val="0"/>
                <w:sz w:val="24"/>
                <w:szCs w:val="20"/>
              </w:rPr>
            </w:pPr>
            <w:r>
              <w:rPr>
                <w:rFonts w:hint="eastAsia" w:ascii="宋体" w:hAnsi="宋体" w:eastAsia="宋体" w:cs="Calibri"/>
                <w:b/>
                <w:kern w:val="0"/>
                <w:sz w:val="24"/>
                <w:szCs w:val="20"/>
              </w:rPr>
              <w:t>企业法人联系电话：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4927" w:type="dxa"/>
            <w:vAlign w:val="center"/>
          </w:tcPr>
          <w:p>
            <w:pPr>
              <w:jc w:val="center"/>
              <w:rPr>
                <w:rFonts w:ascii="宋体" w:hAnsi="宋体" w:eastAsia="宋体" w:cs="Calibri"/>
                <w:b/>
                <w:kern w:val="0"/>
                <w:sz w:val="24"/>
                <w:szCs w:val="20"/>
              </w:rPr>
            </w:pPr>
            <w:r>
              <w:rPr>
                <w:rFonts w:hint="eastAsia" w:ascii="宋体" w:hAnsi="宋体" w:eastAsia="宋体" w:cs="Calibri"/>
                <w:b/>
                <w:kern w:val="0"/>
                <w:sz w:val="24"/>
                <w:szCs w:val="20"/>
              </w:rPr>
              <w:t>授权代表身份证姓名面</w:t>
            </w:r>
          </w:p>
        </w:tc>
        <w:tc>
          <w:tcPr>
            <w:tcW w:w="4927" w:type="dxa"/>
            <w:vAlign w:val="center"/>
          </w:tcPr>
          <w:p>
            <w:pPr>
              <w:jc w:val="center"/>
              <w:rPr>
                <w:rFonts w:ascii="宋体" w:hAnsi="宋体" w:eastAsia="宋体" w:cs="Calibri"/>
                <w:b/>
                <w:kern w:val="0"/>
                <w:sz w:val="24"/>
                <w:szCs w:val="20"/>
              </w:rPr>
            </w:pPr>
            <w:r>
              <w:rPr>
                <w:rFonts w:hint="eastAsia" w:ascii="宋体" w:hAnsi="宋体" w:eastAsia="宋体" w:cs="Calibri"/>
                <w:b/>
                <w:kern w:val="0"/>
                <w:sz w:val="24"/>
                <w:szCs w:val="20"/>
              </w:rPr>
              <w:t>授权代表身份证国徽面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4927" w:type="dxa"/>
            <w:vAlign w:val="center"/>
          </w:tcPr>
          <w:p>
            <w:pPr>
              <w:jc w:val="center"/>
              <w:rPr>
                <w:rFonts w:ascii="宋体" w:hAnsi="宋体" w:eastAsia="宋体" w:cs="Calibri"/>
                <w:kern w:val="0"/>
                <w:sz w:val="24"/>
                <w:szCs w:val="20"/>
              </w:rPr>
            </w:pPr>
          </w:p>
        </w:tc>
        <w:tc>
          <w:tcPr>
            <w:tcW w:w="4927" w:type="dxa"/>
            <w:vAlign w:val="center"/>
          </w:tcPr>
          <w:p>
            <w:pPr>
              <w:jc w:val="center"/>
              <w:rPr>
                <w:rFonts w:ascii="宋体" w:hAnsi="宋体" w:eastAsia="宋体" w:cs="Calibri"/>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9854" w:type="dxa"/>
            <w:gridSpan w:val="2"/>
            <w:vAlign w:val="center"/>
          </w:tcPr>
          <w:p>
            <w:pPr>
              <w:jc w:val="left"/>
              <w:rPr>
                <w:rFonts w:ascii="宋体" w:hAnsi="宋体" w:eastAsia="宋体" w:cs="Calibri"/>
                <w:b/>
                <w:kern w:val="0"/>
                <w:sz w:val="24"/>
                <w:szCs w:val="20"/>
              </w:rPr>
            </w:pPr>
            <w:r>
              <w:rPr>
                <w:rFonts w:hint="eastAsia" w:ascii="宋体" w:hAnsi="宋体" w:eastAsia="宋体" w:cs="Calibri"/>
                <w:b/>
                <w:kern w:val="0"/>
                <w:sz w:val="24"/>
                <w:szCs w:val="20"/>
              </w:rPr>
              <w:t>授权代表联系电话：</w:t>
            </w:r>
          </w:p>
        </w:tc>
      </w:tr>
    </w:tbl>
    <w:p>
      <w:pPr>
        <w:spacing w:line="360" w:lineRule="auto"/>
        <w:ind w:firstLine="360" w:firstLineChars="150"/>
        <w:rPr>
          <w:rFonts w:ascii="宋体" w:hAnsi="宋体" w:eastAsia="宋体" w:cs="@仿宋_GB2312"/>
          <w:sz w:val="24"/>
          <w:szCs w:val="28"/>
        </w:rPr>
      </w:pPr>
      <w:r>
        <w:rPr>
          <w:rFonts w:hint="eastAsia" w:ascii="宋体" w:hAnsi="宋体" w:eastAsia="宋体" w:cs="@仿宋_GB2312"/>
          <w:sz w:val="24"/>
          <w:szCs w:val="28"/>
        </w:rPr>
        <w:t>特此授权</w:t>
      </w:r>
    </w:p>
    <w:p>
      <w:pPr>
        <w:widowControl/>
        <w:spacing w:line="640" w:lineRule="exact"/>
        <w:ind w:left="482"/>
        <w:jc w:val="left"/>
        <w:rPr>
          <w:rFonts w:ascii="宋体" w:hAnsi="宋体" w:eastAsia="宋体" w:cs="宋体"/>
          <w:b/>
          <w:kern w:val="0"/>
          <w:sz w:val="24"/>
          <w:szCs w:val="20"/>
          <w:u w:val="single"/>
        </w:rPr>
      </w:pPr>
      <w:r>
        <w:rPr>
          <w:rFonts w:hint="eastAsia" w:ascii="宋体" w:hAnsi="宋体" w:eastAsia="宋体" w:cs="宋体"/>
          <w:b/>
          <w:kern w:val="0"/>
          <w:sz w:val="24"/>
          <w:szCs w:val="20"/>
        </w:rPr>
        <w:t xml:space="preserve">                                            供应商（公章）：</w:t>
      </w:r>
    </w:p>
    <w:p>
      <w:pPr>
        <w:widowControl/>
        <w:spacing w:line="640" w:lineRule="exact"/>
        <w:ind w:left="482"/>
        <w:jc w:val="left"/>
        <w:rPr>
          <w:rFonts w:ascii="宋体" w:hAnsi="宋体" w:eastAsia="宋体" w:cs="@仿宋_GB2312"/>
          <w:b/>
          <w:kern w:val="0"/>
          <w:sz w:val="24"/>
          <w:szCs w:val="20"/>
        </w:rPr>
      </w:pPr>
      <w:r>
        <w:rPr>
          <w:rFonts w:hint="eastAsia" w:ascii="宋体" w:hAnsi="宋体" w:eastAsia="宋体" w:cs="宋体"/>
          <w:b/>
          <w:kern w:val="0"/>
          <w:sz w:val="24"/>
          <w:szCs w:val="20"/>
        </w:rPr>
        <w:t xml:space="preserve">                                            　　　　　　　二〇二四年 月 日</w:t>
      </w:r>
    </w:p>
    <w:p>
      <w:pPr>
        <w:jc w:val="center"/>
        <w:rPr>
          <w:rFonts w:ascii="宋体" w:hAnsi="宋体" w:eastAsia="宋体" w:cs="@仿宋_GB2312"/>
          <w:b/>
          <w:kern w:val="0"/>
          <w:sz w:val="24"/>
          <w:szCs w:val="20"/>
        </w:rPr>
      </w:pPr>
    </w:p>
    <w:p>
      <w:pPr>
        <w:jc w:val="center"/>
        <w:rPr>
          <w:rFonts w:ascii="宋体" w:hAnsi="宋体" w:eastAsia="宋体" w:cs="@仿宋_GB2312"/>
          <w:b/>
          <w:sz w:val="28"/>
          <w:szCs w:val="28"/>
          <w:u w:val="single"/>
        </w:rPr>
      </w:pPr>
      <w:r>
        <w:rPr>
          <w:rFonts w:hint="eastAsia" w:ascii="宋体" w:hAnsi="宋体" w:eastAsia="宋体" w:cs="@仿宋_GB2312"/>
          <w:b/>
          <w:kern w:val="0"/>
          <w:sz w:val="24"/>
          <w:szCs w:val="20"/>
        </w:rPr>
        <w:t xml:space="preserve">格式4 </w:t>
      </w:r>
      <w:r>
        <w:rPr>
          <w:rFonts w:hint="eastAsia" w:ascii="宋体" w:hAnsi="宋体" w:eastAsia="宋体" w:cs="@仿宋_GB2312"/>
          <w:b/>
          <w:sz w:val="24"/>
          <w:szCs w:val="20"/>
          <w:u w:val="single"/>
        </w:rPr>
        <w:t>供应商股权结构说明书</w:t>
      </w:r>
    </w:p>
    <w:p>
      <w:pPr>
        <w:ind w:firstLine="105"/>
        <w:rPr>
          <w:rFonts w:ascii="宋体" w:hAnsi="宋体" w:eastAsia="宋体" w:cs="@仿宋_GB2312"/>
          <w:szCs w:val="20"/>
        </w:rPr>
      </w:pPr>
    </w:p>
    <w:p>
      <w:pPr>
        <w:spacing w:line="720" w:lineRule="exact"/>
        <w:rPr>
          <w:rFonts w:ascii="宋体" w:hAnsi="宋体" w:eastAsia="宋体" w:cs="@仿宋_GB2312"/>
          <w:sz w:val="24"/>
          <w:szCs w:val="20"/>
        </w:rPr>
      </w:pPr>
      <w:r>
        <w:rPr>
          <w:rFonts w:hint="eastAsia" w:ascii="宋体" w:hAnsi="宋体" w:eastAsia="宋体" w:cs="@仿宋_GB2312"/>
          <w:sz w:val="24"/>
          <w:szCs w:val="20"/>
          <w:u w:val="single"/>
        </w:rPr>
        <w:t>　　　　　　　</w:t>
      </w:r>
      <w:r>
        <w:rPr>
          <w:rFonts w:hint="eastAsia" w:ascii="宋体" w:hAnsi="宋体" w:eastAsia="宋体" w:cs="@仿宋_GB2312"/>
          <w:sz w:val="24"/>
          <w:szCs w:val="20"/>
        </w:rPr>
        <w:t>为依照《中华人民共和国公司法》等法律法规成立的</w:t>
      </w:r>
      <w:r>
        <w:rPr>
          <w:rFonts w:hint="eastAsia" w:ascii="宋体" w:hAnsi="宋体" w:eastAsia="宋体" w:cs="@仿宋_GB2312"/>
          <w:sz w:val="24"/>
          <w:szCs w:val="20"/>
          <w:u w:val="single"/>
        </w:rPr>
        <w:t>　　　　</w:t>
      </w:r>
      <w:r>
        <w:rPr>
          <w:rFonts w:hint="eastAsia" w:ascii="宋体" w:hAnsi="宋体" w:eastAsia="宋体" w:cs="@仿宋_GB2312"/>
          <w:sz w:val="24"/>
          <w:szCs w:val="20"/>
        </w:rPr>
        <w:t>（企业性质）</w:t>
      </w:r>
    </w:p>
    <w:p>
      <w:pPr>
        <w:spacing w:line="720" w:lineRule="exact"/>
        <w:rPr>
          <w:rFonts w:ascii="宋体" w:hAnsi="宋体" w:eastAsia="宋体" w:cs="@仿宋_GB2312"/>
          <w:sz w:val="24"/>
          <w:szCs w:val="20"/>
        </w:rPr>
      </w:pPr>
      <w:r>
        <w:rPr>
          <w:rFonts w:hint="eastAsia" w:ascii="宋体" w:hAnsi="宋体" w:eastAsia="宋体" w:cs="@仿宋_GB2312"/>
          <w:sz w:val="24"/>
          <w:szCs w:val="20"/>
        </w:rPr>
        <w:t>公司，公司注册资本为</w:t>
      </w:r>
      <w:r>
        <w:rPr>
          <w:rFonts w:hint="eastAsia" w:ascii="宋体" w:hAnsi="宋体" w:eastAsia="宋体" w:cs="@仿宋_GB2312"/>
          <w:sz w:val="24"/>
          <w:szCs w:val="20"/>
          <w:u w:val="single"/>
        </w:rPr>
        <w:t>　　　</w:t>
      </w:r>
      <w:r>
        <w:rPr>
          <w:rFonts w:hint="eastAsia" w:ascii="宋体" w:hAnsi="宋体" w:eastAsia="宋体" w:cs="@仿宋_GB2312"/>
          <w:sz w:val="24"/>
          <w:szCs w:val="20"/>
        </w:rPr>
        <w:t>万元，公司股东出资比例和出资额如下：</w:t>
      </w:r>
    </w:p>
    <w:p>
      <w:pPr>
        <w:spacing w:line="720" w:lineRule="exact"/>
        <w:rPr>
          <w:rFonts w:ascii="宋体" w:hAnsi="宋体" w:eastAsia="宋体" w:cs="@仿宋_GB2312"/>
          <w:sz w:val="24"/>
          <w:szCs w:val="20"/>
        </w:rPr>
      </w:pPr>
      <w:r>
        <w:rPr>
          <w:rFonts w:hint="eastAsia" w:ascii="宋体" w:hAnsi="宋体" w:eastAsia="宋体" w:cs="@仿宋_GB2312"/>
          <w:sz w:val="24"/>
          <w:szCs w:val="20"/>
        </w:rPr>
        <w:t xml:space="preserve">    1.股东：出资比例：</w:t>
      </w:r>
      <w:r>
        <w:rPr>
          <w:rFonts w:hint="eastAsia" w:ascii="宋体" w:hAnsi="宋体" w:eastAsia="宋体" w:cs="@仿宋_GB2312"/>
          <w:sz w:val="24"/>
          <w:szCs w:val="20"/>
          <w:u w:val="single"/>
        </w:rPr>
        <w:t>　　</w:t>
      </w:r>
      <w:r>
        <w:rPr>
          <w:rFonts w:hint="eastAsia" w:ascii="宋体" w:hAnsi="宋体" w:eastAsia="宋体" w:cs="@仿宋_GB2312"/>
          <w:sz w:val="24"/>
          <w:szCs w:val="20"/>
        </w:rPr>
        <w:t>%，出资额：</w:t>
      </w:r>
      <w:r>
        <w:rPr>
          <w:rFonts w:hint="eastAsia" w:ascii="宋体" w:hAnsi="宋体" w:eastAsia="宋体" w:cs="@仿宋_GB2312"/>
          <w:sz w:val="24"/>
          <w:szCs w:val="20"/>
          <w:u w:val="single"/>
        </w:rPr>
        <w:t>　　</w:t>
      </w:r>
      <w:r>
        <w:rPr>
          <w:rFonts w:hint="eastAsia" w:ascii="宋体" w:hAnsi="宋体" w:eastAsia="宋体" w:cs="@仿宋_GB2312"/>
          <w:sz w:val="24"/>
          <w:szCs w:val="20"/>
        </w:rPr>
        <w:t>万元；</w:t>
      </w:r>
    </w:p>
    <w:p>
      <w:pPr>
        <w:spacing w:line="720" w:lineRule="exact"/>
        <w:rPr>
          <w:rFonts w:ascii="宋体" w:hAnsi="宋体" w:eastAsia="宋体" w:cs="@仿宋_GB2312"/>
          <w:sz w:val="24"/>
          <w:szCs w:val="20"/>
        </w:rPr>
      </w:pPr>
      <w:r>
        <w:rPr>
          <w:rFonts w:hint="eastAsia" w:ascii="宋体" w:hAnsi="宋体" w:eastAsia="宋体" w:cs="@仿宋_GB2312"/>
          <w:sz w:val="24"/>
          <w:szCs w:val="20"/>
        </w:rPr>
        <w:t xml:space="preserve">    2.股东：出资比例：</w:t>
      </w:r>
      <w:r>
        <w:rPr>
          <w:rFonts w:hint="eastAsia" w:ascii="宋体" w:hAnsi="宋体" w:eastAsia="宋体" w:cs="@仿宋_GB2312"/>
          <w:sz w:val="24"/>
          <w:szCs w:val="20"/>
          <w:u w:val="single"/>
        </w:rPr>
        <w:t>　　</w:t>
      </w:r>
      <w:r>
        <w:rPr>
          <w:rFonts w:hint="eastAsia" w:ascii="宋体" w:hAnsi="宋体" w:eastAsia="宋体" w:cs="@仿宋_GB2312"/>
          <w:sz w:val="24"/>
          <w:szCs w:val="20"/>
        </w:rPr>
        <w:t>%，出资额：</w:t>
      </w:r>
      <w:r>
        <w:rPr>
          <w:rFonts w:hint="eastAsia" w:ascii="宋体" w:hAnsi="宋体" w:eastAsia="宋体" w:cs="@仿宋_GB2312"/>
          <w:sz w:val="24"/>
          <w:szCs w:val="20"/>
          <w:u w:val="single"/>
        </w:rPr>
        <w:t>　　</w:t>
      </w:r>
      <w:r>
        <w:rPr>
          <w:rFonts w:hint="eastAsia" w:ascii="宋体" w:hAnsi="宋体" w:eastAsia="宋体" w:cs="@仿宋_GB2312"/>
          <w:sz w:val="24"/>
          <w:szCs w:val="20"/>
        </w:rPr>
        <w:t>万元；</w:t>
      </w:r>
    </w:p>
    <w:p>
      <w:pPr>
        <w:spacing w:line="720" w:lineRule="exact"/>
        <w:rPr>
          <w:rFonts w:ascii="宋体" w:hAnsi="宋体" w:eastAsia="宋体" w:cs="@仿宋_GB2312"/>
          <w:sz w:val="24"/>
          <w:szCs w:val="20"/>
        </w:rPr>
      </w:pPr>
      <w:r>
        <w:rPr>
          <w:rFonts w:hint="eastAsia" w:ascii="宋体" w:hAnsi="宋体" w:eastAsia="宋体" w:cs="@仿宋_GB2312"/>
          <w:sz w:val="24"/>
          <w:szCs w:val="20"/>
        </w:rPr>
        <w:t xml:space="preserve">    3.股东：出资比例：</w:t>
      </w:r>
      <w:r>
        <w:rPr>
          <w:rFonts w:hint="eastAsia" w:ascii="宋体" w:hAnsi="宋体" w:eastAsia="宋体" w:cs="@仿宋_GB2312"/>
          <w:sz w:val="24"/>
          <w:szCs w:val="20"/>
          <w:u w:val="single"/>
        </w:rPr>
        <w:t>　　</w:t>
      </w:r>
      <w:r>
        <w:rPr>
          <w:rFonts w:hint="eastAsia" w:ascii="宋体" w:hAnsi="宋体" w:eastAsia="宋体" w:cs="@仿宋_GB2312"/>
          <w:sz w:val="24"/>
          <w:szCs w:val="20"/>
        </w:rPr>
        <w:t>%，出资额：</w:t>
      </w:r>
      <w:r>
        <w:rPr>
          <w:rFonts w:hint="eastAsia" w:ascii="宋体" w:hAnsi="宋体" w:eastAsia="宋体" w:cs="@仿宋_GB2312"/>
          <w:sz w:val="24"/>
          <w:szCs w:val="20"/>
          <w:u w:val="single"/>
        </w:rPr>
        <w:t>　　</w:t>
      </w:r>
      <w:r>
        <w:rPr>
          <w:rFonts w:hint="eastAsia" w:ascii="宋体" w:hAnsi="宋体" w:eastAsia="宋体" w:cs="@仿宋_GB2312"/>
          <w:sz w:val="24"/>
          <w:szCs w:val="20"/>
        </w:rPr>
        <w:t>万元；</w:t>
      </w:r>
    </w:p>
    <w:p>
      <w:pPr>
        <w:spacing w:line="720" w:lineRule="exact"/>
        <w:rPr>
          <w:rFonts w:ascii="宋体" w:hAnsi="宋体" w:eastAsia="宋体" w:cs="@仿宋_GB2312"/>
          <w:sz w:val="24"/>
          <w:szCs w:val="20"/>
        </w:rPr>
      </w:pPr>
      <w:r>
        <w:rPr>
          <w:rFonts w:hint="eastAsia" w:ascii="宋体" w:hAnsi="宋体" w:eastAsia="宋体" w:cs="@仿宋_GB2312"/>
          <w:sz w:val="24"/>
          <w:szCs w:val="20"/>
        </w:rPr>
        <w:t xml:space="preserve">    ……</w:t>
      </w:r>
    </w:p>
    <w:p>
      <w:pPr>
        <w:spacing w:line="720" w:lineRule="exact"/>
        <w:rPr>
          <w:rFonts w:ascii="宋体" w:hAnsi="宋体" w:eastAsia="宋体" w:cs="@仿宋_GB2312"/>
          <w:sz w:val="24"/>
          <w:szCs w:val="20"/>
          <w:u w:val="single"/>
        </w:rPr>
      </w:pPr>
      <w:r>
        <w:rPr>
          <w:rFonts w:hint="eastAsia" w:ascii="宋体" w:hAnsi="宋体" w:eastAsia="宋体" w:cs="@仿宋_GB2312"/>
          <w:sz w:val="24"/>
          <w:szCs w:val="20"/>
        </w:rPr>
        <w:t xml:space="preserve">    公司总经理（负责人）姓名：</w:t>
      </w:r>
      <w:r>
        <w:rPr>
          <w:rFonts w:hint="eastAsia" w:ascii="宋体" w:hAnsi="宋体" w:cs="@仿宋_GB2312"/>
          <w:sz w:val="24"/>
          <w:szCs w:val="20"/>
          <w:lang w:val="en-US" w:eastAsia="zh-CN"/>
        </w:rPr>
        <w:t xml:space="preserve">             </w:t>
      </w:r>
      <w:r>
        <w:rPr>
          <w:rFonts w:hint="eastAsia" w:ascii="宋体" w:hAnsi="宋体" w:eastAsia="宋体" w:cs="@仿宋_GB2312"/>
          <w:sz w:val="24"/>
          <w:szCs w:val="20"/>
        </w:rPr>
        <w:t>；联系电话：</w:t>
      </w:r>
    </w:p>
    <w:p>
      <w:pPr>
        <w:spacing w:line="600" w:lineRule="exact"/>
        <w:ind w:firstLine="120"/>
        <w:rPr>
          <w:rFonts w:ascii="宋体" w:hAnsi="宋体" w:eastAsia="宋体" w:cs="@仿宋_GB2312"/>
          <w:b/>
          <w:sz w:val="24"/>
          <w:szCs w:val="20"/>
        </w:rPr>
      </w:pPr>
      <w:r>
        <w:rPr>
          <w:rFonts w:hint="eastAsia" w:ascii="宋体" w:hAnsi="宋体" w:eastAsia="宋体" w:cs="@仿宋_GB2312"/>
          <w:b/>
          <w:sz w:val="24"/>
          <w:szCs w:val="20"/>
        </w:rPr>
        <w:t>本单位对上述说明的真实性负责。如有虚假，将依法承担相应责任。</w:t>
      </w:r>
    </w:p>
    <w:p>
      <w:pPr>
        <w:spacing w:line="720" w:lineRule="exact"/>
        <w:rPr>
          <w:rFonts w:ascii="宋体" w:hAnsi="宋体" w:eastAsia="宋体" w:cs="@仿宋_GB2312"/>
          <w:sz w:val="24"/>
          <w:szCs w:val="20"/>
        </w:rPr>
      </w:pPr>
      <w:r>
        <w:rPr>
          <w:rFonts w:hint="eastAsia" w:ascii="宋体" w:hAnsi="宋体" w:eastAsia="宋体" w:cs="@仿宋_GB2312"/>
          <w:sz w:val="24"/>
          <w:szCs w:val="20"/>
        </w:rPr>
        <w:t xml:space="preserve">    特此说明</w:t>
      </w:r>
    </w:p>
    <w:p>
      <w:pPr>
        <w:spacing w:line="720" w:lineRule="exact"/>
        <w:rPr>
          <w:rFonts w:ascii="宋体" w:hAnsi="宋体" w:eastAsia="宋体" w:cs="@仿宋_GB2312"/>
          <w:sz w:val="24"/>
          <w:szCs w:val="20"/>
        </w:rPr>
      </w:pPr>
    </w:p>
    <w:p>
      <w:pPr>
        <w:widowControl/>
        <w:spacing w:line="640" w:lineRule="exact"/>
        <w:ind w:left="482"/>
        <w:jc w:val="left"/>
        <w:rPr>
          <w:rFonts w:ascii="宋体" w:hAnsi="宋体" w:eastAsia="宋体" w:cs="宋体"/>
          <w:b/>
          <w:kern w:val="0"/>
          <w:sz w:val="24"/>
          <w:szCs w:val="20"/>
          <w:u w:val="single"/>
        </w:rPr>
      </w:pPr>
      <w:r>
        <w:rPr>
          <w:rFonts w:hint="eastAsia" w:ascii="宋体" w:hAnsi="宋体" w:eastAsia="宋体" w:cs="宋体"/>
          <w:b/>
          <w:kern w:val="0"/>
          <w:sz w:val="24"/>
          <w:szCs w:val="20"/>
        </w:rPr>
        <w:t xml:space="preserve">                                        供应商（公章）：</w:t>
      </w:r>
    </w:p>
    <w:p>
      <w:pPr>
        <w:widowControl/>
        <w:spacing w:line="640" w:lineRule="exact"/>
        <w:ind w:left="482"/>
        <w:jc w:val="left"/>
        <w:rPr>
          <w:rFonts w:ascii="宋体" w:hAnsi="宋体" w:eastAsia="宋体" w:cs="宋体"/>
          <w:b/>
          <w:kern w:val="0"/>
          <w:sz w:val="24"/>
          <w:szCs w:val="20"/>
        </w:rPr>
      </w:pPr>
      <w:r>
        <w:rPr>
          <w:rFonts w:hint="eastAsia" w:ascii="宋体" w:hAnsi="宋体" w:eastAsia="宋体" w:cs="宋体"/>
          <w:b/>
          <w:kern w:val="0"/>
          <w:sz w:val="24"/>
          <w:szCs w:val="20"/>
        </w:rPr>
        <w:t xml:space="preserve">                                        　　　　　　　　二〇二四年 月  日</w:t>
      </w:r>
    </w:p>
    <w:p>
      <w:pPr>
        <w:spacing w:line="720" w:lineRule="exact"/>
        <w:rPr>
          <w:rFonts w:ascii="宋体" w:hAnsi="宋体" w:eastAsia="宋体" w:cs="@仿宋_GB2312"/>
          <w:kern w:val="0"/>
          <w:sz w:val="24"/>
          <w:szCs w:val="20"/>
        </w:rPr>
      </w:pPr>
    </w:p>
    <w:p>
      <w:pPr>
        <w:widowControl/>
        <w:shd w:val="clear" w:color="auto" w:fill="FFFFFF"/>
        <w:spacing w:line="480" w:lineRule="atLeast"/>
        <w:ind w:firstLine="105"/>
        <w:jc w:val="left"/>
        <w:rPr>
          <w:rFonts w:ascii="宋体" w:hAnsi="宋体" w:eastAsia="宋体" w:cs="Times New Roman"/>
          <w:b/>
          <w:kern w:val="0"/>
          <w:szCs w:val="21"/>
          <w:highlight w:val="yellow"/>
          <w:u w:val="single"/>
        </w:rPr>
      </w:pPr>
    </w:p>
    <w:p>
      <w:pPr>
        <w:widowControl/>
        <w:shd w:val="clear" w:color="auto" w:fill="FFFFFF"/>
        <w:spacing w:line="480" w:lineRule="atLeast"/>
        <w:ind w:firstLine="105"/>
        <w:jc w:val="left"/>
        <w:rPr>
          <w:rFonts w:ascii="宋体" w:hAnsi="宋体" w:eastAsia="宋体" w:cs="Times New Roman"/>
          <w:b/>
          <w:kern w:val="0"/>
          <w:szCs w:val="21"/>
          <w:highlight w:val="yellow"/>
          <w:u w:val="single"/>
        </w:rPr>
      </w:pPr>
    </w:p>
    <w:p>
      <w:pPr>
        <w:widowControl/>
        <w:shd w:val="clear" w:color="auto" w:fill="FFFFFF"/>
        <w:spacing w:line="480" w:lineRule="atLeast"/>
        <w:ind w:firstLine="105"/>
        <w:jc w:val="left"/>
        <w:rPr>
          <w:rFonts w:ascii="宋体" w:hAnsi="宋体" w:eastAsia="宋体" w:cs="宋体"/>
          <w:b/>
          <w:kern w:val="0"/>
          <w:szCs w:val="21"/>
          <w:u w:val="single"/>
        </w:rPr>
      </w:pPr>
      <w:r>
        <w:rPr>
          <w:rFonts w:hint="eastAsia" w:ascii="宋体" w:hAnsi="宋体" w:eastAsia="宋体" w:cs="Times New Roman"/>
          <w:b/>
          <w:kern w:val="0"/>
          <w:szCs w:val="21"/>
          <w:u w:val="single"/>
        </w:rPr>
        <w:t>注：根据《</w:t>
      </w:r>
      <w:r>
        <w:rPr>
          <w:rFonts w:hint="eastAsia" w:ascii="宋体" w:hAnsi="宋体" w:eastAsia="宋体" w:cs="宋体"/>
          <w:b/>
          <w:kern w:val="0"/>
          <w:szCs w:val="21"/>
          <w:u w:val="single"/>
        </w:rPr>
        <w:t>中华人民共和国招标投标法实施条例</w:t>
      </w:r>
      <w:r>
        <w:rPr>
          <w:rFonts w:hint="eastAsia" w:ascii="宋体" w:hAnsi="宋体" w:eastAsia="宋体" w:cs="Times New Roman"/>
          <w:b/>
          <w:kern w:val="0"/>
          <w:szCs w:val="21"/>
          <w:u w:val="single"/>
        </w:rPr>
        <w:t>》三十四条规定“</w:t>
      </w:r>
      <w:r>
        <w:rPr>
          <w:rFonts w:hint="eastAsia" w:ascii="宋体" w:hAnsi="宋体" w:eastAsia="宋体" w:cs="宋体"/>
          <w:b/>
          <w:kern w:val="0"/>
          <w:szCs w:val="21"/>
          <w:u w:val="single"/>
        </w:rPr>
        <w:t>单位负责人为同一人或者存在控股、管理关系的不同单位，不得参加同一标段投标或者未划分标段的同一招标项目投标。</w:t>
      </w:r>
      <w:r>
        <w:rPr>
          <w:rFonts w:hint="eastAsia" w:ascii="宋体" w:hAnsi="宋体" w:eastAsia="宋体" w:cs="Times New Roman"/>
          <w:b/>
          <w:kern w:val="0"/>
          <w:szCs w:val="21"/>
          <w:u w:val="single"/>
        </w:rPr>
        <w:t>”采购人将查询所有报价人公开的工商行政注册信息，并进行横向比对，报价人之间如有上述条例规定的情形，相关报价人报价无效。</w:t>
      </w:r>
    </w:p>
    <w:p>
      <w:pPr>
        <w:jc w:val="center"/>
        <w:rPr>
          <w:rFonts w:ascii="宋体" w:hAnsi="宋体" w:eastAsia="宋体" w:cs="@仿宋_GB2312"/>
          <w:kern w:val="0"/>
          <w:sz w:val="24"/>
          <w:szCs w:val="20"/>
        </w:rPr>
      </w:pPr>
    </w:p>
    <w:bookmarkEnd w:id="7"/>
    <w:p>
      <w:pPr>
        <w:spacing w:line="360" w:lineRule="auto"/>
        <w:jc w:val="center"/>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u w:val="single"/>
        </w:rPr>
      </w:pPr>
      <w:r>
        <w:rPr>
          <w:rFonts w:hint="eastAsia" w:ascii="宋体" w:hAnsi="宋体" w:eastAsia="宋体" w:cs="@仿宋_GB2312"/>
          <w:b/>
          <w:sz w:val="24"/>
          <w:szCs w:val="20"/>
        </w:rPr>
        <w:t xml:space="preserve">格式5  </w:t>
      </w:r>
      <w:r>
        <w:rPr>
          <w:rFonts w:hint="eastAsia" w:ascii="宋体" w:hAnsi="宋体" w:eastAsia="宋体" w:cs="@仿宋_GB2312"/>
          <w:b/>
          <w:sz w:val="24"/>
          <w:szCs w:val="20"/>
          <w:u w:val="single"/>
        </w:rPr>
        <w:t>无重大违法、不良信用记录声明函</w:t>
      </w:r>
    </w:p>
    <w:p>
      <w:pPr>
        <w:spacing w:line="440" w:lineRule="exact"/>
        <w:ind w:firstLine="120"/>
        <w:rPr>
          <w:rFonts w:ascii="宋体" w:hAnsi="宋体" w:eastAsia="宋体" w:cs="@仿宋_GB2312"/>
          <w:sz w:val="24"/>
        </w:rPr>
      </w:pPr>
    </w:p>
    <w:p>
      <w:pPr>
        <w:spacing w:line="600" w:lineRule="exact"/>
        <w:ind w:firstLine="619" w:firstLineChars="257"/>
        <w:rPr>
          <w:rFonts w:ascii="宋体" w:hAnsi="宋体" w:eastAsia="宋体" w:cs="@仿宋_GB2312"/>
          <w:b/>
          <w:sz w:val="24"/>
          <w:szCs w:val="20"/>
        </w:rPr>
      </w:pPr>
      <w:r>
        <w:rPr>
          <w:rFonts w:hint="eastAsia" w:ascii="宋体" w:hAnsi="宋体" w:eastAsia="宋体" w:cs="@仿宋_GB2312"/>
          <w:b/>
          <w:sz w:val="24"/>
          <w:szCs w:val="20"/>
        </w:rPr>
        <w:t>本单位郑重声明，我单位无以下重大违法、不良信用记录情形：</w:t>
      </w:r>
    </w:p>
    <w:p>
      <w:pPr>
        <w:spacing w:line="600" w:lineRule="exact"/>
        <w:ind w:firstLine="616" w:firstLineChars="257"/>
        <w:jc w:val="left"/>
        <w:rPr>
          <w:rFonts w:ascii="宋体" w:hAnsi="宋体" w:eastAsia="宋体" w:cs="@仿宋_GB2312"/>
          <w:sz w:val="24"/>
          <w:szCs w:val="20"/>
        </w:rPr>
      </w:pPr>
      <w:r>
        <w:rPr>
          <w:rFonts w:hint="eastAsia" w:ascii="宋体" w:hAnsi="宋体" w:eastAsia="宋体" w:cs="@仿宋_GB2312"/>
          <w:sz w:val="24"/>
          <w:szCs w:val="20"/>
        </w:rPr>
        <w:t>（1）被责令停产停业，暂扣或者吊销许可证，暂扣或者吊销执照；</w:t>
      </w:r>
    </w:p>
    <w:p>
      <w:pPr>
        <w:spacing w:line="600" w:lineRule="exact"/>
        <w:ind w:firstLine="616" w:firstLineChars="257"/>
        <w:jc w:val="left"/>
        <w:rPr>
          <w:rFonts w:ascii="宋体" w:hAnsi="宋体" w:eastAsia="宋体" w:cs="@仿宋_GB2312"/>
          <w:sz w:val="24"/>
          <w:szCs w:val="20"/>
        </w:rPr>
      </w:pPr>
      <w:r>
        <w:rPr>
          <w:rFonts w:hint="eastAsia" w:ascii="宋体" w:hAnsi="宋体" w:eastAsia="宋体" w:cs="@仿宋_GB2312"/>
          <w:sz w:val="24"/>
          <w:szCs w:val="20"/>
        </w:rPr>
        <w:t>（2）进入清算程序，或被宣告破产，或其他丧失履约能力的情形；</w:t>
      </w:r>
    </w:p>
    <w:p>
      <w:pPr>
        <w:spacing w:line="600" w:lineRule="exact"/>
        <w:ind w:firstLine="616" w:firstLineChars="257"/>
        <w:jc w:val="left"/>
        <w:rPr>
          <w:rFonts w:ascii="宋体" w:hAnsi="宋体" w:eastAsia="宋体" w:cs="@仿宋_GB2312"/>
          <w:sz w:val="24"/>
          <w:szCs w:val="20"/>
        </w:rPr>
      </w:pPr>
      <w:r>
        <w:rPr>
          <w:rFonts w:hint="eastAsia" w:ascii="宋体" w:hAnsi="宋体" w:eastAsia="宋体" w:cs="@仿宋_GB2312"/>
          <w:sz w:val="24"/>
          <w:szCs w:val="20"/>
        </w:rPr>
        <w:t>（3）在近三年内（自响应文件提交截止之日向前追溯3年，下同）发生重大产品质量问题（以相关行业主管部门的行政处罚决定或司法机关出具的有关法律文书为准）；</w:t>
      </w:r>
    </w:p>
    <w:p>
      <w:pPr>
        <w:spacing w:line="600" w:lineRule="exact"/>
        <w:ind w:firstLine="616" w:firstLineChars="257"/>
        <w:jc w:val="left"/>
        <w:rPr>
          <w:rFonts w:ascii="宋体" w:hAnsi="宋体" w:eastAsia="宋体" w:cs="@仿宋_GB2312"/>
          <w:sz w:val="24"/>
          <w:szCs w:val="20"/>
        </w:rPr>
      </w:pPr>
      <w:r>
        <w:rPr>
          <w:rFonts w:hint="eastAsia" w:ascii="宋体" w:hAnsi="宋体" w:eastAsia="宋体" w:cs="@仿宋_GB2312"/>
          <w:sz w:val="24"/>
          <w:szCs w:val="20"/>
        </w:rPr>
        <w:t>（4）在国家企业信用信息公示系统（http://www.gsxt.gov.cn/）中被列入严重违法失信企业名单；</w:t>
      </w:r>
    </w:p>
    <w:p>
      <w:pPr>
        <w:spacing w:line="600" w:lineRule="exact"/>
        <w:ind w:firstLine="616" w:firstLineChars="257"/>
        <w:jc w:val="left"/>
        <w:rPr>
          <w:rFonts w:ascii="宋体" w:hAnsi="宋体" w:eastAsia="宋体" w:cs="@仿宋_GB2312"/>
          <w:sz w:val="24"/>
          <w:szCs w:val="20"/>
        </w:rPr>
      </w:pPr>
      <w:r>
        <w:rPr>
          <w:rFonts w:hint="eastAsia" w:ascii="宋体" w:hAnsi="宋体" w:eastAsia="宋体" w:cs="@仿宋_GB2312"/>
          <w:sz w:val="24"/>
          <w:szCs w:val="20"/>
        </w:rPr>
        <w:t>（5）在“信用中国”网站（http://www.creditchina.gov.cn/）中被列入失信被执行人名单；</w:t>
      </w:r>
    </w:p>
    <w:p>
      <w:pPr>
        <w:spacing w:line="600" w:lineRule="exact"/>
        <w:ind w:firstLine="616" w:firstLineChars="257"/>
        <w:jc w:val="left"/>
        <w:rPr>
          <w:rFonts w:ascii="宋体" w:hAnsi="宋体" w:eastAsia="宋体" w:cs="@仿宋_GB2312"/>
          <w:sz w:val="24"/>
          <w:szCs w:val="20"/>
        </w:rPr>
      </w:pPr>
      <w:r>
        <w:rPr>
          <w:rFonts w:hint="eastAsia" w:ascii="宋体" w:hAnsi="宋体" w:eastAsia="宋体" w:cs="@仿宋_GB2312"/>
          <w:sz w:val="24"/>
          <w:szCs w:val="20"/>
        </w:rPr>
        <w:t>（6）在“信用中国”网站（http://www.creditchina.gov.cn/）中被列入重大税收违法案件当事人名单；</w:t>
      </w:r>
    </w:p>
    <w:p>
      <w:pPr>
        <w:spacing w:line="600" w:lineRule="exact"/>
        <w:ind w:firstLine="616" w:firstLineChars="257"/>
        <w:jc w:val="left"/>
        <w:rPr>
          <w:rFonts w:ascii="宋体" w:hAnsi="宋体" w:eastAsia="宋体" w:cs="@仿宋_GB2312"/>
          <w:sz w:val="24"/>
          <w:szCs w:val="20"/>
        </w:rPr>
      </w:pPr>
      <w:r>
        <w:rPr>
          <w:rFonts w:hint="eastAsia" w:ascii="宋体" w:hAnsi="宋体" w:eastAsia="宋体" w:cs="@仿宋_GB2312"/>
          <w:sz w:val="24"/>
          <w:szCs w:val="20"/>
        </w:rPr>
        <w:t>（7）在近三年内供应商或其法定代表人（单位负责人）有行贿犯罪行为的；</w:t>
      </w:r>
    </w:p>
    <w:p>
      <w:pPr>
        <w:spacing w:line="600" w:lineRule="exact"/>
        <w:ind w:firstLine="619" w:firstLineChars="257"/>
        <w:rPr>
          <w:rFonts w:ascii="宋体" w:hAnsi="宋体" w:eastAsia="宋体" w:cs="@仿宋_GB2312"/>
          <w:b/>
          <w:sz w:val="24"/>
          <w:szCs w:val="20"/>
        </w:rPr>
      </w:pPr>
      <w:r>
        <w:rPr>
          <w:rFonts w:hint="eastAsia" w:ascii="宋体" w:hAnsi="宋体" w:eastAsia="宋体" w:cs="@仿宋_GB2312"/>
          <w:b/>
          <w:sz w:val="24"/>
          <w:szCs w:val="20"/>
        </w:rPr>
        <w:t>本单位对上述声明的真实性负责。如有虚假，将依法承担相应责任。</w:t>
      </w:r>
    </w:p>
    <w:p>
      <w:pPr>
        <w:widowControl/>
        <w:spacing w:line="600" w:lineRule="exact"/>
        <w:ind w:left="482"/>
        <w:jc w:val="left"/>
        <w:rPr>
          <w:rFonts w:ascii="宋体" w:hAnsi="宋体" w:eastAsia="宋体" w:cs="宋体"/>
          <w:b/>
          <w:kern w:val="0"/>
          <w:sz w:val="24"/>
          <w:szCs w:val="20"/>
        </w:rPr>
      </w:pPr>
    </w:p>
    <w:p>
      <w:pPr>
        <w:widowControl/>
        <w:spacing w:line="600" w:lineRule="exact"/>
        <w:ind w:left="482"/>
        <w:jc w:val="left"/>
        <w:rPr>
          <w:rFonts w:ascii="宋体" w:hAnsi="宋体" w:eastAsia="宋体" w:cs="宋体"/>
          <w:b/>
          <w:kern w:val="0"/>
          <w:sz w:val="24"/>
          <w:szCs w:val="20"/>
          <w:u w:val="single"/>
        </w:rPr>
      </w:pPr>
      <w:r>
        <w:rPr>
          <w:rFonts w:hint="eastAsia" w:ascii="宋体" w:hAnsi="宋体" w:eastAsia="宋体" w:cs="宋体"/>
          <w:b/>
          <w:kern w:val="0"/>
          <w:sz w:val="24"/>
          <w:szCs w:val="20"/>
        </w:rPr>
        <w:t xml:space="preserve">                                        供应商（公章）：</w:t>
      </w:r>
    </w:p>
    <w:p>
      <w:pPr>
        <w:widowControl/>
        <w:spacing w:line="600" w:lineRule="exact"/>
        <w:ind w:left="482"/>
        <w:jc w:val="left"/>
        <w:rPr>
          <w:rFonts w:ascii="宋体" w:hAnsi="宋体" w:eastAsia="宋体" w:cs="宋体"/>
          <w:b/>
          <w:kern w:val="0"/>
          <w:sz w:val="24"/>
          <w:szCs w:val="20"/>
        </w:rPr>
      </w:pPr>
      <w:r>
        <w:rPr>
          <w:rFonts w:hint="eastAsia" w:ascii="宋体" w:hAnsi="宋体" w:eastAsia="宋体" w:cs="宋体"/>
          <w:b/>
          <w:kern w:val="0"/>
          <w:sz w:val="24"/>
          <w:szCs w:val="20"/>
        </w:rPr>
        <w:t xml:space="preserve">                                        　　　　　　　　二〇二四年  月  日</w:t>
      </w:r>
    </w:p>
    <w:p>
      <w:pPr>
        <w:widowControl/>
        <w:jc w:val="left"/>
        <w:rPr>
          <w:rFonts w:ascii="宋体" w:hAnsi="宋体" w:eastAsia="宋体"/>
          <w:b/>
          <w:sz w:val="24"/>
        </w:rPr>
        <w:sectPr>
          <w:pgSz w:w="11906" w:h="16838"/>
          <w:pgMar w:top="1134" w:right="1134" w:bottom="1134" w:left="1134" w:header="851" w:footer="992" w:gutter="0"/>
          <w:pgNumType w:fmt="decimal"/>
          <w:cols w:space="0" w:num="1"/>
          <w:docGrid w:type="lines" w:linePitch="321" w:charSpace="0"/>
        </w:sectPr>
      </w:pPr>
    </w:p>
    <w:p>
      <w:pPr>
        <w:ind w:firstLine="105"/>
        <w:rPr>
          <w:rFonts w:ascii="@仿宋_GB2312" w:hAnsi="@仿宋_GB2312" w:eastAsia="@仿宋_GB2312" w:cs="@仿宋_GB2312"/>
          <w:szCs w:val="20"/>
        </w:rPr>
      </w:pPr>
    </w:p>
    <w:p>
      <w:pPr>
        <w:spacing w:line="800" w:lineRule="exact"/>
        <w:jc w:val="center"/>
        <w:outlineLvl w:val="1"/>
        <w:rPr>
          <w:rFonts w:ascii="宋体" w:hAnsi="宋体" w:eastAsia="宋体" w:cs="@仿宋_GB2312"/>
          <w:sz w:val="24"/>
          <w:szCs w:val="20"/>
          <w:u w:val="single"/>
        </w:rPr>
      </w:pPr>
      <w:r>
        <w:rPr>
          <w:rFonts w:hint="eastAsia" w:ascii="宋体" w:hAnsi="宋体" w:eastAsia="宋体" w:cs="@仿宋_GB2312"/>
          <w:b/>
          <w:sz w:val="24"/>
          <w:szCs w:val="20"/>
        </w:rPr>
        <w:t xml:space="preserve">格式6  </w:t>
      </w:r>
      <w:r>
        <w:rPr>
          <w:rFonts w:hint="eastAsia" w:ascii="宋体" w:hAnsi="宋体" w:eastAsia="宋体" w:cs="@仿宋_GB2312"/>
          <w:b/>
          <w:sz w:val="24"/>
          <w:szCs w:val="20"/>
          <w:u w:val="single"/>
        </w:rPr>
        <w:t>针对本项目的供货/服务方案</w:t>
      </w:r>
    </w:p>
    <w:p>
      <w:pPr>
        <w:spacing w:line="800" w:lineRule="exact"/>
        <w:jc w:val="left"/>
        <w:rPr>
          <w:rFonts w:ascii="宋体" w:hAnsi="宋体" w:eastAsia="宋体" w:cs="@仿宋_GB2312"/>
          <w:sz w:val="24"/>
          <w:szCs w:val="20"/>
        </w:rPr>
      </w:pPr>
      <w:r>
        <w:rPr>
          <w:rFonts w:hint="eastAsia" w:ascii="宋体" w:hAnsi="宋体" w:eastAsia="宋体" w:cs="@仿宋_GB2312"/>
          <w:b/>
          <w:sz w:val="24"/>
          <w:szCs w:val="20"/>
        </w:rPr>
        <w:t xml:space="preserve">  格式自拟，供应商</w:t>
      </w:r>
      <w:r>
        <w:rPr>
          <w:rFonts w:ascii="宋体" w:hAnsi="宋体" w:eastAsia="宋体" w:cs="@仿宋_GB2312"/>
          <w:b/>
          <w:sz w:val="24"/>
          <w:szCs w:val="20"/>
        </w:rPr>
        <w:t>自行</w:t>
      </w:r>
      <w:r>
        <w:rPr>
          <w:rFonts w:hint="eastAsia" w:ascii="宋体" w:hAnsi="宋体" w:eastAsia="宋体" w:cs="@仿宋_GB2312"/>
          <w:b/>
          <w:sz w:val="24"/>
          <w:szCs w:val="20"/>
        </w:rPr>
        <w:t>编制，应包括以下内容：</w:t>
      </w:r>
    </w:p>
    <w:p>
      <w:pPr>
        <w:widowControl/>
        <w:spacing w:line="800" w:lineRule="exact"/>
        <w:jc w:val="left"/>
        <w:rPr>
          <w:rFonts w:ascii="宋体" w:hAnsi="宋体" w:eastAsia="宋体" w:cs="宋体"/>
          <w:kern w:val="0"/>
          <w:sz w:val="24"/>
          <w:szCs w:val="20"/>
        </w:rPr>
      </w:pPr>
      <w:r>
        <w:rPr>
          <w:rFonts w:hint="eastAsia" w:ascii="宋体" w:hAnsi="宋体" w:eastAsia="宋体" w:cs="@仿宋_GB2312"/>
          <w:sz w:val="24"/>
          <w:szCs w:val="20"/>
        </w:rPr>
        <w:t xml:space="preserve">    1.</w:t>
      </w:r>
      <w:r>
        <w:rPr>
          <w:rFonts w:hint="eastAsia" w:ascii="宋体" w:hAnsi="宋体" w:eastAsia="宋体" w:cs="宋体"/>
          <w:kern w:val="0"/>
          <w:sz w:val="24"/>
          <w:szCs w:val="20"/>
        </w:rPr>
        <w:t>针对本项目的服务方案；</w:t>
      </w:r>
    </w:p>
    <w:p>
      <w:pPr>
        <w:widowControl/>
        <w:spacing w:line="800" w:lineRule="exact"/>
        <w:jc w:val="left"/>
        <w:rPr>
          <w:rFonts w:ascii="宋体" w:hAnsi="宋体" w:eastAsia="宋体" w:cs="宋体"/>
          <w:kern w:val="0"/>
          <w:sz w:val="24"/>
          <w:szCs w:val="20"/>
        </w:rPr>
      </w:pPr>
      <w:r>
        <w:rPr>
          <w:rFonts w:hint="eastAsia" w:ascii="宋体" w:hAnsi="宋体" w:eastAsia="宋体" w:cs="宋体"/>
          <w:kern w:val="0"/>
          <w:sz w:val="24"/>
          <w:szCs w:val="20"/>
        </w:rPr>
        <w:t xml:space="preserve">    2.针对本项目的服务质量、安全等方面的说明和承诺； </w:t>
      </w:r>
    </w:p>
    <w:p>
      <w:pPr>
        <w:widowControl/>
        <w:spacing w:line="800" w:lineRule="exact"/>
        <w:jc w:val="left"/>
        <w:rPr>
          <w:rFonts w:ascii="宋体" w:hAnsi="宋体" w:eastAsia="宋体" w:cs="宋体"/>
          <w:kern w:val="0"/>
          <w:sz w:val="24"/>
          <w:szCs w:val="20"/>
        </w:rPr>
      </w:pPr>
      <w:r>
        <w:rPr>
          <w:rFonts w:hint="eastAsia" w:ascii="宋体" w:hAnsi="宋体" w:eastAsia="宋体" w:cs="宋体"/>
          <w:kern w:val="0"/>
          <w:sz w:val="24"/>
          <w:szCs w:val="20"/>
        </w:rPr>
        <w:t xml:space="preserve">    3.针对本项目的专业服务人员安排；</w:t>
      </w:r>
    </w:p>
    <w:p>
      <w:pPr>
        <w:widowControl/>
        <w:spacing w:line="800" w:lineRule="exact"/>
        <w:jc w:val="left"/>
        <w:rPr>
          <w:rFonts w:ascii="宋体" w:hAnsi="宋体" w:eastAsia="宋体" w:cs="宋体"/>
          <w:kern w:val="0"/>
          <w:sz w:val="24"/>
          <w:szCs w:val="20"/>
        </w:rPr>
      </w:pPr>
      <w:r>
        <w:rPr>
          <w:rFonts w:hint="eastAsia" w:ascii="宋体" w:hAnsi="宋体" w:eastAsia="宋体" w:cs="宋体"/>
          <w:kern w:val="0"/>
          <w:sz w:val="24"/>
          <w:szCs w:val="20"/>
        </w:rPr>
        <w:t xml:space="preserve">    4.其他事项（如有）。</w:t>
      </w:r>
    </w:p>
    <w:p>
      <w:pPr>
        <w:spacing w:line="800" w:lineRule="exact"/>
        <w:jc w:val="left"/>
        <w:rPr>
          <w:rFonts w:ascii="宋体" w:hAnsi="宋体" w:eastAsia="宋体" w:cs="@仿宋_GB2312"/>
          <w:sz w:val="24"/>
          <w:szCs w:val="20"/>
        </w:rPr>
      </w:pPr>
    </w:p>
    <w:p>
      <w:pPr>
        <w:widowControl/>
        <w:spacing w:line="800" w:lineRule="exact"/>
        <w:jc w:val="center"/>
        <w:rPr>
          <w:rFonts w:ascii="宋体" w:hAnsi="宋体" w:eastAsia="宋体" w:cs="宋体"/>
          <w:b/>
          <w:kern w:val="0"/>
          <w:sz w:val="24"/>
          <w:szCs w:val="20"/>
          <w:u w:val="single"/>
        </w:rPr>
      </w:pPr>
      <w:r>
        <w:rPr>
          <w:rFonts w:hint="eastAsia" w:ascii="宋体" w:hAnsi="宋体" w:eastAsia="宋体" w:cs="宋体"/>
          <w:b/>
          <w:kern w:val="0"/>
          <w:sz w:val="24"/>
          <w:szCs w:val="20"/>
        </w:rPr>
        <w:t xml:space="preserve">格式7  </w:t>
      </w:r>
      <w:r>
        <w:rPr>
          <w:rFonts w:hint="eastAsia" w:ascii="宋体" w:hAnsi="宋体" w:eastAsia="宋体" w:cs="宋体"/>
          <w:b/>
          <w:kern w:val="0"/>
          <w:sz w:val="24"/>
          <w:szCs w:val="20"/>
          <w:u w:val="single"/>
        </w:rPr>
        <w:t>供应商证明资料</w:t>
      </w:r>
    </w:p>
    <w:p>
      <w:pPr>
        <w:widowControl/>
        <w:spacing w:line="800" w:lineRule="exact"/>
        <w:jc w:val="left"/>
        <w:rPr>
          <w:rFonts w:ascii="宋体" w:hAnsi="宋体" w:eastAsia="宋体" w:cs="宋体"/>
          <w:b/>
          <w:kern w:val="0"/>
          <w:sz w:val="24"/>
          <w:szCs w:val="20"/>
        </w:rPr>
      </w:pPr>
      <w:r>
        <w:rPr>
          <w:rFonts w:hint="eastAsia" w:ascii="宋体" w:hAnsi="宋体" w:eastAsia="宋体" w:cs="@仿宋_GB2312"/>
          <w:b/>
          <w:sz w:val="24"/>
          <w:szCs w:val="20"/>
        </w:rPr>
        <w:t xml:space="preserve"> 格式自拟，供应商</w:t>
      </w:r>
      <w:r>
        <w:rPr>
          <w:rFonts w:ascii="宋体" w:hAnsi="宋体" w:eastAsia="宋体" w:cs="@仿宋_GB2312"/>
          <w:b/>
          <w:sz w:val="24"/>
          <w:szCs w:val="20"/>
        </w:rPr>
        <w:t>自行</w:t>
      </w:r>
      <w:r>
        <w:rPr>
          <w:rFonts w:hint="eastAsia" w:ascii="宋体" w:hAnsi="宋体" w:eastAsia="宋体" w:cs="@仿宋_GB2312"/>
          <w:b/>
          <w:sz w:val="24"/>
          <w:szCs w:val="20"/>
        </w:rPr>
        <w:t>编制，应包括以下内容：</w:t>
      </w:r>
    </w:p>
    <w:p>
      <w:pPr>
        <w:widowControl/>
        <w:spacing w:line="800" w:lineRule="exact"/>
        <w:jc w:val="left"/>
        <w:rPr>
          <w:rFonts w:ascii="宋体" w:hAnsi="宋体" w:eastAsia="宋体" w:cs="宋体"/>
          <w:bCs/>
          <w:kern w:val="0"/>
          <w:sz w:val="24"/>
          <w:szCs w:val="20"/>
        </w:rPr>
      </w:pPr>
      <w:r>
        <w:rPr>
          <w:rFonts w:hint="eastAsia" w:ascii="宋体" w:hAnsi="宋体" w:eastAsia="宋体" w:cs="宋体"/>
          <w:kern w:val="0"/>
          <w:sz w:val="24"/>
          <w:szCs w:val="20"/>
        </w:rPr>
        <w:t xml:space="preserve">    1.合法有效的《</w:t>
      </w:r>
      <w:r>
        <w:rPr>
          <w:rFonts w:hint="eastAsia" w:ascii="宋体" w:hAnsi="宋体" w:eastAsia="宋体" w:cs="宋体"/>
          <w:b/>
          <w:bCs/>
          <w:kern w:val="0"/>
          <w:sz w:val="24"/>
          <w:szCs w:val="20"/>
        </w:rPr>
        <w:t>营业执照、</w:t>
      </w:r>
      <w:r>
        <w:rPr>
          <w:rFonts w:hint="eastAsia" w:ascii="宋体" w:hAnsi="宋体" w:eastAsia="宋体" w:cs="宋体"/>
          <w:b/>
          <w:kern w:val="0"/>
          <w:sz w:val="24"/>
          <w:szCs w:val="20"/>
        </w:rPr>
        <w:t>资质证书、业绩合同</w:t>
      </w:r>
      <w:r>
        <w:rPr>
          <w:rFonts w:hint="eastAsia" w:ascii="宋体" w:hAnsi="宋体" w:eastAsia="宋体" w:cs="宋体"/>
          <w:kern w:val="0"/>
          <w:sz w:val="24"/>
          <w:szCs w:val="20"/>
        </w:rPr>
        <w:t>……</w:t>
      </w:r>
      <w:r>
        <w:rPr>
          <w:rFonts w:hint="eastAsia" w:ascii="宋体" w:hAnsi="宋体" w:eastAsia="宋体" w:cs="宋体"/>
          <w:bCs/>
          <w:kern w:val="0"/>
          <w:sz w:val="24"/>
          <w:szCs w:val="20"/>
        </w:rPr>
        <w:t>》；</w:t>
      </w:r>
    </w:p>
    <w:p>
      <w:pPr>
        <w:widowControl/>
        <w:spacing w:line="800" w:lineRule="exact"/>
        <w:ind w:firstLine="480" w:firstLineChars="200"/>
        <w:jc w:val="left"/>
        <w:rPr>
          <w:rFonts w:ascii="宋体" w:hAnsi="宋体" w:eastAsia="宋体" w:cs="宋体"/>
          <w:kern w:val="0"/>
          <w:sz w:val="24"/>
          <w:szCs w:val="20"/>
        </w:rPr>
      </w:pPr>
      <w:r>
        <w:rPr>
          <w:rFonts w:hint="eastAsia" w:ascii="宋体" w:hAnsi="宋体" w:eastAsia="宋体" w:cs="宋体"/>
          <w:kern w:val="0"/>
          <w:sz w:val="24"/>
          <w:szCs w:val="20"/>
        </w:rPr>
        <w:t>2.企业</w:t>
      </w:r>
      <w:r>
        <w:rPr>
          <w:rFonts w:hint="eastAsia" w:ascii="宋体" w:hAnsi="宋体" w:eastAsia="宋体" w:cs="宋体"/>
          <w:bCs/>
          <w:kern w:val="0"/>
          <w:sz w:val="24"/>
          <w:szCs w:val="20"/>
        </w:rPr>
        <w:t>简介、通讯方式、</w:t>
      </w:r>
      <w:r>
        <w:rPr>
          <w:rFonts w:hint="eastAsia" w:ascii="宋体" w:hAnsi="宋体" w:eastAsia="宋体" w:cs="宋体"/>
          <w:kern w:val="0"/>
          <w:sz w:val="24"/>
          <w:szCs w:val="20"/>
        </w:rPr>
        <w:t xml:space="preserve">开户银行名称及地址、税率说明等 ；  </w:t>
      </w:r>
    </w:p>
    <w:p>
      <w:pPr>
        <w:widowControl/>
        <w:spacing w:line="800" w:lineRule="exact"/>
        <w:ind w:firstLine="480" w:firstLineChars="200"/>
        <w:jc w:val="left"/>
        <w:rPr>
          <w:rFonts w:ascii="宋体" w:hAnsi="宋体" w:eastAsia="宋体" w:cs="宋体"/>
          <w:b/>
          <w:kern w:val="0"/>
          <w:sz w:val="24"/>
          <w:szCs w:val="20"/>
        </w:rPr>
      </w:pPr>
      <w:r>
        <w:rPr>
          <w:rFonts w:hint="eastAsia" w:ascii="宋体" w:hAnsi="宋体" w:eastAsia="宋体" w:cs="宋体"/>
          <w:kern w:val="0"/>
          <w:sz w:val="24"/>
          <w:szCs w:val="20"/>
        </w:rPr>
        <w:t>3.需要说明的其它情况（如</w:t>
      </w:r>
      <w:r>
        <w:rPr>
          <w:rFonts w:hint="eastAsia" w:ascii="宋体" w:hAnsi="宋体" w:cs="宋体"/>
          <w:kern w:val="0"/>
          <w:sz w:val="24"/>
          <w:szCs w:val="20"/>
          <w:lang w:eastAsia="zh-CN"/>
        </w:rPr>
        <w:t>：近</w:t>
      </w:r>
      <w:r>
        <w:rPr>
          <w:rFonts w:hint="eastAsia" w:ascii="宋体" w:hAnsi="宋体" w:cs="宋体"/>
          <w:kern w:val="0"/>
          <w:sz w:val="24"/>
          <w:szCs w:val="20"/>
          <w:lang w:val="en-US" w:eastAsia="zh-CN"/>
        </w:rPr>
        <w:t>3年负责设计、制作安装完成灯饰画项目</w:t>
      </w:r>
      <w:r>
        <w:rPr>
          <w:rFonts w:hint="eastAsia" w:ascii="宋体" w:hAnsi="宋体" w:eastAsia="宋体" w:cs="宋体"/>
          <w:kern w:val="0"/>
          <w:sz w:val="24"/>
          <w:szCs w:val="20"/>
        </w:rPr>
        <w:t>）。</w:t>
      </w:r>
    </w:p>
    <w:p>
      <w:pPr>
        <w:spacing w:line="360" w:lineRule="auto"/>
        <w:jc w:val="center"/>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rPr>
      </w:pPr>
    </w:p>
    <w:p>
      <w:pPr>
        <w:spacing w:line="360" w:lineRule="auto"/>
        <w:jc w:val="center"/>
        <w:outlineLvl w:val="1"/>
        <w:rPr>
          <w:rFonts w:ascii="宋体" w:hAnsi="宋体" w:eastAsia="宋体" w:cs="@仿宋_GB2312"/>
          <w:b/>
          <w:sz w:val="24"/>
          <w:szCs w:val="20"/>
        </w:rPr>
      </w:pPr>
    </w:p>
    <w:p>
      <w:pPr>
        <w:keepNext/>
        <w:keepLines/>
        <w:spacing w:before="260" w:after="260" w:line="400" w:lineRule="exact"/>
        <w:ind w:firstLine="141"/>
        <w:jc w:val="center"/>
        <w:outlineLvl w:val="2"/>
        <w:rPr>
          <w:rFonts w:ascii="@仿宋_GB2312" w:hAnsi="@仿宋_GB2312" w:eastAsia="@仿宋_GB2312" w:cs="@仿宋_GB2312"/>
          <w:b/>
          <w:bCs/>
          <w:sz w:val="28"/>
          <w:szCs w:val="28"/>
          <w:u w:val="single"/>
        </w:rPr>
      </w:pPr>
      <w:r>
        <w:rPr>
          <w:rFonts w:hint="eastAsia" w:ascii="宋体" w:hAnsi="宋体" w:eastAsia="宋体" w:cs="@仿宋_GB2312"/>
          <w:b/>
          <w:bCs/>
          <w:sz w:val="28"/>
          <w:szCs w:val="28"/>
        </w:rPr>
        <w:t xml:space="preserve">格式8  </w:t>
      </w:r>
      <w:r>
        <w:rPr>
          <w:rFonts w:hint="eastAsia" w:ascii="宋体" w:hAnsi="宋体" w:eastAsia="宋体" w:cs="@仿宋_GB2312"/>
          <w:b/>
          <w:bCs/>
          <w:sz w:val="28"/>
          <w:szCs w:val="28"/>
          <w:u w:val="single"/>
        </w:rPr>
        <w:t>商务文件封面</w:t>
      </w:r>
    </w:p>
    <w:p>
      <w:pPr>
        <w:keepNext/>
        <w:keepLines/>
        <w:spacing w:before="260" w:after="260" w:line="416" w:lineRule="auto"/>
        <w:ind w:firstLine="158"/>
        <w:outlineLvl w:val="2"/>
        <w:rPr>
          <w:rFonts w:ascii="@仿宋_GB2312" w:hAnsi="@仿宋_GB2312" w:eastAsia="@仿宋_GB2312" w:cs="@仿宋_GB2312"/>
          <w:b/>
          <w:bCs/>
          <w:sz w:val="32"/>
          <w:szCs w:val="32"/>
        </w:rPr>
      </w:pPr>
    </w:p>
    <w:p>
      <w:pPr>
        <w:spacing w:line="400" w:lineRule="exact"/>
        <w:jc w:val="center"/>
        <w:rPr>
          <w:rFonts w:ascii="宋体" w:cs="宋体"/>
          <w:b/>
          <w:bCs/>
          <w:sz w:val="36"/>
          <w:szCs w:val="36"/>
        </w:rPr>
      </w:pPr>
      <w:r>
        <w:rPr>
          <w:rFonts w:hint="eastAsia" w:ascii="宋体" w:hAnsi="宋体" w:cs="宋体"/>
          <w:b/>
          <w:bCs/>
          <w:sz w:val="36"/>
          <w:szCs w:val="36"/>
        </w:rPr>
        <w:t>合肥百货大楼集团股份有限公司合肥百货大楼</w:t>
      </w:r>
    </w:p>
    <w:p>
      <w:pPr>
        <w:spacing w:line="400" w:lineRule="exact"/>
        <w:jc w:val="center"/>
        <w:rPr>
          <w:rFonts w:hint="eastAsia" w:ascii="宋体" w:hAnsi="宋体" w:cs="宋体"/>
          <w:b/>
          <w:color w:val="000000"/>
          <w:kern w:val="0"/>
          <w:sz w:val="36"/>
          <w:szCs w:val="36"/>
          <w:lang w:val="en-US" w:eastAsia="zh-CN"/>
        </w:rPr>
      </w:pPr>
      <w:r>
        <w:rPr>
          <w:rFonts w:hint="eastAsia" w:ascii="宋体" w:hAnsi="宋体" w:cs="宋体"/>
          <w:b/>
          <w:color w:val="000000"/>
          <w:kern w:val="0"/>
          <w:sz w:val="36"/>
          <w:szCs w:val="36"/>
          <w:lang w:val="en-US" w:eastAsia="zh-CN"/>
        </w:rPr>
        <w:t>楼体外立面灯饰画服务项目</w:t>
      </w:r>
    </w:p>
    <w:p>
      <w:pPr>
        <w:ind w:firstLine="201"/>
        <w:jc w:val="center"/>
        <w:rPr>
          <w:rFonts w:cs="宋体" w:asciiTheme="majorEastAsia" w:hAnsiTheme="majorEastAsia" w:eastAsiaTheme="majorEastAsia"/>
          <w:b/>
          <w:color w:val="000000" w:themeColor="text1"/>
          <w:kern w:val="0"/>
          <w:sz w:val="40"/>
          <w:szCs w:val="40"/>
          <w14:textFill>
            <w14:solidFill>
              <w14:schemeClr w14:val="tx1"/>
            </w14:solidFill>
          </w14:textFill>
        </w:rPr>
      </w:pPr>
    </w:p>
    <w:p>
      <w:pPr>
        <w:ind w:firstLine="201"/>
        <w:jc w:val="center"/>
        <w:rPr>
          <w:rFonts w:ascii="宋体" w:hAnsi="宋体" w:eastAsia="宋体" w:cs="@仿宋_GB2312"/>
          <w:b/>
          <w:bCs/>
          <w:sz w:val="44"/>
          <w:szCs w:val="44"/>
        </w:rPr>
      </w:pPr>
      <w:r>
        <w:rPr>
          <w:rFonts w:hint="eastAsia" w:ascii="宋体" w:hAnsi="宋体" w:eastAsia="宋体" w:cs="@仿宋_GB2312"/>
          <w:b/>
          <w:bCs/>
          <w:sz w:val="44"/>
          <w:szCs w:val="44"/>
        </w:rPr>
        <w:t>竞争性报价</w:t>
      </w:r>
    </w:p>
    <w:p>
      <w:pPr>
        <w:keepNext/>
        <w:keepLines/>
        <w:spacing w:before="260" w:after="260" w:line="416" w:lineRule="auto"/>
        <w:ind w:firstLine="158"/>
        <w:outlineLvl w:val="2"/>
        <w:rPr>
          <w:rFonts w:ascii="@仿宋_GB2312" w:hAnsi="@仿宋_GB2312" w:eastAsia="@仿宋_GB2312" w:cs="@仿宋_GB2312"/>
          <w:b/>
          <w:bCs/>
          <w:sz w:val="32"/>
          <w:szCs w:val="32"/>
        </w:rPr>
      </w:pPr>
    </w:p>
    <w:p>
      <w:pPr>
        <w:ind w:firstLine="105"/>
        <w:rPr>
          <w:rFonts w:ascii="@仿宋_GB2312" w:hAnsi="@仿宋_GB2312" w:eastAsia="@仿宋_GB2312" w:cs="@仿宋_GB2312"/>
          <w:szCs w:val="20"/>
        </w:rPr>
      </w:pPr>
    </w:p>
    <w:p>
      <w:pPr>
        <w:spacing w:line="760" w:lineRule="exact"/>
        <w:ind w:firstLine="361"/>
        <w:jc w:val="center"/>
        <w:outlineLvl w:val="2"/>
        <w:rPr>
          <w:rFonts w:ascii="宋体" w:hAnsi="宋体" w:eastAsia="宋体" w:cs="@仿宋_GB2312"/>
          <w:b/>
          <w:sz w:val="72"/>
          <w:szCs w:val="20"/>
        </w:rPr>
      </w:pPr>
    </w:p>
    <w:p>
      <w:pPr>
        <w:spacing w:line="760" w:lineRule="exact"/>
        <w:ind w:firstLine="361"/>
        <w:jc w:val="center"/>
        <w:outlineLvl w:val="2"/>
        <w:rPr>
          <w:rFonts w:ascii="宋体" w:hAnsi="宋体" w:eastAsia="宋体" w:cs="@仿宋_GB2312"/>
          <w:b/>
          <w:sz w:val="72"/>
          <w:szCs w:val="20"/>
        </w:rPr>
      </w:pPr>
      <w:r>
        <w:rPr>
          <w:rFonts w:hint="eastAsia" w:ascii="宋体" w:hAnsi="宋体" w:eastAsia="宋体" w:cs="@仿宋_GB2312"/>
          <w:b/>
          <w:sz w:val="72"/>
          <w:szCs w:val="20"/>
        </w:rPr>
        <w:t>响 应 文 件</w:t>
      </w:r>
    </w:p>
    <w:p>
      <w:pPr>
        <w:keepNext/>
        <w:keepLines/>
        <w:spacing w:before="260" w:after="260" w:line="416" w:lineRule="auto"/>
        <w:ind w:firstLine="158"/>
        <w:outlineLvl w:val="2"/>
        <w:rPr>
          <w:rFonts w:ascii="@仿宋_GB2312" w:hAnsi="@仿宋_GB2312" w:eastAsia="@仿宋_GB2312" w:cs="@仿宋_GB2312"/>
          <w:b/>
          <w:bCs/>
          <w:sz w:val="32"/>
          <w:szCs w:val="32"/>
        </w:rPr>
      </w:pPr>
    </w:p>
    <w:p>
      <w:pPr>
        <w:ind w:firstLine="221"/>
        <w:jc w:val="center"/>
        <w:rPr>
          <w:rFonts w:ascii="宋体" w:hAnsi="宋体" w:eastAsia="宋体" w:cs="@仿宋_GB2312"/>
          <w:b/>
          <w:sz w:val="44"/>
          <w:szCs w:val="44"/>
          <w:u w:val="single"/>
        </w:rPr>
      </w:pPr>
      <w:r>
        <w:rPr>
          <w:rFonts w:hint="eastAsia" w:ascii="宋体" w:hAnsi="宋体" w:eastAsia="宋体" w:cs="@仿宋_GB2312"/>
          <w:b/>
          <w:sz w:val="44"/>
          <w:szCs w:val="44"/>
          <w:u w:val="single"/>
        </w:rPr>
        <w:t>（商务文件 正/副本）</w:t>
      </w:r>
    </w:p>
    <w:p>
      <w:pPr>
        <w:spacing w:after="160" w:afterLines="50" w:line="500" w:lineRule="exact"/>
        <w:ind w:firstLine="161"/>
        <w:jc w:val="center"/>
        <w:rPr>
          <w:rFonts w:ascii="宋体" w:hAnsi="宋体" w:eastAsia="宋体" w:cs="@仿宋_GB2312"/>
          <w:b/>
          <w:sz w:val="32"/>
          <w:szCs w:val="32"/>
        </w:rPr>
      </w:pPr>
    </w:p>
    <w:p>
      <w:pPr>
        <w:spacing w:after="160" w:afterLines="50" w:line="500" w:lineRule="exact"/>
        <w:ind w:firstLine="361"/>
        <w:jc w:val="center"/>
        <w:rPr>
          <w:rFonts w:ascii="宋体" w:hAnsi="宋体" w:eastAsia="宋体" w:cs="@仿宋_GB2312"/>
          <w:b/>
          <w:sz w:val="72"/>
          <w:szCs w:val="20"/>
        </w:rPr>
      </w:pPr>
    </w:p>
    <w:p>
      <w:pPr>
        <w:spacing w:after="160" w:afterLines="50" w:line="500" w:lineRule="exact"/>
        <w:ind w:firstLine="161"/>
        <w:rPr>
          <w:rFonts w:ascii="宋体" w:hAnsi="宋体" w:eastAsia="宋体" w:cs="@仿宋_GB2312"/>
          <w:b/>
          <w:sz w:val="32"/>
          <w:szCs w:val="20"/>
        </w:rPr>
      </w:pPr>
    </w:p>
    <w:p>
      <w:pPr>
        <w:spacing w:after="160" w:afterLines="50" w:line="500" w:lineRule="exact"/>
        <w:ind w:firstLine="2249" w:firstLineChars="700"/>
        <w:rPr>
          <w:rFonts w:ascii="宋体" w:hAnsi="宋体" w:eastAsia="宋体" w:cs="@仿宋_GB2312"/>
          <w:b/>
          <w:sz w:val="32"/>
          <w:szCs w:val="20"/>
          <w:u w:val="single"/>
        </w:rPr>
      </w:pPr>
      <w:r>
        <w:rPr>
          <w:rFonts w:hint="eastAsia" w:ascii="宋体" w:hAnsi="宋体" w:eastAsia="宋体" w:cs="@仿宋_GB2312"/>
          <w:b/>
          <w:sz w:val="32"/>
          <w:szCs w:val="20"/>
        </w:rPr>
        <w:t>供应商名称：</w:t>
      </w:r>
    </w:p>
    <w:p>
      <w:pPr>
        <w:spacing w:after="160" w:afterLines="50" w:line="500" w:lineRule="exact"/>
        <w:ind w:firstLine="161"/>
        <w:jc w:val="center"/>
        <w:outlineLvl w:val="1"/>
        <w:rPr>
          <w:rFonts w:ascii="宋体" w:hAnsi="宋体" w:eastAsia="宋体" w:cs="@仿宋_GB2312"/>
          <w:b/>
          <w:sz w:val="32"/>
          <w:szCs w:val="20"/>
        </w:rPr>
      </w:pPr>
      <w:r>
        <w:rPr>
          <w:rFonts w:hint="eastAsia" w:ascii="宋体" w:hAnsi="宋体" w:eastAsia="宋体" w:cs="@仿宋_GB2312"/>
          <w:b/>
          <w:sz w:val="32"/>
          <w:szCs w:val="20"/>
        </w:rPr>
        <w:t xml:space="preserve">  2024年  月  日</w:t>
      </w:r>
    </w:p>
    <w:p>
      <w:pPr>
        <w:spacing w:line="360" w:lineRule="auto"/>
        <w:jc w:val="center"/>
        <w:outlineLvl w:val="1"/>
        <w:rPr>
          <w:rFonts w:ascii="宋体" w:hAnsi="宋体" w:eastAsia="宋体" w:cs="宋体"/>
          <w:b/>
          <w:kern w:val="0"/>
          <w:sz w:val="24"/>
          <w:szCs w:val="20"/>
        </w:rPr>
      </w:pPr>
    </w:p>
    <w:p>
      <w:pPr>
        <w:spacing w:line="360" w:lineRule="auto"/>
        <w:jc w:val="center"/>
        <w:outlineLvl w:val="1"/>
        <w:rPr>
          <w:rFonts w:ascii="宋体" w:hAnsi="宋体" w:eastAsia="宋体" w:cs="宋体"/>
          <w:b/>
          <w:kern w:val="0"/>
          <w:sz w:val="24"/>
          <w:szCs w:val="20"/>
        </w:rPr>
      </w:pPr>
    </w:p>
    <w:p>
      <w:pPr>
        <w:spacing w:line="360" w:lineRule="auto"/>
        <w:jc w:val="center"/>
        <w:outlineLvl w:val="1"/>
        <w:rPr>
          <w:rFonts w:ascii="宋体" w:hAnsi="宋体" w:eastAsia="宋体" w:cs="宋体"/>
          <w:b/>
          <w:kern w:val="0"/>
          <w:sz w:val="24"/>
          <w:szCs w:val="20"/>
        </w:rPr>
      </w:pPr>
    </w:p>
    <w:p>
      <w:pPr>
        <w:spacing w:line="360" w:lineRule="auto"/>
        <w:jc w:val="center"/>
        <w:outlineLvl w:val="1"/>
        <w:rPr>
          <w:rFonts w:ascii="宋体" w:hAnsi="宋体" w:eastAsia="宋体" w:cs="@仿宋_GB2312"/>
          <w:b/>
          <w:sz w:val="24"/>
          <w:szCs w:val="20"/>
          <w:u w:val="single"/>
        </w:rPr>
      </w:pPr>
      <w:r>
        <w:rPr>
          <w:rFonts w:hint="eastAsia" w:ascii="宋体" w:hAnsi="宋体" w:eastAsia="宋体" w:cs="宋体"/>
          <w:b/>
          <w:kern w:val="0"/>
          <w:sz w:val="24"/>
          <w:szCs w:val="20"/>
        </w:rPr>
        <w:t xml:space="preserve">格式9  </w:t>
      </w:r>
      <w:r>
        <w:rPr>
          <w:rFonts w:hint="eastAsia" w:ascii="宋体" w:hAnsi="宋体" w:eastAsia="宋体" w:cs="@仿宋_GB2312"/>
          <w:b/>
          <w:sz w:val="24"/>
          <w:szCs w:val="20"/>
          <w:u w:val="single"/>
        </w:rPr>
        <w:t>报价一览表</w:t>
      </w:r>
    </w:p>
    <w:p>
      <w:pPr>
        <w:spacing w:line="360" w:lineRule="auto"/>
        <w:jc w:val="center"/>
        <w:outlineLvl w:val="1"/>
        <w:rPr>
          <w:rFonts w:ascii="宋体" w:hAnsi="宋体" w:eastAsia="宋体" w:cs="@仿宋_GB2312"/>
          <w:b/>
          <w:sz w:val="24"/>
          <w:szCs w:val="20"/>
          <w:u w:val="single"/>
        </w:rPr>
      </w:pPr>
    </w:p>
    <w:tbl>
      <w:tblPr>
        <w:tblStyle w:val="8"/>
        <w:tblW w:w="8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2551"/>
        <w:gridCol w:w="5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2982"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项目名称</w:t>
            </w:r>
          </w:p>
        </w:tc>
        <w:tc>
          <w:tcPr>
            <w:tcW w:w="5207"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pPr>
            <w:ins w:id="403" w:author="vinnie、" w:date="2024-10-30T09:17:09Z">
              <w:r>
                <w:rPr>
                  <w:rFonts w:hint="eastAsia"/>
                  <w:u w:val="none"/>
                  <w:lang w:eastAsia="zh-CN"/>
                </w:rPr>
                <w:t>合肥百货大楼楼体外立面灯饰画美陈服务</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982"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项目编号</w:t>
            </w:r>
          </w:p>
        </w:tc>
        <w:tc>
          <w:tcPr>
            <w:tcW w:w="52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ind w:left="0" w:right="0" w:firstLine="1890" w:firstLineChars="900"/>
              <w:jc w:val="both"/>
              <w:rPr>
                <w:rFonts w:cs="宋体" w:asciiTheme="majorEastAsia" w:hAnsiTheme="majorEastAsia" w:eastAsiaTheme="majorEastAsia"/>
                <w:kern w:val="0"/>
                <w:sz w:val="24"/>
                <w:szCs w:val="24"/>
              </w:rPr>
            </w:pPr>
            <w:ins w:id="404" w:author="洪福" w:date="2024-10-31T11:21:41Z">
              <w:r>
                <w:rPr>
                  <w:rFonts w:ascii="Segoe UI" w:hAnsi="Segoe UI" w:eastAsia="Segoe UI" w:cs="Segoe UI"/>
                  <w:color w:val="4E5463"/>
                  <w:sz w:val="21"/>
                  <w:szCs w:val="21"/>
                </w:rPr>
                <w:t>2024BDJTFW00071</w:t>
              </w:r>
            </w:ins>
            <w:del w:id="405" w:author="洪福" w:date="2024-10-31T11:21:41Z">
              <w:r>
                <w:rPr>
                  <w:rFonts w:hint="eastAsia" w:ascii="宋体" w:hAnsi="宋体" w:eastAsia="宋体" w:cs="宋体"/>
                  <w:b w:val="0"/>
                  <w:bCs/>
                  <w:spacing w:val="-4"/>
                  <w:kern w:val="0"/>
                  <w:sz w:val="28"/>
                  <w:szCs w:val="28"/>
                  <w:lang w:val="en-US" w:eastAsia="zh-CN" w:bidi="ar"/>
                </w:rPr>
                <w:delText>20241014</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2982"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报价人全称</w:t>
            </w:r>
          </w:p>
        </w:tc>
        <w:tc>
          <w:tcPr>
            <w:tcW w:w="5207" w:type="dxa"/>
            <w:tcBorders>
              <w:top w:val="single" w:color="auto" w:sz="4" w:space="0"/>
              <w:left w:val="single" w:color="auto" w:sz="4" w:space="0"/>
              <w:bottom w:val="single" w:color="auto" w:sz="4" w:space="0"/>
              <w:right w:val="single" w:color="auto" w:sz="4" w:space="0"/>
            </w:tcBorders>
            <w:vAlign w:val="center"/>
          </w:tcPr>
          <w:p>
            <w:pPr>
              <w:widowControl/>
              <w:tabs>
                <w:tab w:val="left" w:pos="420"/>
              </w:tabs>
              <w:spacing w:line="500" w:lineRule="exact"/>
              <w:jc w:val="center"/>
              <w:rPr>
                <w:rFonts w:cs="宋体" w:asciiTheme="majorEastAsia" w:hAnsiTheme="majorEastAsia" w:eastAsiaTheme="majorEastAsia"/>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189" w:type="dxa"/>
            <w:gridSpan w:val="3"/>
            <w:tcBorders>
              <w:top w:val="single" w:color="auto" w:sz="4" w:space="0"/>
              <w:left w:val="single" w:color="auto" w:sz="4" w:space="0"/>
              <w:bottom w:val="single" w:color="auto" w:sz="4" w:space="0"/>
              <w:right w:val="single" w:color="auto" w:sz="4" w:space="0"/>
            </w:tcBorders>
            <w:vAlign w:val="center"/>
          </w:tcPr>
          <w:p>
            <w:pPr>
              <w:widowControl/>
              <w:spacing w:line="500" w:lineRule="exact"/>
              <w:rPr>
                <w:rFonts w:cs="宋体" w:asciiTheme="majorEastAsia" w:hAnsiTheme="majorEastAsia" w:eastAsiaTheme="majorEastAsia"/>
                <w:b/>
                <w:kern w:val="0"/>
                <w:sz w:val="24"/>
              </w:rPr>
            </w:pPr>
            <w:r>
              <w:rPr>
                <w:rFonts w:hint="eastAsia" w:cs="宋体" w:asciiTheme="majorEastAsia" w:hAnsiTheme="majorEastAsia" w:eastAsiaTheme="majorEastAsia"/>
                <w:b/>
                <w:kern w:val="0"/>
                <w:sz w:val="24"/>
              </w:rPr>
              <w:t>一、技术响应承诺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31"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1</w:t>
            </w:r>
          </w:p>
        </w:tc>
        <w:tc>
          <w:tcPr>
            <w:tcW w:w="255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cs="Times New Roman" w:asciiTheme="majorEastAsia" w:hAnsiTheme="majorEastAsia" w:eastAsiaTheme="majorEastAsia"/>
                <w:b/>
                <w:kern w:val="28"/>
                <w:sz w:val="24"/>
                <w:lang w:val="eu-ES"/>
              </w:rPr>
            </w:pPr>
            <w:r>
              <w:rPr>
                <w:rFonts w:hint="eastAsia" w:cs="Times New Roman" w:asciiTheme="majorEastAsia" w:hAnsiTheme="majorEastAsia" w:eastAsiaTheme="majorEastAsia"/>
                <w:b/>
                <w:kern w:val="28"/>
                <w:sz w:val="24"/>
                <w:lang w:val="eu-ES"/>
              </w:rPr>
              <w:t>服务内容</w:t>
            </w:r>
          </w:p>
        </w:tc>
        <w:tc>
          <w:tcPr>
            <w:tcW w:w="5207"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是否响应文件要求？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31"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2</w:t>
            </w:r>
          </w:p>
        </w:tc>
        <w:tc>
          <w:tcPr>
            <w:tcW w:w="255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cs="Times New Roman" w:asciiTheme="majorEastAsia" w:hAnsiTheme="majorEastAsia" w:eastAsiaTheme="majorEastAsia"/>
                <w:b/>
                <w:kern w:val="28"/>
                <w:sz w:val="24"/>
                <w:lang w:val="eu-ES"/>
              </w:rPr>
            </w:pPr>
            <w:r>
              <w:rPr>
                <w:rFonts w:hint="eastAsia" w:cs="Times New Roman" w:asciiTheme="majorEastAsia" w:hAnsiTheme="majorEastAsia" w:eastAsiaTheme="majorEastAsia"/>
                <w:b/>
                <w:kern w:val="28"/>
                <w:sz w:val="24"/>
                <w:lang w:val="eu-ES"/>
              </w:rPr>
              <w:t>服务期限</w:t>
            </w:r>
          </w:p>
        </w:tc>
        <w:tc>
          <w:tcPr>
            <w:tcW w:w="5207"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是否响应文件要求？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431"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3</w:t>
            </w:r>
          </w:p>
        </w:tc>
        <w:tc>
          <w:tcPr>
            <w:tcW w:w="255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cs="Times New Roman" w:asciiTheme="majorEastAsia" w:hAnsiTheme="majorEastAsia" w:eastAsiaTheme="majorEastAsia"/>
                <w:b/>
                <w:kern w:val="28"/>
                <w:sz w:val="24"/>
                <w:lang w:val="eu-ES"/>
              </w:rPr>
            </w:pPr>
            <w:r>
              <w:rPr>
                <w:rFonts w:hint="eastAsia" w:cs="Times New Roman" w:asciiTheme="majorEastAsia" w:hAnsiTheme="majorEastAsia" w:eastAsiaTheme="majorEastAsia"/>
                <w:b/>
                <w:kern w:val="28"/>
                <w:sz w:val="24"/>
                <w:lang w:val="eu-ES"/>
              </w:rPr>
              <w:t>付款方式</w:t>
            </w:r>
          </w:p>
        </w:tc>
        <w:tc>
          <w:tcPr>
            <w:tcW w:w="5207"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是否响应文件要求？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 w:hRule="atLeast"/>
          <w:jc w:val="center"/>
        </w:trPr>
        <w:tc>
          <w:tcPr>
            <w:tcW w:w="2982"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cs="Times New Roman" w:asciiTheme="majorEastAsia" w:hAnsiTheme="majorEastAsia" w:eastAsiaTheme="majorEastAsia"/>
                <w:b/>
                <w:kern w:val="28"/>
                <w:sz w:val="24"/>
                <w:lang w:val="eu-ES"/>
              </w:rPr>
            </w:pPr>
            <w:r>
              <w:rPr>
                <w:rFonts w:hint="eastAsia" w:cs="Times New Roman" w:asciiTheme="majorEastAsia" w:hAnsiTheme="majorEastAsia" w:eastAsiaTheme="majorEastAsia"/>
                <w:b/>
                <w:kern w:val="28"/>
                <w:sz w:val="24"/>
                <w:lang w:val="eu-ES"/>
              </w:rPr>
              <w:t>备注</w:t>
            </w:r>
          </w:p>
        </w:tc>
        <w:tc>
          <w:tcPr>
            <w:tcW w:w="5207"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left"/>
              <w:rPr>
                <w:rFonts w:cs="宋体" w:asciiTheme="majorEastAsia" w:hAnsiTheme="majorEastAsia" w:eastAsiaTheme="majorEastAsia"/>
                <w:kern w:val="0"/>
                <w:sz w:val="24"/>
              </w:rPr>
            </w:pPr>
            <w:r>
              <w:rPr>
                <w:rFonts w:hint="eastAsia" w:ascii="宋体" w:hAnsi="宋体" w:cs="宋体"/>
                <w:b/>
                <w:kern w:val="0"/>
                <w:sz w:val="24"/>
              </w:rPr>
              <w:t xml:space="preserve">    以上技术承诺如符合本文件</w:t>
            </w:r>
            <w:r>
              <w:rPr>
                <w:rFonts w:hint="eastAsia" w:ascii="宋体" w:hAnsi="宋体" w:eastAsia="宋体" w:cs="宋体"/>
                <w:b/>
                <w:kern w:val="0"/>
                <w:sz w:val="24"/>
              </w:rPr>
              <w:t>要求，请</w:t>
            </w:r>
            <w:r>
              <w:rPr>
                <w:rFonts w:hint="eastAsia" w:ascii="宋体" w:hAnsi="宋体" w:cs="宋体"/>
                <w:b/>
                <w:kern w:val="0"/>
                <w:sz w:val="24"/>
              </w:rPr>
              <w:t>在</w:t>
            </w:r>
            <w:r>
              <w:rPr>
                <w:rFonts w:hint="eastAsia" w:ascii="宋体" w:hAnsi="宋体" w:eastAsia="宋体" w:cs="宋体"/>
                <w:b/>
                <w:kern w:val="0"/>
                <w:sz w:val="24"/>
              </w:rPr>
              <w:t>对应栏内填写“</w:t>
            </w:r>
            <w:r>
              <w:rPr>
                <w:rFonts w:hint="eastAsia" w:ascii="宋体" w:hAnsi="宋体" w:eastAsia="宋体" w:cs="宋体"/>
                <w:b/>
                <w:kern w:val="0"/>
                <w:sz w:val="24"/>
                <w:u w:val="single"/>
              </w:rPr>
              <w:t>响应</w:t>
            </w:r>
            <w:r>
              <w:rPr>
                <w:rFonts w:hint="eastAsia" w:ascii="宋体" w:hAnsi="宋体" w:eastAsia="宋体" w:cs="宋体"/>
                <w:b/>
                <w:kern w:val="0"/>
                <w:sz w:val="24"/>
              </w:rPr>
              <w:t>”即可。</w:t>
            </w:r>
            <w:r>
              <w:rPr>
                <w:rFonts w:hint="eastAsia" w:cs="宋体" w:asciiTheme="minorEastAsia" w:hAnsiTheme="minorEastAsia"/>
                <w:b/>
                <w:kern w:val="0"/>
                <w:sz w:val="24"/>
              </w:rPr>
              <w:t>如有正偏离，可进行说明；负偏离视为响应无效。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8189" w:type="dxa"/>
            <w:gridSpan w:val="3"/>
            <w:tcBorders>
              <w:top w:val="single" w:color="auto" w:sz="4" w:space="0"/>
              <w:left w:val="single" w:color="auto" w:sz="4" w:space="0"/>
              <w:bottom w:val="single" w:color="auto" w:sz="4" w:space="0"/>
              <w:right w:val="single" w:color="auto" w:sz="4" w:space="0"/>
            </w:tcBorders>
            <w:vAlign w:val="center"/>
          </w:tcPr>
          <w:p>
            <w:pPr>
              <w:widowControl/>
              <w:tabs>
                <w:tab w:val="left" w:pos="420"/>
              </w:tabs>
              <w:spacing w:line="500" w:lineRule="exact"/>
              <w:rPr>
                <w:rFonts w:cs="宋体" w:asciiTheme="majorEastAsia" w:hAnsiTheme="majorEastAsia" w:eastAsiaTheme="majorEastAsia"/>
                <w:kern w:val="0"/>
                <w:sz w:val="24"/>
              </w:rPr>
            </w:pPr>
            <w:r>
              <w:rPr>
                <w:rFonts w:hint="eastAsia" w:cs="宋体" w:asciiTheme="majorEastAsia" w:hAnsiTheme="majorEastAsia" w:eastAsiaTheme="majorEastAsia"/>
                <w:b/>
                <w:kern w:val="0"/>
                <w:sz w:val="24"/>
              </w:rPr>
              <w:t>二、商务报价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987" w:hRule="atLeast"/>
          <w:jc w:val="center"/>
        </w:trPr>
        <w:tc>
          <w:tcPr>
            <w:tcW w:w="2982" w:type="dxa"/>
            <w:gridSpan w:val="2"/>
            <w:tcBorders>
              <w:top w:val="single" w:color="auto" w:sz="4" w:space="0"/>
              <w:left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bCs/>
                <w:kern w:val="0"/>
                <w:sz w:val="24"/>
              </w:rPr>
            </w:pPr>
            <w:r>
              <w:rPr>
                <w:rFonts w:hint="eastAsia" w:cs="宋体" w:asciiTheme="majorEastAsia" w:hAnsiTheme="majorEastAsia" w:eastAsiaTheme="majorEastAsia"/>
                <w:bCs/>
                <w:kern w:val="0"/>
                <w:sz w:val="24"/>
              </w:rPr>
              <w:t>含税总报价</w:t>
            </w:r>
          </w:p>
          <w:p>
            <w:pPr>
              <w:spacing w:line="500" w:lineRule="exact"/>
              <w:jc w:val="center"/>
              <w:rPr>
                <w:rFonts w:cs="宋体" w:asciiTheme="majorEastAsia" w:hAnsiTheme="majorEastAsia" w:eastAsiaTheme="majorEastAsia"/>
                <w:color w:val="FF0000"/>
                <w:kern w:val="0"/>
                <w:szCs w:val="21"/>
              </w:rPr>
            </w:pPr>
            <w:r>
              <w:rPr>
                <w:rFonts w:hint="eastAsia" w:cs="宋体" w:asciiTheme="majorEastAsia" w:hAnsiTheme="majorEastAsia" w:eastAsiaTheme="majorEastAsia"/>
                <w:kern w:val="0"/>
                <w:sz w:val="24"/>
              </w:rPr>
              <w:t>（含</w:t>
            </w:r>
            <w:r>
              <w:rPr>
                <w:rFonts w:hint="eastAsia" w:cs="宋体" w:asciiTheme="majorEastAsia" w:hAnsiTheme="majorEastAsia" w:eastAsiaTheme="majorEastAsia"/>
                <w:kern w:val="0"/>
                <w:sz w:val="24"/>
                <w:lang w:val="en-US" w:eastAsia="zh-CN"/>
              </w:rPr>
              <w:t>**</w:t>
            </w:r>
            <w:r>
              <w:rPr>
                <w:rFonts w:hint="eastAsia" w:cs="宋体" w:asciiTheme="majorEastAsia" w:hAnsiTheme="majorEastAsia" w:eastAsiaTheme="majorEastAsia"/>
                <w:kern w:val="0"/>
                <w:sz w:val="24"/>
              </w:rPr>
              <w:t>%增值税专用发票）</w:t>
            </w:r>
          </w:p>
        </w:tc>
        <w:tc>
          <w:tcPr>
            <w:tcW w:w="5207" w:type="dxa"/>
            <w:tcBorders>
              <w:top w:val="single" w:color="auto" w:sz="4" w:space="0"/>
              <w:left w:val="single" w:color="auto" w:sz="4" w:space="0"/>
              <w:right w:val="single" w:color="auto" w:sz="4" w:space="0"/>
            </w:tcBorders>
            <w:vAlign w:val="center"/>
          </w:tcPr>
          <w:p>
            <w:pPr>
              <w:widowControl/>
              <w:spacing w:line="500" w:lineRule="exact"/>
              <w:jc w:val="center"/>
              <w:rPr>
                <w:rFonts w:cs="宋体" w:asciiTheme="majorEastAsia" w:hAnsiTheme="majorEastAsia" w:eastAsiaTheme="majorEastAsia"/>
                <w:kern w:val="0"/>
                <w:sz w:val="24"/>
              </w:rPr>
            </w:pPr>
            <w:r>
              <w:rPr>
                <w:rFonts w:hint="eastAsia" w:ascii="宋体" w:hAnsi="宋体" w:cs="宋体"/>
                <w:kern w:val="0"/>
                <w:sz w:val="24"/>
              </w:rPr>
              <w:t>￥</w:t>
            </w:r>
            <w:r>
              <w:rPr>
                <w:rFonts w:hint="eastAsia" w:ascii="宋体" w:hAnsi="宋体" w:cs="宋体"/>
                <w:kern w:val="0"/>
                <w:sz w:val="24"/>
                <w:u w:val="singl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8" w:hRule="atLeast"/>
          <w:jc w:val="center"/>
        </w:trPr>
        <w:tc>
          <w:tcPr>
            <w:tcW w:w="8189" w:type="dxa"/>
            <w:gridSpan w:val="3"/>
            <w:tcBorders>
              <w:top w:val="single" w:color="auto" w:sz="4" w:space="0"/>
              <w:left w:val="single" w:color="auto" w:sz="4" w:space="0"/>
              <w:right w:val="single" w:color="auto" w:sz="4" w:space="0"/>
            </w:tcBorders>
            <w:vAlign w:val="center"/>
          </w:tcPr>
          <w:p>
            <w:pPr>
              <w:widowControl/>
              <w:spacing w:line="520" w:lineRule="exact"/>
              <w:rPr>
                <w:rFonts w:ascii="宋体" w:hAnsi="Calibri" w:eastAsia="宋体" w:cs="Times New Roman"/>
                <w:b/>
                <w:color w:val="000000"/>
                <w:sz w:val="24"/>
              </w:rPr>
            </w:pPr>
            <w:r>
              <w:rPr>
                <w:rFonts w:hint="eastAsia" w:ascii="宋体"/>
                <w:b/>
                <w:color w:val="000000"/>
                <w:sz w:val="24"/>
              </w:rPr>
              <w:t>注：1.含税</w:t>
            </w:r>
            <w:r>
              <w:rPr>
                <w:rFonts w:hint="eastAsia" w:ascii="宋体" w:hAnsi="Calibri" w:eastAsia="宋体" w:cs="Times New Roman"/>
                <w:b/>
                <w:color w:val="000000"/>
                <w:sz w:val="24"/>
              </w:rPr>
              <w:t>总报价不得高于本项目概算（人民币</w:t>
            </w:r>
            <w:r>
              <w:rPr>
                <w:rFonts w:hint="eastAsia" w:ascii="宋体" w:cs="Times New Roman"/>
                <w:b/>
                <w:color w:val="000000"/>
                <w:sz w:val="24"/>
                <w:lang w:val="en-US" w:eastAsia="zh-CN"/>
              </w:rPr>
              <w:t xml:space="preserve">       </w:t>
            </w:r>
            <w:r>
              <w:rPr>
                <w:rFonts w:hint="eastAsia" w:ascii="宋体"/>
                <w:b/>
                <w:color w:val="000000"/>
                <w:sz w:val="24"/>
              </w:rPr>
              <w:t>元</w:t>
            </w:r>
            <w:r>
              <w:rPr>
                <w:rFonts w:hint="eastAsia" w:ascii="宋体" w:hAnsi="Calibri" w:eastAsia="宋体" w:cs="Times New Roman"/>
                <w:b/>
                <w:color w:val="000000"/>
                <w:sz w:val="24"/>
              </w:rPr>
              <w:t>），否则视为无效报价；</w:t>
            </w:r>
          </w:p>
          <w:p>
            <w:pPr>
              <w:widowControl/>
              <w:spacing w:line="520" w:lineRule="exact"/>
              <w:ind w:firstLine="482" w:firstLineChars="200"/>
              <w:rPr>
                <w:rFonts w:ascii="宋体" w:hAnsi="Calibri" w:eastAsia="宋体" w:cs="Times New Roman"/>
                <w:b/>
                <w:color w:val="000000"/>
                <w:sz w:val="24"/>
              </w:rPr>
            </w:pPr>
            <w:r>
              <w:rPr>
                <w:rFonts w:hint="eastAsia" w:ascii="宋体" w:hAnsi="Calibri" w:eastAsia="宋体" w:cs="Times New Roman"/>
                <w:b/>
                <w:color w:val="000000"/>
                <w:sz w:val="24"/>
              </w:rPr>
              <w:t>2.本项目需提供增值税专用发票，发票税率须填写在上表中。</w:t>
            </w:r>
          </w:p>
        </w:tc>
      </w:tr>
    </w:tbl>
    <w:p>
      <w:pPr>
        <w:widowControl/>
        <w:spacing w:line="800" w:lineRule="exact"/>
        <w:jc w:val="left"/>
        <w:rPr>
          <w:rFonts w:cs="宋体" w:asciiTheme="majorEastAsia" w:hAnsiTheme="majorEastAsia" w:eastAsiaTheme="majorEastAsia"/>
          <w:b/>
          <w:kern w:val="0"/>
          <w:sz w:val="24"/>
        </w:rPr>
      </w:pPr>
    </w:p>
    <w:p>
      <w:pPr>
        <w:widowControl/>
        <w:spacing w:line="800" w:lineRule="exact"/>
        <w:ind w:left="0" w:leftChars="0" w:firstLine="3373" w:firstLineChars="1400"/>
        <w:jc w:val="left"/>
        <w:rPr>
          <w:ins w:id="406" w:author="vinnie、" w:date="2024-10-30T09:17:48Z"/>
          <w:rFonts w:hint="eastAsia" w:cs="宋体" w:asciiTheme="majorEastAsia" w:hAnsiTheme="majorEastAsia" w:eastAsiaTheme="majorEastAsia"/>
          <w:b/>
          <w:kern w:val="0"/>
          <w:sz w:val="24"/>
        </w:rPr>
      </w:pPr>
      <w:r>
        <w:rPr>
          <w:rFonts w:hint="eastAsia" w:cs="宋体" w:asciiTheme="majorEastAsia" w:hAnsiTheme="majorEastAsia" w:eastAsiaTheme="majorEastAsia"/>
          <w:b/>
          <w:kern w:val="0"/>
          <w:sz w:val="24"/>
        </w:rPr>
        <w:t xml:space="preserve">报价人（盖章）：    </w:t>
      </w:r>
    </w:p>
    <w:p>
      <w:pPr>
        <w:widowControl/>
        <w:spacing w:line="800" w:lineRule="exact"/>
        <w:ind w:left="0" w:leftChars="0" w:firstLine="3132" w:firstLineChars="1300"/>
        <w:jc w:val="left"/>
        <w:rPr>
          <w:ins w:id="407" w:author="vinnie、" w:date="2024-10-30T09:43:22Z"/>
          <w:rFonts w:hint="eastAsia" w:cs="宋体" w:asciiTheme="majorEastAsia" w:hAnsiTheme="majorEastAsia" w:eastAsiaTheme="majorEastAsia"/>
          <w:b/>
          <w:kern w:val="0"/>
          <w:sz w:val="24"/>
        </w:rPr>
      </w:pPr>
      <w:r>
        <w:rPr>
          <w:rFonts w:hint="eastAsia" w:cs="宋体" w:asciiTheme="majorEastAsia" w:hAnsiTheme="majorEastAsia" w:eastAsiaTheme="majorEastAsia"/>
          <w:b/>
          <w:kern w:val="0"/>
          <w:sz w:val="24"/>
        </w:rPr>
        <w:t xml:space="preserve"> </w:t>
      </w:r>
      <w:ins w:id="408" w:author="vinnie、" w:date="2024-10-30T09:17:51Z">
        <w:r>
          <w:rPr>
            <w:rFonts w:hint="eastAsia" w:cs="宋体" w:asciiTheme="majorEastAsia" w:hAnsiTheme="majorEastAsia" w:eastAsiaTheme="majorEastAsia"/>
            <w:b/>
            <w:kern w:val="0"/>
            <w:sz w:val="24"/>
            <w:lang w:val="en-US" w:eastAsia="zh-CN"/>
          </w:rPr>
          <w:t xml:space="preserve">   </w:t>
        </w:r>
      </w:ins>
      <w:r>
        <w:rPr>
          <w:rFonts w:hint="eastAsia" w:cs="宋体" w:asciiTheme="majorEastAsia" w:hAnsiTheme="majorEastAsia" w:eastAsiaTheme="majorEastAsia"/>
          <w:b/>
          <w:kern w:val="0"/>
          <w:sz w:val="24"/>
        </w:rPr>
        <w:t xml:space="preserve">       2024年  月  日</w:t>
      </w:r>
    </w:p>
    <w:p>
      <w:pPr>
        <w:widowControl/>
        <w:spacing w:line="240" w:lineRule="auto"/>
        <w:ind w:left="0" w:leftChars="0" w:firstLine="0" w:firstLineChars="0"/>
        <w:jc w:val="left"/>
        <w:rPr>
          <w:ins w:id="409" w:author="vinnie、" w:date="2024-10-30T09:43:22Z"/>
          <w:rFonts w:hint="eastAsia" w:cs="宋体" w:asciiTheme="majorEastAsia" w:hAnsiTheme="majorEastAsia" w:eastAsiaTheme="majorEastAsia"/>
          <w:b/>
          <w:kern w:val="0"/>
          <w:sz w:val="24"/>
        </w:rPr>
      </w:pPr>
      <w:ins w:id="410" w:author="vinnie、" w:date="2024-10-30T09:43:22Z">
        <w:r>
          <w:rPr>
            <w:rFonts w:hint="eastAsia" w:cs="宋体" w:asciiTheme="majorEastAsia" w:hAnsiTheme="majorEastAsia" w:eastAsiaTheme="majorEastAsia"/>
            <w:b/>
            <w:kern w:val="0"/>
            <w:sz w:val="24"/>
          </w:rPr>
          <w:br w:type="page"/>
        </w:r>
      </w:ins>
    </w:p>
    <w:p>
      <w:pPr>
        <w:spacing w:before="160" w:beforeLines="50" w:after="160" w:afterLines="50" w:line="360" w:lineRule="auto"/>
        <w:ind w:firstLine="0" w:firstLineChars="0"/>
        <w:jc w:val="center"/>
        <w:outlineLvl w:val="2"/>
        <w:rPr>
          <w:ins w:id="411" w:author="vinnie、" w:date="2024-10-30T09:43:44Z"/>
          <w:rFonts w:ascii="宋体" w:hAnsi="宋体" w:eastAsia="宋体" w:cs="宋体"/>
          <w:b/>
          <w:bCs/>
          <w:kern w:val="0"/>
          <w:sz w:val="24"/>
        </w:rPr>
      </w:pPr>
      <w:ins w:id="412" w:author="洪福" w:date="2024-10-30T10:01:56Z">
        <w:r>
          <w:rPr>
            <w:rFonts w:hint="eastAsia" w:ascii="宋体" w:hAnsi="宋体" w:eastAsia="宋体" w:cs="宋体"/>
            <w:b/>
            <w:kern w:val="0"/>
            <w:sz w:val="24"/>
            <w:szCs w:val="20"/>
          </w:rPr>
          <w:t>格式</w:t>
        </w:r>
      </w:ins>
      <w:ins w:id="413" w:author="洪福" w:date="2024-10-30T10:01:58Z">
        <w:r>
          <w:rPr>
            <w:rFonts w:hint="eastAsia" w:ascii="宋体" w:hAnsi="宋体" w:cs="宋体"/>
            <w:b/>
            <w:kern w:val="0"/>
            <w:sz w:val="24"/>
            <w:szCs w:val="20"/>
            <w:lang w:val="en-US" w:eastAsia="zh-CN"/>
          </w:rPr>
          <w:t>1</w:t>
        </w:r>
      </w:ins>
      <w:ins w:id="414" w:author="洪福" w:date="2024-10-30T10:01:59Z">
        <w:r>
          <w:rPr>
            <w:rFonts w:hint="eastAsia" w:ascii="宋体" w:hAnsi="宋体" w:cs="宋体"/>
            <w:b/>
            <w:kern w:val="0"/>
            <w:sz w:val="24"/>
            <w:szCs w:val="20"/>
            <w:lang w:val="en-US" w:eastAsia="zh-CN"/>
          </w:rPr>
          <w:t>0</w:t>
        </w:r>
      </w:ins>
      <w:ins w:id="415" w:author="vinnie、" w:date="2024-10-30T09:44:24Z">
        <w:r>
          <w:rPr>
            <w:rFonts w:hint="eastAsia" w:ascii="宋体" w:hAnsi="宋体" w:cs="宋体"/>
            <w:b/>
            <w:kern w:val="0"/>
            <w:sz w:val="24"/>
            <w:szCs w:val="20"/>
            <w:lang w:eastAsia="zh-CN"/>
          </w:rPr>
          <w:t>材料</w:t>
        </w:r>
      </w:ins>
      <w:ins w:id="416" w:author="vinnie、" w:date="2024-10-30T09:44:25Z">
        <w:r>
          <w:rPr>
            <w:rFonts w:hint="eastAsia" w:ascii="宋体" w:hAnsi="宋体" w:cs="宋体"/>
            <w:b/>
            <w:kern w:val="0"/>
            <w:sz w:val="24"/>
            <w:szCs w:val="20"/>
            <w:lang w:eastAsia="zh-CN"/>
          </w:rPr>
          <w:t>等</w:t>
        </w:r>
      </w:ins>
      <w:ins w:id="417" w:author="vinnie、" w:date="2024-10-30T09:44:21Z">
        <w:r>
          <w:rPr>
            <w:rFonts w:hint="eastAsia" w:cs="宋体" w:asciiTheme="majorEastAsia" w:hAnsiTheme="majorEastAsia" w:eastAsiaTheme="majorEastAsia"/>
            <w:b/>
            <w:sz w:val="24"/>
            <w:lang w:eastAsia="zh-CN"/>
          </w:rPr>
          <w:t>辅材</w:t>
        </w:r>
      </w:ins>
      <w:ins w:id="418" w:author="vinnie、" w:date="2024-10-30T09:44:31Z">
        <w:r>
          <w:rPr>
            <w:rFonts w:hint="eastAsia" w:cs="宋体" w:asciiTheme="majorEastAsia" w:hAnsiTheme="majorEastAsia" w:eastAsiaTheme="majorEastAsia"/>
            <w:b/>
            <w:sz w:val="24"/>
            <w:lang w:eastAsia="zh-CN"/>
          </w:rPr>
          <w:t>明细</w:t>
        </w:r>
      </w:ins>
      <w:ins w:id="419" w:author="vinnie、" w:date="2024-10-30T09:43:44Z">
        <w:r>
          <w:rPr>
            <w:rFonts w:hint="eastAsia" w:cs="宋体" w:asciiTheme="majorEastAsia" w:hAnsiTheme="majorEastAsia" w:eastAsiaTheme="majorEastAsia"/>
            <w:b/>
            <w:sz w:val="24"/>
          </w:rPr>
          <w:t>报价表</w:t>
        </w:r>
      </w:ins>
    </w:p>
    <w:tbl>
      <w:tblPr>
        <w:tblStyle w:val="8"/>
        <w:tblW w:w="5166" w:type="pct"/>
        <w:tblInd w:w="-282" w:type="dxa"/>
        <w:tblLayout w:type="fixed"/>
        <w:tblCellMar>
          <w:top w:w="0" w:type="dxa"/>
          <w:left w:w="108" w:type="dxa"/>
          <w:bottom w:w="0" w:type="dxa"/>
          <w:right w:w="108" w:type="dxa"/>
        </w:tblCellMar>
      </w:tblPr>
      <w:tblGrid>
        <w:gridCol w:w="828"/>
        <w:gridCol w:w="1754"/>
        <w:gridCol w:w="1793"/>
        <w:gridCol w:w="1335"/>
        <w:gridCol w:w="1102"/>
        <w:gridCol w:w="1993"/>
      </w:tblGrid>
      <w:tr>
        <w:tblPrEx>
          <w:tblCellMar>
            <w:top w:w="0" w:type="dxa"/>
            <w:left w:w="108" w:type="dxa"/>
            <w:bottom w:w="0" w:type="dxa"/>
            <w:right w:w="108" w:type="dxa"/>
          </w:tblCellMar>
        </w:tblPrEx>
        <w:trPr>
          <w:trHeight w:val="880" w:hRule="atLeast"/>
          <w:ins w:id="420" w:author="vinnie、" w:date="2024-10-30T09:43:44Z"/>
        </w:trPr>
        <w:tc>
          <w:tcPr>
            <w:tcW w:w="4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105"/>
              <w:jc w:val="center"/>
              <w:rPr>
                <w:ins w:id="421" w:author="vinnie、" w:date="2024-10-30T09:43:44Z"/>
                <w:rFonts w:cs="宋体" w:asciiTheme="minorEastAsia" w:hAnsiTheme="minorEastAsia"/>
                <w:b/>
                <w:bCs/>
                <w:color w:val="000000"/>
                <w:kern w:val="0"/>
                <w:szCs w:val="21"/>
              </w:rPr>
            </w:pPr>
            <w:ins w:id="422" w:author="vinnie、" w:date="2024-10-30T09:43:44Z">
              <w:bookmarkStart w:id="9" w:name="_Hlk65652864"/>
              <w:r>
                <w:rPr>
                  <w:rFonts w:hint="eastAsia" w:cs="宋体" w:asciiTheme="minorEastAsia" w:hAnsiTheme="minorEastAsia"/>
                  <w:b/>
                  <w:bCs/>
                  <w:color w:val="000000"/>
                  <w:kern w:val="0"/>
                  <w:szCs w:val="21"/>
                </w:rPr>
                <w:t>序号</w:t>
              </w:r>
            </w:ins>
          </w:p>
        </w:tc>
        <w:tc>
          <w:tcPr>
            <w:tcW w:w="996" w:type="pct"/>
            <w:tcBorders>
              <w:top w:val="single" w:color="auto" w:sz="4" w:space="0"/>
              <w:left w:val="nil"/>
              <w:bottom w:val="single" w:color="auto" w:sz="4" w:space="0"/>
              <w:right w:val="single" w:color="auto" w:sz="4" w:space="0"/>
            </w:tcBorders>
            <w:shd w:val="clear" w:color="auto" w:fill="auto"/>
            <w:vAlign w:val="center"/>
          </w:tcPr>
          <w:p>
            <w:pPr>
              <w:widowControl/>
              <w:ind w:firstLine="105"/>
              <w:jc w:val="center"/>
              <w:rPr>
                <w:ins w:id="423" w:author="vinnie、" w:date="2024-10-30T09:43:44Z"/>
                <w:rFonts w:cs="宋体" w:asciiTheme="minorEastAsia" w:hAnsiTheme="minorEastAsia"/>
                <w:b/>
                <w:bCs/>
                <w:color w:val="000000"/>
                <w:kern w:val="0"/>
                <w:szCs w:val="21"/>
              </w:rPr>
            </w:pPr>
            <w:ins w:id="424" w:author="vinnie、" w:date="2024-10-30T09:43:44Z">
              <w:r>
                <w:rPr>
                  <w:rFonts w:hint="eastAsia" w:cs="宋体" w:asciiTheme="minorEastAsia" w:hAnsiTheme="minorEastAsia"/>
                  <w:b/>
                  <w:bCs/>
                  <w:color w:val="000000"/>
                  <w:kern w:val="0"/>
                  <w:szCs w:val="21"/>
                </w:rPr>
                <w:t>名称</w:t>
              </w:r>
            </w:ins>
          </w:p>
        </w:tc>
        <w:tc>
          <w:tcPr>
            <w:tcW w:w="1018" w:type="pct"/>
            <w:tcBorders>
              <w:top w:val="single" w:color="auto" w:sz="4" w:space="0"/>
              <w:left w:val="nil"/>
              <w:bottom w:val="single" w:color="auto" w:sz="4" w:space="0"/>
              <w:right w:val="single" w:color="auto" w:sz="4" w:space="0"/>
            </w:tcBorders>
            <w:shd w:val="clear" w:color="auto" w:fill="auto"/>
            <w:vAlign w:val="center"/>
          </w:tcPr>
          <w:p>
            <w:pPr>
              <w:widowControl/>
              <w:ind w:firstLine="105"/>
              <w:jc w:val="center"/>
              <w:rPr>
                <w:ins w:id="425" w:author="vinnie、" w:date="2024-10-30T09:43:44Z"/>
                <w:rFonts w:cs="宋体" w:asciiTheme="minorEastAsia" w:hAnsiTheme="minorEastAsia"/>
                <w:b/>
                <w:bCs/>
                <w:color w:val="000000"/>
                <w:kern w:val="0"/>
                <w:szCs w:val="21"/>
              </w:rPr>
            </w:pPr>
            <w:ins w:id="426" w:author="vinnie、" w:date="2024-10-30T09:43:44Z">
              <w:r>
                <w:rPr>
                  <w:rFonts w:hint="eastAsia" w:cs="宋体" w:asciiTheme="minorEastAsia" w:hAnsiTheme="minorEastAsia"/>
                  <w:b/>
                  <w:bCs/>
                  <w:color w:val="000000"/>
                  <w:kern w:val="0"/>
                  <w:szCs w:val="21"/>
                </w:rPr>
                <w:t>型号</w:t>
              </w:r>
            </w:ins>
          </w:p>
        </w:tc>
        <w:tc>
          <w:tcPr>
            <w:tcW w:w="758" w:type="pct"/>
            <w:tcBorders>
              <w:top w:val="single" w:color="auto" w:sz="4" w:space="0"/>
              <w:left w:val="nil"/>
              <w:bottom w:val="single" w:color="auto" w:sz="4" w:space="0"/>
              <w:right w:val="single" w:color="auto" w:sz="4" w:space="0"/>
            </w:tcBorders>
            <w:shd w:val="clear" w:color="auto" w:fill="auto"/>
            <w:vAlign w:val="center"/>
          </w:tcPr>
          <w:p>
            <w:pPr>
              <w:widowControl/>
              <w:ind w:firstLine="105"/>
              <w:jc w:val="center"/>
              <w:rPr>
                <w:ins w:id="427" w:author="vinnie、" w:date="2024-10-30T09:43:44Z"/>
                <w:rFonts w:cs="宋体" w:asciiTheme="minorEastAsia" w:hAnsiTheme="minorEastAsia"/>
                <w:b/>
                <w:bCs/>
                <w:color w:val="000000"/>
                <w:kern w:val="0"/>
                <w:szCs w:val="21"/>
              </w:rPr>
            </w:pPr>
            <w:ins w:id="428" w:author="vinnie、" w:date="2024-10-30T09:43:44Z">
              <w:r>
                <w:rPr>
                  <w:rFonts w:hint="eastAsia" w:cs="宋体" w:asciiTheme="minorEastAsia" w:hAnsiTheme="minorEastAsia"/>
                  <w:b/>
                  <w:bCs/>
                  <w:color w:val="000000"/>
                  <w:kern w:val="0"/>
                  <w:szCs w:val="21"/>
                </w:rPr>
                <w:t>数量</w:t>
              </w:r>
            </w:ins>
          </w:p>
        </w:tc>
        <w:tc>
          <w:tcPr>
            <w:tcW w:w="625" w:type="pct"/>
            <w:tcBorders>
              <w:top w:val="single" w:color="auto" w:sz="4" w:space="0"/>
              <w:left w:val="nil"/>
              <w:bottom w:val="single" w:color="auto" w:sz="4" w:space="0"/>
              <w:right w:val="single" w:color="auto" w:sz="4" w:space="0"/>
            </w:tcBorders>
            <w:shd w:val="clear" w:color="auto" w:fill="auto"/>
            <w:vAlign w:val="center"/>
          </w:tcPr>
          <w:p>
            <w:pPr>
              <w:widowControl/>
              <w:ind w:firstLine="105"/>
              <w:jc w:val="center"/>
              <w:rPr>
                <w:ins w:id="429" w:author="vinnie、" w:date="2024-10-30T09:43:44Z"/>
                <w:rFonts w:cs="宋体" w:asciiTheme="minorEastAsia" w:hAnsiTheme="minorEastAsia"/>
                <w:b/>
                <w:bCs/>
                <w:color w:val="000000"/>
                <w:kern w:val="0"/>
                <w:szCs w:val="21"/>
              </w:rPr>
            </w:pPr>
            <w:ins w:id="430" w:author="vinnie、" w:date="2024-10-30T09:43:44Z">
              <w:r>
                <w:rPr>
                  <w:rFonts w:hint="eastAsia" w:cs="宋体" w:asciiTheme="minorEastAsia" w:hAnsiTheme="minorEastAsia"/>
                  <w:b/>
                  <w:bCs/>
                  <w:color w:val="000000"/>
                  <w:kern w:val="0"/>
                  <w:szCs w:val="21"/>
                </w:rPr>
                <w:t>单价</w:t>
              </w:r>
            </w:ins>
          </w:p>
        </w:tc>
        <w:tc>
          <w:tcPr>
            <w:tcW w:w="1131" w:type="pct"/>
            <w:tcBorders>
              <w:top w:val="single" w:color="auto" w:sz="4" w:space="0"/>
              <w:left w:val="nil"/>
              <w:bottom w:val="single" w:color="auto" w:sz="4" w:space="0"/>
              <w:right w:val="single" w:color="auto" w:sz="4" w:space="0"/>
            </w:tcBorders>
            <w:shd w:val="clear" w:color="auto" w:fill="auto"/>
            <w:vAlign w:val="center"/>
          </w:tcPr>
          <w:p>
            <w:pPr>
              <w:widowControl/>
              <w:ind w:firstLine="105"/>
              <w:jc w:val="center"/>
              <w:rPr>
                <w:ins w:id="431" w:author="vinnie、" w:date="2024-10-30T09:43:44Z"/>
                <w:rFonts w:cs="宋体" w:asciiTheme="minorEastAsia" w:hAnsiTheme="minorEastAsia"/>
                <w:b/>
                <w:bCs/>
                <w:color w:val="000000"/>
                <w:kern w:val="0"/>
                <w:szCs w:val="21"/>
              </w:rPr>
            </w:pPr>
            <w:ins w:id="432" w:author="vinnie、" w:date="2024-10-30T09:43:44Z">
              <w:r>
                <w:rPr>
                  <w:rFonts w:hint="eastAsia" w:cs="宋体" w:asciiTheme="minorEastAsia" w:hAnsiTheme="minorEastAsia"/>
                  <w:b/>
                  <w:bCs/>
                  <w:color w:val="000000"/>
                  <w:kern w:val="0"/>
                  <w:szCs w:val="21"/>
                </w:rPr>
                <w:t>小计</w:t>
              </w:r>
            </w:ins>
          </w:p>
        </w:tc>
      </w:tr>
      <w:tr>
        <w:tblPrEx>
          <w:tblCellMar>
            <w:top w:w="0" w:type="dxa"/>
            <w:left w:w="108" w:type="dxa"/>
            <w:bottom w:w="0" w:type="dxa"/>
            <w:right w:w="108" w:type="dxa"/>
          </w:tblCellMar>
        </w:tblPrEx>
        <w:trPr>
          <w:trHeight w:val="608" w:hRule="atLeast"/>
          <w:ins w:id="433" w:author="vinnie、" w:date="2024-10-30T09:43:44Z"/>
        </w:trPr>
        <w:tc>
          <w:tcPr>
            <w:tcW w:w="470" w:type="pct"/>
            <w:tcBorders>
              <w:top w:val="nil"/>
              <w:left w:val="single" w:color="auto" w:sz="4" w:space="0"/>
              <w:bottom w:val="single" w:color="auto" w:sz="4" w:space="0"/>
              <w:right w:val="single" w:color="auto" w:sz="4" w:space="0"/>
            </w:tcBorders>
            <w:shd w:val="clear" w:color="auto" w:fill="auto"/>
            <w:vAlign w:val="center"/>
          </w:tcPr>
          <w:p>
            <w:pPr>
              <w:widowControl/>
              <w:jc w:val="center"/>
              <w:rPr>
                <w:ins w:id="434" w:author="vinnie、" w:date="2024-10-30T09:43:44Z"/>
                <w:rFonts w:cs="宋体" w:asciiTheme="minorEastAsia" w:hAnsiTheme="minorEastAsia"/>
                <w:color w:val="000000"/>
                <w:kern w:val="0"/>
                <w:sz w:val="24"/>
              </w:rPr>
            </w:pPr>
            <w:ins w:id="435" w:author="vinnie、" w:date="2024-10-30T09:43:44Z">
              <w:r>
                <w:rPr>
                  <w:rFonts w:hint="eastAsia" w:cs="宋体" w:asciiTheme="minorEastAsia" w:hAnsiTheme="minorEastAsia"/>
                  <w:color w:val="000000"/>
                  <w:kern w:val="0"/>
                  <w:sz w:val="24"/>
                </w:rPr>
                <w:t>1</w:t>
              </w:r>
            </w:ins>
          </w:p>
        </w:tc>
        <w:tc>
          <w:tcPr>
            <w:tcW w:w="996" w:type="pct"/>
            <w:tcBorders>
              <w:top w:val="nil"/>
              <w:left w:val="nil"/>
              <w:bottom w:val="single" w:color="auto" w:sz="4" w:space="0"/>
              <w:right w:val="single" w:color="auto" w:sz="4" w:space="0"/>
            </w:tcBorders>
            <w:shd w:val="clear" w:color="auto" w:fill="auto"/>
            <w:vAlign w:val="center"/>
          </w:tcPr>
          <w:p>
            <w:pPr>
              <w:widowControl/>
              <w:jc w:val="center"/>
              <w:rPr>
                <w:ins w:id="436" w:author="vinnie、" w:date="2024-10-30T09:43:44Z"/>
                <w:rFonts w:hint="default" w:eastAsia="宋体" w:cs="宋体" w:asciiTheme="minorEastAsia" w:hAnsiTheme="minorEastAsia"/>
                <w:color w:val="000000"/>
                <w:kern w:val="0"/>
                <w:sz w:val="24"/>
                <w:lang w:val="en-US" w:eastAsia="zh-CN"/>
              </w:rPr>
            </w:pPr>
            <w:ins w:id="437" w:author="vinnie、" w:date="2024-10-30T09:45:15Z">
              <w:r>
                <w:rPr>
                  <w:rFonts w:hint="eastAsia" w:cs="宋体" w:asciiTheme="minorEastAsia" w:hAnsiTheme="minorEastAsia"/>
                  <w:color w:val="000000"/>
                  <w:kern w:val="0"/>
                  <w:sz w:val="24"/>
                  <w:lang w:val="en-US" w:eastAsia="zh-CN"/>
                </w:rPr>
                <w:t>**</w:t>
              </w:r>
            </w:ins>
            <w:ins w:id="438" w:author="vinnie、" w:date="2024-10-30T09:45:16Z">
              <w:r>
                <w:rPr>
                  <w:rFonts w:hint="eastAsia" w:cs="宋体" w:asciiTheme="minorEastAsia" w:hAnsiTheme="minorEastAsia"/>
                  <w:color w:val="000000"/>
                  <w:kern w:val="0"/>
                  <w:sz w:val="24"/>
                  <w:lang w:val="en-US" w:eastAsia="zh-CN"/>
                </w:rPr>
                <w:t>品牌</w:t>
              </w:r>
            </w:ins>
            <w:ins w:id="439" w:author="vinnie、" w:date="2024-10-30T09:45:21Z">
              <w:r>
                <w:rPr>
                  <w:rFonts w:hint="eastAsia" w:cs="宋体" w:asciiTheme="minorEastAsia" w:hAnsiTheme="minorEastAsia"/>
                  <w:color w:val="000000"/>
                  <w:kern w:val="0"/>
                  <w:sz w:val="24"/>
                  <w:lang w:val="en-US" w:eastAsia="zh-CN"/>
                </w:rPr>
                <w:t>灯具</w:t>
              </w:r>
            </w:ins>
          </w:p>
        </w:tc>
        <w:tc>
          <w:tcPr>
            <w:tcW w:w="1018" w:type="pct"/>
            <w:tcBorders>
              <w:top w:val="nil"/>
              <w:left w:val="nil"/>
              <w:bottom w:val="single" w:color="auto" w:sz="4" w:space="0"/>
              <w:right w:val="single" w:color="auto" w:sz="4" w:space="0"/>
            </w:tcBorders>
            <w:shd w:val="clear" w:color="000000" w:fill="FFFFFF"/>
            <w:vAlign w:val="center"/>
          </w:tcPr>
          <w:p>
            <w:pPr>
              <w:widowControl/>
              <w:jc w:val="center"/>
              <w:rPr>
                <w:ins w:id="440" w:author="vinnie、" w:date="2024-10-30T09:43:44Z"/>
                <w:rFonts w:ascii="宋体" w:hAnsi="宋体" w:eastAsia="宋体" w:cs="宋体"/>
                <w:color w:val="000000"/>
                <w:kern w:val="0"/>
                <w:sz w:val="24"/>
              </w:rPr>
            </w:pPr>
          </w:p>
        </w:tc>
        <w:tc>
          <w:tcPr>
            <w:tcW w:w="758" w:type="pct"/>
            <w:tcBorders>
              <w:top w:val="nil"/>
              <w:left w:val="nil"/>
              <w:bottom w:val="single" w:color="auto" w:sz="4" w:space="0"/>
              <w:right w:val="single" w:color="auto" w:sz="4" w:space="0"/>
            </w:tcBorders>
            <w:shd w:val="clear" w:color="auto" w:fill="auto"/>
            <w:vAlign w:val="center"/>
          </w:tcPr>
          <w:p>
            <w:pPr>
              <w:widowControl/>
              <w:jc w:val="center"/>
              <w:rPr>
                <w:ins w:id="441" w:author="vinnie、" w:date="2024-10-30T09:43:44Z"/>
                <w:rFonts w:ascii="宋体" w:hAnsi="宋体" w:eastAsia="宋体" w:cs="宋体"/>
                <w:color w:val="000000"/>
                <w:kern w:val="0"/>
                <w:sz w:val="24"/>
              </w:rPr>
            </w:pPr>
          </w:p>
        </w:tc>
        <w:tc>
          <w:tcPr>
            <w:tcW w:w="625" w:type="pct"/>
            <w:tcBorders>
              <w:top w:val="nil"/>
              <w:left w:val="nil"/>
              <w:bottom w:val="single" w:color="auto" w:sz="4" w:space="0"/>
              <w:right w:val="single" w:color="auto" w:sz="4" w:space="0"/>
            </w:tcBorders>
            <w:shd w:val="clear" w:color="auto" w:fill="auto"/>
            <w:vAlign w:val="center"/>
          </w:tcPr>
          <w:p>
            <w:pPr>
              <w:widowControl/>
              <w:ind w:firstLine="90"/>
              <w:jc w:val="center"/>
              <w:rPr>
                <w:ins w:id="442" w:author="vinnie、" w:date="2024-10-30T09:43:44Z"/>
                <w:rFonts w:cs="宋体" w:asciiTheme="minorEastAsia" w:hAnsiTheme="minorEastAsia"/>
                <w:color w:val="000000"/>
                <w:kern w:val="0"/>
                <w:sz w:val="18"/>
                <w:szCs w:val="18"/>
              </w:rPr>
            </w:pPr>
            <w:ins w:id="443" w:author="vinnie、" w:date="2024-10-30T09:43:44Z">
              <w:r>
                <w:rPr>
                  <w:rFonts w:hint="eastAsia" w:cs="宋体" w:asciiTheme="minorEastAsia" w:hAnsiTheme="minorEastAsia"/>
                  <w:color w:val="000000"/>
                  <w:kern w:val="0"/>
                  <w:sz w:val="18"/>
                  <w:szCs w:val="18"/>
                </w:rPr>
                <w:t>　</w:t>
              </w:r>
            </w:ins>
          </w:p>
        </w:tc>
        <w:tc>
          <w:tcPr>
            <w:tcW w:w="1131" w:type="pct"/>
            <w:tcBorders>
              <w:top w:val="nil"/>
              <w:left w:val="nil"/>
              <w:bottom w:val="single" w:color="auto" w:sz="4" w:space="0"/>
              <w:right w:val="single" w:color="auto" w:sz="4" w:space="0"/>
            </w:tcBorders>
            <w:shd w:val="clear" w:color="auto" w:fill="auto"/>
            <w:vAlign w:val="center"/>
          </w:tcPr>
          <w:p>
            <w:pPr>
              <w:widowControl/>
              <w:ind w:firstLine="90"/>
              <w:jc w:val="left"/>
              <w:rPr>
                <w:ins w:id="444" w:author="vinnie、" w:date="2024-10-30T09:43:44Z"/>
                <w:rFonts w:cs="宋体" w:asciiTheme="minorEastAsia" w:hAnsiTheme="minorEastAsia"/>
                <w:color w:val="000000"/>
                <w:kern w:val="0"/>
                <w:sz w:val="18"/>
                <w:szCs w:val="18"/>
              </w:rPr>
            </w:pPr>
          </w:p>
        </w:tc>
      </w:tr>
      <w:tr>
        <w:tblPrEx>
          <w:tblCellMar>
            <w:top w:w="0" w:type="dxa"/>
            <w:left w:w="108" w:type="dxa"/>
            <w:bottom w:w="0" w:type="dxa"/>
            <w:right w:w="108" w:type="dxa"/>
          </w:tblCellMar>
        </w:tblPrEx>
        <w:trPr>
          <w:trHeight w:val="510" w:hRule="atLeast"/>
          <w:ins w:id="445" w:author="vinnie、" w:date="2024-10-30T09:43:44Z"/>
        </w:trPr>
        <w:tc>
          <w:tcPr>
            <w:tcW w:w="470" w:type="pct"/>
            <w:tcBorders>
              <w:top w:val="nil"/>
              <w:left w:val="single" w:color="auto" w:sz="4" w:space="0"/>
              <w:bottom w:val="single" w:color="auto" w:sz="4" w:space="0"/>
              <w:right w:val="single" w:color="auto" w:sz="4" w:space="0"/>
            </w:tcBorders>
            <w:shd w:val="clear" w:color="auto" w:fill="auto"/>
            <w:vAlign w:val="center"/>
          </w:tcPr>
          <w:p>
            <w:pPr>
              <w:widowControl/>
              <w:jc w:val="center"/>
              <w:rPr>
                <w:ins w:id="446" w:author="vinnie、" w:date="2024-10-30T09:43:44Z"/>
                <w:rFonts w:cs="宋体" w:asciiTheme="minorEastAsia" w:hAnsiTheme="minorEastAsia"/>
                <w:color w:val="000000"/>
                <w:kern w:val="0"/>
                <w:sz w:val="24"/>
              </w:rPr>
            </w:pPr>
            <w:ins w:id="447" w:author="vinnie、" w:date="2024-10-30T09:43:44Z">
              <w:r>
                <w:rPr>
                  <w:rFonts w:cs="宋体" w:asciiTheme="minorEastAsia" w:hAnsiTheme="minorEastAsia"/>
                  <w:color w:val="000000"/>
                  <w:kern w:val="0"/>
                  <w:sz w:val="24"/>
                </w:rPr>
                <w:t>2</w:t>
              </w:r>
            </w:ins>
          </w:p>
        </w:tc>
        <w:tc>
          <w:tcPr>
            <w:tcW w:w="996" w:type="pct"/>
            <w:tcBorders>
              <w:top w:val="nil"/>
              <w:left w:val="nil"/>
              <w:bottom w:val="single" w:color="auto" w:sz="4" w:space="0"/>
              <w:right w:val="single" w:color="auto" w:sz="4" w:space="0"/>
            </w:tcBorders>
            <w:shd w:val="clear" w:color="auto" w:fill="auto"/>
            <w:vAlign w:val="center"/>
          </w:tcPr>
          <w:p>
            <w:pPr>
              <w:widowControl/>
              <w:jc w:val="center"/>
              <w:rPr>
                <w:ins w:id="448" w:author="vinnie、" w:date="2024-10-30T09:43:44Z"/>
                <w:rFonts w:hint="default" w:eastAsia="宋体" w:cs="宋体" w:asciiTheme="minorEastAsia" w:hAnsiTheme="minorEastAsia"/>
                <w:color w:val="000000"/>
                <w:kern w:val="0"/>
                <w:sz w:val="24"/>
                <w:lang w:val="en-US" w:eastAsia="zh-CN"/>
              </w:rPr>
            </w:pPr>
            <w:ins w:id="449" w:author="vinnie、" w:date="2024-10-30T09:45:26Z">
              <w:r>
                <w:rPr>
                  <w:rFonts w:hint="eastAsia" w:cs="宋体" w:asciiTheme="minorEastAsia" w:hAnsiTheme="minorEastAsia"/>
                  <w:color w:val="000000"/>
                  <w:kern w:val="0"/>
                  <w:sz w:val="24"/>
                  <w:lang w:val="en-US" w:eastAsia="zh-CN"/>
                </w:rPr>
                <w:t>**</w:t>
              </w:r>
            </w:ins>
            <w:ins w:id="450" w:author="vinnie、" w:date="2024-10-30T09:45:27Z">
              <w:r>
                <w:rPr>
                  <w:rFonts w:hint="eastAsia" w:cs="宋体" w:asciiTheme="minorEastAsia" w:hAnsiTheme="minorEastAsia"/>
                  <w:color w:val="000000"/>
                  <w:kern w:val="0"/>
                  <w:sz w:val="24"/>
                  <w:lang w:val="en-US" w:eastAsia="zh-CN"/>
                </w:rPr>
                <w:t>品牌</w:t>
              </w:r>
            </w:ins>
            <w:ins w:id="451" w:author="vinnie、" w:date="2024-10-30T09:45:29Z">
              <w:r>
                <w:rPr>
                  <w:rFonts w:hint="eastAsia" w:cs="宋体" w:asciiTheme="minorEastAsia" w:hAnsiTheme="minorEastAsia"/>
                  <w:color w:val="000000"/>
                  <w:kern w:val="0"/>
                  <w:sz w:val="24"/>
                  <w:lang w:val="en-US" w:eastAsia="zh-CN"/>
                </w:rPr>
                <w:t>电线</w:t>
              </w:r>
            </w:ins>
          </w:p>
        </w:tc>
        <w:tc>
          <w:tcPr>
            <w:tcW w:w="1018" w:type="pct"/>
            <w:tcBorders>
              <w:top w:val="nil"/>
              <w:left w:val="nil"/>
              <w:bottom w:val="single" w:color="auto" w:sz="4" w:space="0"/>
              <w:right w:val="single" w:color="auto" w:sz="4" w:space="0"/>
            </w:tcBorders>
            <w:shd w:val="clear" w:color="auto" w:fill="auto"/>
            <w:vAlign w:val="center"/>
          </w:tcPr>
          <w:p>
            <w:pPr>
              <w:widowControl/>
              <w:jc w:val="center"/>
              <w:rPr>
                <w:ins w:id="452" w:author="vinnie、" w:date="2024-10-30T09:43:44Z"/>
                <w:rFonts w:ascii="宋体" w:hAnsi="宋体" w:eastAsia="宋体" w:cs="宋体"/>
                <w:color w:val="000000"/>
                <w:kern w:val="0"/>
                <w:sz w:val="24"/>
              </w:rPr>
            </w:pPr>
          </w:p>
        </w:tc>
        <w:tc>
          <w:tcPr>
            <w:tcW w:w="758" w:type="pct"/>
            <w:tcBorders>
              <w:top w:val="nil"/>
              <w:left w:val="nil"/>
              <w:bottom w:val="single" w:color="auto" w:sz="4" w:space="0"/>
              <w:right w:val="single" w:color="auto" w:sz="4" w:space="0"/>
            </w:tcBorders>
            <w:shd w:val="clear" w:color="auto" w:fill="auto"/>
            <w:vAlign w:val="center"/>
          </w:tcPr>
          <w:p>
            <w:pPr>
              <w:widowControl/>
              <w:jc w:val="center"/>
              <w:rPr>
                <w:ins w:id="453" w:author="vinnie、" w:date="2024-10-30T09:43:44Z"/>
                <w:rFonts w:ascii="宋体" w:hAnsi="宋体" w:eastAsia="宋体" w:cs="宋体"/>
                <w:color w:val="000000"/>
                <w:kern w:val="0"/>
                <w:sz w:val="24"/>
              </w:rPr>
            </w:pPr>
          </w:p>
        </w:tc>
        <w:tc>
          <w:tcPr>
            <w:tcW w:w="625" w:type="pct"/>
            <w:tcBorders>
              <w:top w:val="nil"/>
              <w:left w:val="nil"/>
              <w:bottom w:val="single" w:color="auto" w:sz="4" w:space="0"/>
              <w:right w:val="single" w:color="auto" w:sz="4" w:space="0"/>
            </w:tcBorders>
            <w:shd w:val="clear" w:color="auto" w:fill="auto"/>
            <w:vAlign w:val="center"/>
          </w:tcPr>
          <w:p>
            <w:pPr>
              <w:widowControl/>
              <w:ind w:firstLine="90"/>
              <w:jc w:val="center"/>
              <w:rPr>
                <w:ins w:id="454" w:author="vinnie、" w:date="2024-10-30T09:43:44Z"/>
                <w:rFonts w:cs="宋体" w:asciiTheme="minorEastAsia" w:hAnsiTheme="minorEastAsia"/>
                <w:color w:val="000000"/>
                <w:kern w:val="0"/>
                <w:sz w:val="18"/>
                <w:szCs w:val="18"/>
              </w:rPr>
            </w:pPr>
            <w:ins w:id="455" w:author="vinnie、" w:date="2024-10-30T09:43:44Z">
              <w:r>
                <w:rPr>
                  <w:rFonts w:hint="eastAsia" w:cs="宋体" w:asciiTheme="minorEastAsia" w:hAnsiTheme="minorEastAsia"/>
                  <w:color w:val="000000"/>
                  <w:kern w:val="0"/>
                  <w:sz w:val="18"/>
                  <w:szCs w:val="18"/>
                </w:rPr>
                <w:t>　</w:t>
              </w:r>
            </w:ins>
          </w:p>
        </w:tc>
        <w:tc>
          <w:tcPr>
            <w:tcW w:w="1131" w:type="pct"/>
            <w:tcBorders>
              <w:top w:val="nil"/>
              <w:left w:val="nil"/>
              <w:bottom w:val="single" w:color="auto" w:sz="4" w:space="0"/>
              <w:right w:val="single" w:color="auto" w:sz="4" w:space="0"/>
            </w:tcBorders>
            <w:shd w:val="clear" w:color="auto" w:fill="auto"/>
            <w:vAlign w:val="center"/>
          </w:tcPr>
          <w:p>
            <w:pPr>
              <w:ind w:firstLine="90"/>
              <w:jc w:val="left"/>
              <w:rPr>
                <w:ins w:id="456" w:author="vinnie、" w:date="2024-10-30T09:43:44Z"/>
                <w:rFonts w:cs="宋体" w:asciiTheme="minorEastAsia" w:hAnsiTheme="minorEastAsia"/>
                <w:color w:val="000000"/>
                <w:kern w:val="0"/>
                <w:sz w:val="18"/>
                <w:szCs w:val="18"/>
              </w:rPr>
            </w:pPr>
          </w:p>
        </w:tc>
      </w:tr>
      <w:tr>
        <w:tblPrEx>
          <w:tblCellMar>
            <w:top w:w="0" w:type="dxa"/>
            <w:left w:w="108" w:type="dxa"/>
            <w:bottom w:w="0" w:type="dxa"/>
            <w:right w:w="108" w:type="dxa"/>
          </w:tblCellMar>
        </w:tblPrEx>
        <w:trPr>
          <w:trHeight w:val="470" w:hRule="atLeast"/>
          <w:ins w:id="457" w:author="vinnie、" w:date="2024-10-30T09:43:44Z"/>
        </w:trPr>
        <w:tc>
          <w:tcPr>
            <w:tcW w:w="470" w:type="pct"/>
            <w:tcBorders>
              <w:top w:val="nil"/>
              <w:left w:val="single" w:color="auto" w:sz="4" w:space="0"/>
              <w:bottom w:val="single" w:color="auto" w:sz="4" w:space="0"/>
              <w:right w:val="single" w:color="auto" w:sz="4" w:space="0"/>
            </w:tcBorders>
            <w:shd w:val="clear" w:color="auto" w:fill="auto"/>
            <w:vAlign w:val="center"/>
          </w:tcPr>
          <w:p>
            <w:pPr>
              <w:widowControl/>
              <w:jc w:val="center"/>
              <w:rPr>
                <w:ins w:id="458" w:author="vinnie、" w:date="2024-10-30T09:43:44Z"/>
                <w:rFonts w:cs="宋体" w:asciiTheme="minorEastAsia" w:hAnsiTheme="minorEastAsia"/>
                <w:color w:val="000000"/>
                <w:kern w:val="0"/>
                <w:sz w:val="24"/>
              </w:rPr>
            </w:pPr>
            <w:ins w:id="459" w:author="vinnie、" w:date="2024-10-30T09:43:44Z">
              <w:r>
                <w:rPr>
                  <w:rFonts w:cs="宋体" w:asciiTheme="minorEastAsia" w:hAnsiTheme="minorEastAsia"/>
                  <w:color w:val="000000"/>
                  <w:kern w:val="0"/>
                  <w:sz w:val="24"/>
                </w:rPr>
                <w:t>3</w:t>
              </w:r>
            </w:ins>
          </w:p>
        </w:tc>
        <w:tc>
          <w:tcPr>
            <w:tcW w:w="996" w:type="pct"/>
            <w:tcBorders>
              <w:top w:val="nil"/>
              <w:left w:val="nil"/>
              <w:bottom w:val="single" w:color="auto" w:sz="4" w:space="0"/>
              <w:right w:val="single" w:color="auto" w:sz="4" w:space="0"/>
            </w:tcBorders>
            <w:shd w:val="clear" w:color="auto" w:fill="auto"/>
            <w:vAlign w:val="center"/>
          </w:tcPr>
          <w:p>
            <w:pPr>
              <w:widowControl/>
              <w:jc w:val="center"/>
              <w:rPr>
                <w:ins w:id="460" w:author="vinnie、" w:date="2024-10-30T09:43:44Z"/>
                <w:rFonts w:hint="default" w:eastAsia="宋体" w:cs="宋体" w:asciiTheme="minorEastAsia" w:hAnsiTheme="minorEastAsia"/>
                <w:color w:val="000000"/>
                <w:kern w:val="0"/>
                <w:sz w:val="24"/>
                <w:highlight w:val="none"/>
                <w:lang w:val="en-US" w:eastAsia="zh-CN"/>
                <w:rPrChange w:id="461" w:author="洪福" w:date="2024-10-31T15:17:35Z">
                  <w:rPr>
                    <w:ins w:id="462" w:author="vinnie、" w:date="2024-10-30T09:43:44Z"/>
                    <w:rFonts w:hint="default" w:eastAsia="宋体" w:cs="宋体" w:asciiTheme="minorEastAsia" w:hAnsiTheme="minorEastAsia"/>
                    <w:color w:val="000000"/>
                    <w:kern w:val="0"/>
                    <w:sz w:val="24"/>
                    <w:highlight w:val="yellow"/>
                    <w:lang w:val="en-US" w:eastAsia="zh-CN"/>
                  </w:rPr>
                </w:rPrChange>
              </w:rPr>
            </w:pPr>
            <w:ins w:id="463" w:author="vinnie、" w:date="2024-10-30T09:45:31Z">
              <w:r>
                <w:rPr>
                  <w:rFonts w:hint="eastAsia" w:cs="宋体" w:asciiTheme="minorEastAsia" w:hAnsiTheme="minorEastAsia"/>
                  <w:color w:val="000000"/>
                  <w:kern w:val="0"/>
                  <w:sz w:val="24"/>
                  <w:highlight w:val="none"/>
                  <w:lang w:val="en-US" w:eastAsia="zh-CN"/>
                  <w:rPrChange w:id="464" w:author="洪福" w:date="2024-10-31T15:17:35Z">
                    <w:rPr>
                      <w:rFonts w:hint="eastAsia" w:cs="宋体" w:asciiTheme="minorEastAsia" w:hAnsiTheme="minorEastAsia"/>
                      <w:color w:val="000000"/>
                      <w:kern w:val="0"/>
                      <w:sz w:val="24"/>
                      <w:highlight w:val="yellow"/>
                      <w:lang w:val="en-US" w:eastAsia="zh-CN"/>
                    </w:rPr>
                  </w:rPrChange>
                </w:rPr>
                <w:t>**</w:t>
              </w:r>
            </w:ins>
            <w:ins w:id="466" w:author="vinnie、" w:date="2024-10-30T09:45:32Z">
              <w:r>
                <w:rPr>
                  <w:rFonts w:hint="eastAsia" w:cs="宋体" w:asciiTheme="minorEastAsia" w:hAnsiTheme="minorEastAsia"/>
                  <w:color w:val="000000"/>
                  <w:kern w:val="0"/>
                  <w:sz w:val="24"/>
                  <w:highlight w:val="none"/>
                  <w:lang w:val="en-US" w:eastAsia="zh-CN"/>
                  <w:rPrChange w:id="467" w:author="洪福" w:date="2024-10-31T15:17:35Z">
                    <w:rPr>
                      <w:rFonts w:hint="eastAsia" w:cs="宋体" w:asciiTheme="minorEastAsia" w:hAnsiTheme="minorEastAsia"/>
                      <w:color w:val="000000"/>
                      <w:kern w:val="0"/>
                      <w:sz w:val="24"/>
                      <w:highlight w:val="yellow"/>
                      <w:lang w:val="en-US" w:eastAsia="zh-CN"/>
                    </w:rPr>
                  </w:rPrChange>
                </w:rPr>
                <w:t>品牌</w:t>
              </w:r>
            </w:ins>
            <w:ins w:id="469" w:author="vinnie、" w:date="2024-10-30T09:45:35Z">
              <w:r>
                <w:rPr>
                  <w:rFonts w:hint="eastAsia" w:cs="宋体" w:asciiTheme="minorEastAsia" w:hAnsiTheme="minorEastAsia"/>
                  <w:color w:val="000000"/>
                  <w:kern w:val="0"/>
                  <w:sz w:val="24"/>
                  <w:highlight w:val="none"/>
                  <w:lang w:val="en-US" w:eastAsia="zh-CN"/>
                  <w:rPrChange w:id="470" w:author="洪福" w:date="2024-10-31T15:17:35Z">
                    <w:rPr>
                      <w:rFonts w:hint="eastAsia" w:cs="宋体" w:asciiTheme="minorEastAsia" w:hAnsiTheme="minorEastAsia"/>
                      <w:color w:val="000000"/>
                      <w:kern w:val="0"/>
                      <w:sz w:val="24"/>
                      <w:highlight w:val="yellow"/>
                      <w:lang w:val="en-US" w:eastAsia="zh-CN"/>
                    </w:rPr>
                  </w:rPrChange>
                </w:rPr>
                <w:t>时控</w:t>
              </w:r>
            </w:ins>
          </w:p>
        </w:tc>
        <w:tc>
          <w:tcPr>
            <w:tcW w:w="1018" w:type="pct"/>
            <w:tcBorders>
              <w:top w:val="nil"/>
              <w:left w:val="nil"/>
              <w:bottom w:val="single" w:color="auto" w:sz="4" w:space="0"/>
              <w:right w:val="single" w:color="auto" w:sz="4" w:space="0"/>
            </w:tcBorders>
            <w:shd w:val="clear" w:color="auto" w:fill="auto"/>
            <w:vAlign w:val="center"/>
          </w:tcPr>
          <w:p>
            <w:pPr>
              <w:widowControl/>
              <w:jc w:val="center"/>
              <w:rPr>
                <w:ins w:id="472" w:author="vinnie、" w:date="2024-10-30T09:43:44Z"/>
                <w:rFonts w:ascii="宋体" w:hAnsi="宋体" w:eastAsia="宋体" w:cs="宋体"/>
                <w:color w:val="000000"/>
                <w:kern w:val="0"/>
                <w:sz w:val="24"/>
              </w:rPr>
            </w:pPr>
          </w:p>
        </w:tc>
        <w:tc>
          <w:tcPr>
            <w:tcW w:w="758" w:type="pct"/>
            <w:tcBorders>
              <w:top w:val="nil"/>
              <w:left w:val="nil"/>
              <w:bottom w:val="single" w:color="auto" w:sz="4" w:space="0"/>
              <w:right w:val="single" w:color="auto" w:sz="4" w:space="0"/>
            </w:tcBorders>
            <w:shd w:val="clear" w:color="auto" w:fill="auto"/>
            <w:vAlign w:val="center"/>
          </w:tcPr>
          <w:p>
            <w:pPr>
              <w:widowControl/>
              <w:jc w:val="center"/>
              <w:rPr>
                <w:ins w:id="473" w:author="vinnie、" w:date="2024-10-30T09:43:44Z"/>
                <w:rFonts w:ascii="宋体" w:hAnsi="宋体" w:eastAsia="宋体" w:cs="宋体"/>
                <w:color w:val="000000"/>
                <w:kern w:val="0"/>
                <w:sz w:val="24"/>
              </w:rPr>
            </w:pPr>
          </w:p>
        </w:tc>
        <w:tc>
          <w:tcPr>
            <w:tcW w:w="625" w:type="pct"/>
            <w:tcBorders>
              <w:top w:val="nil"/>
              <w:left w:val="nil"/>
              <w:bottom w:val="single" w:color="auto" w:sz="4" w:space="0"/>
              <w:right w:val="single" w:color="auto" w:sz="4" w:space="0"/>
            </w:tcBorders>
            <w:shd w:val="clear" w:color="auto" w:fill="auto"/>
            <w:vAlign w:val="center"/>
          </w:tcPr>
          <w:p>
            <w:pPr>
              <w:widowControl/>
              <w:ind w:firstLine="90"/>
              <w:jc w:val="center"/>
              <w:rPr>
                <w:ins w:id="474" w:author="vinnie、" w:date="2024-10-30T09:43:44Z"/>
                <w:rFonts w:cs="宋体" w:asciiTheme="minorEastAsia" w:hAnsiTheme="minorEastAsia"/>
                <w:color w:val="000000"/>
                <w:kern w:val="0"/>
                <w:sz w:val="18"/>
                <w:szCs w:val="18"/>
              </w:rPr>
            </w:pPr>
          </w:p>
        </w:tc>
        <w:tc>
          <w:tcPr>
            <w:tcW w:w="1131" w:type="pct"/>
            <w:tcBorders>
              <w:top w:val="nil"/>
              <w:left w:val="nil"/>
              <w:bottom w:val="single" w:color="auto" w:sz="4" w:space="0"/>
              <w:right w:val="single" w:color="auto" w:sz="4" w:space="0"/>
            </w:tcBorders>
            <w:shd w:val="clear" w:color="auto" w:fill="auto"/>
            <w:vAlign w:val="center"/>
          </w:tcPr>
          <w:p>
            <w:pPr>
              <w:widowControl/>
              <w:ind w:firstLine="90"/>
              <w:jc w:val="left"/>
              <w:rPr>
                <w:ins w:id="475" w:author="vinnie、" w:date="2024-10-30T09:43:44Z"/>
                <w:rFonts w:cs="宋体" w:asciiTheme="minorEastAsia" w:hAnsiTheme="minorEastAsia"/>
                <w:color w:val="000000"/>
                <w:kern w:val="0"/>
                <w:sz w:val="18"/>
                <w:szCs w:val="18"/>
              </w:rPr>
            </w:pPr>
          </w:p>
        </w:tc>
      </w:tr>
      <w:tr>
        <w:tblPrEx>
          <w:tblCellMar>
            <w:top w:w="0" w:type="dxa"/>
            <w:left w:w="108" w:type="dxa"/>
            <w:bottom w:w="0" w:type="dxa"/>
            <w:right w:w="108" w:type="dxa"/>
          </w:tblCellMar>
        </w:tblPrEx>
        <w:trPr>
          <w:trHeight w:val="621" w:hRule="atLeast"/>
          <w:ins w:id="476" w:author="vinnie、" w:date="2024-10-30T09:45:38Z"/>
        </w:trPr>
        <w:tc>
          <w:tcPr>
            <w:tcW w:w="470" w:type="pct"/>
            <w:tcBorders>
              <w:top w:val="nil"/>
              <w:left w:val="single" w:color="auto" w:sz="4" w:space="0"/>
              <w:bottom w:val="single" w:color="auto" w:sz="4" w:space="0"/>
              <w:right w:val="single" w:color="auto" w:sz="4" w:space="0"/>
            </w:tcBorders>
            <w:shd w:val="clear" w:color="auto" w:fill="auto"/>
            <w:vAlign w:val="center"/>
          </w:tcPr>
          <w:p>
            <w:pPr>
              <w:widowControl/>
              <w:jc w:val="center"/>
              <w:rPr>
                <w:ins w:id="477" w:author="vinnie、" w:date="2024-10-30T09:45:38Z"/>
                <w:rFonts w:hint="eastAsia" w:eastAsia="宋体" w:cs="宋体" w:asciiTheme="minorEastAsia" w:hAnsiTheme="minorEastAsia"/>
                <w:color w:val="000000"/>
                <w:kern w:val="0"/>
                <w:sz w:val="24"/>
                <w:lang w:val="en-US" w:eastAsia="zh-CN"/>
              </w:rPr>
            </w:pPr>
            <w:ins w:id="478" w:author="vinnie、" w:date="2024-10-30T09:45:40Z">
              <w:r>
                <w:rPr>
                  <w:rFonts w:hint="eastAsia" w:cs="宋体" w:asciiTheme="minorEastAsia" w:hAnsiTheme="minorEastAsia"/>
                  <w:color w:val="000000"/>
                  <w:kern w:val="0"/>
                  <w:sz w:val="24"/>
                  <w:lang w:val="en-US" w:eastAsia="zh-CN"/>
                </w:rPr>
                <w:t>4</w:t>
              </w:r>
            </w:ins>
          </w:p>
        </w:tc>
        <w:tc>
          <w:tcPr>
            <w:tcW w:w="996" w:type="pct"/>
            <w:tcBorders>
              <w:top w:val="nil"/>
              <w:left w:val="nil"/>
              <w:bottom w:val="single" w:color="auto" w:sz="4" w:space="0"/>
              <w:right w:val="single" w:color="auto" w:sz="4" w:space="0"/>
            </w:tcBorders>
            <w:shd w:val="clear" w:color="auto" w:fill="auto"/>
            <w:vAlign w:val="center"/>
          </w:tcPr>
          <w:p>
            <w:pPr>
              <w:widowControl/>
              <w:jc w:val="center"/>
              <w:rPr>
                <w:ins w:id="479" w:author="vinnie、" w:date="2024-10-30T09:45:38Z"/>
                <w:rFonts w:hint="default" w:cs="宋体" w:asciiTheme="minorEastAsia" w:hAnsiTheme="minorEastAsia"/>
                <w:color w:val="000000"/>
                <w:kern w:val="0"/>
                <w:sz w:val="24"/>
                <w:highlight w:val="none"/>
                <w:lang w:val="en-US" w:eastAsia="zh-CN"/>
                <w:rPrChange w:id="480" w:author="洪福" w:date="2024-10-31T15:17:35Z">
                  <w:rPr>
                    <w:ins w:id="481" w:author="vinnie、" w:date="2024-10-30T09:45:38Z"/>
                    <w:rFonts w:hint="default" w:cs="宋体" w:asciiTheme="minorEastAsia" w:hAnsiTheme="minorEastAsia"/>
                    <w:color w:val="000000"/>
                    <w:kern w:val="0"/>
                    <w:sz w:val="24"/>
                    <w:highlight w:val="yellow"/>
                    <w:lang w:val="en-US" w:eastAsia="zh-CN"/>
                  </w:rPr>
                </w:rPrChange>
              </w:rPr>
            </w:pPr>
            <w:ins w:id="482" w:author="vinnie、" w:date="2024-10-30T09:45:44Z">
              <w:r>
                <w:rPr>
                  <w:rFonts w:hint="eastAsia" w:cs="宋体" w:asciiTheme="minorEastAsia" w:hAnsiTheme="minorEastAsia"/>
                  <w:color w:val="000000"/>
                  <w:kern w:val="0"/>
                  <w:sz w:val="24"/>
                  <w:highlight w:val="none"/>
                  <w:lang w:val="en-US" w:eastAsia="zh-CN"/>
                  <w:rPrChange w:id="483" w:author="洪福" w:date="2024-10-31T15:17:35Z">
                    <w:rPr>
                      <w:rFonts w:hint="eastAsia" w:cs="宋体" w:asciiTheme="minorEastAsia" w:hAnsiTheme="minorEastAsia"/>
                      <w:color w:val="000000"/>
                      <w:kern w:val="0"/>
                      <w:sz w:val="24"/>
                      <w:highlight w:val="yellow"/>
                      <w:lang w:val="en-US" w:eastAsia="zh-CN"/>
                    </w:rPr>
                  </w:rPrChange>
                </w:rPr>
                <w:t>**</w:t>
              </w:r>
            </w:ins>
            <w:ins w:id="485" w:author="vinnie、" w:date="2024-10-30T09:45:45Z">
              <w:r>
                <w:rPr>
                  <w:rFonts w:hint="eastAsia" w:cs="宋体" w:asciiTheme="minorEastAsia" w:hAnsiTheme="minorEastAsia"/>
                  <w:color w:val="000000"/>
                  <w:kern w:val="0"/>
                  <w:sz w:val="24"/>
                  <w:highlight w:val="none"/>
                  <w:lang w:val="en-US" w:eastAsia="zh-CN"/>
                  <w:rPrChange w:id="486" w:author="洪福" w:date="2024-10-31T15:17:35Z">
                    <w:rPr>
                      <w:rFonts w:hint="eastAsia" w:cs="宋体" w:asciiTheme="minorEastAsia" w:hAnsiTheme="minorEastAsia"/>
                      <w:color w:val="000000"/>
                      <w:kern w:val="0"/>
                      <w:sz w:val="24"/>
                      <w:highlight w:val="yellow"/>
                      <w:lang w:val="en-US" w:eastAsia="zh-CN"/>
                    </w:rPr>
                  </w:rPrChange>
                </w:rPr>
                <w:t>品牌</w:t>
              </w:r>
            </w:ins>
            <w:ins w:id="488" w:author="vinnie、" w:date="2024-10-30T09:45:47Z">
              <w:r>
                <w:rPr>
                  <w:rFonts w:hint="eastAsia" w:cs="宋体" w:asciiTheme="minorEastAsia" w:hAnsiTheme="minorEastAsia"/>
                  <w:color w:val="000000"/>
                  <w:kern w:val="0"/>
                  <w:sz w:val="24"/>
                  <w:highlight w:val="none"/>
                  <w:lang w:val="en-US" w:eastAsia="zh-CN"/>
                  <w:rPrChange w:id="489" w:author="洪福" w:date="2024-10-31T15:17:35Z">
                    <w:rPr>
                      <w:rFonts w:hint="eastAsia" w:cs="宋体" w:asciiTheme="minorEastAsia" w:hAnsiTheme="minorEastAsia"/>
                      <w:color w:val="000000"/>
                      <w:kern w:val="0"/>
                      <w:sz w:val="24"/>
                      <w:highlight w:val="yellow"/>
                      <w:lang w:val="en-US" w:eastAsia="zh-CN"/>
                    </w:rPr>
                  </w:rPrChange>
                </w:rPr>
                <w:t>电表箱</w:t>
              </w:r>
            </w:ins>
          </w:p>
        </w:tc>
        <w:tc>
          <w:tcPr>
            <w:tcW w:w="1018" w:type="pct"/>
            <w:tcBorders>
              <w:top w:val="nil"/>
              <w:left w:val="nil"/>
              <w:bottom w:val="single" w:color="auto" w:sz="4" w:space="0"/>
              <w:right w:val="single" w:color="auto" w:sz="4" w:space="0"/>
            </w:tcBorders>
            <w:shd w:val="clear" w:color="auto" w:fill="auto"/>
            <w:vAlign w:val="center"/>
          </w:tcPr>
          <w:p>
            <w:pPr>
              <w:widowControl/>
              <w:jc w:val="center"/>
              <w:rPr>
                <w:ins w:id="491" w:author="vinnie、" w:date="2024-10-30T09:45:38Z"/>
                <w:rFonts w:ascii="宋体" w:hAnsi="宋体" w:eastAsia="宋体" w:cs="宋体"/>
                <w:color w:val="000000"/>
                <w:kern w:val="0"/>
                <w:sz w:val="24"/>
              </w:rPr>
            </w:pPr>
          </w:p>
        </w:tc>
        <w:tc>
          <w:tcPr>
            <w:tcW w:w="758" w:type="pct"/>
            <w:tcBorders>
              <w:top w:val="nil"/>
              <w:left w:val="nil"/>
              <w:bottom w:val="single" w:color="auto" w:sz="4" w:space="0"/>
              <w:right w:val="single" w:color="auto" w:sz="4" w:space="0"/>
            </w:tcBorders>
            <w:shd w:val="clear" w:color="auto" w:fill="auto"/>
            <w:vAlign w:val="center"/>
          </w:tcPr>
          <w:p>
            <w:pPr>
              <w:widowControl/>
              <w:jc w:val="center"/>
              <w:rPr>
                <w:ins w:id="492" w:author="vinnie、" w:date="2024-10-30T09:45:38Z"/>
                <w:rFonts w:ascii="宋体" w:hAnsi="宋体" w:eastAsia="宋体" w:cs="宋体"/>
                <w:color w:val="000000"/>
                <w:kern w:val="0"/>
                <w:sz w:val="24"/>
              </w:rPr>
            </w:pPr>
          </w:p>
        </w:tc>
        <w:tc>
          <w:tcPr>
            <w:tcW w:w="625" w:type="pct"/>
            <w:tcBorders>
              <w:top w:val="nil"/>
              <w:left w:val="nil"/>
              <w:bottom w:val="single" w:color="auto" w:sz="4" w:space="0"/>
              <w:right w:val="single" w:color="auto" w:sz="4" w:space="0"/>
            </w:tcBorders>
            <w:shd w:val="clear" w:color="auto" w:fill="auto"/>
            <w:vAlign w:val="center"/>
          </w:tcPr>
          <w:p>
            <w:pPr>
              <w:widowControl/>
              <w:ind w:firstLine="90"/>
              <w:jc w:val="center"/>
              <w:rPr>
                <w:ins w:id="493" w:author="vinnie、" w:date="2024-10-30T09:45:38Z"/>
                <w:rFonts w:cs="宋体" w:asciiTheme="minorEastAsia" w:hAnsiTheme="minorEastAsia"/>
                <w:color w:val="000000"/>
                <w:kern w:val="0"/>
                <w:sz w:val="18"/>
                <w:szCs w:val="18"/>
              </w:rPr>
            </w:pPr>
          </w:p>
        </w:tc>
        <w:tc>
          <w:tcPr>
            <w:tcW w:w="1131" w:type="pct"/>
            <w:tcBorders>
              <w:top w:val="nil"/>
              <w:left w:val="nil"/>
              <w:bottom w:val="single" w:color="auto" w:sz="4" w:space="0"/>
              <w:right w:val="single" w:color="auto" w:sz="4" w:space="0"/>
            </w:tcBorders>
            <w:shd w:val="clear" w:color="auto" w:fill="auto"/>
            <w:vAlign w:val="center"/>
          </w:tcPr>
          <w:p>
            <w:pPr>
              <w:widowControl/>
              <w:ind w:firstLine="90"/>
              <w:jc w:val="left"/>
              <w:rPr>
                <w:ins w:id="494" w:author="vinnie、" w:date="2024-10-30T09:45:38Z"/>
                <w:rFonts w:cs="宋体" w:asciiTheme="minorEastAsia" w:hAnsiTheme="minorEastAsia"/>
                <w:color w:val="000000"/>
                <w:kern w:val="0"/>
                <w:sz w:val="18"/>
                <w:szCs w:val="18"/>
              </w:rPr>
            </w:pPr>
          </w:p>
        </w:tc>
      </w:tr>
      <w:tr>
        <w:tblPrEx>
          <w:tblCellMar>
            <w:top w:w="0" w:type="dxa"/>
            <w:left w:w="108" w:type="dxa"/>
            <w:bottom w:w="0" w:type="dxa"/>
            <w:right w:w="108" w:type="dxa"/>
          </w:tblCellMar>
        </w:tblPrEx>
        <w:trPr>
          <w:trHeight w:val="621" w:hRule="atLeast"/>
          <w:ins w:id="495" w:author="vinnie、" w:date="2024-10-30T09:46:01Z"/>
        </w:trPr>
        <w:tc>
          <w:tcPr>
            <w:tcW w:w="470" w:type="pct"/>
            <w:tcBorders>
              <w:top w:val="nil"/>
              <w:left w:val="single" w:color="auto" w:sz="4" w:space="0"/>
              <w:bottom w:val="single" w:color="auto" w:sz="4" w:space="0"/>
              <w:right w:val="single" w:color="auto" w:sz="4" w:space="0"/>
            </w:tcBorders>
            <w:shd w:val="clear" w:color="auto" w:fill="auto"/>
            <w:vAlign w:val="center"/>
          </w:tcPr>
          <w:p>
            <w:pPr>
              <w:widowControl/>
              <w:jc w:val="center"/>
              <w:rPr>
                <w:ins w:id="496" w:author="vinnie、" w:date="2024-10-30T09:46:01Z"/>
                <w:rFonts w:hint="eastAsia" w:cs="宋体" w:asciiTheme="minorEastAsia" w:hAnsiTheme="minorEastAsia"/>
                <w:color w:val="000000"/>
                <w:kern w:val="0"/>
                <w:sz w:val="24"/>
                <w:lang w:val="en-US" w:eastAsia="zh-CN"/>
              </w:rPr>
            </w:pPr>
          </w:p>
        </w:tc>
        <w:tc>
          <w:tcPr>
            <w:tcW w:w="996" w:type="pct"/>
            <w:tcBorders>
              <w:top w:val="nil"/>
              <w:left w:val="nil"/>
              <w:bottom w:val="single" w:color="auto" w:sz="4" w:space="0"/>
              <w:right w:val="single" w:color="auto" w:sz="4" w:space="0"/>
            </w:tcBorders>
            <w:shd w:val="clear" w:color="auto" w:fill="auto"/>
            <w:vAlign w:val="center"/>
          </w:tcPr>
          <w:p>
            <w:pPr>
              <w:widowControl/>
              <w:jc w:val="center"/>
              <w:rPr>
                <w:ins w:id="497" w:author="vinnie、" w:date="2024-10-30T09:46:01Z"/>
                <w:rFonts w:hint="eastAsia" w:cs="宋体" w:asciiTheme="minorEastAsia" w:hAnsiTheme="minorEastAsia"/>
                <w:color w:val="000000"/>
                <w:kern w:val="0"/>
                <w:sz w:val="24"/>
                <w:highlight w:val="none"/>
                <w:lang w:val="en-US" w:eastAsia="zh-CN"/>
                <w:rPrChange w:id="498" w:author="洪福" w:date="2024-10-31T15:17:35Z">
                  <w:rPr>
                    <w:ins w:id="499" w:author="vinnie、" w:date="2024-10-30T09:46:01Z"/>
                    <w:rFonts w:hint="eastAsia" w:cs="宋体" w:asciiTheme="minorEastAsia" w:hAnsiTheme="minorEastAsia"/>
                    <w:color w:val="000000"/>
                    <w:kern w:val="0"/>
                    <w:sz w:val="24"/>
                    <w:highlight w:val="yellow"/>
                    <w:lang w:val="en-US" w:eastAsia="zh-CN"/>
                  </w:rPr>
                </w:rPrChange>
              </w:rPr>
            </w:pPr>
            <w:ins w:id="500" w:author="vinnie、" w:date="2024-10-30T09:46:04Z">
              <w:r>
                <w:rPr>
                  <w:rFonts w:hint="eastAsia" w:cs="宋体" w:asciiTheme="minorEastAsia" w:hAnsiTheme="minorEastAsia"/>
                  <w:color w:val="000000"/>
                  <w:kern w:val="0"/>
                  <w:sz w:val="24"/>
                  <w:highlight w:val="none"/>
                  <w:lang w:val="en-US" w:eastAsia="zh-CN"/>
                  <w:rPrChange w:id="501" w:author="洪福" w:date="2024-10-31T15:17:35Z">
                    <w:rPr>
                      <w:rFonts w:hint="eastAsia" w:cs="宋体" w:asciiTheme="minorEastAsia" w:hAnsiTheme="minorEastAsia"/>
                      <w:color w:val="000000"/>
                      <w:kern w:val="0"/>
                      <w:sz w:val="24"/>
                      <w:highlight w:val="yellow"/>
                      <w:lang w:val="en-US" w:eastAsia="zh-CN"/>
                    </w:rPr>
                  </w:rPrChange>
                </w:rPr>
                <w:t>等</w:t>
              </w:r>
            </w:ins>
            <w:ins w:id="503" w:author="vinnie、" w:date="2024-10-30T09:46:05Z">
              <w:r>
                <w:rPr>
                  <w:rFonts w:hint="eastAsia" w:cs="宋体" w:asciiTheme="minorEastAsia" w:hAnsiTheme="minorEastAsia"/>
                  <w:color w:val="000000"/>
                  <w:kern w:val="0"/>
                  <w:sz w:val="24"/>
                  <w:highlight w:val="none"/>
                  <w:lang w:val="en-US" w:eastAsia="zh-CN"/>
                  <w:rPrChange w:id="504" w:author="洪福" w:date="2024-10-31T15:17:35Z">
                    <w:rPr>
                      <w:rFonts w:hint="eastAsia" w:cs="宋体" w:asciiTheme="minorEastAsia" w:hAnsiTheme="minorEastAsia"/>
                      <w:color w:val="000000"/>
                      <w:kern w:val="0"/>
                      <w:sz w:val="24"/>
                      <w:highlight w:val="yellow"/>
                      <w:lang w:val="en-US" w:eastAsia="zh-CN"/>
                    </w:rPr>
                  </w:rPrChange>
                </w:rPr>
                <w:t>等</w:t>
              </w:r>
            </w:ins>
          </w:p>
        </w:tc>
        <w:tc>
          <w:tcPr>
            <w:tcW w:w="1018" w:type="pct"/>
            <w:tcBorders>
              <w:top w:val="nil"/>
              <w:left w:val="nil"/>
              <w:bottom w:val="single" w:color="auto" w:sz="4" w:space="0"/>
              <w:right w:val="single" w:color="auto" w:sz="4" w:space="0"/>
            </w:tcBorders>
            <w:shd w:val="clear" w:color="auto" w:fill="auto"/>
            <w:vAlign w:val="center"/>
          </w:tcPr>
          <w:p>
            <w:pPr>
              <w:widowControl/>
              <w:jc w:val="center"/>
              <w:rPr>
                <w:ins w:id="506" w:author="vinnie、" w:date="2024-10-30T09:46:01Z"/>
                <w:rFonts w:ascii="宋体" w:hAnsi="宋体" w:eastAsia="宋体" w:cs="宋体"/>
                <w:color w:val="000000"/>
                <w:kern w:val="0"/>
                <w:sz w:val="24"/>
              </w:rPr>
            </w:pPr>
          </w:p>
        </w:tc>
        <w:tc>
          <w:tcPr>
            <w:tcW w:w="758" w:type="pct"/>
            <w:tcBorders>
              <w:top w:val="nil"/>
              <w:left w:val="nil"/>
              <w:bottom w:val="single" w:color="auto" w:sz="4" w:space="0"/>
              <w:right w:val="single" w:color="auto" w:sz="4" w:space="0"/>
            </w:tcBorders>
            <w:shd w:val="clear" w:color="auto" w:fill="auto"/>
            <w:vAlign w:val="center"/>
          </w:tcPr>
          <w:p>
            <w:pPr>
              <w:widowControl/>
              <w:jc w:val="center"/>
              <w:rPr>
                <w:ins w:id="507" w:author="vinnie、" w:date="2024-10-30T09:46:01Z"/>
                <w:rFonts w:ascii="宋体" w:hAnsi="宋体" w:eastAsia="宋体" w:cs="宋体"/>
                <w:color w:val="000000"/>
                <w:kern w:val="0"/>
                <w:sz w:val="24"/>
              </w:rPr>
            </w:pPr>
          </w:p>
        </w:tc>
        <w:tc>
          <w:tcPr>
            <w:tcW w:w="625" w:type="pct"/>
            <w:tcBorders>
              <w:top w:val="nil"/>
              <w:left w:val="nil"/>
              <w:bottom w:val="single" w:color="auto" w:sz="4" w:space="0"/>
              <w:right w:val="single" w:color="auto" w:sz="4" w:space="0"/>
            </w:tcBorders>
            <w:shd w:val="clear" w:color="auto" w:fill="auto"/>
            <w:vAlign w:val="center"/>
          </w:tcPr>
          <w:p>
            <w:pPr>
              <w:widowControl/>
              <w:ind w:firstLine="90"/>
              <w:jc w:val="center"/>
              <w:rPr>
                <w:ins w:id="508" w:author="vinnie、" w:date="2024-10-30T09:46:01Z"/>
                <w:rFonts w:cs="宋体" w:asciiTheme="minorEastAsia" w:hAnsiTheme="minorEastAsia"/>
                <w:color w:val="000000"/>
                <w:kern w:val="0"/>
                <w:sz w:val="18"/>
                <w:szCs w:val="18"/>
              </w:rPr>
            </w:pPr>
          </w:p>
        </w:tc>
        <w:tc>
          <w:tcPr>
            <w:tcW w:w="1131" w:type="pct"/>
            <w:tcBorders>
              <w:top w:val="nil"/>
              <w:left w:val="nil"/>
              <w:bottom w:val="single" w:color="auto" w:sz="4" w:space="0"/>
              <w:right w:val="single" w:color="auto" w:sz="4" w:space="0"/>
            </w:tcBorders>
            <w:shd w:val="clear" w:color="auto" w:fill="auto"/>
            <w:vAlign w:val="center"/>
          </w:tcPr>
          <w:p>
            <w:pPr>
              <w:widowControl/>
              <w:ind w:firstLine="90"/>
              <w:jc w:val="left"/>
              <w:rPr>
                <w:ins w:id="509" w:author="vinnie、" w:date="2024-10-30T09:46:01Z"/>
                <w:rFonts w:cs="宋体" w:asciiTheme="minorEastAsia" w:hAnsiTheme="minorEastAsia"/>
                <w:color w:val="000000"/>
                <w:kern w:val="0"/>
                <w:sz w:val="18"/>
                <w:szCs w:val="18"/>
              </w:rPr>
            </w:pPr>
          </w:p>
        </w:tc>
      </w:tr>
      <w:tr>
        <w:tblPrEx>
          <w:tblCellMar>
            <w:top w:w="0" w:type="dxa"/>
            <w:left w:w="108" w:type="dxa"/>
            <w:bottom w:w="0" w:type="dxa"/>
            <w:right w:w="108" w:type="dxa"/>
          </w:tblCellMar>
        </w:tblPrEx>
        <w:trPr>
          <w:trHeight w:val="621" w:hRule="atLeast"/>
          <w:ins w:id="510" w:author="vinnie、" w:date="2024-10-30T09:45:59Z"/>
        </w:trPr>
        <w:tc>
          <w:tcPr>
            <w:tcW w:w="470" w:type="pct"/>
            <w:tcBorders>
              <w:top w:val="nil"/>
              <w:left w:val="single" w:color="auto" w:sz="4" w:space="0"/>
              <w:bottom w:val="single" w:color="auto" w:sz="4" w:space="0"/>
              <w:right w:val="single" w:color="auto" w:sz="4" w:space="0"/>
            </w:tcBorders>
            <w:shd w:val="clear" w:color="auto" w:fill="auto"/>
            <w:vAlign w:val="center"/>
          </w:tcPr>
          <w:p>
            <w:pPr>
              <w:widowControl/>
              <w:jc w:val="center"/>
              <w:rPr>
                <w:ins w:id="511" w:author="vinnie、" w:date="2024-10-30T09:45:59Z"/>
                <w:rFonts w:hint="eastAsia" w:cs="宋体" w:asciiTheme="minorEastAsia" w:hAnsiTheme="minorEastAsia"/>
                <w:color w:val="000000"/>
                <w:kern w:val="0"/>
                <w:sz w:val="24"/>
                <w:lang w:val="en-US" w:eastAsia="zh-CN"/>
              </w:rPr>
            </w:pPr>
          </w:p>
        </w:tc>
        <w:tc>
          <w:tcPr>
            <w:tcW w:w="996" w:type="pct"/>
            <w:tcBorders>
              <w:top w:val="nil"/>
              <w:left w:val="nil"/>
              <w:bottom w:val="single" w:color="auto" w:sz="4" w:space="0"/>
              <w:right w:val="single" w:color="auto" w:sz="4" w:space="0"/>
            </w:tcBorders>
            <w:shd w:val="clear" w:color="auto" w:fill="auto"/>
            <w:vAlign w:val="center"/>
          </w:tcPr>
          <w:p>
            <w:pPr>
              <w:widowControl/>
              <w:jc w:val="center"/>
              <w:rPr>
                <w:ins w:id="512" w:author="vinnie、" w:date="2024-10-30T09:45:59Z"/>
                <w:rFonts w:hint="eastAsia" w:cs="宋体" w:asciiTheme="minorEastAsia" w:hAnsiTheme="minorEastAsia"/>
                <w:color w:val="000000"/>
                <w:kern w:val="0"/>
                <w:sz w:val="24"/>
                <w:highlight w:val="yellow"/>
                <w:lang w:val="en-US" w:eastAsia="zh-CN"/>
              </w:rPr>
            </w:pPr>
          </w:p>
        </w:tc>
        <w:tc>
          <w:tcPr>
            <w:tcW w:w="1018" w:type="pct"/>
            <w:tcBorders>
              <w:top w:val="nil"/>
              <w:left w:val="nil"/>
              <w:bottom w:val="single" w:color="auto" w:sz="4" w:space="0"/>
              <w:right w:val="single" w:color="auto" w:sz="4" w:space="0"/>
            </w:tcBorders>
            <w:shd w:val="clear" w:color="auto" w:fill="auto"/>
            <w:vAlign w:val="center"/>
          </w:tcPr>
          <w:p>
            <w:pPr>
              <w:widowControl/>
              <w:jc w:val="center"/>
              <w:rPr>
                <w:ins w:id="513" w:author="vinnie、" w:date="2024-10-30T09:45:59Z"/>
                <w:rFonts w:ascii="宋体" w:hAnsi="宋体" w:eastAsia="宋体" w:cs="宋体"/>
                <w:color w:val="000000"/>
                <w:kern w:val="0"/>
                <w:sz w:val="24"/>
              </w:rPr>
            </w:pPr>
          </w:p>
        </w:tc>
        <w:tc>
          <w:tcPr>
            <w:tcW w:w="758" w:type="pct"/>
            <w:tcBorders>
              <w:top w:val="nil"/>
              <w:left w:val="nil"/>
              <w:bottom w:val="single" w:color="auto" w:sz="4" w:space="0"/>
              <w:right w:val="single" w:color="auto" w:sz="4" w:space="0"/>
            </w:tcBorders>
            <w:shd w:val="clear" w:color="auto" w:fill="auto"/>
            <w:vAlign w:val="center"/>
          </w:tcPr>
          <w:p>
            <w:pPr>
              <w:widowControl/>
              <w:jc w:val="center"/>
              <w:rPr>
                <w:ins w:id="514" w:author="vinnie、" w:date="2024-10-30T09:45:59Z"/>
                <w:rFonts w:ascii="宋体" w:hAnsi="宋体" w:eastAsia="宋体" w:cs="宋体"/>
                <w:color w:val="000000"/>
                <w:kern w:val="0"/>
                <w:sz w:val="24"/>
              </w:rPr>
            </w:pPr>
          </w:p>
        </w:tc>
        <w:tc>
          <w:tcPr>
            <w:tcW w:w="625" w:type="pct"/>
            <w:tcBorders>
              <w:top w:val="nil"/>
              <w:left w:val="nil"/>
              <w:bottom w:val="single" w:color="auto" w:sz="4" w:space="0"/>
              <w:right w:val="single" w:color="auto" w:sz="4" w:space="0"/>
            </w:tcBorders>
            <w:shd w:val="clear" w:color="auto" w:fill="auto"/>
            <w:vAlign w:val="center"/>
          </w:tcPr>
          <w:p>
            <w:pPr>
              <w:widowControl/>
              <w:ind w:firstLine="90"/>
              <w:jc w:val="center"/>
              <w:rPr>
                <w:ins w:id="515" w:author="vinnie、" w:date="2024-10-30T09:45:59Z"/>
                <w:rFonts w:cs="宋体" w:asciiTheme="minorEastAsia" w:hAnsiTheme="minorEastAsia"/>
                <w:color w:val="000000"/>
                <w:kern w:val="0"/>
                <w:sz w:val="18"/>
                <w:szCs w:val="18"/>
              </w:rPr>
            </w:pPr>
          </w:p>
        </w:tc>
        <w:tc>
          <w:tcPr>
            <w:tcW w:w="1131" w:type="pct"/>
            <w:tcBorders>
              <w:top w:val="nil"/>
              <w:left w:val="nil"/>
              <w:bottom w:val="single" w:color="auto" w:sz="4" w:space="0"/>
              <w:right w:val="single" w:color="auto" w:sz="4" w:space="0"/>
            </w:tcBorders>
            <w:shd w:val="clear" w:color="auto" w:fill="auto"/>
            <w:vAlign w:val="center"/>
          </w:tcPr>
          <w:p>
            <w:pPr>
              <w:widowControl/>
              <w:ind w:firstLine="90"/>
              <w:jc w:val="left"/>
              <w:rPr>
                <w:ins w:id="516" w:author="vinnie、" w:date="2024-10-30T09:45:59Z"/>
                <w:rFonts w:cs="宋体" w:asciiTheme="minorEastAsia" w:hAnsiTheme="minorEastAsia"/>
                <w:color w:val="000000"/>
                <w:kern w:val="0"/>
                <w:sz w:val="18"/>
                <w:szCs w:val="18"/>
              </w:rPr>
            </w:pPr>
          </w:p>
        </w:tc>
      </w:tr>
      <w:tr>
        <w:tblPrEx>
          <w:tblCellMar>
            <w:top w:w="0" w:type="dxa"/>
            <w:left w:w="108" w:type="dxa"/>
            <w:bottom w:w="0" w:type="dxa"/>
            <w:right w:w="108" w:type="dxa"/>
          </w:tblCellMar>
        </w:tblPrEx>
        <w:trPr>
          <w:trHeight w:val="2554" w:hRule="atLeast"/>
          <w:ins w:id="517" w:author="vinnie、" w:date="2024-10-30T09:43:44Z"/>
        </w:trPr>
        <w:tc>
          <w:tcPr>
            <w:tcW w:w="14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500" w:lineRule="exact"/>
              <w:ind w:firstLine="105"/>
              <w:jc w:val="center"/>
              <w:rPr>
                <w:ins w:id="518" w:author="vinnie、" w:date="2024-10-30T09:43:44Z"/>
                <w:rFonts w:cs="宋体" w:asciiTheme="minorEastAsia" w:hAnsiTheme="minorEastAsia" w:eastAsiaTheme="majorEastAsia"/>
                <w:b/>
                <w:color w:val="000000"/>
                <w:kern w:val="0"/>
                <w:szCs w:val="21"/>
              </w:rPr>
            </w:pPr>
            <w:ins w:id="519" w:author="vinnie、" w:date="2024-10-30T09:43:44Z">
              <w:r>
                <w:rPr>
                  <w:rFonts w:hint="eastAsia" w:cs="宋体" w:asciiTheme="majorEastAsia" w:hAnsiTheme="majorEastAsia" w:eastAsiaTheme="majorEastAsia"/>
                  <w:b/>
                  <w:kern w:val="0"/>
                  <w:szCs w:val="21"/>
                </w:rPr>
                <w:t>合计（含</w:t>
              </w:r>
            </w:ins>
            <w:ins w:id="520" w:author="vinnie、" w:date="2024-10-30T09:43:56Z">
              <w:r>
                <w:rPr>
                  <w:rFonts w:hint="eastAsia" w:cs="宋体" w:asciiTheme="majorEastAsia" w:hAnsiTheme="majorEastAsia" w:eastAsiaTheme="majorEastAsia"/>
                  <w:b/>
                  <w:kern w:val="0"/>
                  <w:szCs w:val="21"/>
                  <w:lang w:val="en-US" w:eastAsia="zh-CN"/>
                </w:rPr>
                <w:t>*</w:t>
              </w:r>
            </w:ins>
            <w:ins w:id="521" w:author="vinnie、" w:date="2024-10-30T09:43:57Z">
              <w:r>
                <w:rPr>
                  <w:rFonts w:hint="eastAsia" w:cs="宋体" w:asciiTheme="majorEastAsia" w:hAnsiTheme="majorEastAsia" w:eastAsiaTheme="majorEastAsia"/>
                  <w:b/>
                  <w:kern w:val="0"/>
                  <w:szCs w:val="21"/>
                  <w:lang w:val="en-US" w:eastAsia="zh-CN"/>
                </w:rPr>
                <w:t>*</w:t>
              </w:r>
            </w:ins>
            <w:ins w:id="522" w:author="vinnie、" w:date="2024-10-30T09:43:44Z">
              <w:r>
                <w:rPr>
                  <w:rFonts w:hint="eastAsia" w:cs="宋体" w:asciiTheme="majorEastAsia" w:hAnsiTheme="majorEastAsia" w:eastAsiaTheme="majorEastAsia"/>
                  <w:b/>
                  <w:kern w:val="0"/>
                  <w:szCs w:val="21"/>
                </w:rPr>
                <w:t>%增值税专用发票）</w:t>
              </w:r>
            </w:ins>
          </w:p>
        </w:tc>
        <w:tc>
          <w:tcPr>
            <w:tcW w:w="3533" w:type="pct"/>
            <w:gridSpan w:val="4"/>
            <w:tcBorders>
              <w:top w:val="nil"/>
              <w:left w:val="nil"/>
              <w:bottom w:val="single" w:color="auto" w:sz="4" w:space="0"/>
              <w:right w:val="single" w:color="auto" w:sz="4" w:space="0"/>
            </w:tcBorders>
            <w:shd w:val="clear" w:color="auto" w:fill="auto"/>
            <w:vAlign w:val="center"/>
          </w:tcPr>
          <w:p>
            <w:pPr>
              <w:widowControl/>
              <w:ind w:firstLine="105"/>
              <w:rPr>
                <w:ins w:id="523" w:author="vinnie、" w:date="2024-10-30T09:43:44Z"/>
                <w:rFonts w:cs="宋体" w:asciiTheme="minorEastAsia" w:hAnsiTheme="minorEastAsia"/>
                <w:color w:val="000000"/>
                <w:kern w:val="0"/>
                <w:szCs w:val="21"/>
                <w:u w:val="single"/>
              </w:rPr>
            </w:pPr>
            <w:ins w:id="524" w:author="vinnie、" w:date="2024-10-30T09:43:44Z">
              <w:r>
                <w:rPr>
                  <w:rFonts w:hint="eastAsia" w:cs="宋体" w:asciiTheme="minorEastAsia" w:hAnsiTheme="minorEastAsia"/>
                  <w:color w:val="000000"/>
                  <w:kern w:val="0"/>
                  <w:szCs w:val="21"/>
                  <w:u w:val="single"/>
                </w:rPr>
                <w:t>　　　　　　　　　　　　　元</w:t>
              </w:r>
            </w:ins>
          </w:p>
        </w:tc>
      </w:tr>
      <w:bookmarkEnd w:id="9"/>
    </w:tbl>
    <w:p>
      <w:pPr>
        <w:rPr>
          <w:ins w:id="525" w:author="vinnie、" w:date="2024-10-30T09:46:31Z"/>
          <w:rFonts w:hint="eastAsia" w:ascii="宋体" w:hAnsi="宋体" w:eastAsia="宋体" w:cs="宋体"/>
          <w:b/>
          <w:kern w:val="0"/>
          <w:sz w:val="24"/>
          <w:szCs w:val="20"/>
        </w:rPr>
      </w:pPr>
    </w:p>
    <w:p>
      <w:pPr>
        <w:rPr>
          <w:ins w:id="526" w:author="vinnie、" w:date="2024-10-30T09:46:31Z"/>
          <w:rFonts w:hint="eastAsia" w:ascii="宋体" w:hAnsi="宋体" w:eastAsia="宋体" w:cs="宋体"/>
          <w:b/>
          <w:kern w:val="0"/>
          <w:sz w:val="24"/>
          <w:szCs w:val="20"/>
        </w:rPr>
      </w:pPr>
    </w:p>
    <w:p>
      <w:pPr>
        <w:spacing w:line="440" w:lineRule="exact"/>
        <w:ind w:firstLine="4337" w:firstLineChars="1800"/>
        <w:rPr>
          <w:ins w:id="527" w:author="vinnie、" w:date="2024-10-30T09:46:32Z"/>
          <w:rFonts w:cs="宋体" w:asciiTheme="majorEastAsia" w:hAnsiTheme="majorEastAsia" w:eastAsiaTheme="majorEastAsia"/>
          <w:b/>
          <w:kern w:val="0"/>
          <w:sz w:val="24"/>
        </w:rPr>
      </w:pPr>
      <w:ins w:id="528" w:author="vinnie、" w:date="2024-10-30T09:46:32Z">
        <w:r>
          <w:rPr>
            <w:rFonts w:hint="eastAsia" w:cs="宋体" w:asciiTheme="majorEastAsia" w:hAnsiTheme="majorEastAsia" w:eastAsiaTheme="majorEastAsia"/>
            <w:b/>
            <w:kern w:val="0"/>
            <w:sz w:val="24"/>
          </w:rPr>
          <w:t>报价人（公章）：　　　　</w:t>
        </w:r>
      </w:ins>
    </w:p>
    <w:p>
      <w:pPr>
        <w:spacing w:line="440" w:lineRule="exact"/>
        <w:ind w:firstLine="6264" w:firstLineChars="2600"/>
        <w:rPr>
          <w:ins w:id="529" w:author="vinnie、" w:date="2024-10-30T09:46:32Z"/>
          <w:rFonts w:cs="宋体" w:asciiTheme="majorEastAsia" w:hAnsiTheme="majorEastAsia" w:eastAsiaTheme="majorEastAsia"/>
          <w:b/>
          <w:kern w:val="0"/>
          <w:sz w:val="24"/>
        </w:rPr>
      </w:pPr>
      <w:ins w:id="530" w:author="vinnie、" w:date="2024-10-30T09:46:32Z">
        <w:r>
          <w:rPr>
            <w:rFonts w:hint="eastAsia" w:cs="宋体" w:asciiTheme="majorEastAsia" w:hAnsiTheme="majorEastAsia" w:eastAsiaTheme="majorEastAsia"/>
            <w:b/>
            <w:kern w:val="0"/>
            <w:sz w:val="24"/>
          </w:rPr>
          <w:t>2024年  月  日</w:t>
        </w:r>
      </w:ins>
    </w:p>
    <w:p>
      <w:pPr>
        <w:rPr>
          <w:rFonts w:hint="eastAsia" w:ascii="宋体" w:hAnsi="宋体" w:eastAsia="宋体" w:cs="宋体"/>
          <w:b/>
          <w:kern w:val="0"/>
          <w:sz w:val="24"/>
          <w:szCs w:val="20"/>
        </w:rPr>
      </w:pPr>
    </w:p>
    <w:p>
      <w:pPr>
        <w:spacing w:line="240" w:lineRule="auto"/>
        <w:jc w:val="left"/>
        <w:outlineLvl w:val="9"/>
        <w:rPr>
          <w:ins w:id="531" w:author="vinnie、" w:date="2024-10-30T09:46:15Z"/>
          <w:del w:id="532" w:author="洪福" w:date="2024-10-30T10:01:28Z"/>
          <w:rFonts w:hint="eastAsia" w:ascii="宋体" w:hAnsi="宋体" w:eastAsia="宋体" w:cs="宋体"/>
          <w:b/>
          <w:kern w:val="0"/>
          <w:sz w:val="24"/>
          <w:szCs w:val="20"/>
        </w:rPr>
      </w:pPr>
      <w:ins w:id="533" w:author="vinnie、" w:date="2024-10-30T09:46:15Z">
        <w:del w:id="534" w:author="洪福" w:date="2024-10-30T10:01:29Z">
          <w:r>
            <w:rPr>
              <w:rFonts w:hint="eastAsia" w:ascii="宋体" w:hAnsi="宋体" w:eastAsia="宋体" w:cs="宋体"/>
              <w:b/>
              <w:kern w:val="0"/>
              <w:sz w:val="24"/>
              <w:szCs w:val="20"/>
            </w:rPr>
            <w:br w:type="page"/>
          </w:r>
        </w:del>
      </w:ins>
    </w:p>
    <w:p>
      <w:pPr>
        <w:spacing w:before="160" w:beforeLines="50" w:after="160" w:afterLines="50" w:line="360" w:lineRule="auto"/>
        <w:ind w:firstLine="0" w:firstLineChars="0"/>
        <w:jc w:val="both"/>
        <w:outlineLvl w:val="2"/>
        <w:rPr>
          <w:ins w:id="536" w:author="洪福" w:date="2024-10-30T10:04:17Z"/>
          <w:rFonts w:ascii="宋体" w:hAnsi="宋体" w:eastAsia="宋体" w:cs="宋体"/>
          <w:b/>
          <w:bCs/>
          <w:kern w:val="0"/>
          <w:sz w:val="24"/>
        </w:rPr>
        <w:pPrChange w:id="535" w:author="洪福" w:date="2024-10-30T10:04:24Z">
          <w:pPr>
            <w:spacing w:before="160" w:beforeLines="50" w:after="160" w:afterLines="50" w:line="360" w:lineRule="auto"/>
            <w:ind w:firstLine="0" w:firstLineChars="0"/>
            <w:jc w:val="center"/>
            <w:outlineLvl w:val="2"/>
          </w:pPr>
        </w:pPrChange>
      </w:pPr>
      <w:r>
        <w:rPr>
          <w:rFonts w:hint="eastAsia" w:ascii="宋体" w:hAnsi="宋体" w:eastAsia="宋体" w:cs="宋体"/>
          <w:b/>
          <w:kern w:val="0"/>
          <w:sz w:val="24"/>
          <w:szCs w:val="20"/>
        </w:rPr>
        <w:t>格式</w:t>
      </w:r>
      <w:r>
        <w:rPr>
          <w:rFonts w:hint="eastAsia" w:ascii="宋体" w:hAnsi="宋体" w:cs="宋体"/>
          <w:b/>
          <w:kern w:val="0"/>
          <w:sz w:val="24"/>
          <w:szCs w:val="20"/>
          <w:lang w:val="en-US" w:eastAsia="zh-CN"/>
        </w:rPr>
        <w:t>10</w:t>
      </w:r>
      <w:r>
        <w:rPr>
          <w:rFonts w:hint="eastAsia" w:ascii="宋体" w:hAnsi="宋体" w:eastAsia="宋体" w:cs="宋体"/>
          <w:b/>
          <w:kern w:val="0"/>
          <w:sz w:val="24"/>
          <w:szCs w:val="20"/>
        </w:rPr>
        <w:t xml:space="preserve">  </w:t>
      </w:r>
      <w:ins w:id="537" w:author="洪福" w:date="2024-10-30T10:03:24Z">
        <w:r>
          <w:rPr>
            <w:rFonts w:hint="eastAsia" w:ascii="宋体" w:hAnsi="宋体" w:cs="宋体"/>
            <w:b/>
            <w:kern w:val="0"/>
            <w:sz w:val="24"/>
            <w:szCs w:val="20"/>
            <w:lang w:eastAsia="zh-CN"/>
          </w:rPr>
          <w:t>材料等</w:t>
        </w:r>
      </w:ins>
      <w:ins w:id="538" w:author="洪福" w:date="2024-10-30T10:03:24Z">
        <w:r>
          <w:rPr>
            <w:rFonts w:hint="eastAsia" w:cs="宋体" w:asciiTheme="majorEastAsia" w:hAnsiTheme="majorEastAsia" w:eastAsiaTheme="majorEastAsia"/>
            <w:b/>
            <w:sz w:val="24"/>
            <w:lang w:eastAsia="zh-CN"/>
          </w:rPr>
          <w:t>辅材</w:t>
        </w:r>
      </w:ins>
      <w:r>
        <w:rPr>
          <w:rFonts w:hint="eastAsia" w:ascii="宋体" w:hAnsi="宋体" w:cs="宋体"/>
          <w:b/>
          <w:kern w:val="0"/>
          <w:sz w:val="24"/>
          <w:szCs w:val="20"/>
          <w:lang w:eastAsia="zh-CN"/>
        </w:rPr>
        <w:t>主题画面设计</w:t>
      </w:r>
      <w:ins w:id="539" w:author="洪福" w:date="2024-10-30T10:04:17Z">
        <w:r>
          <w:rPr>
            <w:rFonts w:hint="eastAsia" w:cs="宋体" w:asciiTheme="majorEastAsia" w:hAnsiTheme="majorEastAsia" w:eastAsiaTheme="majorEastAsia"/>
            <w:b/>
            <w:sz w:val="24"/>
            <w:lang w:eastAsia="zh-CN"/>
          </w:rPr>
          <w:t>明细</w:t>
        </w:r>
      </w:ins>
      <w:ins w:id="540" w:author="洪福" w:date="2024-10-30T10:04:17Z">
        <w:r>
          <w:rPr>
            <w:rFonts w:hint="eastAsia" w:cs="宋体" w:asciiTheme="majorEastAsia" w:hAnsiTheme="majorEastAsia" w:eastAsiaTheme="majorEastAsia"/>
            <w:b/>
            <w:sz w:val="24"/>
          </w:rPr>
          <w:t>报价表</w:t>
        </w:r>
      </w:ins>
    </w:p>
    <w:p>
      <w:pPr>
        <w:spacing w:line="240" w:lineRule="auto"/>
        <w:jc w:val="left"/>
        <w:outlineLvl w:val="9"/>
        <w:rPr>
          <w:rFonts w:hint="eastAsia" w:ascii="宋体" w:hAnsi="宋体" w:cs="宋体"/>
          <w:b/>
          <w:kern w:val="0"/>
          <w:sz w:val="24"/>
          <w:szCs w:val="20"/>
          <w:lang w:val="en-US" w:eastAsia="zh-CN"/>
        </w:rPr>
        <w:pPrChange w:id="541" w:author="洪福" w:date="2024-10-30T10:01:28Z">
          <w:pPr>
            <w:spacing w:line="360" w:lineRule="auto"/>
            <w:jc w:val="both"/>
            <w:outlineLvl w:val="1"/>
          </w:pPr>
        </w:pPrChange>
      </w:pPr>
      <w:r>
        <w:rPr>
          <w:rFonts w:hint="eastAsia" w:ascii="宋体" w:hAnsi="宋体" w:cs="宋体"/>
          <w:b/>
          <w:kern w:val="0"/>
          <w:sz w:val="24"/>
          <w:szCs w:val="20"/>
          <w:lang w:val="en-US" w:eastAsia="zh-CN"/>
        </w:rPr>
        <w:t>1、设计2效果图（</w:t>
      </w:r>
      <w:r>
        <w:rPr>
          <w:rFonts w:hint="eastAsia" w:ascii="宋体" w:hAnsi="宋体" w:cs="宋体"/>
          <w:b/>
          <w:color w:val="auto"/>
          <w:kern w:val="0"/>
          <w:sz w:val="24"/>
          <w:szCs w:val="20"/>
          <w:lang w:val="en-US" w:eastAsia="zh-CN"/>
          <w:rPrChange w:id="542" w:author="洪福" w:date="2024-10-31T15:17:40Z">
            <w:rPr>
              <w:rFonts w:hint="eastAsia" w:ascii="宋体" w:hAnsi="宋体" w:cs="宋体"/>
              <w:b/>
              <w:color w:val="0000FF"/>
              <w:kern w:val="0"/>
              <w:sz w:val="24"/>
              <w:szCs w:val="20"/>
              <w:lang w:val="en-US" w:eastAsia="zh-CN"/>
            </w:rPr>
          </w:rPrChange>
        </w:rPr>
        <w:t>可含灯效视频</w:t>
      </w:r>
      <w:r>
        <w:rPr>
          <w:rFonts w:hint="eastAsia" w:ascii="宋体" w:hAnsi="宋体" w:cs="宋体"/>
          <w:b/>
          <w:kern w:val="0"/>
          <w:sz w:val="24"/>
          <w:szCs w:val="20"/>
          <w:lang w:val="en-US" w:eastAsia="zh-CN"/>
        </w:rPr>
        <w:t>）等</w:t>
      </w:r>
    </w:p>
    <w:p>
      <w:pPr>
        <w:spacing w:line="360" w:lineRule="auto"/>
        <w:jc w:val="both"/>
        <w:outlineLvl w:val="1"/>
        <w:rPr>
          <w:rFonts w:hint="eastAsia" w:ascii="宋体" w:hAnsi="宋体" w:cs="宋体"/>
          <w:b/>
          <w:kern w:val="0"/>
          <w:sz w:val="24"/>
          <w:szCs w:val="20"/>
          <w:lang w:val="en-US" w:eastAsia="zh-CN"/>
        </w:rPr>
      </w:pPr>
      <w:r>
        <w:rPr>
          <w:rFonts w:hint="eastAsia" w:ascii="宋体" w:hAnsi="宋体" w:cs="宋体"/>
          <w:b/>
          <w:kern w:val="0"/>
          <w:sz w:val="24"/>
          <w:szCs w:val="20"/>
          <w:lang w:val="en-US" w:eastAsia="zh-CN"/>
        </w:rPr>
        <w:t>（最终以项目方确认灯饰画设计画面为制作。）</w:t>
      </w:r>
    </w:p>
    <w:p>
      <w:pPr>
        <w:spacing w:line="360" w:lineRule="auto"/>
        <w:jc w:val="both"/>
        <w:outlineLvl w:val="1"/>
        <w:rPr>
          <w:rFonts w:hint="eastAsia" w:ascii="宋体" w:hAnsi="宋体" w:cs="宋体"/>
          <w:b/>
          <w:kern w:val="0"/>
          <w:sz w:val="24"/>
          <w:szCs w:val="20"/>
          <w:lang w:val="en-US" w:eastAsia="zh-CN"/>
        </w:rPr>
      </w:pPr>
    </w:p>
    <w:p>
      <w:pPr>
        <w:spacing w:line="360" w:lineRule="auto"/>
        <w:jc w:val="both"/>
        <w:outlineLvl w:val="1"/>
        <w:rPr>
          <w:rFonts w:hint="eastAsia" w:ascii="宋体" w:hAnsi="宋体" w:cs="宋体"/>
          <w:b/>
          <w:kern w:val="0"/>
          <w:sz w:val="24"/>
          <w:szCs w:val="20"/>
          <w:lang w:val="en-US" w:eastAsia="zh-CN"/>
        </w:rPr>
      </w:pPr>
    </w:p>
    <w:p>
      <w:pPr>
        <w:spacing w:line="360" w:lineRule="auto"/>
        <w:jc w:val="both"/>
        <w:outlineLvl w:val="1"/>
        <w:rPr>
          <w:rFonts w:hint="eastAsia" w:ascii="宋体" w:hAnsi="宋体" w:cs="宋体"/>
          <w:b/>
          <w:kern w:val="0"/>
          <w:sz w:val="24"/>
          <w:szCs w:val="20"/>
          <w:lang w:val="en-US" w:eastAsia="zh-CN"/>
        </w:rPr>
      </w:pPr>
    </w:p>
    <w:p>
      <w:pPr>
        <w:spacing w:line="360" w:lineRule="auto"/>
        <w:jc w:val="both"/>
        <w:outlineLvl w:val="1"/>
        <w:rPr>
          <w:rFonts w:hint="eastAsia" w:ascii="宋体" w:hAnsi="宋体" w:cs="宋体"/>
          <w:b/>
          <w:kern w:val="0"/>
          <w:sz w:val="24"/>
          <w:szCs w:val="20"/>
          <w:lang w:val="en-US" w:eastAsia="zh-CN"/>
        </w:rPr>
      </w:pPr>
    </w:p>
    <w:p>
      <w:pPr>
        <w:spacing w:line="360" w:lineRule="auto"/>
        <w:jc w:val="both"/>
        <w:outlineLvl w:val="1"/>
        <w:rPr>
          <w:rFonts w:hint="eastAsia" w:ascii="宋体" w:hAnsi="宋体" w:cs="宋体"/>
          <w:b/>
          <w:kern w:val="0"/>
          <w:sz w:val="24"/>
          <w:szCs w:val="20"/>
          <w:lang w:val="en-US" w:eastAsia="zh-CN"/>
        </w:rPr>
      </w:pPr>
    </w:p>
    <w:p>
      <w:pPr>
        <w:spacing w:line="360" w:lineRule="auto"/>
        <w:jc w:val="both"/>
        <w:outlineLvl w:val="1"/>
        <w:rPr>
          <w:rFonts w:hint="eastAsia" w:ascii="宋体" w:hAnsi="宋体" w:cs="宋体"/>
          <w:b/>
          <w:kern w:val="0"/>
          <w:sz w:val="24"/>
          <w:szCs w:val="20"/>
          <w:lang w:val="en-US" w:eastAsia="zh-CN"/>
        </w:rPr>
      </w:pPr>
    </w:p>
    <w:p>
      <w:pPr>
        <w:spacing w:line="360" w:lineRule="auto"/>
        <w:jc w:val="both"/>
        <w:outlineLvl w:val="1"/>
        <w:rPr>
          <w:rFonts w:hint="default" w:ascii="宋体" w:hAnsi="宋体" w:cs="宋体"/>
          <w:b/>
          <w:kern w:val="0"/>
          <w:sz w:val="24"/>
          <w:szCs w:val="20"/>
          <w:lang w:val="en-US" w:eastAsia="zh-CN"/>
        </w:rPr>
      </w:pPr>
      <w:r>
        <w:rPr>
          <w:rFonts w:hint="eastAsia" w:ascii="宋体" w:hAnsi="宋体" w:cs="宋体"/>
          <w:b/>
          <w:kern w:val="0"/>
          <w:sz w:val="24"/>
          <w:szCs w:val="20"/>
          <w:lang w:val="en-US" w:eastAsia="zh-CN"/>
        </w:rPr>
        <w:t xml:space="preserve">格式11  </w:t>
      </w:r>
    </w:p>
    <w:p>
      <w:pPr>
        <w:spacing w:line="360" w:lineRule="auto"/>
        <w:jc w:val="both"/>
        <w:outlineLvl w:val="1"/>
        <w:rPr>
          <w:rFonts w:hint="eastAsia" w:ascii="宋体" w:hAnsi="宋体" w:cs="宋体"/>
          <w:b/>
          <w:kern w:val="0"/>
          <w:sz w:val="24"/>
          <w:szCs w:val="20"/>
          <w:lang w:val="en-US" w:eastAsia="zh-CN"/>
        </w:rPr>
      </w:pPr>
      <w:r>
        <w:rPr>
          <w:rFonts w:hint="eastAsia" w:ascii="宋体" w:hAnsi="宋体" w:cs="宋体"/>
          <w:b/>
          <w:kern w:val="0"/>
          <w:sz w:val="24"/>
          <w:szCs w:val="20"/>
          <w:lang w:val="en-US" w:eastAsia="zh-CN"/>
        </w:rPr>
        <w:t>其中含且不仅限于：主题画面制作材料具体费用明细表、制作安装运输时间等</w:t>
      </w:r>
    </w:p>
    <w:tbl>
      <w:tblPr>
        <w:tblStyle w:val="8"/>
        <w:tblW w:w="82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1"/>
        <w:gridCol w:w="2688"/>
        <w:gridCol w:w="4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项目</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要求</w:t>
            </w:r>
          </w:p>
        </w:tc>
        <w:tc>
          <w:tcPr>
            <w:tcW w:w="4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画面参数</w:t>
            </w: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尺寸</w:t>
            </w:r>
          </w:p>
        </w:tc>
        <w:tc>
          <w:tcPr>
            <w:tcW w:w="4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Change w:id="543" w:author="洪福" w:date="2024-10-31T15:17:48Z">
                  <w:rPr>
                    <w:rFonts w:hint="eastAsia" w:ascii="宋体" w:hAnsi="宋体" w:eastAsia="宋体" w:cs="宋体"/>
                    <w:i w:val="0"/>
                    <w:iCs w:val="0"/>
                    <w:color w:val="000000"/>
                    <w:sz w:val="22"/>
                    <w:szCs w:val="22"/>
                    <w:u w:val="none"/>
                  </w:rPr>
                </w:rPrChange>
              </w:rPr>
            </w:pPr>
            <w:r>
              <w:rPr>
                <w:rFonts w:hint="eastAsia" w:ascii="宋体" w:hAnsi="宋体" w:eastAsia="宋体" w:cs="宋体"/>
                <w:i w:val="0"/>
                <w:iCs w:val="0"/>
                <w:color w:val="auto"/>
                <w:kern w:val="0"/>
                <w:sz w:val="22"/>
                <w:szCs w:val="22"/>
                <w:highlight w:val="none"/>
                <w:u w:val="none"/>
                <w:lang w:val="en-US" w:eastAsia="zh-CN" w:bidi="ar"/>
                <w:rPrChange w:id="544" w:author="洪福" w:date="2024-10-31T15:17:48Z">
                  <w:rPr>
                    <w:rFonts w:hint="eastAsia" w:ascii="宋体" w:hAnsi="宋体" w:eastAsia="宋体" w:cs="宋体"/>
                    <w:i w:val="0"/>
                    <w:iCs w:val="0"/>
                    <w:color w:val="0000FF"/>
                    <w:kern w:val="0"/>
                    <w:sz w:val="22"/>
                    <w:szCs w:val="22"/>
                    <w:highlight w:val="yellow"/>
                    <w:u w:val="none"/>
                    <w:lang w:val="en-US" w:eastAsia="zh-CN" w:bidi="ar"/>
                  </w:rPr>
                </w:rPrChange>
              </w:rPr>
              <w:t>约22mX17m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01"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外立面灯饰画</w:t>
            </w:r>
          </w:p>
        </w:tc>
        <w:tc>
          <w:tcPr>
            <w:tcW w:w="4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Change w:id="545" w:author="洪福" w:date="2024-10-31T15:17:48Z">
                  <w:rPr>
                    <w:rFonts w:hint="eastAsia" w:ascii="宋体" w:hAnsi="宋体" w:eastAsia="宋体" w:cs="宋体"/>
                    <w:i w:val="0"/>
                    <w:iCs w:val="0"/>
                    <w:color w:val="000000"/>
                    <w:sz w:val="22"/>
                    <w:szCs w:val="22"/>
                    <w:u w:val="none"/>
                  </w:rPr>
                </w:rPrChange>
              </w:rPr>
            </w:pPr>
            <w:r>
              <w:rPr>
                <w:rFonts w:hint="eastAsia" w:ascii="宋体" w:hAnsi="宋体" w:eastAsia="宋体" w:cs="宋体"/>
                <w:i w:val="0"/>
                <w:iCs w:val="0"/>
                <w:color w:val="auto"/>
                <w:kern w:val="0"/>
                <w:sz w:val="22"/>
                <w:szCs w:val="22"/>
                <w:highlight w:val="none"/>
                <w:u w:val="none"/>
                <w:lang w:val="en-US" w:eastAsia="zh-CN" w:bidi="ar"/>
                <w:rPrChange w:id="546" w:author="洪福" w:date="2024-10-31T15:17:48Z">
                  <w:rPr>
                    <w:rFonts w:hint="eastAsia" w:ascii="宋体" w:hAnsi="宋体" w:eastAsia="宋体" w:cs="宋体"/>
                    <w:i w:val="0"/>
                    <w:iCs w:val="0"/>
                    <w:color w:val="000000"/>
                    <w:kern w:val="0"/>
                    <w:sz w:val="22"/>
                    <w:szCs w:val="22"/>
                    <w:u w:val="none"/>
                    <w:lang w:val="en-US" w:eastAsia="zh-CN" w:bidi="ar"/>
                  </w:rPr>
                </w:rPrChange>
              </w:rPr>
              <w:t>高性能阻燃底网铺底，</w:t>
            </w:r>
            <w:r>
              <w:rPr>
                <w:rFonts w:hint="eastAsia" w:ascii="宋体" w:hAnsi="宋体" w:cs="宋体"/>
                <w:i w:val="0"/>
                <w:iCs w:val="0"/>
                <w:color w:val="auto"/>
                <w:kern w:val="0"/>
                <w:sz w:val="22"/>
                <w:szCs w:val="22"/>
                <w:highlight w:val="none"/>
                <w:u w:val="none"/>
                <w:lang w:val="en-US" w:eastAsia="zh-CN" w:bidi="ar"/>
                <w:rPrChange w:id="547" w:author="洪福" w:date="2024-10-31T15:17:48Z">
                  <w:rPr>
                    <w:rFonts w:hint="eastAsia" w:ascii="宋体" w:hAnsi="宋体" w:cs="宋体"/>
                    <w:i w:val="0"/>
                    <w:iCs w:val="0"/>
                    <w:color w:val="000000"/>
                    <w:kern w:val="0"/>
                    <w:sz w:val="22"/>
                    <w:szCs w:val="22"/>
                    <w:u w:val="none"/>
                    <w:lang w:val="en-US" w:eastAsia="zh-CN" w:bidi="ar"/>
                  </w:rPr>
                </w:rPrChange>
              </w:rPr>
              <w:t>符合国家标准质量要求的品牌</w:t>
            </w:r>
            <w:r>
              <w:rPr>
                <w:rFonts w:hint="eastAsia" w:ascii="宋体" w:hAnsi="宋体" w:eastAsia="宋体" w:cs="宋体"/>
                <w:i w:val="0"/>
                <w:iCs w:val="0"/>
                <w:color w:val="auto"/>
                <w:kern w:val="0"/>
                <w:sz w:val="22"/>
                <w:szCs w:val="22"/>
                <w:highlight w:val="none"/>
                <w:u w:val="none"/>
                <w:lang w:val="en-US" w:eastAsia="zh-CN" w:bidi="ar"/>
                <w:rPrChange w:id="548" w:author="洪福" w:date="2024-10-31T15:17:48Z">
                  <w:rPr>
                    <w:rFonts w:hint="eastAsia" w:ascii="宋体" w:hAnsi="宋体" w:eastAsia="宋体" w:cs="宋体"/>
                    <w:i w:val="0"/>
                    <w:iCs w:val="0"/>
                    <w:color w:val="0000FF"/>
                    <w:kern w:val="0"/>
                    <w:sz w:val="22"/>
                    <w:szCs w:val="22"/>
                    <w:highlight w:val="yellow"/>
                    <w:u w:val="none"/>
                    <w:lang w:val="en-US" w:eastAsia="zh-CN" w:bidi="ar"/>
                  </w:rPr>
                </w:rPrChange>
              </w:rPr>
              <w:t>管灯及</w:t>
            </w:r>
            <w:r>
              <w:rPr>
                <w:rFonts w:hint="eastAsia" w:ascii="宋体" w:hAnsi="宋体" w:cs="宋体"/>
                <w:i w:val="0"/>
                <w:iCs w:val="0"/>
                <w:color w:val="auto"/>
                <w:kern w:val="0"/>
                <w:sz w:val="22"/>
                <w:szCs w:val="22"/>
                <w:highlight w:val="none"/>
                <w:u w:val="none"/>
                <w:lang w:val="en-US" w:eastAsia="zh-CN" w:bidi="ar"/>
                <w:rPrChange w:id="549" w:author="洪福" w:date="2024-10-31T15:17:48Z">
                  <w:rPr>
                    <w:rFonts w:hint="eastAsia" w:ascii="宋体" w:hAnsi="宋体" w:cs="宋体"/>
                    <w:i w:val="0"/>
                    <w:iCs w:val="0"/>
                    <w:color w:val="0000FF"/>
                    <w:kern w:val="0"/>
                    <w:sz w:val="22"/>
                    <w:szCs w:val="22"/>
                    <w:highlight w:val="yellow"/>
                    <w:u w:val="none"/>
                    <w:lang w:val="en-US" w:eastAsia="zh-CN" w:bidi="ar"/>
                  </w:rPr>
                </w:rPrChange>
              </w:rPr>
              <w:t>品牌</w:t>
            </w:r>
            <w:r>
              <w:rPr>
                <w:rFonts w:hint="eastAsia" w:ascii="宋体" w:hAnsi="宋体" w:eastAsia="宋体" w:cs="宋体"/>
                <w:i w:val="0"/>
                <w:iCs w:val="0"/>
                <w:color w:val="auto"/>
                <w:kern w:val="0"/>
                <w:sz w:val="22"/>
                <w:szCs w:val="22"/>
                <w:highlight w:val="none"/>
                <w:u w:val="none"/>
                <w:lang w:val="en-US" w:eastAsia="zh-CN" w:bidi="ar"/>
                <w:rPrChange w:id="550" w:author="洪福" w:date="2024-10-31T15:17:48Z">
                  <w:rPr>
                    <w:rFonts w:hint="eastAsia" w:ascii="宋体" w:hAnsi="宋体" w:eastAsia="宋体" w:cs="宋体"/>
                    <w:i w:val="0"/>
                    <w:iCs w:val="0"/>
                    <w:color w:val="0000FF"/>
                    <w:kern w:val="0"/>
                    <w:sz w:val="22"/>
                    <w:szCs w:val="22"/>
                    <w:highlight w:val="yellow"/>
                    <w:u w:val="none"/>
                    <w:lang w:val="en-US" w:eastAsia="zh-CN" w:bidi="ar"/>
                  </w:rPr>
                </w:rPrChange>
              </w:rPr>
              <w:t>模组灯具</w:t>
            </w:r>
            <w:r>
              <w:rPr>
                <w:rFonts w:hint="eastAsia" w:ascii="宋体" w:hAnsi="宋体" w:eastAsia="宋体" w:cs="宋体"/>
                <w:i w:val="0"/>
                <w:iCs w:val="0"/>
                <w:color w:val="auto"/>
                <w:kern w:val="0"/>
                <w:sz w:val="22"/>
                <w:szCs w:val="22"/>
                <w:highlight w:val="none"/>
                <w:u w:val="none"/>
                <w:lang w:val="en-US" w:eastAsia="zh-CN" w:bidi="ar"/>
                <w:rPrChange w:id="551" w:author="洪福" w:date="2024-10-31T15:17:48Z">
                  <w:rPr>
                    <w:rFonts w:hint="eastAsia" w:ascii="宋体" w:hAnsi="宋体" w:eastAsia="宋体" w:cs="宋体"/>
                    <w:i w:val="0"/>
                    <w:iCs w:val="0"/>
                    <w:color w:val="000000"/>
                    <w:kern w:val="0"/>
                    <w:sz w:val="22"/>
                    <w:szCs w:val="22"/>
                    <w:u w:val="none"/>
                    <w:lang w:val="en-US" w:eastAsia="zh-CN" w:bidi="ar"/>
                  </w:rPr>
                </w:rPrChange>
              </w:rPr>
              <w:t>沿轮廓及表面布置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控制系统</w:t>
            </w:r>
          </w:p>
        </w:tc>
        <w:tc>
          <w:tcPr>
            <w:tcW w:w="4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主分控及xx秒内短视频画面剪辑</w:t>
            </w:r>
            <w:r>
              <w:rPr>
                <w:rFonts w:hint="eastAsia" w:ascii="宋体" w:hAnsi="宋体" w:cs="宋体"/>
                <w:i w:val="0"/>
                <w:iCs w:val="0"/>
                <w:color w:val="000000"/>
                <w:kern w:val="0"/>
                <w:sz w:val="22"/>
                <w:szCs w:val="22"/>
                <w:u w:val="none"/>
                <w:lang w:val="en-US" w:eastAsia="zh-CN" w:bidi="ar"/>
              </w:rPr>
              <w:t>（根据设计需要）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配电系统</w:t>
            </w:r>
          </w:p>
        </w:tc>
        <w:tc>
          <w:tcPr>
            <w:tcW w:w="4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ins w:id="552" w:author="vinnie、" w:date="2024-10-30T09:19:49Z">
              <w:r>
                <w:rPr>
                  <w:rFonts w:hint="eastAsia" w:ascii="宋体" w:hAnsi="宋体" w:cs="宋体"/>
                  <w:i w:val="0"/>
                  <w:iCs w:val="0"/>
                  <w:color w:val="000000"/>
                  <w:kern w:val="0"/>
                  <w:sz w:val="22"/>
                  <w:szCs w:val="22"/>
                  <w:u w:val="none"/>
                  <w:lang w:val="en-US" w:eastAsia="zh-CN" w:bidi="ar"/>
                </w:rPr>
                <w:t>符合国家标准质量要求的</w:t>
              </w:r>
            </w:ins>
            <w:r>
              <w:rPr>
                <w:rFonts w:hint="eastAsia" w:ascii="宋体" w:hAnsi="宋体" w:eastAsia="宋体" w:cs="宋体"/>
                <w:i w:val="0"/>
                <w:iCs w:val="0"/>
                <w:color w:val="000000"/>
                <w:kern w:val="0"/>
                <w:sz w:val="22"/>
                <w:szCs w:val="22"/>
                <w:u w:val="none"/>
                <w:lang w:val="en-US" w:eastAsia="zh-CN" w:bidi="ar"/>
              </w:rPr>
              <w:t>含线缆，变压器和配箱及辅料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安装/调试/维保人工</w:t>
            </w:r>
          </w:p>
        </w:tc>
        <w:tc>
          <w:tcPr>
            <w:tcW w:w="4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专业高空/电工作业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拆卸人工</w:t>
            </w:r>
          </w:p>
        </w:tc>
        <w:tc>
          <w:tcPr>
            <w:tcW w:w="4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专业高空作业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制作、运输安装时间</w:t>
            </w:r>
          </w:p>
        </w:tc>
        <w:tc>
          <w:tcPr>
            <w:tcW w:w="4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hint="eastAsia" w:ascii="宋体" w:hAnsi="宋体" w:eastAsia="宋体" w:cs="宋体"/>
                <w:i w:val="0"/>
                <w:iCs w:val="0"/>
                <w:color w:val="000000"/>
                <w:sz w:val="24"/>
                <w:szCs w:val="24"/>
                <w:u w:val="none"/>
              </w:rPr>
            </w:pPr>
          </w:p>
        </w:tc>
        <w:tc>
          <w:tcPr>
            <w:tcW w:w="2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其他</w:t>
            </w:r>
          </w:p>
        </w:tc>
        <w:tc>
          <w:tcPr>
            <w:tcW w:w="4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cs="宋体"/>
                <w:i w:val="0"/>
                <w:iCs w:val="0"/>
                <w:color w:val="000000"/>
                <w:kern w:val="0"/>
                <w:sz w:val="22"/>
                <w:szCs w:val="22"/>
                <w:u w:val="none"/>
                <w:lang w:val="en-US" w:eastAsia="zh-CN" w:bidi="ar"/>
              </w:rPr>
            </w:pPr>
            <w:ins w:id="553" w:author="vinnie、" w:date="2024-10-30T09:20:05Z">
              <w:r>
                <w:rPr>
                  <w:rFonts w:hint="eastAsia" w:ascii="宋体" w:hAnsi="宋体" w:cs="宋体"/>
                  <w:i w:val="0"/>
                  <w:iCs w:val="0"/>
                  <w:color w:val="000000"/>
                  <w:kern w:val="0"/>
                  <w:sz w:val="22"/>
                  <w:szCs w:val="22"/>
                  <w:u w:val="none"/>
                  <w:lang w:val="en-US" w:eastAsia="zh-CN" w:bidi="ar"/>
                </w:rPr>
                <w:t>**</w:t>
              </w:r>
            </w:ins>
            <w:ins w:id="554" w:author="vinnie、" w:date="2024-10-30T09:25:12Z">
              <w:r>
                <w:rPr>
                  <w:rFonts w:hint="eastAsia" w:ascii="宋体" w:hAnsi="宋体" w:cs="宋体"/>
                  <w:i w:val="0"/>
                  <w:iCs w:val="0"/>
                  <w:color w:val="000000"/>
                  <w:kern w:val="0"/>
                  <w:sz w:val="22"/>
                  <w:szCs w:val="22"/>
                  <w:u w:val="none"/>
                  <w:lang w:val="en-US" w:eastAsia="zh-CN" w:bidi="ar"/>
                </w:rPr>
                <w:t>*</w:t>
              </w:r>
            </w:ins>
            <w:ins w:id="555" w:author="vinnie、" w:date="2024-10-30T09:25:13Z">
              <w:r>
                <w:rPr>
                  <w:rFonts w:hint="eastAsia" w:ascii="宋体" w:hAnsi="宋体" w:cs="宋体"/>
                  <w:i w:val="0"/>
                  <w:iCs w:val="0"/>
                  <w:color w:val="000000"/>
                  <w:kern w:val="0"/>
                  <w:sz w:val="22"/>
                  <w:szCs w:val="22"/>
                  <w:u w:val="none"/>
                  <w:lang w:val="en-US" w:eastAsia="zh-CN" w:bidi="ar"/>
                </w:rPr>
                <w:t>***</w:t>
              </w:r>
            </w:ins>
          </w:p>
        </w:tc>
      </w:tr>
    </w:tbl>
    <w:p>
      <w:pPr>
        <w:spacing w:line="360" w:lineRule="auto"/>
        <w:jc w:val="both"/>
        <w:outlineLvl w:val="1"/>
        <w:rPr>
          <w:rFonts w:hint="default" w:ascii="宋体" w:hAnsi="宋体" w:cs="宋体"/>
          <w:b/>
          <w:kern w:val="0"/>
          <w:sz w:val="24"/>
          <w:szCs w:val="20"/>
          <w:lang w:val="en-US" w:eastAsia="zh-CN"/>
        </w:rPr>
      </w:pPr>
    </w:p>
    <w:p>
      <w:pPr>
        <w:widowControl/>
        <w:spacing w:line="800" w:lineRule="exact"/>
        <w:jc w:val="left"/>
        <w:rPr>
          <w:rFonts w:hint="eastAsia" w:cs="宋体" w:asciiTheme="majorEastAsia" w:hAnsiTheme="majorEastAsia" w:eastAsiaTheme="majorEastAsia"/>
          <w:b/>
          <w:kern w:val="0"/>
          <w:sz w:val="24"/>
        </w:rPr>
      </w:pP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ctionIcon">
    <w:altName w:val="Segoe Print"/>
    <w:panose1 w:val="00000000000000000000"/>
    <w:charset w:val="00"/>
    <w:family w:val="auto"/>
    <w:pitch w:val="default"/>
    <w:sig w:usb0="00000000" w:usb1="00000000" w:usb2="00000000" w:usb3="00000000" w:csb0="00000000" w:csb1="00000000"/>
  </w:font>
  <w:font w:name="ModIcon">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_GB2312" w:hAnsi="@仿宋_GB2312" w:eastAsia="@仿宋_GB2312" w:cs="@仿宋_GB2312"/>
      </w:rPr>
      <w:id w:val="30034768"/>
    </w:sdtPr>
    <w:sdtEndPr>
      <w:rPr>
        <w:rFonts w:ascii="@仿宋_GB2312" w:hAnsi="@仿宋_GB2312" w:eastAsia="@仿宋_GB2312" w:cs="@仿宋_GB2312"/>
        <w:sz w:val="18"/>
        <w:szCs w:val="18"/>
      </w:rPr>
    </w:sdtEndPr>
    <w:sdtContent>
      <w:sdt>
        <w:sdtPr>
          <w:rPr>
            <w:rFonts w:ascii="@仿宋_GB2312" w:hAnsi="@仿宋_GB2312" w:eastAsia="@仿宋_GB2312" w:cs="@仿宋_GB2312"/>
          </w:rPr>
          <w:id w:val="171357217"/>
        </w:sdtPr>
        <w:sdtEndPr>
          <w:rPr>
            <w:rFonts w:ascii="@仿宋_GB2312" w:hAnsi="@仿宋_GB2312" w:eastAsia="@仿宋_GB2312" w:cs="@仿宋_GB2312"/>
            <w:sz w:val="18"/>
            <w:szCs w:val="18"/>
          </w:rPr>
        </w:sdtEndPr>
        <w:sdtContent>
          <w:p>
            <w:pPr>
              <w:tabs>
                <w:tab w:val="center" w:pos="4153"/>
                <w:tab w:val="right" w:pos="8306"/>
              </w:tabs>
              <w:snapToGrid w:val="0"/>
              <w:jc w:val="center"/>
              <w:rPr>
                <w:rFonts w:ascii="@仿宋_GB2312" w:hAnsi="@仿宋_GB2312" w:eastAsia="@仿宋_GB2312" w:cs="@仿宋_GB2312"/>
                <w:sz w:val="18"/>
                <w:szCs w:val="18"/>
              </w:rPr>
            </w:pPr>
            <w:r>
              <w:rPr>
                <w:rFonts w:ascii="@仿宋_GB2312" w:hAnsi="@仿宋_GB2312" w:eastAsia="@仿宋_GB2312" w:cs="@仿宋_GB2312"/>
                <w:b/>
                <w:sz w:val="24"/>
              </w:rPr>
              <w:fldChar w:fldCharType="begin"/>
            </w:r>
            <w:r>
              <w:rPr>
                <w:rFonts w:ascii="@仿宋_GB2312" w:hAnsi="@仿宋_GB2312" w:eastAsia="@仿宋_GB2312" w:cs="@仿宋_GB2312"/>
                <w:b/>
                <w:sz w:val="18"/>
                <w:szCs w:val="18"/>
              </w:rPr>
              <w:instrText xml:space="preserve">PAGE</w:instrText>
            </w:r>
            <w:r>
              <w:rPr>
                <w:rFonts w:ascii="@仿宋_GB2312" w:hAnsi="@仿宋_GB2312" w:eastAsia="@仿宋_GB2312" w:cs="@仿宋_GB2312"/>
                <w:b/>
                <w:sz w:val="24"/>
              </w:rPr>
              <w:fldChar w:fldCharType="separate"/>
            </w:r>
            <w:r>
              <w:rPr>
                <w:rFonts w:ascii="@仿宋_GB2312" w:hAnsi="@仿宋_GB2312" w:eastAsia="@仿宋_GB2312" w:cs="@仿宋_GB2312"/>
                <w:b/>
                <w:sz w:val="18"/>
                <w:szCs w:val="18"/>
              </w:rPr>
              <w:t>3</w:t>
            </w:r>
            <w:r>
              <w:rPr>
                <w:rFonts w:ascii="@仿宋_GB2312" w:hAnsi="@仿宋_GB2312" w:eastAsia="@仿宋_GB2312" w:cs="@仿宋_GB2312"/>
                <w:b/>
                <w:sz w:val="24"/>
              </w:rPr>
              <w:fldChar w:fldCharType="end"/>
            </w:r>
            <w:r>
              <w:rPr>
                <w:rFonts w:ascii="@仿宋_GB2312" w:hAnsi="@仿宋_GB2312" w:eastAsia="@仿宋_GB2312" w:cs="@仿宋_GB2312"/>
                <w:sz w:val="18"/>
                <w:szCs w:val="18"/>
                <w:lang w:val="zh-CN"/>
              </w:rPr>
              <w:t xml:space="preserve"> / </w:t>
            </w:r>
            <w:r>
              <w:rPr>
                <w:rFonts w:ascii="@仿宋_GB2312" w:hAnsi="@仿宋_GB2312" w:eastAsia="@仿宋_GB2312" w:cs="@仿宋_GB2312"/>
                <w:b/>
                <w:sz w:val="24"/>
              </w:rPr>
              <w:fldChar w:fldCharType="begin"/>
            </w:r>
            <w:r>
              <w:rPr>
                <w:rFonts w:ascii="@仿宋_GB2312" w:hAnsi="@仿宋_GB2312" w:eastAsia="@仿宋_GB2312" w:cs="@仿宋_GB2312"/>
                <w:b/>
                <w:sz w:val="18"/>
                <w:szCs w:val="18"/>
              </w:rPr>
              <w:instrText xml:space="preserve">NUMPAGES</w:instrText>
            </w:r>
            <w:r>
              <w:rPr>
                <w:rFonts w:ascii="@仿宋_GB2312" w:hAnsi="@仿宋_GB2312" w:eastAsia="@仿宋_GB2312" w:cs="@仿宋_GB2312"/>
                <w:b/>
                <w:sz w:val="24"/>
              </w:rPr>
              <w:fldChar w:fldCharType="separate"/>
            </w:r>
            <w:r>
              <w:rPr>
                <w:rFonts w:ascii="@仿宋_GB2312" w:hAnsi="@仿宋_GB2312" w:eastAsia="@仿宋_GB2312" w:cs="@仿宋_GB2312"/>
                <w:b/>
                <w:sz w:val="18"/>
                <w:szCs w:val="18"/>
              </w:rPr>
              <w:t>41</w:t>
            </w:r>
            <w:r>
              <w:rPr>
                <w:rFonts w:ascii="@仿宋_GB2312" w:hAnsi="@仿宋_GB2312" w:eastAsia="@仿宋_GB2312" w:cs="@仿宋_GB2312"/>
                <w:b/>
                <w:sz w:val="24"/>
              </w:rPr>
              <w:fldChar w:fldCharType="end"/>
            </w:r>
          </w:p>
        </w:sdtContent>
      </w:sdt>
    </w:sdtContent>
  </w:sdt>
  <w:p>
    <w:pPr>
      <w:tabs>
        <w:tab w:val="center" w:pos="4153"/>
        <w:tab w:val="right" w:pos="8306"/>
      </w:tabs>
      <w:snapToGrid w:val="0"/>
      <w:jc w:val="center"/>
      <w:rPr>
        <w:rFonts w:ascii="宋体" w:hAnsi="宋体" w:eastAsia="宋体" w:cs="@仿宋_GB2312"/>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left"/>
      <w:rPr>
        <w:rFonts w:ascii="宋体" w:hAnsi="宋体" w:eastAsia="宋体" w:cs="@仿宋_GB2312"/>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cs="宋体" w:asciiTheme="majorEastAsia" w:hAnsiTheme="majorEastAsia" w:eastAsiaTheme="majorEastAsia"/>
        <w:color w:val="000000" w:themeColor="text1"/>
        <w:kern w:val="0"/>
        <w:sz w:val="18"/>
        <w:szCs w:val="18"/>
        <w14:textFill>
          <w14:solidFill>
            <w14:schemeClr w14:val="tx1"/>
          </w14:solidFill>
        </w14:textFill>
      </w:rPr>
      <w:t>合肥</w:t>
    </w:r>
    <w:r>
      <w:rPr>
        <w:rFonts w:hint="eastAsia" w:cs="宋体" w:asciiTheme="majorEastAsia" w:hAnsiTheme="majorEastAsia" w:eastAsiaTheme="majorEastAsia"/>
        <w:color w:val="000000" w:themeColor="text1"/>
        <w:kern w:val="0"/>
        <w:sz w:val="18"/>
        <w:szCs w:val="18"/>
        <w:lang w:val="en-US" w:eastAsia="zh-CN"/>
        <w14:textFill>
          <w14:solidFill>
            <w14:schemeClr w14:val="tx1"/>
          </w14:solidFill>
        </w14:textFill>
      </w:rPr>
      <w:t>百货大楼集团股份有限公司合肥百货大楼</w:t>
    </w:r>
    <w:r>
      <w:rPr>
        <w:rFonts w:hint="eastAsia" w:cs="宋体" w:asciiTheme="majorEastAsia" w:hAnsiTheme="majorEastAsia" w:eastAsiaTheme="majorEastAsia"/>
        <w:color w:val="000000" w:themeColor="text1"/>
        <w:kern w:val="0"/>
        <w:sz w:val="18"/>
        <w:szCs w:val="18"/>
        <w14:textFill>
          <w14:solidFill>
            <w14:schemeClr w14:val="tx1"/>
          </w14:solidFill>
        </w14:textFill>
      </w:rPr>
      <w:t>竞争性报价</w:t>
    </w:r>
    <w:r>
      <w:rPr>
        <w:rFonts w:hint="eastAsia" w:ascii="宋体" w:hAnsi="宋体" w:eastAsia="宋体" w:cs="@仿宋_GB2312"/>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C6A6B"/>
    <w:multiLevelType w:val="singleLevel"/>
    <w:tmpl w:val="853C6A6B"/>
    <w:lvl w:ilvl="0" w:tentative="0">
      <w:start w:val="5"/>
      <w:numFmt w:val="decimal"/>
      <w:lvlText w:val="%1."/>
      <w:lvlJc w:val="left"/>
      <w:pPr>
        <w:tabs>
          <w:tab w:val="left" w:pos="312"/>
        </w:tabs>
      </w:pPr>
    </w:lvl>
  </w:abstractNum>
  <w:abstractNum w:abstractNumId="1">
    <w:nsid w:val="BDECAFCE"/>
    <w:multiLevelType w:val="singleLevel"/>
    <w:tmpl w:val="BDECAFCE"/>
    <w:lvl w:ilvl="0" w:tentative="0">
      <w:start w:val="1"/>
      <w:numFmt w:val="decimal"/>
      <w:suff w:val="nothing"/>
      <w:lvlText w:val="%1、"/>
      <w:lvlJc w:val="left"/>
    </w:lvl>
  </w:abstractNum>
  <w:abstractNum w:abstractNumId="2">
    <w:nsid w:val="BFA71560"/>
    <w:multiLevelType w:val="singleLevel"/>
    <w:tmpl w:val="BFA71560"/>
    <w:lvl w:ilvl="0" w:tentative="0">
      <w:start w:val="5"/>
      <w:numFmt w:val="chineseCounting"/>
      <w:suff w:val="nothing"/>
      <w:lvlText w:val="（%1）"/>
      <w:lvlJc w:val="left"/>
      <w:rPr>
        <w:rFonts w:hint="eastAsia"/>
      </w:rPr>
    </w:lvl>
  </w:abstractNum>
  <w:abstractNum w:abstractNumId="3">
    <w:nsid w:val="FE91A785"/>
    <w:multiLevelType w:val="singleLevel"/>
    <w:tmpl w:val="FE91A785"/>
    <w:lvl w:ilvl="0" w:tentative="0">
      <w:start w:val="6"/>
      <w:numFmt w:val="chineseCounting"/>
      <w:suff w:val="nothing"/>
      <w:lvlText w:val="%1、"/>
      <w:lvlJc w:val="left"/>
      <w:rPr>
        <w:rFonts w:hint="eastAsia"/>
      </w:rPr>
    </w:lvl>
  </w:abstractNum>
  <w:abstractNum w:abstractNumId="4">
    <w:nsid w:val="015400A6"/>
    <w:multiLevelType w:val="singleLevel"/>
    <w:tmpl w:val="015400A6"/>
    <w:lvl w:ilvl="0" w:tentative="0">
      <w:start w:val="1"/>
      <w:numFmt w:val="decimal"/>
      <w:suff w:val="nothing"/>
      <w:lvlText w:val="（%1）"/>
      <w:lvlJc w:val="left"/>
    </w:lvl>
  </w:abstractNum>
  <w:abstractNum w:abstractNumId="5">
    <w:nsid w:val="73AFBE5C"/>
    <w:multiLevelType w:val="singleLevel"/>
    <w:tmpl w:val="73AFBE5C"/>
    <w:lvl w:ilvl="0" w:tentative="0">
      <w:start w:val="9"/>
      <w:numFmt w:val="decimal"/>
      <w:lvlText w:val="%1."/>
      <w:lvlJc w:val="left"/>
      <w:pPr>
        <w:tabs>
          <w:tab w:val="left" w:pos="312"/>
        </w:tabs>
      </w:p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innie、">
    <w15:presenceInfo w15:providerId="WPS Office" w15:userId="10771430"/>
  </w15:person>
  <w15:person w15:author="洪福">
    <w15:presenceInfo w15:providerId="WPS Office" w15:userId="3899582573"/>
  </w15:person>
  <w15:person w15:author="晶晶">
    <w15:presenceInfo w15:providerId="WPS Office" w15:userId="30348718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0NDQ0MTVlMDc2NmMxMWVkZTQ3YTM4NGRiNGYxYzAifQ=="/>
    <w:docVar w:name="KSO_WPS_MARK_KEY" w:val="e4fa8bd0-e94a-4be2-8173-8f4e9c34c6a3"/>
  </w:docVars>
  <w:rsids>
    <w:rsidRoot w:val="00000000"/>
    <w:rsid w:val="00D40D69"/>
    <w:rsid w:val="035B60E4"/>
    <w:rsid w:val="040354C1"/>
    <w:rsid w:val="05027BE9"/>
    <w:rsid w:val="05087233"/>
    <w:rsid w:val="05B11678"/>
    <w:rsid w:val="083420ED"/>
    <w:rsid w:val="0A5B1BB3"/>
    <w:rsid w:val="0A6273E5"/>
    <w:rsid w:val="0A650C83"/>
    <w:rsid w:val="0B1D50BA"/>
    <w:rsid w:val="0C321039"/>
    <w:rsid w:val="0CCF0636"/>
    <w:rsid w:val="0DD1574C"/>
    <w:rsid w:val="114809B7"/>
    <w:rsid w:val="114E06C3"/>
    <w:rsid w:val="116F1A29"/>
    <w:rsid w:val="13D76B59"/>
    <w:rsid w:val="14096B23"/>
    <w:rsid w:val="14733F9D"/>
    <w:rsid w:val="14E2694B"/>
    <w:rsid w:val="14F66655"/>
    <w:rsid w:val="16956804"/>
    <w:rsid w:val="17E56F60"/>
    <w:rsid w:val="1816180F"/>
    <w:rsid w:val="182E6B59"/>
    <w:rsid w:val="18300B23"/>
    <w:rsid w:val="183A4343"/>
    <w:rsid w:val="18A36E45"/>
    <w:rsid w:val="19461C80"/>
    <w:rsid w:val="1CBB1499"/>
    <w:rsid w:val="1CC25AC1"/>
    <w:rsid w:val="1E6E5F01"/>
    <w:rsid w:val="20D747F9"/>
    <w:rsid w:val="221F2AFA"/>
    <w:rsid w:val="23AB72AF"/>
    <w:rsid w:val="26DF4B02"/>
    <w:rsid w:val="276B3895"/>
    <w:rsid w:val="280671AA"/>
    <w:rsid w:val="281C69CE"/>
    <w:rsid w:val="2826784C"/>
    <w:rsid w:val="29017971"/>
    <w:rsid w:val="294D2BB7"/>
    <w:rsid w:val="2B165956"/>
    <w:rsid w:val="2C31056E"/>
    <w:rsid w:val="2D4E5BFC"/>
    <w:rsid w:val="2E862DF3"/>
    <w:rsid w:val="2F2F1519"/>
    <w:rsid w:val="2FB368BD"/>
    <w:rsid w:val="2FF81704"/>
    <w:rsid w:val="307153DD"/>
    <w:rsid w:val="31E05969"/>
    <w:rsid w:val="34133546"/>
    <w:rsid w:val="35EA13E5"/>
    <w:rsid w:val="364C2B74"/>
    <w:rsid w:val="365732C7"/>
    <w:rsid w:val="37D03331"/>
    <w:rsid w:val="3BD333EF"/>
    <w:rsid w:val="3CDE3DFA"/>
    <w:rsid w:val="3D956BAE"/>
    <w:rsid w:val="3E111FAD"/>
    <w:rsid w:val="3EE55913"/>
    <w:rsid w:val="412D515E"/>
    <w:rsid w:val="416922FA"/>
    <w:rsid w:val="41992059"/>
    <w:rsid w:val="4203064F"/>
    <w:rsid w:val="42CD6DEA"/>
    <w:rsid w:val="42D55C9F"/>
    <w:rsid w:val="430E5D85"/>
    <w:rsid w:val="43A8317D"/>
    <w:rsid w:val="446C0568"/>
    <w:rsid w:val="44967428"/>
    <w:rsid w:val="45813EBC"/>
    <w:rsid w:val="48D12A65"/>
    <w:rsid w:val="4910358D"/>
    <w:rsid w:val="49514B70"/>
    <w:rsid w:val="49A87C69"/>
    <w:rsid w:val="4BA803F5"/>
    <w:rsid w:val="4D2F41FE"/>
    <w:rsid w:val="4D421890"/>
    <w:rsid w:val="4EB26E94"/>
    <w:rsid w:val="4FFC6335"/>
    <w:rsid w:val="508B5BEF"/>
    <w:rsid w:val="515E50B1"/>
    <w:rsid w:val="51E27A91"/>
    <w:rsid w:val="526565AE"/>
    <w:rsid w:val="52662470"/>
    <w:rsid w:val="548D0188"/>
    <w:rsid w:val="54972DB4"/>
    <w:rsid w:val="5503669C"/>
    <w:rsid w:val="550D3076"/>
    <w:rsid w:val="55924DCB"/>
    <w:rsid w:val="55B31E70"/>
    <w:rsid w:val="56542A5E"/>
    <w:rsid w:val="56682C5A"/>
    <w:rsid w:val="56BA722E"/>
    <w:rsid w:val="57106E4E"/>
    <w:rsid w:val="571C57F3"/>
    <w:rsid w:val="579637F7"/>
    <w:rsid w:val="579C3E76"/>
    <w:rsid w:val="5805272B"/>
    <w:rsid w:val="58112E7E"/>
    <w:rsid w:val="5A105AE3"/>
    <w:rsid w:val="5AD07919"/>
    <w:rsid w:val="5AE14D89"/>
    <w:rsid w:val="5B2829B8"/>
    <w:rsid w:val="5C063701"/>
    <w:rsid w:val="5C0E77C9"/>
    <w:rsid w:val="5CAC13C7"/>
    <w:rsid w:val="5D355860"/>
    <w:rsid w:val="5D4A49BB"/>
    <w:rsid w:val="5D5C4B9B"/>
    <w:rsid w:val="5D6D0B56"/>
    <w:rsid w:val="5F507358"/>
    <w:rsid w:val="5F577D10"/>
    <w:rsid w:val="624B51DE"/>
    <w:rsid w:val="6650370B"/>
    <w:rsid w:val="672F3320"/>
    <w:rsid w:val="67446DCC"/>
    <w:rsid w:val="68807719"/>
    <w:rsid w:val="68A11FFC"/>
    <w:rsid w:val="6A8701FE"/>
    <w:rsid w:val="6A9A31A7"/>
    <w:rsid w:val="6AD55F8D"/>
    <w:rsid w:val="6C223454"/>
    <w:rsid w:val="6C6C7A84"/>
    <w:rsid w:val="6E9459FA"/>
    <w:rsid w:val="6EF03395"/>
    <w:rsid w:val="6EFC1D3A"/>
    <w:rsid w:val="71EF5B86"/>
    <w:rsid w:val="72CE60E3"/>
    <w:rsid w:val="731676A4"/>
    <w:rsid w:val="739015EB"/>
    <w:rsid w:val="741E2752"/>
    <w:rsid w:val="746F1200"/>
    <w:rsid w:val="74CA6436"/>
    <w:rsid w:val="75387844"/>
    <w:rsid w:val="75CD4430"/>
    <w:rsid w:val="78976136"/>
    <w:rsid w:val="7A234D8F"/>
    <w:rsid w:val="7AC24AAF"/>
    <w:rsid w:val="7AD973D3"/>
    <w:rsid w:val="7BA45C33"/>
    <w:rsid w:val="7C127041"/>
    <w:rsid w:val="7C9548EA"/>
    <w:rsid w:val="7D1943FF"/>
    <w:rsid w:val="7E77229F"/>
    <w:rsid w:val="7FEA5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annotation text"/>
    <w:basedOn w:val="1"/>
    <w:unhideWhenUsed/>
    <w:qFormat/>
    <w:uiPriority w:val="99"/>
    <w:pPr>
      <w:jc w:val="left"/>
    </w:pPr>
  </w:style>
  <w:style w:type="paragraph" w:styleId="3">
    <w:name w:val="Body Text"/>
    <w:basedOn w:val="1"/>
    <w:qFormat/>
    <w:uiPriority w:val="99"/>
    <w:pPr>
      <w:spacing w:after="120"/>
    </w:pPr>
  </w:style>
  <w:style w:type="paragraph" w:styleId="4">
    <w:name w:val="Plain Text"/>
    <w:basedOn w:val="1"/>
    <w:qFormat/>
    <w:uiPriority w:val="0"/>
    <w:rPr>
      <w:rFonts w:ascii="宋体" w:hAnsi="Courier New" w:eastAsia="宋体" w:cs="Courier New"/>
      <w:szCs w:val="21"/>
    </w:rPr>
  </w:style>
  <w:style w:type="paragraph" w:styleId="5">
    <w:name w:val="header"/>
    <w:basedOn w:val="1"/>
    <w:qFormat/>
    <w:uiPriority w:val="99"/>
    <w:pPr>
      <w:pBdr>
        <w:bottom w:val="single" w:color="auto" w:sz="6" w:space="1"/>
      </w:pBdr>
      <w:tabs>
        <w:tab w:val="center" w:pos="4153"/>
        <w:tab w:val="right" w:pos="8306"/>
      </w:tabs>
      <w:snapToGrid w:val="0"/>
      <w:jc w:val="left"/>
    </w:pPr>
    <w:rPr>
      <w:rFonts w:ascii="宋体" w:hAnsi="宋体" w:eastAsia="宋体" w:cs="@仿宋_GB2312"/>
      <w:sz w:val="18"/>
      <w:szCs w:val="18"/>
    </w:rPr>
  </w:style>
  <w:style w:type="paragraph" w:styleId="6">
    <w:name w:val="Subtitle"/>
    <w:basedOn w:val="1"/>
    <w:next w:val="1"/>
    <w:qFormat/>
    <w:uiPriority w:val="99"/>
    <w:pPr>
      <w:spacing w:before="240" w:after="60" w:line="312" w:lineRule="auto"/>
      <w:jc w:val="center"/>
      <w:outlineLvl w:val="1"/>
    </w:pPr>
    <w:rPr>
      <w:rFonts w:ascii="Cambria" w:hAnsi="Cambria"/>
      <w:b/>
      <w:bCs/>
      <w:kern w:val="28"/>
      <w:sz w:val="32"/>
      <w:szCs w:val="32"/>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13756</Words>
  <Characters>14512</Characters>
  <Lines>0</Lines>
  <Paragraphs>0</Paragraphs>
  <TotalTime>50</TotalTime>
  <ScaleCrop>false</ScaleCrop>
  <LinksUpToDate>false</LinksUpToDate>
  <CharactersWithSpaces>15495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2024-10-21T01:34:00Z</dcterms:created>
  <dc:creator>YYB</dc:creator>
  <cp:lastModifiedBy>洪福</cp:lastModifiedBy>
  <dcterms:modified xsi:type="dcterms:W3CDTF">2024-10-31T07:18:45Z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C9505D04791042088249563BAB812553_13</vt:lpwstr>
  </property>
</Properties>
</file>