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overflowPunct/>
        <w:topLinePunct w:val="0"/>
        <w:bidi w:val="0"/>
        <w:adjustRightInd w:val="0"/>
        <w:snapToGrid w:val="0"/>
        <w:spacing w:line="560" w:lineRule="exact"/>
        <w:jc w:val="center"/>
        <w:rPr>
          <w:rFonts w:hint="eastAsia" w:ascii="方正小标宋_GBK" w:hAnsi="方正小标宋_GBK" w:eastAsia="方正小标宋_GBK" w:cs="方正小标宋_GBK"/>
          <w:bCs/>
          <w:color w:val="000000"/>
          <w:kern w:val="0"/>
          <w:sz w:val="44"/>
          <w:szCs w:val="44"/>
          <w:lang w:val="en-US"/>
        </w:rPr>
      </w:pPr>
      <w:r>
        <w:rPr>
          <w:rFonts w:hint="eastAsia" w:ascii="方正小标宋_GBK" w:hAnsi="方正小标宋_GBK" w:eastAsia="方正小标宋_GBK" w:cs="方正小标宋_GBK"/>
          <w:bCs/>
          <w:color w:val="000000"/>
          <w:kern w:val="0"/>
          <w:sz w:val="44"/>
          <w:szCs w:val="44"/>
        </w:rPr>
        <w:t>百大物流园</w:t>
      </w:r>
      <w:r>
        <w:rPr>
          <w:rFonts w:hint="eastAsia" w:ascii="方正小标宋_GBK" w:hAnsi="方正小标宋_GBK" w:eastAsia="方正小标宋_GBK" w:cs="方正小标宋_GBK"/>
          <w:bCs/>
          <w:color w:val="000000"/>
          <w:kern w:val="0"/>
          <w:sz w:val="44"/>
          <w:szCs w:val="44"/>
          <w:lang w:val="en-US"/>
        </w:rPr>
        <w:t>冷藏库、香蕉芒果库</w:t>
      </w:r>
    </w:p>
    <w:p>
      <w:pPr>
        <w:pageBreakBefore w:val="0"/>
        <w:widowControl/>
        <w:shd w:val="clear" w:color="auto" w:fill="FFFFFF"/>
        <w:kinsoku/>
        <w:overflowPunct/>
        <w:topLinePunct w:val="0"/>
        <w:bidi w:val="0"/>
        <w:adjustRightInd w:val="0"/>
        <w:snapToGrid w:val="0"/>
        <w:spacing w:line="560" w:lineRule="exact"/>
        <w:jc w:val="center"/>
        <w:rPr>
          <w:rFonts w:hint="eastAsia" w:ascii="方正小标宋_GBK" w:hAnsi="方正小标宋_GBK" w:eastAsia="方正小标宋_GBK" w:cs="方正小标宋_GBK"/>
          <w:bCs/>
          <w:color w:val="000000"/>
          <w:kern w:val="0"/>
          <w:sz w:val="44"/>
          <w:szCs w:val="44"/>
          <w:lang w:val="en-US" w:eastAsia="zh-CN"/>
        </w:rPr>
      </w:pPr>
      <w:r>
        <w:rPr>
          <w:rFonts w:hint="eastAsia" w:ascii="方正小标宋_GBK" w:hAnsi="方正小标宋_GBK" w:eastAsia="方正小标宋_GBK" w:cs="方正小标宋_GBK"/>
          <w:bCs/>
          <w:color w:val="000000"/>
          <w:kern w:val="0"/>
          <w:sz w:val="44"/>
          <w:szCs w:val="44"/>
          <w:lang w:val="en-US"/>
        </w:rPr>
        <w:t>设计单位</w:t>
      </w:r>
      <w:r>
        <w:rPr>
          <w:rFonts w:hint="eastAsia" w:ascii="方正小标宋_GBK" w:hAnsi="方正小标宋_GBK" w:eastAsia="方正小标宋_GBK" w:cs="方正小标宋_GBK"/>
          <w:bCs/>
          <w:color w:val="000000"/>
          <w:kern w:val="0"/>
          <w:sz w:val="44"/>
          <w:szCs w:val="44"/>
        </w:rPr>
        <w:t>项目竞争性谈判</w:t>
      </w:r>
      <w:r>
        <w:rPr>
          <w:rFonts w:hint="eastAsia" w:ascii="方正小标宋_GBK" w:hAnsi="方正小标宋_GBK" w:eastAsia="方正小标宋_GBK" w:cs="方正小标宋_GBK"/>
          <w:bCs/>
          <w:color w:val="000000"/>
          <w:kern w:val="0"/>
          <w:sz w:val="44"/>
          <w:szCs w:val="44"/>
          <w:lang w:val="en-US" w:eastAsia="zh-CN"/>
        </w:rPr>
        <w:t>文件</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
          <w:bCs/>
          <w:color w:val="333333"/>
          <w:kern w:val="36"/>
          <w:sz w:val="24"/>
          <w:szCs w:val="24"/>
        </w:rPr>
      </w:pPr>
      <w:r>
        <w:rPr>
          <w:rFonts w:hint="eastAsia" w:cs="宋体" w:asciiTheme="minorEastAsia" w:hAnsiTheme="minorEastAsia"/>
          <w:b/>
          <w:bCs/>
          <w:color w:val="000000"/>
          <w:kern w:val="36"/>
          <w:sz w:val="24"/>
          <w:szCs w:val="24"/>
        </w:rPr>
        <w:t>一、项目名称及内容</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bCs/>
          <w:color w:val="000000"/>
          <w:kern w:val="0"/>
          <w:sz w:val="24"/>
          <w:szCs w:val="24"/>
        </w:rPr>
        <w:t>1.项目编号：2024BDJTFW00031</w:t>
      </w:r>
      <w:r>
        <w:rPr>
          <w:rFonts w:hint="eastAsia" w:cs="宋体" w:asciiTheme="minorEastAsia" w:hAnsiTheme="minorEastAsia"/>
          <w:bCs/>
          <w:color w:val="000000"/>
          <w:kern w:val="0"/>
          <w:sz w:val="24"/>
          <w:szCs w:val="24"/>
          <w:lang w:val="en-US" w:eastAsia="zh-CN"/>
        </w:rPr>
        <w:t xml:space="preserve">  </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cs="宋体" w:asciiTheme="minorEastAsia" w:hAnsiTheme="minorEastAsia" w:eastAsiaTheme="minorEastAsia"/>
          <w:bCs/>
          <w:color w:val="000000"/>
          <w:kern w:val="0"/>
          <w:sz w:val="24"/>
          <w:szCs w:val="24"/>
          <w:lang w:val="en-US" w:eastAsia="zh-CN"/>
        </w:rPr>
      </w:pPr>
      <w:r>
        <w:rPr>
          <w:rFonts w:hint="eastAsia" w:cs="宋体" w:asciiTheme="minorEastAsia" w:hAnsiTheme="minorEastAsia"/>
          <w:bCs/>
          <w:color w:val="000000"/>
          <w:kern w:val="0"/>
          <w:sz w:val="24"/>
          <w:szCs w:val="24"/>
        </w:rPr>
        <w:t>项目名称：百大物流园</w:t>
      </w:r>
      <w:r>
        <w:rPr>
          <w:rFonts w:hint="eastAsia" w:cs="宋体" w:asciiTheme="minorEastAsia" w:hAnsiTheme="minorEastAsia"/>
          <w:bCs/>
          <w:color w:val="000000"/>
          <w:kern w:val="0"/>
          <w:sz w:val="24"/>
          <w:szCs w:val="24"/>
          <w:lang w:val="en-US"/>
        </w:rPr>
        <w:t>冷藏库、香蕉芒果库设计</w:t>
      </w:r>
      <w:r>
        <w:rPr>
          <w:rFonts w:hint="eastAsia" w:cs="宋体" w:asciiTheme="minorEastAsia" w:hAnsiTheme="minorEastAsia"/>
          <w:bCs/>
          <w:color w:val="000000"/>
          <w:kern w:val="0"/>
          <w:sz w:val="24"/>
          <w:szCs w:val="24"/>
          <w:lang w:val="en-US" w:eastAsia="zh-CN"/>
        </w:rPr>
        <w:t>项目</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2.项目地点：</w:t>
      </w:r>
      <w:r>
        <w:rPr>
          <w:rFonts w:hint="eastAsia" w:ascii="宋体" w:hAnsi="宋体" w:cs="宋体"/>
          <w:color w:val="000000"/>
          <w:kern w:val="0"/>
          <w:sz w:val="24"/>
        </w:rPr>
        <w:t>合肥市</w:t>
      </w:r>
      <w:r>
        <w:rPr>
          <w:rFonts w:hint="eastAsia" w:ascii="宋体" w:hAnsi="宋体" w:cs="宋体"/>
          <w:color w:val="000000"/>
          <w:kern w:val="0"/>
          <w:sz w:val="24"/>
          <w:lang w:val="en-US" w:eastAsia="zh-CN"/>
        </w:rPr>
        <w:t>肥西县严店镇百大物流园</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ascii="宋体" w:hAnsi="宋体" w:cs="宋体" w:eastAsiaTheme="majorEastAsia"/>
          <w:kern w:val="0"/>
          <w:sz w:val="24"/>
          <w:lang w:eastAsia="zh-CN"/>
        </w:rPr>
      </w:pPr>
      <w:r>
        <w:rPr>
          <w:rFonts w:hint="eastAsia" w:cs="宋体" w:asciiTheme="minorEastAsia" w:hAnsiTheme="minorEastAsia"/>
          <w:bCs/>
          <w:color w:val="000000"/>
          <w:kern w:val="0"/>
          <w:sz w:val="24"/>
          <w:szCs w:val="24"/>
        </w:rPr>
        <w:t>3.项目单位：</w:t>
      </w:r>
      <w:r>
        <w:rPr>
          <w:rFonts w:hint="eastAsia" w:ascii="宋体" w:hAnsi="宋体" w:cs="宋体" w:eastAsiaTheme="majorEastAsia"/>
          <w:kern w:val="0"/>
          <w:sz w:val="24"/>
          <w:lang w:eastAsia="zh-CN"/>
        </w:rPr>
        <w:t>合肥百大肥西农产品物流园有限责任公司</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ascii="Times New Roman" w:hAnsi="Times New Roman" w:cs="楷体"/>
          <w:bCs/>
          <w:snapToGrid w:val="0"/>
          <w:color w:val="auto"/>
          <w:kern w:val="0"/>
          <w:sz w:val="24"/>
          <w:szCs w:val="24"/>
          <w:highlight w:val="none"/>
        </w:rPr>
      </w:pPr>
      <w:r>
        <w:rPr>
          <w:rFonts w:hint="eastAsia" w:ascii="宋体" w:hAnsi="宋体" w:cs="宋体" w:eastAsiaTheme="majorEastAsia"/>
          <w:kern w:val="0"/>
          <w:sz w:val="24"/>
          <w:lang w:val="en-US" w:eastAsia="zh-CN"/>
        </w:rPr>
        <w:t>4.项目内容：</w:t>
      </w:r>
      <w:r>
        <w:rPr>
          <w:rFonts w:hint="eastAsia" w:ascii="Times New Roman" w:hAnsi="Times New Roman" w:cs="楷体"/>
          <w:bCs/>
          <w:snapToGrid w:val="0"/>
          <w:color w:val="auto"/>
          <w:kern w:val="0"/>
          <w:sz w:val="24"/>
          <w:szCs w:val="24"/>
          <w:highlight w:val="none"/>
        </w:rPr>
        <w:t>本次为合肥百大肥西农产品物流园</w:t>
      </w:r>
      <w:r>
        <w:rPr>
          <w:rFonts w:hint="eastAsia" w:cs="宋体" w:asciiTheme="minorEastAsia" w:hAnsiTheme="minorEastAsia"/>
          <w:bCs/>
          <w:color w:val="000000"/>
          <w:kern w:val="0"/>
          <w:sz w:val="24"/>
          <w:szCs w:val="24"/>
          <w:lang w:val="en-US"/>
        </w:rPr>
        <w:t>冷藏库、香蕉芒果库</w:t>
      </w:r>
      <w:r>
        <w:rPr>
          <w:rFonts w:hint="eastAsia" w:ascii="Times New Roman" w:hAnsi="Times New Roman" w:cs="楷体"/>
          <w:bCs/>
          <w:snapToGrid w:val="0"/>
          <w:color w:val="auto"/>
          <w:kern w:val="0"/>
          <w:sz w:val="24"/>
          <w:szCs w:val="24"/>
          <w:highlight w:val="none"/>
        </w:rPr>
        <w:t>设计招标，项目位于肥西县严店镇，建筑面积约</w:t>
      </w:r>
      <w:r>
        <w:rPr>
          <w:rFonts w:hint="eastAsia" w:ascii="Times New Roman" w:hAnsi="Times New Roman" w:cs="楷体"/>
          <w:bCs/>
          <w:snapToGrid w:val="0"/>
          <w:color w:val="auto"/>
          <w:kern w:val="0"/>
          <w:sz w:val="24"/>
          <w:szCs w:val="24"/>
          <w:highlight w:val="none"/>
          <w:lang w:val="en-US" w:eastAsia="zh-CN"/>
        </w:rPr>
        <w:t>5580</w:t>
      </w:r>
      <w:r>
        <w:rPr>
          <w:rFonts w:hint="eastAsia" w:ascii="Times New Roman" w:hAnsi="Times New Roman" w:cs="楷体"/>
          <w:bCs/>
          <w:snapToGrid w:val="0"/>
          <w:color w:val="auto"/>
          <w:kern w:val="0"/>
          <w:sz w:val="24"/>
          <w:szCs w:val="24"/>
          <w:highlight w:val="none"/>
        </w:rPr>
        <w:t>平方米。设计主要内容包括但不限于冷库的建筑、结构、给排水、电气、消防、制冷工艺（包括但不限于制冷系统、主要设备及附属设备的配置、压力管道等相关设备的配置、制冷机组及其他附属设备的配置、保温系统设计等）、供配电等专业设计；设计阶段包含施工图设计等全过程设计。</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lang w:val="en-US" w:eastAsia="zh-CN"/>
        </w:rPr>
        <w:t>5</w:t>
      </w:r>
      <w:r>
        <w:rPr>
          <w:rFonts w:hint="eastAsia" w:cs="宋体" w:asciiTheme="minorEastAsia" w:hAnsiTheme="minorEastAsia"/>
          <w:bCs/>
          <w:color w:val="000000"/>
          <w:kern w:val="0"/>
          <w:sz w:val="24"/>
          <w:szCs w:val="24"/>
        </w:rPr>
        <w:t>.资金来源：自筹</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default" w:cs="宋体" w:asciiTheme="minorEastAsia" w:hAnsiTheme="minorEastAsia"/>
          <w:color w:val="333333"/>
          <w:kern w:val="0"/>
          <w:sz w:val="24"/>
          <w:szCs w:val="24"/>
          <w:lang w:val="en-US"/>
        </w:rPr>
      </w:pPr>
      <w:r>
        <w:rPr>
          <w:rFonts w:hint="eastAsia" w:cs="宋体" w:asciiTheme="minorEastAsia" w:hAnsiTheme="minorEastAsia"/>
          <w:bCs/>
          <w:color w:val="000000"/>
          <w:kern w:val="0"/>
          <w:sz w:val="24"/>
          <w:szCs w:val="24"/>
          <w:lang w:val="en-US" w:eastAsia="zh-CN"/>
        </w:rPr>
        <w:t>6</w:t>
      </w:r>
      <w:r>
        <w:rPr>
          <w:rFonts w:hint="eastAsia" w:cs="宋体" w:asciiTheme="minorEastAsia" w:hAnsiTheme="minorEastAsia"/>
          <w:bCs/>
          <w:color w:val="000000"/>
          <w:kern w:val="0"/>
          <w:sz w:val="24"/>
          <w:szCs w:val="24"/>
        </w:rPr>
        <w:t>.项目预算：</w:t>
      </w:r>
      <w:r>
        <w:rPr>
          <w:rFonts w:hint="eastAsia" w:cs="宋体" w:asciiTheme="minorEastAsia" w:hAnsiTheme="minorEastAsia"/>
          <w:bCs/>
          <w:color w:val="000000"/>
          <w:kern w:val="0"/>
          <w:sz w:val="24"/>
          <w:szCs w:val="24"/>
          <w:lang w:val="en-US" w:eastAsia="zh-CN"/>
        </w:rPr>
        <w:t>83700</w:t>
      </w:r>
      <w:r>
        <w:rPr>
          <w:rFonts w:hint="eastAsia" w:ascii="宋体" w:hAnsi="宋体" w:cs="宋体" w:eastAsiaTheme="majorEastAsia"/>
          <w:kern w:val="0"/>
          <w:sz w:val="24"/>
          <w:lang w:val="en-US" w:eastAsia="zh-CN"/>
        </w:rPr>
        <w:t>元</w:t>
      </w:r>
    </w:p>
    <w:p>
      <w:pPr>
        <w:pageBreakBefore w:val="0"/>
        <w:widowControl/>
        <w:shd w:val="clear" w:color="auto" w:fill="FFFFFF"/>
        <w:kinsoku/>
        <w:overflowPunct/>
        <w:topLinePunct w:val="0"/>
        <w:bidi w:val="0"/>
        <w:adjustRightInd w:val="0"/>
        <w:snapToGrid w:val="0"/>
        <w:spacing w:before="255" w:after="255" w:line="560" w:lineRule="exact"/>
        <w:ind w:left="690"/>
        <w:jc w:val="left"/>
        <w:outlineLvl w:val="1"/>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val="en-US" w:eastAsia="zh-CN"/>
        </w:rPr>
        <w:t>7</w:t>
      </w:r>
      <w:r>
        <w:rPr>
          <w:rFonts w:hint="eastAsia" w:cs="宋体" w:asciiTheme="minorEastAsia" w:hAnsiTheme="minorEastAsia"/>
          <w:bCs/>
          <w:color w:val="000000"/>
          <w:kern w:val="0"/>
          <w:sz w:val="24"/>
          <w:szCs w:val="24"/>
        </w:rPr>
        <w:t>.标段（包别）划分：本项目共一个标段</w:t>
      </w:r>
    </w:p>
    <w:p>
      <w:pPr>
        <w:pStyle w:val="10"/>
        <w:ind w:firstLine="720" w:firstLineChars="300"/>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8.设计服务期限：自合同签订之日起至全部工程竣工验收合格止(约180日历天)。</w:t>
      </w:r>
    </w:p>
    <w:p>
      <w:pPr>
        <w:spacing w:line="360" w:lineRule="auto"/>
        <w:ind w:firstLine="720" w:firstLineChars="300"/>
        <w:rPr>
          <w:rFonts w:hint="eastAsia" w:ascii="Times New Roman" w:hAnsi="Times New Roman" w:cs="楷体"/>
          <w:bCs/>
          <w:snapToGrid w:val="0"/>
          <w:color w:val="auto"/>
          <w:kern w:val="0"/>
          <w:sz w:val="24"/>
          <w:szCs w:val="24"/>
          <w:highlight w:val="none"/>
        </w:rPr>
      </w:pPr>
      <w:r>
        <w:rPr>
          <w:rFonts w:hint="eastAsia" w:cs="宋体" w:asciiTheme="minorEastAsia" w:hAnsiTheme="minorEastAsia"/>
          <w:bCs/>
          <w:color w:val="000000"/>
          <w:kern w:val="0"/>
          <w:sz w:val="24"/>
          <w:szCs w:val="24"/>
          <w:lang w:val="en-US" w:eastAsia="zh-CN"/>
        </w:rPr>
        <w:t>9.</w:t>
      </w:r>
      <w:r>
        <w:rPr>
          <w:rFonts w:hint="eastAsia" w:ascii="Times New Roman" w:hAnsi="Times New Roman" w:cs="楷体"/>
          <w:bCs/>
          <w:snapToGrid w:val="0"/>
          <w:color w:val="auto"/>
          <w:kern w:val="0"/>
          <w:sz w:val="24"/>
          <w:szCs w:val="24"/>
          <w:highlight w:val="none"/>
        </w:rPr>
        <w:t xml:space="preserve"> 质量标准：合格</w:t>
      </w:r>
    </w:p>
    <w:p>
      <w:pPr>
        <w:pStyle w:val="10"/>
        <w:ind w:firstLine="720" w:firstLineChars="300"/>
        <w:rPr>
          <w:rFonts w:hint="default" w:cs="宋体" w:asciiTheme="minorEastAsia" w:hAnsiTheme="minorEastAsia"/>
          <w:bCs/>
          <w:color w:val="000000"/>
          <w:kern w:val="0"/>
          <w:sz w:val="24"/>
          <w:szCs w:val="24"/>
          <w:lang w:val="en-US" w:eastAsia="zh-CN"/>
        </w:rPr>
      </w:pPr>
    </w:p>
    <w:p>
      <w:pPr>
        <w:pStyle w:val="10"/>
        <w:ind w:firstLine="630" w:firstLineChars="300"/>
        <w:rPr>
          <w:rFonts w:hint="default" w:eastAsiaTheme="minorEastAsia"/>
          <w:lang w:val="en-US" w:eastAsia="zh-CN"/>
        </w:rPr>
      </w:pP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
          <w:bCs w:val="0"/>
          <w:color w:val="333333"/>
          <w:kern w:val="36"/>
          <w:sz w:val="24"/>
          <w:szCs w:val="24"/>
        </w:rPr>
      </w:pPr>
      <w:r>
        <w:rPr>
          <w:rFonts w:hint="eastAsia" w:cs="宋体" w:asciiTheme="minorEastAsia" w:hAnsiTheme="minorEastAsia"/>
          <w:b/>
          <w:bCs w:val="0"/>
          <w:color w:val="000000"/>
          <w:kern w:val="36"/>
          <w:sz w:val="24"/>
          <w:szCs w:val="24"/>
        </w:rPr>
        <w:t>二、投标人资格</w:t>
      </w:r>
    </w:p>
    <w:p>
      <w:pPr>
        <w:spacing w:line="360" w:lineRule="auto"/>
        <w:ind w:firstLine="480" w:firstLineChars="200"/>
        <w:rPr>
          <w:rFonts w:hint="eastAsia" w:ascii="Times New Roman" w:hAnsi="Times New Roman"/>
          <w:color w:val="auto"/>
          <w:sz w:val="24"/>
          <w:szCs w:val="24"/>
          <w:highlight w:val="none"/>
        </w:rPr>
      </w:pPr>
      <w:r>
        <w:rPr>
          <w:rFonts w:hint="eastAsia" w:cs="宋体" w:asciiTheme="minorEastAsia" w:hAnsiTheme="minorEastAsia"/>
          <w:bCs/>
          <w:color w:val="000000"/>
          <w:kern w:val="0"/>
          <w:sz w:val="24"/>
          <w:szCs w:val="24"/>
        </w:rPr>
        <w:t>1.</w:t>
      </w:r>
      <w:r>
        <w:rPr>
          <w:rFonts w:hint="eastAsia" w:ascii="Times New Roman" w:hAnsi="Times New Roman"/>
          <w:color w:val="auto"/>
          <w:sz w:val="24"/>
          <w:szCs w:val="24"/>
          <w:highlight w:val="none"/>
        </w:rPr>
        <w:t>投标人资质要求：投标人须具备下列资质：</w:t>
      </w:r>
    </w:p>
    <w:p>
      <w:pPr>
        <w:spacing w:line="360" w:lineRule="auto"/>
        <w:ind w:firstLine="480" w:firstLineChars="200"/>
        <w:rPr>
          <w:rFonts w:hint="eastAsia" w:ascii="Times New Roman" w:hAnsi="Times New Roman"/>
          <w:color w:val="0000FF"/>
          <w:sz w:val="24"/>
          <w:szCs w:val="24"/>
          <w:highlight w:val="none"/>
        </w:rPr>
      </w:pPr>
      <w:r>
        <w:rPr>
          <w:rFonts w:hint="eastAsia" w:ascii="Times New Roman" w:hAnsi="Times New Roman"/>
          <w:color w:val="0000FF"/>
          <w:sz w:val="24"/>
          <w:szCs w:val="24"/>
          <w:highlight w:val="none"/>
        </w:rPr>
        <w:t>（</w:t>
      </w:r>
      <w:r>
        <w:rPr>
          <w:rFonts w:ascii="Times New Roman" w:hAnsi="Times New Roman"/>
          <w:color w:val="0000FF"/>
          <w:sz w:val="24"/>
          <w:szCs w:val="24"/>
          <w:highlight w:val="none"/>
        </w:rPr>
        <w:t>1</w:t>
      </w:r>
      <w:r>
        <w:rPr>
          <w:rFonts w:hint="eastAsia" w:ascii="Times New Roman" w:hAnsi="Times New Roman"/>
          <w:color w:val="0000FF"/>
          <w:sz w:val="24"/>
          <w:szCs w:val="24"/>
          <w:highlight w:val="none"/>
        </w:rPr>
        <w:t>）</w:t>
      </w:r>
      <w:r>
        <w:rPr>
          <w:rFonts w:hint="eastAsia" w:ascii="Times New Roman" w:hAnsi="Times New Roman"/>
          <w:color w:val="0000FF"/>
          <w:sz w:val="24"/>
          <w:szCs w:val="24"/>
          <w:highlight w:val="none"/>
          <w:lang w:val="en-US" w:eastAsia="zh-CN"/>
        </w:rPr>
        <w:t>建筑行业</w:t>
      </w:r>
      <w:r>
        <w:rPr>
          <w:rFonts w:hint="eastAsia" w:ascii="Times New Roman" w:hAnsi="Times New Roman"/>
          <w:color w:val="0000FF"/>
          <w:sz w:val="24"/>
          <w:szCs w:val="24"/>
          <w:highlight w:val="none"/>
        </w:rPr>
        <w:t>设计资质</w:t>
      </w:r>
      <w:r>
        <w:rPr>
          <w:rFonts w:hint="eastAsia" w:ascii="Times New Roman" w:hAnsi="Times New Roman"/>
          <w:color w:val="0000FF"/>
          <w:sz w:val="24"/>
          <w:szCs w:val="24"/>
          <w:highlight w:val="none"/>
          <w:lang w:val="en-US" w:eastAsia="zh-CN"/>
        </w:rPr>
        <w:t>乙</w:t>
      </w:r>
      <w:r>
        <w:rPr>
          <w:rFonts w:hint="eastAsia" w:ascii="Times New Roman" w:hAnsi="Times New Roman"/>
          <w:color w:val="0000FF"/>
          <w:sz w:val="24"/>
          <w:szCs w:val="24"/>
          <w:highlight w:val="none"/>
        </w:rPr>
        <w:t>级</w:t>
      </w:r>
      <w:r>
        <w:rPr>
          <w:rFonts w:hint="eastAsia" w:ascii="Times New Roman" w:hAnsi="Times New Roman"/>
          <w:color w:val="0000FF"/>
          <w:sz w:val="24"/>
          <w:szCs w:val="24"/>
          <w:highlight w:val="none"/>
          <w:lang w:val="en-US" w:eastAsia="zh-CN"/>
        </w:rPr>
        <w:t>及以上</w:t>
      </w:r>
      <w:r>
        <w:rPr>
          <w:rFonts w:hint="eastAsia" w:ascii="Times New Roman" w:hAnsi="Times New Roman"/>
          <w:color w:val="0000FF"/>
          <w:sz w:val="24"/>
          <w:szCs w:val="24"/>
          <w:highlight w:val="none"/>
        </w:rPr>
        <w:t xml:space="preserve">； </w:t>
      </w:r>
    </w:p>
    <w:p>
      <w:pPr>
        <w:spacing w:line="360" w:lineRule="auto"/>
        <w:ind w:firstLine="480" w:firstLineChars="200"/>
        <w:rPr>
          <w:rFonts w:ascii="Times New Roman" w:hAnsi="Times New Roman"/>
          <w:color w:val="0000FF"/>
          <w:sz w:val="24"/>
          <w:szCs w:val="24"/>
          <w:highlight w:val="none"/>
        </w:rPr>
      </w:pPr>
      <w:r>
        <w:rPr>
          <w:rFonts w:hint="eastAsia" w:ascii="Times New Roman" w:hAnsi="Times New Roman"/>
          <w:color w:val="0000FF"/>
          <w:sz w:val="24"/>
          <w:szCs w:val="24"/>
          <w:highlight w:val="none"/>
          <w:lang w:eastAsia="zh-CN"/>
        </w:rPr>
        <w:t>（</w:t>
      </w:r>
      <w:r>
        <w:rPr>
          <w:rFonts w:hint="eastAsia" w:ascii="Times New Roman" w:hAnsi="Times New Roman"/>
          <w:color w:val="0000FF"/>
          <w:sz w:val="24"/>
          <w:szCs w:val="24"/>
          <w:highlight w:val="none"/>
          <w:lang w:val="en-US" w:eastAsia="zh-CN"/>
        </w:rPr>
        <w:t>2</w:t>
      </w:r>
      <w:r>
        <w:rPr>
          <w:rFonts w:hint="eastAsia" w:ascii="Times New Roman" w:hAnsi="Times New Roman"/>
          <w:color w:val="0000FF"/>
          <w:sz w:val="24"/>
          <w:szCs w:val="24"/>
          <w:highlight w:val="none"/>
          <w:lang w:eastAsia="zh-CN"/>
        </w:rPr>
        <w:t>）</w:t>
      </w:r>
      <w:r>
        <w:rPr>
          <w:rFonts w:hint="eastAsia" w:ascii="Times New Roman" w:hAnsi="Times New Roman"/>
          <w:color w:val="0000FF"/>
          <w:sz w:val="24"/>
          <w:szCs w:val="24"/>
          <w:highlight w:val="none"/>
        </w:rPr>
        <w:t xml:space="preserve">投标人须具有《中华人民共和国特种设备生产许可证》（许可项目： </w:t>
      </w:r>
      <w:r>
        <w:rPr>
          <w:rFonts w:ascii="Times New Roman" w:hAnsi="Times New Roman"/>
          <w:color w:val="0000FF"/>
          <w:sz w:val="24"/>
          <w:szCs w:val="24"/>
          <w:highlight w:val="none"/>
        </w:rPr>
        <w:t>GC2</w:t>
      </w:r>
      <w:r>
        <w:rPr>
          <w:rFonts w:hint="eastAsia" w:ascii="Times New Roman" w:hAnsi="Times New Roman"/>
          <w:color w:val="0000FF"/>
          <w:sz w:val="24"/>
          <w:szCs w:val="24"/>
          <w:highlight w:val="none"/>
        </w:rPr>
        <w:t>级及以上压力管道设计）。</w:t>
      </w:r>
      <w:bookmarkStart w:id="30" w:name="_GoBack"/>
      <w:bookmarkEnd w:id="30"/>
    </w:p>
    <w:p>
      <w:pPr>
        <w:spacing w:line="360" w:lineRule="auto"/>
        <w:ind w:firstLine="480" w:firstLineChars="200"/>
        <w:rPr>
          <w:rFonts w:hint="eastAsia" w:ascii="Times New Roman" w:hAnsi="Times New Roman" w:cs="宋体"/>
          <w:color w:val="0000FF"/>
          <w:kern w:val="0"/>
          <w:sz w:val="24"/>
          <w:szCs w:val="24"/>
          <w:highlight w:val="none"/>
        </w:rPr>
      </w:pPr>
      <w:r>
        <w:rPr>
          <w:rFonts w:hint="eastAsia" w:ascii="Times New Roman" w:hAnsi="Times New Roman"/>
          <w:color w:val="0000FF"/>
          <w:sz w:val="24"/>
          <w:szCs w:val="24"/>
          <w:highlight w:val="none"/>
        </w:rPr>
        <w:t>2</w:t>
      </w:r>
      <w:r>
        <w:rPr>
          <w:rFonts w:hint="eastAsia" w:cs="宋体" w:asciiTheme="minorEastAsia" w:hAnsiTheme="minorEastAsia"/>
          <w:bCs/>
          <w:color w:val="000000"/>
          <w:kern w:val="0"/>
          <w:sz w:val="24"/>
          <w:szCs w:val="24"/>
        </w:rPr>
        <w:t>.</w:t>
      </w:r>
      <w:r>
        <w:rPr>
          <w:rFonts w:ascii="Times New Roman" w:hAnsi="Times New Roman" w:cs="楷体"/>
          <w:bCs/>
          <w:snapToGrid w:val="0"/>
          <w:color w:val="0000FF"/>
          <w:kern w:val="0"/>
          <w:sz w:val="24"/>
          <w:szCs w:val="24"/>
          <w:highlight w:val="none"/>
        </w:rPr>
        <w:t>投标人业绩要求：</w:t>
      </w:r>
      <w:r>
        <w:rPr>
          <w:rFonts w:hint="eastAsia" w:ascii="Times New Roman" w:hAnsi="Times New Roman" w:cs="楷体"/>
          <w:bCs/>
          <w:snapToGrid w:val="0"/>
          <w:color w:val="0000FF"/>
          <w:kern w:val="0"/>
          <w:sz w:val="24"/>
          <w:szCs w:val="24"/>
          <w:highlight w:val="none"/>
        </w:rPr>
        <w:t>自2018年1月1日以来（以合同签订时间为准），</w:t>
      </w:r>
      <w:r>
        <w:rPr>
          <w:rFonts w:hint="eastAsia" w:ascii="Times New Roman" w:hAnsi="Times New Roman" w:cs="宋体"/>
          <w:color w:val="0000FF"/>
          <w:kern w:val="0"/>
          <w:sz w:val="24"/>
          <w:szCs w:val="24"/>
          <w:highlight w:val="none"/>
        </w:rPr>
        <w:t>投标人</w:t>
      </w:r>
      <w:r>
        <w:rPr>
          <w:rFonts w:hint="eastAsia" w:ascii="Times New Roman" w:hAnsi="Times New Roman" w:cs="楷体"/>
          <w:bCs/>
          <w:snapToGrid w:val="0"/>
          <w:color w:val="0000FF"/>
          <w:kern w:val="0"/>
          <w:sz w:val="24"/>
          <w:szCs w:val="24"/>
          <w:highlight w:val="none"/>
        </w:rPr>
        <w:t>须</w:t>
      </w:r>
      <w:r>
        <w:rPr>
          <w:rFonts w:hint="eastAsia" w:ascii="Times New Roman" w:hAnsi="Times New Roman" w:cs="宋体"/>
          <w:color w:val="0000FF"/>
          <w:kern w:val="0"/>
          <w:sz w:val="24"/>
          <w:szCs w:val="24"/>
          <w:highlight w:val="none"/>
        </w:rPr>
        <w:t>具有冷冻冷藏工程设计业绩，且单个合同冷冻冷藏工程建筑设计面积不少于</w:t>
      </w:r>
      <w:r>
        <w:rPr>
          <w:rFonts w:hint="eastAsia" w:ascii="Times New Roman" w:hAnsi="Times New Roman" w:cs="宋体"/>
          <w:color w:val="0000FF"/>
          <w:kern w:val="0"/>
          <w:sz w:val="24"/>
          <w:szCs w:val="24"/>
          <w:highlight w:val="none"/>
          <w:lang w:val="en-US" w:eastAsia="zh-CN"/>
        </w:rPr>
        <w:t>2</w:t>
      </w:r>
      <w:r>
        <w:rPr>
          <w:rFonts w:hint="eastAsia" w:ascii="Times New Roman" w:hAnsi="Times New Roman" w:cs="宋体"/>
          <w:color w:val="0000FF"/>
          <w:kern w:val="0"/>
          <w:sz w:val="24"/>
          <w:szCs w:val="24"/>
          <w:highlight w:val="none"/>
        </w:rPr>
        <w:t>000平方米</w:t>
      </w:r>
      <w:r>
        <w:rPr>
          <w:rFonts w:hint="eastAsia" w:ascii="Times New Roman" w:hAnsi="Times New Roman" w:cs="宋体"/>
          <w:color w:val="0000FF"/>
          <w:kern w:val="0"/>
          <w:sz w:val="24"/>
          <w:szCs w:val="24"/>
          <w:highlight w:val="none"/>
          <w:lang w:val="en-US" w:eastAsia="zh-CN"/>
        </w:rPr>
        <w:t>或总投资金额1000万元及以上的业绩</w:t>
      </w:r>
      <w:r>
        <w:rPr>
          <w:rFonts w:hint="eastAsia" w:ascii="Times New Roman" w:hAnsi="Times New Roman" w:cs="宋体"/>
          <w:color w:val="0000FF"/>
          <w:kern w:val="0"/>
          <w:sz w:val="24"/>
          <w:szCs w:val="24"/>
          <w:highlight w:val="none"/>
        </w:rPr>
        <w:t>。</w:t>
      </w:r>
    </w:p>
    <w:p>
      <w:pPr>
        <w:spacing w:line="360" w:lineRule="auto"/>
        <w:ind w:firstLine="480" w:firstLineChars="200"/>
        <w:rPr>
          <w:rFonts w:ascii="Times New Roman" w:hAnsi="Times New Roman" w:cs="楷体"/>
          <w:bCs/>
          <w:snapToGrid w:val="0"/>
          <w:color w:val="auto"/>
          <w:kern w:val="0"/>
          <w:sz w:val="24"/>
          <w:szCs w:val="24"/>
          <w:highlight w:val="none"/>
        </w:rPr>
      </w:pPr>
      <w:r>
        <w:rPr>
          <w:rFonts w:hint="eastAsia" w:ascii="Times New Roman" w:hAnsi="Times New Roman"/>
          <w:color w:val="auto"/>
          <w:sz w:val="24"/>
          <w:szCs w:val="24"/>
          <w:highlight w:val="none"/>
        </w:rPr>
        <w:t>3</w:t>
      </w:r>
      <w:r>
        <w:rPr>
          <w:rFonts w:hint="eastAsia" w:cs="宋体" w:asciiTheme="minorEastAsia" w:hAnsiTheme="minorEastAsia"/>
          <w:bCs/>
          <w:color w:val="000000"/>
          <w:kern w:val="0"/>
          <w:sz w:val="24"/>
          <w:szCs w:val="24"/>
        </w:rPr>
        <w:t>.</w:t>
      </w:r>
      <w:r>
        <w:rPr>
          <w:rFonts w:ascii="Times New Roman" w:hAnsi="Times New Roman"/>
          <w:color w:val="auto"/>
          <w:sz w:val="24"/>
          <w:szCs w:val="24"/>
          <w:highlight w:val="none"/>
        </w:rPr>
        <w:t xml:space="preserve"> </w:t>
      </w:r>
      <w:r>
        <w:rPr>
          <w:rFonts w:hint="eastAsia" w:ascii="Times New Roman" w:hAnsi="Times New Roman" w:cs="楷体"/>
          <w:bCs/>
          <w:snapToGrid w:val="0"/>
          <w:color w:val="auto"/>
          <w:kern w:val="0"/>
          <w:sz w:val="24"/>
          <w:szCs w:val="24"/>
          <w:highlight w:val="none"/>
        </w:rPr>
        <w:t>项目负责人资格要求：项目负责人须具备</w:t>
      </w:r>
      <w:r>
        <w:rPr>
          <w:rFonts w:hint="eastAsia" w:ascii="Times New Roman" w:hAnsi="Times New Roman" w:cs="楷体"/>
          <w:bCs/>
          <w:snapToGrid w:val="0"/>
          <w:color w:val="auto"/>
          <w:kern w:val="0"/>
          <w:sz w:val="24"/>
          <w:szCs w:val="24"/>
          <w:highlight w:val="none"/>
          <w:lang w:val="en-US" w:eastAsia="zh-CN"/>
        </w:rPr>
        <w:t>一</w:t>
      </w:r>
      <w:r>
        <w:rPr>
          <w:rFonts w:hint="eastAsia" w:ascii="Times New Roman" w:hAnsi="Times New Roman" w:cs="楷体"/>
          <w:bCs/>
          <w:snapToGrid w:val="0"/>
          <w:color w:val="auto"/>
          <w:kern w:val="0"/>
          <w:sz w:val="24"/>
          <w:szCs w:val="24"/>
          <w:highlight w:val="none"/>
          <w:u w:val="single"/>
        </w:rPr>
        <w:t>级注册建筑师证书</w:t>
      </w:r>
      <w:r>
        <w:rPr>
          <w:rFonts w:hint="eastAsia" w:ascii="Times New Roman" w:hAnsi="Times New Roman" w:cs="楷体"/>
          <w:bCs/>
          <w:snapToGrid w:val="0"/>
          <w:color w:val="auto"/>
          <w:kern w:val="0"/>
          <w:sz w:val="24"/>
          <w:szCs w:val="24"/>
          <w:highlight w:val="none"/>
        </w:rPr>
        <w:t>资格。</w:t>
      </w:r>
    </w:p>
    <w:p>
      <w:pPr>
        <w:numPr>
          <w:ilvl w:val="0"/>
          <w:numId w:val="0"/>
        </w:numPr>
        <w:spacing w:line="360" w:lineRule="auto"/>
        <w:ind w:firstLine="480" w:firstLineChars="200"/>
        <w:rPr>
          <w:rFonts w:hint="eastAsia" w:ascii="宋体" w:hAnsi="宋体" w:eastAsia="宋体" w:cs="Times New Roman"/>
          <w:color w:val="000000" w:themeColor="text1"/>
          <w:sz w:val="24"/>
        </w:rPr>
      </w:pPr>
      <w:r>
        <w:rPr>
          <w:rFonts w:hint="eastAsia" w:ascii="宋体" w:hAnsi="宋体" w:eastAsia="宋体" w:cs="Times New Roman"/>
          <w:color w:val="000000" w:themeColor="text1"/>
          <w:sz w:val="24"/>
          <w:lang w:val="en-US" w:eastAsia="zh-CN"/>
        </w:rPr>
        <w:t>4.</w:t>
      </w:r>
      <w:r>
        <w:rPr>
          <w:rFonts w:hint="eastAsia" w:ascii="宋体" w:hAnsi="宋体" w:eastAsia="宋体" w:cs="Times New Roman"/>
          <w:color w:val="000000" w:themeColor="text1"/>
          <w:sz w:val="24"/>
        </w:rPr>
        <w:t>提</w:t>
      </w:r>
      <w:r>
        <w:rPr>
          <w:rFonts w:hint="eastAsia" w:ascii="宋体" w:hAnsi="宋体" w:eastAsia="宋体" w:cs="Times New Roman"/>
          <w:color w:val="000000"/>
          <w:sz w:val="24"/>
        </w:rPr>
        <w:t>供营业执照复印件</w:t>
      </w:r>
      <w:r>
        <w:rPr>
          <w:rFonts w:hint="eastAsia" w:ascii="宋体" w:hAnsi="宋体" w:eastAsia="宋体" w:cs="Times New Roman"/>
          <w:color w:val="000000" w:themeColor="text1"/>
          <w:sz w:val="24"/>
        </w:rPr>
        <w:t>。</w:t>
      </w:r>
    </w:p>
    <w:p>
      <w:pPr>
        <w:numPr>
          <w:ilvl w:val="0"/>
          <w:numId w:val="0"/>
        </w:numPr>
        <w:spacing w:line="360" w:lineRule="auto"/>
        <w:ind w:firstLine="480" w:firstLineChars="200"/>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val="en-US" w:eastAsia="zh-CN"/>
        </w:rPr>
        <w:t>5</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 xml:space="preserve"> 投标人须符合下列情形之一（以在“安徽合肥公共资源交易中心”网站http://ggzy.hefei.gov.cn/pgt/exposureDesk.html查询信息为准）：</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（1）开标日前两年内未被合肥市及其所辖县（市）公共资源交易监督管理局记不良行为记录或记不良行为记录累计未满10分的。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（2）最近一次被合肥市及其所辖县（市）公共资源交易监督管理局记不良行为记录累计记分达10分(含10分)到15分且公布日距开标日超过6个月。</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（3）最近一次被合肥市及其所辖县（市）公共资源交易监督管理局记不良行为记录累计记分达15分(含15分)到20分且公布日距开标日超过12个月。</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（4）最近一次被合肥市及其所辖县（市）公共资源交易监督管理局记不良行为记录累计记分达20分(含20分)及以上且公布日距开标日超过24个月。 </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val="en-US" w:eastAsia="zh-CN"/>
        </w:rPr>
        <w:t>6</w:t>
      </w:r>
      <w:r>
        <w:rPr>
          <w:rFonts w:hint="eastAsia" w:cs="宋体" w:asciiTheme="minorEastAsia" w:hAnsiTheme="minorEastAsia"/>
          <w:bCs/>
          <w:color w:val="000000"/>
          <w:kern w:val="0"/>
          <w:sz w:val="24"/>
          <w:szCs w:val="24"/>
        </w:rPr>
        <w:t>.投标人存在以下不良信用记录情形之一的，不得推荐为中标候选人，不得确定为中标人（以在“信用中国”网站 http://www.creditchina.gov.cn/查询信息为准）：</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(1)投标人被人民法院列入失信被执行人的。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(2)投标人被列入政府采购严重违法失信名单的。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(3)投标人被工商行政管理部门列入企业经营异常名录的。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(4)投标人被税务部门列入重大税收违法案件当事人名单的。</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val="en-US" w:eastAsia="zh-CN"/>
        </w:rPr>
        <w:t>7</w:t>
      </w:r>
      <w:r>
        <w:rPr>
          <w:rFonts w:hint="eastAsia" w:cs="宋体" w:asciiTheme="minorEastAsia" w:hAnsiTheme="minorEastAsia"/>
          <w:bCs/>
          <w:color w:val="000000"/>
          <w:kern w:val="0"/>
          <w:sz w:val="24"/>
          <w:szCs w:val="24"/>
        </w:rPr>
        <w:t>.本项目不接受自然人及联合体投标。</w:t>
      </w:r>
    </w:p>
    <w:p>
      <w:pPr>
        <w:pageBreakBefore w:val="0"/>
        <w:widowControl/>
        <w:shd w:val="clear" w:color="auto" w:fill="FFFFFF"/>
        <w:kinsoku/>
        <w:overflowPunct/>
        <w:topLinePunct w:val="0"/>
        <w:bidi w:val="0"/>
        <w:adjustRightInd w:val="0"/>
        <w:snapToGrid w:val="0"/>
        <w:spacing w:before="255" w:after="255" w:line="560" w:lineRule="exact"/>
        <w:ind w:firstLine="480" w:firstLineChars="200"/>
        <w:jc w:val="left"/>
        <w:outlineLvl w:val="1"/>
        <w:rPr>
          <w:rFonts w:asciiTheme="majorEastAsia" w:hAnsiTheme="majorEastAsia" w:eastAsiaTheme="majorEastAsia"/>
          <w:b/>
          <w:sz w:val="24"/>
        </w:rPr>
      </w:pPr>
      <w:r>
        <w:rPr>
          <w:rFonts w:hint="eastAsia" w:ascii="宋体" w:hAnsi="宋体"/>
          <w:color w:val="000000"/>
          <w:kern w:val="0"/>
          <w:sz w:val="24"/>
        </w:rPr>
        <w:t>注：</w:t>
      </w:r>
      <w:r>
        <w:rPr>
          <w:rFonts w:hint="eastAsia" w:asciiTheme="majorEastAsia" w:hAnsiTheme="majorEastAsia" w:eastAsiaTheme="majorEastAsia"/>
          <w:b/>
          <w:sz w:val="24"/>
        </w:rPr>
        <w:t>报价时须提供上述资质及证明文件（复印件或网站截图并加盖公章），以及报价一览表等；</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ajorEastAsia" w:hAnsiTheme="majorEastAsia" w:eastAsiaTheme="majorEastAsia"/>
          <w:sz w:val="24"/>
        </w:rPr>
      </w:pPr>
      <w:r>
        <w:rPr>
          <w:rFonts w:asciiTheme="majorEastAsia" w:hAnsiTheme="majorEastAsia" w:eastAsiaTheme="majorEastAsia"/>
          <w:b/>
          <w:sz w:val="24"/>
        </w:rPr>
        <w:t>三、</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w:t>
      </w:r>
      <w:r>
        <w:rPr>
          <w:rFonts w:hint="eastAsia" w:cs="宋体" w:asciiTheme="majorEastAsia" w:hAnsiTheme="majorEastAsia" w:eastAsiaTheme="majorEastAsia"/>
          <w:sz w:val="24"/>
          <w:lang w:val="en-US" w:eastAsia="zh-CN"/>
        </w:rPr>
        <w:t>二</w:t>
      </w:r>
      <w:r>
        <w:rPr>
          <w:rFonts w:hint="eastAsia" w:cs="宋体" w:asciiTheme="majorEastAsia" w:hAnsiTheme="majorEastAsia" w:eastAsiaTheme="majorEastAsia"/>
          <w:sz w:val="24"/>
        </w:rPr>
        <w:t>《合同模板》，签订合同以此为准。</w:t>
      </w:r>
    </w:p>
    <w:p>
      <w:pPr>
        <w:pStyle w:val="19"/>
        <w:pageBreakBefore w:val="0"/>
        <w:kinsoku/>
        <w:overflowPunct/>
        <w:topLinePunct w:val="0"/>
        <w:bidi w:val="0"/>
        <w:adjustRightInd w:val="0"/>
        <w:snapToGrid w:val="0"/>
        <w:spacing w:line="560" w:lineRule="exact"/>
        <w:ind w:firstLine="482" w:firstLineChars="200"/>
        <w:jc w:val="left"/>
        <w:rPr>
          <w:rFonts w:hint="eastAsia" w:asciiTheme="majorEastAsia" w:hAnsiTheme="majorEastAsia" w:eastAsiaTheme="majorEastAsia" w:cstheme="minorBidi"/>
          <w:b/>
          <w:kern w:val="2"/>
          <w:sz w:val="24"/>
          <w:szCs w:val="24"/>
          <w:lang w:val="en-US" w:eastAsia="zh-CN" w:bidi="ar-SA"/>
        </w:rPr>
      </w:pPr>
      <w:r>
        <w:rPr>
          <w:rFonts w:hint="eastAsia" w:asciiTheme="majorEastAsia" w:hAnsiTheme="majorEastAsia" w:eastAsiaTheme="majorEastAsia" w:cstheme="minorBidi"/>
          <w:b/>
          <w:kern w:val="2"/>
          <w:sz w:val="24"/>
          <w:szCs w:val="24"/>
          <w:lang w:val="en-US" w:eastAsia="zh-CN" w:bidi="ar-SA"/>
        </w:rPr>
        <w:t>四、投标报价及要求</w:t>
      </w:r>
    </w:p>
    <w:p>
      <w:pPr>
        <w:pStyle w:val="19"/>
        <w:pageBreakBefore w:val="0"/>
        <w:kinsoku/>
        <w:overflowPunct/>
        <w:topLinePunct w:val="0"/>
        <w:bidi w:val="0"/>
        <w:adjustRightInd w:val="0"/>
        <w:snapToGrid w:val="0"/>
        <w:spacing w:line="560" w:lineRule="exact"/>
        <w:ind w:firstLine="480"/>
        <w:jc w:val="left"/>
        <w:rPr>
          <w:rFonts w:cs="宋体" w:asciiTheme="majorEastAsia" w:hAnsiTheme="majorEastAsia" w:eastAsiaTheme="majorEastAsia"/>
          <w:sz w:val="24"/>
        </w:rPr>
      </w:pPr>
      <w:r>
        <w:rPr>
          <w:rFonts w:ascii="宋体" w:hAnsi="宋体" w:cs="宋体"/>
          <w:color w:val="000000"/>
          <w:sz w:val="24"/>
          <w:lang w:val="zh-CN"/>
        </w:rPr>
        <w:t>1</w:t>
      </w:r>
      <w:r>
        <w:rPr>
          <w:rFonts w:hint="eastAsia" w:ascii="宋体" w:hAnsi="宋体" w:cs="宋体"/>
          <w:color w:val="000000"/>
          <w:sz w:val="24"/>
          <w:lang w:val="zh-CN"/>
        </w:rPr>
        <w:t>.</w:t>
      </w:r>
      <w:r>
        <w:rPr>
          <w:rFonts w:hint="eastAsia" w:asciiTheme="majorEastAsia" w:hAnsiTheme="majorEastAsia" w:eastAsiaTheme="majorEastAsia"/>
          <w:sz w:val="24"/>
          <w:szCs w:val="24"/>
        </w:rPr>
        <w:t>报价</w:t>
      </w:r>
      <w:r>
        <w:rPr>
          <w:rFonts w:hint="eastAsia" w:asciiTheme="majorEastAsia" w:hAnsiTheme="majorEastAsia" w:eastAsiaTheme="majorEastAsia"/>
          <w:sz w:val="24"/>
          <w:szCs w:val="24"/>
          <w:lang w:val="en-US" w:eastAsia="zh-CN"/>
        </w:rPr>
        <w:t>最高单价限价为15元/</w:t>
      </w:r>
      <w:r>
        <w:rPr>
          <w:rFonts w:hint="eastAsia" w:ascii="仿宋" w:hAnsi="仿宋" w:eastAsia="仿宋" w:cs="仿宋"/>
          <w:sz w:val="24"/>
          <w:szCs w:val="24"/>
          <w:lang w:val="en-US"/>
        </w:rPr>
        <w:t>㎡</w:t>
      </w:r>
      <w:r>
        <w:rPr>
          <w:rFonts w:hint="eastAsia" w:asciiTheme="majorEastAsia" w:hAnsiTheme="majorEastAsia" w:eastAsiaTheme="majorEastAsia"/>
          <w:sz w:val="24"/>
          <w:szCs w:val="24"/>
        </w:rPr>
        <w:t>。统一按照附件一《报价一栏表》进行报价，并</w:t>
      </w:r>
      <w:r>
        <w:rPr>
          <w:rFonts w:hint="eastAsia" w:cs="宋体" w:asciiTheme="majorEastAsia" w:hAnsiTheme="majorEastAsia" w:eastAsiaTheme="majorEastAsia"/>
          <w:sz w:val="24"/>
        </w:rPr>
        <w:t>密封加盖公章后在规定时间内送达指定地点。</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.本项目评审方式采用有效最低价法</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lang w:val="en-US" w:eastAsia="zh-CN"/>
        </w:rPr>
        <w:t>单价</w:t>
      </w:r>
      <w:r>
        <w:rPr>
          <w:rFonts w:hint="eastAsia" w:cs="宋体" w:asciiTheme="majorEastAsia" w:hAnsiTheme="majorEastAsia" w:eastAsiaTheme="majorEastAsia"/>
          <w:sz w:val="24"/>
          <w:lang w:eastAsia="zh-CN"/>
        </w:rPr>
        <w:t>）</w:t>
      </w:r>
      <w:r>
        <w:rPr>
          <w:rFonts w:hint="eastAsia" w:cs="宋体" w:asciiTheme="majorEastAsia" w:hAnsiTheme="majorEastAsia" w:eastAsiaTheme="majorEastAsia"/>
          <w:sz w:val="24"/>
        </w:rPr>
        <w:t>。</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hint="eastAsia" w:cs="宋体" w:asciiTheme="majorEastAsia" w:hAnsiTheme="majorEastAsia" w:eastAsiaTheme="majorEastAsia"/>
          <w:sz w:val="24"/>
        </w:rPr>
      </w:pPr>
      <w:r>
        <w:rPr>
          <w:rFonts w:hint="eastAsia" w:cs="宋体" w:asciiTheme="majorEastAsia" w:hAnsiTheme="majorEastAsia" w:eastAsiaTheme="majorEastAsia"/>
          <w:sz w:val="24"/>
        </w:rPr>
        <w:t>3.谈判文件获取方式</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（2）潜在供应商查阅谈判文件后，如参与谈判，则须在谈判文件获取时间内通过徽易采电子交易系统点击“我要参与”并完成投标信息的填写。</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（3）谈判文件获取过程中有任何疑问，请在工作时间（8：30-17：00，节假日休息）拨打技术支持热线（非项目咨询）：4009280095-5。</w:t>
      </w:r>
    </w:p>
    <w:p>
      <w:pPr>
        <w:pageBreakBefore w:val="0"/>
        <w:widowControl/>
        <w:shd w:val="clear" w:color="auto" w:fill="FFFFFF"/>
        <w:kinsoku/>
        <w:overflowPunct/>
        <w:topLinePunct w:val="0"/>
        <w:bidi w:val="0"/>
        <w:adjustRightInd w:val="0"/>
        <w:snapToGrid w:val="0"/>
        <w:spacing w:line="560" w:lineRule="exact"/>
        <w:ind w:firstLine="240" w:firstLineChars="100"/>
        <w:jc w:val="left"/>
        <w:outlineLvl w:val="1"/>
        <w:rPr>
          <w:rFonts w:hint="default" w:eastAsiaTheme="majorEastAsia"/>
          <w:lang w:val="en-US" w:eastAsia="zh-CN"/>
        </w:rPr>
      </w:pP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lang w:val="en-US" w:eastAsia="zh-CN"/>
        </w:rPr>
        <w:t>4）</w:t>
      </w:r>
      <w:r>
        <w:rPr>
          <w:rFonts w:hint="eastAsia" w:cs="Times New Roman" w:asciiTheme="majorEastAsia" w:hAnsiTheme="majorEastAsia" w:eastAsiaTheme="majorEastAsia"/>
          <w:kern w:val="0"/>
          <w:sz w:val="24"/>
          <w:szCs w:val="24"/>
        </w:rPr>
        <w:t>谈判文件获取</w:t>
      </w:r>
      <w:r>
        <w:rPr>
          <w:rFonts w:hint="eastAsia" w:cs="Times New Roman" w:asciiTheme="majorEastAsia" w:hAnsiTheme="majorEastAsia" w:eastAsiaTheme="majorEastAsia"/>
          <w:kern w:val="0"/>
          <w:sz w:val="24"/>
          <w:szCs w:val="24"/>
          <w:lang w:val="en-US" w:eastAsia="zh-CN"/>
        </w:rPr>
        <w:t>时间：</w:t>
      </w:r>
      <w:r>
        <w:rPr>
          <w:rFonts w:hint="eastAsia" w:cs="Times New Roman" w:asciiTheme="majorEastAsia" w:hAnsiTheme="majorEastAsia" w:eastAsiaTheme="majorEastAsia"/>
          <w:color w:val="0000FF"/>
          <w:kern w:val="0"/>
          <w:sz w:val="24"/>
          <w:szCs w:val="24"/>
          <w:lang w:val="en-US" w:eastAsia="zh-CN"/>
        </w:rPr>
        <w:t>2024年5月16日至2024年5月22日17：00</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cs="宋体" w:asciiTheme="minorEastAsia" w:hAnsiTheme="minorEastAsia"/>
          <w:bCs/>
          <w:color w:val="000000"/>
          <w:kern w:val="36"/>
          <w:sz w:val="24"/>
          <w:szCs w:val="24"/>
        </w:rPr>
      </w:pPr>
      <w:r>
        <w:rPr>
          <w:rFonts w:cs="宋体" w:asciiTheme="majorEastAsia" w:hAnsiTheme="majorEastAsia" w:eastAsiaTheme="majorEastAsia"/>
          <w:b/>
          <w:sz w:val="24"/>
        </w:rPr>
        <w:t>五、</w:t>
      </w:r>
      <w:r>
        <w:rPr>
          <w:rFonts w:hint="eastAsia" w:cs="宋体" w:asciiTheme="minorEastAsia" w:hAnsiTheme="minorEastAsia"/>
          <w:b/>
          <w:bCs/>
          <w:color w:val="000000"/>
          <w:kern w:val="36"/>
          <w:sz w:val="24"/>
          <w:szCs w:val="24"/>
        </w:rPr>
        <w:t>谈判文件的报送时间及地点：</w:t>
      </w:r>
    </w:p>
    <w:p>
      <w:pPr>
        <w:pageBreakBefore w:val="0"/>
        <w:widowControl/>
        <w:shd w:val="clear" w:color="auto" w:fill="FFFFFF"/>
        <w:kinsoku/>
        <w:overflowPunct/>
        <w:topLinePunct w:val="0"/>
        <w:bidi w:val="0"/>
        <w:adjustRightInd w:val="0"/>
        <w:snapToGrid w:val="0"/>
        <w:spacing w:before="255" w:after="255" w:line="560" w:lineRule="exact"/>
        <w:ind w:firstLine="480"/>
        <w:jc w:val="left"/>
        <w:outlineLvl w:val="1"/>
        <w:rPr>
          <w:rFonts w:asciiTheme="majorEastAsia" w:hAnsiTheme="majorEastAsia" w:eastAsiaTheme="majorEastAsia"/>
          <w:sz w:val="24"/>
        </w:rPr>
      </w:pPr>
      <w:r>
        <w:rPr>
          <w:rFonts w:cs="宋体" w:asciiTheme="minorEastAsia" w:hAnsiTheme="minorEastAsia"/>
          <w:bCs/>
          <w:color w:val="000000"/>
          <w:kern w:val="36"/>
          <w:sz w:val="24"/>
          <w:szCs w:val="24"/>
        </w:rPr>
        <w:t>（</w:t>
      </w:r>
      <w:r>
        <w:rPr>
          <w:rFonts w:hint="eastAsia" w:cs="宋体" w:asciiTheme="minorEastAsia" w:hAnsiTheme="minorEastAsia"/>
          <w:bCs/>
          <w:color w:val="000000"/>
          <w:kern w:val="36"/>
          <w:sz w:val="24"/>
          <w:szCs w:val="24"/>
        </w:rPr>
        <w:t>1</w:t>
      </w:r>
      <w:r>
        <w:rPr>
          <w:rFonts w:cs="宋体" w:asciiTheme="minorEastAsia" w:hAnsiTheme="minorEastAsia"/>
          <w:bCs/>
          <w:color w:val="000000"/>
          <w:kern w:val="36"/>
          <w:sz w:val="24"/>
          <w:szCs w:val="24"/>
        </w:rPr>
        <w:t>）</w:t>
      </w:r>
      <w:r>
        <w:rPr>
          <w:rFonts w:hint="eastAsia" w:asciiTheme="majorEastAsia" w:hAnsiTheme="majorEastAsia" w:eastAsiaTheme="majorEastAsia"/>
          <w:sz w:val="24"/>
        </w:rPr>
        <w:t>202</w:t>
      </w:r>
      <w:r>
        <w:rPr>
          <w:rFonts w:hint="eastAsia" w:asciiTheme="majorEastAsia" w:hAnsiTheme="majorEastAsia" w:eastAsiaTheme="majorEastAsia"/>
          <w:sz w:val="24"/>
          <w:lang w:val="en-US" w:eastAsia="zh-CN"/>
        </w:rPr>
        <w:t>4</w:t>
      </w:r>
      <w:r>
        <w:rPr>
          <w:rFonts w:hint="eastAsia" w:asciiTheme="majorEastAsia" w:hAnsiTheme="majorEastAsia" w:eastAsiaTheme="majorEastAsia"/>
          <w:sz w:val="24"/>
        </w:rPr>
        <w:t>年</w:t>
      </w:r>
      <w:r>
        <w:rPr>
          <w:rFonts w:hint="eastAsia" w:asciiTheme="majorEastAsia" w:hAnsiTheme="majorEastAsia" w:eastAsiaTheme="majorEastAsia"/>
          <w:sz w:val="24"/>
          <w:lang w:val="en-US" w:eastAsia="zh-CN"/>
        </w:rPr>
        <w:t>5</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23</w:t>
      </w:r>
      <w:r>
        <w:rPr>
          <w:rFonts w:hint="eastAsia" w:asciiTheme="majorEastAsia" w:hAnsiTheme="majorEastAsia" w:eastAsiaTheme="majorEastAsia"/>
          <w:sz w:val="24"/>
        </w:rPr>
        <w:t>日</w:t>
      </w:r>
      <w:r>
        <w:rPr>
          <w:rFonts w:hint="eastAsia" w:asciiTheme="majorEastAsia" w:hAnsiTheme="majorEastAsia" w:eastAsiaTheme="majorEastAsia"/>
          <w:sz w:val="24"/>
          <w:lang w:val="en-US" w:eastAsia="zh-CN"/>
        </w:rPr>
        <w:t>上午10：00之前</w:t>
      </w:r>
      <w:r>
        <w:rPr>
          <w:rFonts w:hint="eastAsia" w:asciiTheme="majorEastAsia" w:hAnsiTheme="majorEastAsia" w:eastAsiaTheme="majorEastAsia"/>
          <w:sz w:val="24"/>
        </w:rPr>
        <w:t>（如有调整，另行通知）</w:t>
      </w:r>
    </w:p>
    <w:p>
      <w:pPr>
        <w:pageBreakBefore w:val="0"/>
        <w:widowControl/>
        <w:numPr>
          <w:ilvl w:val="0"/>
          <w:numId w:val="1"/>
        </w:numPr>
        <w:shd w:val="clear" w:color="auto" w:fill="FFFFFF"/>
        <w:kinsoku/>
        <w:overflowPunct/>
        <w:topLinePunct w:val="0"/>
        <w:bidi w:val="0"/>
        <w:adjustRightInd w:val="0"/>
        <w:snapToGrid w:val="0"/>
        <w:spacing w:before="255" w:after="255" w:line="560" w:lineRule="exact"/>
        <w:ind w:left="420" w:leftChars="200"/>
        <w:jc w:val="left"/>
        <w:outlineLvl w:val="1"/>
      </w:pPr>
      <w:r>
        <w:rPr>
          <w:rFonts w:asciiTheme="majorEastAsia" w:hAnsiTheme="majorEastAsia" w:eastAsiaTheme="majorEastAsia"/>
          <w:sz w:val="24"/>
        </w:rPr>
        <w:t>谈判</w:t>
      </w:r>
      <w:r>
        <w:rPr>
          <w:rFonts w:hint="eastAsia" w:asciiTheme="majorEastAsia" w:hAnsiTheme="majorEastAsia" w:eastAsiaTheme="majorEastAsia"/>
          <w:sz w:val="24"/>
        </w:rPr>
        <w:t>文件</w:t>
      </w:r>
      <w:r>
        <w:rPr>
          <w:rFonts w:hint="eastAsia" w:asciiTheme="majorEastAsia" w:hAnsiTheme="majorEastAsia" w:eastAsiaTheme="majorEastAsia"/>
          <w:sz w:val="24"/>
          <w:szCs w:val="24"/>
        </w:rPr>
        <w:t>报送地点</w:t>
      </w:r>
      <w:r>
        <w:rPr>
          <w:rFonts w:hint="eastAsia" w:asciiTheme="majorEastAsia" w:hAnsiTheme="majorEastAsia" w:eastAsiaTheme="majorEastAsia"/>
          <w:b/>
          <w:sz w:val="24"/>
          <w:szCs w:val="24"/>
        </w:rPr>
        <w:t>：</w:t>
      </w:r>
      <w:r>
        <w:rPr>
          <w:rFonts w:hint="eastAsia" w:ascii="宋体" w:hAnsi="宋体" w:eastAsiaTheme="majorEastAsia"/>
          <w:sz w:val="24"/>
          <w:highlight w:val="none"/>
          <w:lang w:eastAsia="zh-CN"/>
        </w:rPr>
        <w:t>合肥百大肥西农产品物流园有限责任公司</w:t>
      </w:r>
      <w:r>
        <w:rPr>
          <w:rFonts w:hint="eastAsia" w:ascii="宋体" w:hAnsi="宋体" w:eastAsiaTheme="majorEastAsia"/>
          <w:sz w:val="24"/>
          <w:highlight w:val="none"/>
          <w:lang w:val="en-US" w:eastAsia="zh-CN"/>
        </w:rPr>
        <w:t>资产</w:t>
      </w:r>
      <w:r>
        <w:rPr>
          <w:rFonts w:hint="eastAsia" w:ascii="宋体" w:hAnsi="宋体"/>
          <w:kern w:val="0"/>
          <w:sz w:val="24"/>
          <w:highlight w:val="none"/>
          <w:lang w:val="en-US" w:eastAsia="zh-CN"/>
        </w:rPr>
        <w:t>安全</w:t>
      </w:r>
      <w:r>
        <w:rPr>
          <w:rFonts w:hint="eastAsia" w:ascii="宋体" w:hAnsi="宋体"/>
          <w:kern w:val="0"/>
          <w:sz w:val="24"/>
          <w:highlight w:val="none"/>
          <w:lang w:eastAsia="zh-CN"/>
        </w:rPr>
        <w:t>部</w:t>
      </w:r>
      <w:r>
        <w:rPr>
          <w:rFonts w:hint="eastAsia"/>
          <w:sz w:val="24"/>
          <w:highlight w:val="none"/>
          <w:shd w:val="clear" w:color="auto" w:fill="FDFFFB"/>
        </w:rPr>
        <w:t>（合肥市</w:t>
      </w:r>
      <w:r>
        <w:rPr>
          <w:rFonts w:hint="eastAsia"/>
          <w:sz w:val="24"/>
          <w:highlight w:val="none"/>
          <w:shd w:val="clear" w:color="auto" w:fill="FDFFFB"/>
          <w:lang w:val="en-US" w:eastAsia="zh-CN"/>
        </w:rPr>
        <w:t>肥西县严店镇百大物流园行政楼608室</w:t>
      </w:r>
      <w:r>
        <w:rPr>
          <w:rFonts w:hint="eastAsia"/>
          <w:sz w:val="24"/>
          <w:highlight w:val="none"/>
          <w:shd w:val="clear" w:color="auto" w:fill="FDFFFB"/>
        </w:rPr>
        <w:t>）</w:t>
      </w:r>
      <w:r>
        <w:rPr>
          <w:rFonts w:hint="eastAsia" w:asciiTheme="majorEastAsia" w:hAnsiTheme="majorEastAsia" w:eastAsiaTheme="majorEastAsia"/>
          <w:sz w:val="24"/>
          <w:lang w:val="en-US" w:eastAsia="zh-CN"/>
        </w:rPr>
        <w:t>魏</w:t>
      </w:r>
      <w:r>
        <w:rPr>
          <w:rFonts w:hint="eastAsia" w:asciiTheme="majorEastAsia" w:hAnsiTheme="majorEastAsia" w:eastAsiaTheme="majorEastAsia"/>
          <w:sz w:val="24"/>
        </w:rPr>
        <w:t>工</w:t>
      </w:r>
      <w:r>
        <w:rPr>
          <w:rFonts w:asciiTheme="majorEastAsia" w:hAnsiTheme="majorEastAsia" w:eastAsiaTheme="majorEastAsia"/>
          <w:sz w:val="24"/>
        </w:rPr>
        <w:t xml:space="preserve"> </w:t>
      </w:r>
      <w:r>
        <w:rPr>
          <w:rFonts w:hint="eastAsia" w:asciiTheme="majorEastAsia" w:hAnsiTheme="majorEastAsia" w:eastAsiaTheme="majorEastAsia"/>
          <w:sz w:val="24"/>
          <w:lang w:val="en-US" w:eastAsia="zh-CN"/>
        </w:rPr>
        <w:t>13739258893</w:t>
      </w:r>
      <w:r>
        <w:rPr>
          <w:rFonts w:hint="eastAsia" w:asciiTheme="majorEastAsia" w:hAnsiTheme="majorEastAsia" w:eastAsiaTheme="majorEastAsia"/>
          <w:sz w:val="24"/>
        </w:rPr>
        <w:t>（如有快递谈判文件，请邮寄顺丰标快，若使用同城或其它快递业务导致的未能及时收悉、遗失等情况，概不负责。）以最终收到的文件为准。</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
          <w:bCs w:val="0"/>
          <w:color w:val="333333"/>
          <w:kern w:val="36"/>
          <w:sz w:val="24"/>
          <w:szCs w:val="24"/>
        </w:rPr>
      </w:pPr>
      <w:r>
        <w:rPr>
          <w:rFonts w:hint="eastAsia" w:cs="宋体" w:asciiTheme="minorEastAsia" w:hAnsiTheme="minorEastAsia"/>
          <w:b/>
          <w:bCs w:val="0"/>
          <w:color w:val="000000"/>
          <w:kern w:val="36"/>
          <w:sz w:val="24"/>
          <w:szCs w:val="24"/>
        </w:rPr>
        <w:t>六、其它补充事宜</w:t>
      </w:r>
    </w:p>
    <w:p>
      <w:pPr>
        <w:pageBreakBefore w:val="0"/>
        <w:widowControl/>
        <w:shd w:val="clear" w:color="auto" w:fill="FFFFFF"/>
        <w:kinsoku/>
        <w:overflowPunct/>
        <w:topLinePunct w:val="0"/>
        <w:bidi w:val="0"/>
        <w:adjustRightInd w:val="0"/>
        <w:snapToGrid w:val="0"/>
        <w:spacing w:line="560" w:lineRule="exac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1.本次竞争性谈判公告在徽易采网站、安徽省招标投标信息网、百大集团官网发布。</w:t>
      </w:r>
    </w:p>
    <w:p>
      <w:pPr>
        <w:pageBreakBefore w:val="0"/>
        <w:widowControl/>
        <w:shd w:val="clear" w:color="auto" w:fill="FFFFFF"/>
        <w:kinsoku/>
        <w:overflowPunct/>
        <w:topLinePunct w:val="0"/>
        <w:bidi w:val="0"/>
        <w:adjustRightInd w:val="0"/>
        <w:snapToGrid w:val="0"/>
        <w:spacing w:line="560" w:lineRule="exac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2.供应商应合理安排谈判文件获取时间，特别是网络速度慢的地区防止在系统关闭前网络拥堵无法操作。如果因计算机及网络故障造成无法完成谈判文件获取，责任自负。</w:t>
      </w:r>
    </w:p>
    <w:p>
      <w:pPr>
        <w:pageBreakBefore w:val="0"/>
        <w:widowControl/>
        <w:kinsoku/>
        <w:overflowPunct/>
        <w:topLinePunct w:val="0"/>
        <w:bidi w:val="0"/>
        <w:adjustRightInd w:val="0"/>
        <w:snapToGrid w:val="0"/>
        <w:spacing w:line="560" w:lineRule="exact"/>
        <w:jc w:val="left"/>
        <w:rPr>
          <w:rFonts w:cs="Times New Roman" w:asciiTheme="majorEastAsia" w:hAnsiTheme="majorEastAsia" w:eastAsiaTheme="majorEastAsia"/>
          <w:b/>
          <w:kern w:val="0"/>
          <w:sz w:val="24"/>
        </w:rPr>
      </w:pPr>
      <w:r>
        <w:rPr>
          <w:rFonts w:hint="eastAsia" w:asciiTheme="majorEastAsia" w:hAnsiTheme="majorEastAsia" w:eastAsiaTheme="majorEastAsia"/>
          <w:b/>
          <w:kern w:val="0"/>
          <w:sz w:val="24"/>
        </w:rPr>
        <w:t>附件一、</w:t>
      </w:r>
      <w:r>
        <w:rPr>
          <w:rFonts w:hint="eastAsia" w:ascii="宋体" w:hAnsi="宋体"/>
          <w:b/>
          <w:kern w:val="0"/>
          <w:sz w:val="24"/>
        </w:rPr>
        <w:t>谈判一览表</w:t>
      </w:r>
    </w:p>
    <w:p>
      <w:pPr>
        <w:pageBreakBefore w:val="0"/>
        <w:widowControl/>
        <w:kinsoku/>
        <w:overflowPunct/>
        <w:topLinePunct w:val="0"/>
        <w:bidi w:val="0"/>
        <w:adjustRightInd w:val="0"/>
        <w:snapToGrid w:val="0"/>
        <w:spacing w:line="56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inorEastAsia" w:hAnsiTheme="minorEastAsia"/>
                <w:bCs/>
                <w:color w:val="000000"/>
                <w:kern w:val="0"/>
                <w:sz w:val="24"/>
                <w:szCs w:val="24"/>
              </w:rPr>
              <w:t>百大物流园</w:t>
            </w:r>
            <w:r>
              <w:rPr>
                <w:rFonts w:hint="eastAsia" w:cs="宋体" w:asciiTheme="minorEastAsia" w:hAnsiTheme="minorEastAsia"/>
                <w:bCs/>
                <w:color w:val="000000"/>
                <w:kern w:val="0"/>
                <w:sz w:val="24"/>
                <w:szCs w:val="24"/>
                <w:lang w:val="en-US"/>
              </w:rPr>
              <w:t>冷藏库、香蕉芒果库设计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tabs>
                <w:tab w:val="left" w:pos="420"/>
              </w:tabs>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inorEastAsia" w:hAnsiTheme="minorEastAsia"/>
                <w:bCs/>
                <w:color w:val="000000"/>
                <w:kern w:val="0"/>
                <w:sz w:val="24"/>
                <w:szCs w:val="24"/>
              </w:rPr>
              <w:t>2024BDJTFW00031</w:t>
            </w:r>
            <w:r>
              <w:rPr>
                <w:rFonts w:hint="eastAsia" w:cs="宋体" w:asciiTheme="minorEastAsia" w:hAnsiTheme="minorEastAsia"/>
                <w:bCs/>
                <w:color w:val="000000"/>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tabs>
                <w:tab w:val="left" w:pos="420"/>
              </w:tabs>
              <w:kinsoku/>
              <w:overflowPunct/>
              <w:topLinePunct w:val="0"/>
              <w:bidi w:val="0"/>
              <w:adjustRightInd w:val="0"/>
              <w:snapToGrid w:val="0"/>
              <w:spacing w:line="56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tabs>
                <w:tab w:val="left" w:pos="420"/>
              </w:tabs>
              <w:kinsoku/>
              <w:overflowPunct/>
              <w:topLinePunct w:val="0"/>
              <w:bidi w:val="0"/>
              <w:adjustRightInd w:val="0"/>
              <w:snapToGrid w:val="0"/>
              <w:spacing w:line="56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报价</w:t>
            </w:r>
          </w:p>
          <w:p>
            <w:pPr>
              <w:pageBreakBefore w:val="0"/>
              <w:kinsoku/>
              <w:overflowPunct/>
              <w:topLinePunct w:val="0"/>
              <w:bidi w:val="0"/>
              <w:adjustRightInd w:val="0"/>
              <w:snapToGrid w:val="0"/>
              <w:spacing w:line="560" w:lineRule="exact"/>
              <w:jc w:val="center"/>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rPr>
              <w:t>(含税价)</w:t>
            </w:r>
          </w:p>
        </w:tc>
        <w:tc>
          <w:tcPr>
            <w:tcW w:w="742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元；</w:t>
            </w:r>
          </w:p>
          <w:p>
            <w:pPr>
              <w:pageBreakBefore w:val="0"/>
              <w:widowControl/>
              <w:kinsoku/>
              <w:overflowPunct/>
              <w:topLinePunct w:val="0"/>
              <w:bidi w:val="0"/>
              <w:adjustRightInd w:val="0"/>
              <w:snapToGrid w:val="0"/>
              <w:spacing w:line="56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8"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pageBreakBefore w:val="0"/>
              <w:kinsoku/>
              <w:overflowPunct/>
              <w:topLinePunct w:val="0"/>
              <w:bidi w:val="0"/>
              <w:adjustRightInd w:val="0"/>
              <w:snapToGrid w:val="0"/>
              <w:spacing w:line="56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428" w:type="dxa"/>
            <w:tcBorders>
              <w:top w:val="single" w:color="auto" w:sz="4" w:space="0"/>
              <w:left w:val="single" w:color="auto" w:sz="4" w:space="0"/>
              <w:right w:val="single" w:color="auto" w:sz="4" w:space="0"/>
            </w:tcBorders>
            <w:vAlign w:val="center"/>
          </w:tcPr>
          <w:p>
            <w:pPr>
              <w:snapToGrid w:val="0"/>
              <w:spacing w:line="360" w:lineRule="auto"/>
              <w:jc w:val="left"/>
              <w:rPr>
                <w:rFonts w:hint="eastAsia" w:cs="宋体" w:asciiTheme="majorEastAsia" w:hAnsiTheme="majorEastAsia" w:eastAsiaTheme="minorEastAsia"/>
                <w:kern w:val="0"/>
                <w:sz w:val="24"/>
                <w:lang w:val="en-US" w:eastAsia="zh-CN"/>
              </w:rPr>
            </w:pPr>
            <w:r>
              <w:rPr>
                <w:rFonts w:hint="eastAsia" w:ascii="Times New Roman" w:hAnsi="Times New Roman" w:cs="宋体"/>
                <w:color w:val="auto"/>
                <w:sz w:val="24"/>
                <w:szCs w:val="24"/>
                <w:highlight w:val="none"/>
              </w:rPr>
              <w:t>增值税税金相关要求</w:t>
            </w:r>
            <w:r>
              <w:rPr>
                <w:rFonts w:hint="eastAsia" w:ascii="Times New Roman" w:hAnsi="Times New Roman" w:cs="宋体"/>
                <w:color w:val="auto"/>
                <w:sz w:val="24"/>
                <w:szCs w:val="24"/>
                <w:highlight w:val="none"/>
                <w:lang w:eastAsia="zh-CN"/>
              </w:rPr>
              <w:t>：</w:t>
            </w:r>
            <w:r>
              <w:rPr>
                <w:rFonts w:hint="eastAsia" w:ascii="Times New Roman" w:hAnsi="Times New Roman" w:cs="宋体"/>
                <w:b/>
                <w:snapToGrid w:val="0"/>
                <w:color w:val="auto"/>
                <w:kern w:val="0"/>
                <w:sz w:val="24"/>
                <w:szCs w:val="24"/>
                <w:highlight w:val="none"/>
              </w:rPr>
              <w:t>一般计税方法</w:t>
            </w:r>
            <w:r>
              <w:rPr>
                <w:rFonts w:hint="eastAsia" w:ascii="Times New Roman" w:hAnsi="Times New Roman" w:cs="宋体"/>
                <w:b/>
                <w:snapToGrid w:val="0"/>
                <w:color w:val="auto"/>
                <w:kern w:val="0"/>
                <w:sz w:val="24"/>
                <w:szCs w:val="24"/>
                <w:highlight w:val="none"/>
                <w:lang w:eastAsia="zh-CN"/>
              </w:rPr>
              <w:t>、</w:t>
            </w:r>
            <w:r>
              <w:rPr>
                <w:rFonts w:hint="eastAsia" w:ascii="Times New Roman" w:hAnsi="Times New Roman" w:cs="宋体"/>
                <w:b/>
                <w:snapToGrid w:val="0"/>
                <w:color w:val="auto"/>
                <w:kern w:val="0"/>
                <w:sz w:val="24"/>
                <w:szCs w:val="24"/>
                <w:highlight w:val="none"/>
              </w:rPr>
              <w:t>增值税专用发票</w:t>
            </w:r>
          </w:p>
        </w:tc>
      </w:tr>
    </w:tbl>
    <w:p>
      <w:pPr>
        <w:pageBreakBefore w:val="0"/>
        <w:widowControl/>
        <w:kinsoku/>
        <w:overflowPunct/>
        <w:topLinePunct w:val="0"/>
        <w:bidi w:val="0"/>
        <w:adjustRightInd w:val="0"/>
        <w:snapToGrid w:val="0"/>
        <w:spacing w:line="560" w:lineRule="exact"/>
        <w:jc w:val="left"/>
        <w:rPr>
          <w:rFonts w:cs="宋体" w:asciiTheme="majorEastAsia" w:hAnsiTheme="majorEastAsia" w:eastAsiaTheme="majorEastAsia"/>
          <w:b/>
          <w:kern w:val="0"/>
          <w:sz w:val="24"/>
        </w:rPr>
      </w:pPr>
    </w:p>
    <w:p>
      <w:pPr>
        <w:pageBreakBefore w:val="0"/>
        <w:widowControl/>
        <w:kinsoku/>
        <w:overflowPunct/>
        <w:topLinePunct w:val="0"/>
        <w:bidi w:val="0"/>
        <w:adjustRightInd w:val="0"/>
        <w:snapToGrid w:val="0"/>
        <w:spacing w:line="560" w:lineRule="exact"/>
        <w:ind w:firstLine="241" w:firstLineChars="1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pageBreakBefore w:val="0"/>
        <w:widowControl/>
        <w:kinsoku/>
        <w:overflowPunct/>
        <w:topLinePunct w:val="0"/>
        <w:bidi w:val="0"/>
        <w:adjustRightInd w:val="0"/>
        <w:snapToGrid w:val="0"/>
        <w:spacing w:line="560" w:lineRule="exact"/>
        <w:ind w:firstLine="241" w:firstLineChars="100"/>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二〇二三年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ind w:left="0" w:leftChars="0" w:firstLine="0" w:firstLineChars="0"/>
        <w:rPr>
          <w:rFonts w:hint="eastAsia" w:cs="宋体" w:asciiTheme="majorEastAsia" w:hAnsiTheme="majorEastAsia" w:eastAsiaTheme="majorEastAsia"/>
          <w:b/>
          <w:kern w:val="0"/>
          <w:sz w:val="24"/>
        </w:rPr>
      </w:pPr>
    </w:p>
    <w:p>
      <w:pPr>
        <w:pStyle w:val="10"/>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10"/>
        <w:pageBreakBefore w:val="0"/>
        <w:kinsoku/>
        <w:overflowPunct/>
        <w:topLinePunct w:val="0"/>
        <w:bidi w:val="0"/>
        <w:adjustRightInd w:val="0"/>
        <w:snapToGrid w:val="0"/>
        <w:spacing w:line="560" w:lineRule="exact"/>
        <w:rPr>
          <w:rFonts w:hint="eastAsia" w:eastAsiaTheme="minorEastAsia"/>
          <w:color w:val="000000"/>
          <w:sz w:val="28"/>
          <w:szCs w:val="28"/>
          <w:lang w:eastAsia="zh-CN"/>
        </w:rPr>
      </w:pPr>
    </w:p>
    <w:p>
      <w:pPr>
        <w:pStyle w:val="10"/>
        <w:pageBreakBefore w:val="0"/>
        <w:kinsoku/>
        <w:overflowPunct/>
        <w:topLinePunct w:val="0"/>
        <w:bidi w:val="0"/>
        <w:adjustRightInd w:val="0"/>
        <w:snapToGrid w:val="0"/>
        <w:spacing w:line="560" w:lineRule="exact"/>
        <w:ind w:left="0" w:leftChars="0" w:firstLine="0" w:firstLineChars="0"/>
        <w:rPr>
          <w:rFonts w:hint="eastAsia" w:eastAsiaTheme="minorEastAsia"/>
          <w:color w:val="000000"/>
          <w:sz w:val="28"/>
          <w:szCs w:val="28"/>
          <w:lang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Style w:val="10"/>
        <w:pageBreakBefore w:val="0"/>
        <w:kinsoku/>
        <w:overflowPunct/>
        <w:topLinePunct w:val="0"/>
        <w:bidi w:val="0"/>
        <w:adjustRightInd w:val="0"/>
        <w:snapToGrid w:val="0"/>
        <w:spacing w:line="560" w:lineRule="exact"/>
        <w:rPr>
          <w:rFonts w:hint="eastAsia" w:ascii="宋体" w:hAnsi="宋体" w:cs="宋体"/>
          <w:b/>
          <w:kern w:val="0"/>
          <w:sz w:val="24"/>
          <w:lang w:val="en-US" w:eastAsia="zh-CN"/>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p>
    <w:p>
      <w:pPr>
        <w:pStyle w:val="10"/>
        <w:rPr>
          <w:rFonts w:hint="eastAsia" w:cs="宋体" w:asciiTheme="majorEastAsia" w:hAnsiTheme="majorEastAsia" w:eastAsiaTheme="majorEastAsia"/>
          <w:b/>
          <w:kern w:val="0"/>
          <w:sz w:val="24"/>
          <w:szCs w:val="22"/>
          <w:lang w:val="en-US" w:eastAsia="zh-CN" w:bidi="ar-SA"/>
        </w:rPr>
      </w:pPr>
    </w:p>
    <w:p>
      <w:pPr>
        <w:pStyle w:val="10"/>
        <w:rPr>
          <w:rFonts w:hint="eastAsia" w:cs="宋体" w:asciiTheme="majorEastAsia" w:hAnsiTheme="majorEastAsia" w:eastAsiaTheme="majorEastAsia"/>
          <w:b/>
          <w:kern w:val="0"/>
          <w:sz w:val="24"/>
          <w:szCs w:val="22"/>
          <w:lang w:val="en-US" w:eastAsia="zh-CN" w:bidi="ar-SA"/>
        </w:rPr>
      </w:pPr>
    </w:p>
    <w:p>
      <w:pPr>
        <w:pStyle w:val="10"/>
        <w:rPr>
          <w:rFonts w:hint="eastAsia" w:cs="宋体" w:asciiTheme="majorEastAsia" w:hAnsiTheme="majorEastAsia" w:eastAsiaTheme="majorEastAsia"/>
          <w:b/>
          <w:kern w:val="0"/>
          <w:sz w:val="24"/>
          <w:szCs w:val="22"/>
          <w:lang w:val="en-US" w:eastAsia="zh-CN" w:bidi="ar-SA"/>
        </w:rPr>
      </w:pPr>
    </w:p>
    <w:p>
      <w:pPr>
        <w:pStyle w:val="10"/>
        <w:rPr>
          <w:rFonts w:hint="eastAsia" w:cs="宋体" w:asciiTheme="majorEastAsia" w:hAnsiTheme="majorEastAsia" w:eastAsiaTheme="majorEastAsia"/>
          <w:b/>
          <w:kern w:val="0"/>
          <w:sz w:val="24"/>
          <w:szCs w:val="22"/>
          <w:lang w:val="en-US" w:eastAsia="zh-CN" w:bidi="ar-SA"/>
        </w:rPr>
      </w:pPr>
    </w:p>
    <w:p>
      <w:pPr>
        <w:pageBreakBefore w:val="0"/>
        <w:widowControl/>
        <w:kinsoku/>
        <w:overflowPunct/>
        <w:topLinePunct w:val="0"/>
        <w:bidi w:val="0"/>
        <w:adjustRightInd w:val="0"/>
        <w:snapToGrid w:val="0"/>
        <w:spacing w:line="560" w:lineRule="exact"/>
        <w:jc w:val="left"/>
        <w:rPr>
          <w:rFonts w:hint="eastAsia" w:cs="宋体" w:asciiTheme="majorEastAsia" w:hAnsiTheme="majorEastAsia" w:eastAsiaTheme="majorEastAsia"/>
          <w:b/>
          <w:kern w:val="0"/>
          <w:sz w:val="24"/>
          <w:szCs w:val="22"/>
          <w:lang w:val="en-US" w:eastAsia="zh-CN" w:bidi="ar-SA"/>
        </w:rPr>
      </w:pPr>
      <w:r>
        <w:rPr>
          <w:rFonts w:hint="eastAsia" w:cs="宋体" w:asciiTheme="majorEastAsia" w:hAnsiTheme="majorEastAsia" w:eastAsiaTheme="majorEastAsia"/>
          <w:b/>
          <w:kern w:val="0"/>
          <w:sz w:val="24"/>
          <w:szCs w:val="22"/>
          <w:lang w:val="en-US" w:eastAsia="zh-CN" w:bidi="ar-SA"/>
        </w:rPr>
        <w:t>附件二、合同模板</w:t>
      </w:r>
    </w:p>
    <w:p>
      <w:pPr>
        <w:pStyle w:val="3"/>
        <w:pageBreakBefore w:val="0"/>
        <w:kinsoku/>
        <w:overflowPunct/>
        <w:topLinePunct w:val="0"/>
        <w:bidi w:val="0"/>
        <w:adjustRightInd w:val="0"/>
        <w:snapToGrid w:val="0"/>
        <w:spacing w:before="0" w:beforeAutospacing="0" w:after="0" w:afterAutospacing="0" w:line="560" w:lineRule="exact"/>
        <w:ind w:right="640"/>
        <w:jc w:val="center"/>
        <w:rPr>
          <w:rFonts w:ascii="华文楷体" w:hAnsi="华文楷体" w:eastAsia="华文楷体"/>
        </w:rPr>
      </w:pPr>
      <w:r>
        <w:rPr>
          <w:rFonts w:hint="eastAsia" w:ascii="华文楷体" w:hAnsi="华文楷体" w:eastAsia="华文楷体" w:cs="宋体"/>
          <w:lang w:val="en-US" w:eastAsia="zh-CN"/>
        </w:rPr>
        <w:t xml:space="preserve">  </w:t>
      </w:r>
      <w:r>
        <w:rPr>
          <w:rFonts w:hint="eastAsia" w:ascii="华文楷体" w:hAnsi="华文楷体" w:eastAsia="华文楷体" w:cs="宋体"/>
        </w:rPr>
        <w:t>百大物流园</w:t>
      </w:r>
      <w:r>
        <w:rPr>
          <w:rFonts w:hint="eastAsia" w:ascii="华文楷体" w:hAnsi="华文楷体" w:eastAsia="华文楷体" w:cs="宋体"/>
          <w:lang w:val="en-US"/>
        </w:rPr>
        <w:t>冷藏库、香蕉芒果库设计单位</w:t>
      </w:r>
      <w:r>
        <w:rPr>
          <w:rFonts w:hint="eastAsia" w:ascii="华文楷体" w:hAnsi="华文楷体" w:eastAsia="华文楷体" w:cs="宋体"/>
        </w:rPr>
        <w:t>合</w:t>
      </w:r>
      <w:r>
        <w:rPr>
          <w:rFonts w:hint="eastAsia" w:ascii="华文楷体" w:hAnsi="华文楷体" w:eastAsia="华文楷体"/>
        </w:rPr>
        <w:t>同</w:t>
      </w:r>
    </w:p>
    <w:p>
      <w:pPr>
        <w:pageBreakBefore w:val="0"/>
        <w:kinsoku/>
        <w:overflowPunct/>
        <w:topLinePunct w:val="0"/>
        <w:bidi w:val="0"/>
        <w:adjustRightInd w:val="0"/>
        <w:snapToGrid w:val="0"/>
        <w:spacing w:line="560" w:lineRule="exact"/>
        <w:rPr>
          <w:rFonts w:ascii="宋体" w:hAnsi="宋体" w:eastAsia="宋体" w:cs="Times New Roman"/>
          <w:color w:val="000000"/>
          <w:sz w:val="24"/>
        </w:rPr>
      </w:pPr>
    </w:p>
    <w:p>
      <w:pPr>
        <w:pageBreakBefore w:val="0"/>
        <w:kinsoku/>
        <w:overflowPunct/>
        <w:topLinePunct w:val="0"/>
        <w:bidi w:val="0"/>
        <w:adjustRightInd w:val="0"/>
        <w:snapToGrid w:val="0"/>
        <w:spacing w:line="560" w:lineRule="exact"/>
        <w:rPr>
          <w:rFonts w:hint="eastAsia" w:ascii="宋体" w:hAnsi="宋体" w:cs="宋体"/>
          <w:b/>
          <w:kern w:val="0"/>
          <w:sz w:val="24"/>
        </w:rPr>
      </w:pPr>
      <w:r>
        <w:rPr>
          <w:rFonts w:hint="eastAsia" w:ascii="宋体" w:hAnsi="宋体" w:eastAsia="宋体" w:cs="Times New Roman"/>
          <w:color w:val="000000"/>
          <w:sz w:val="24"/>
        </w:rPr>
        <w:t>委托方（甲方）：</w:t>
      </w:r>
      <w:r>
        <w:rPr>
          <w:rFonts w:hint="eastAsia" w:ascii="宋体" w:hAnsi="宋体" w:cs="宋体"/>
          <w:b/>
          <w:kern w:val="0"/>
          <w:sz w:val="24"/>
          <w:u w:val="single"/>
          <w:lang w:eastAsia="zh-CN"/>
        </w:rPr>
        <w:t>合肥百大肥西农产品物流园有限责任公司</w:t>
      </w:r>
    </w:p>
    <w:p>
      <w:pPr>
        <w:pageBreakBefore w:val="0"/>
        <w:kinsoku/>
        <w:overflowPunct/>
        <w:topLinePunct w:val="0"/>
        <w:bidi w:val="0"/>
        <w:adjustRightInd w:val="0"/>
        <w:snapToGrid w:val="0"/>
        <w:spacing w:line="560" w:lineRule="exact"/>
        <w:rPr>
          <w:rFonts w:ascii="宋体" w:hAnsi="宋体" w:eastAsia="宋体" w:cs="Times New Roman"/>
          <w:color w:val="000000"/>
          <w:sz w:val="24"/>
          <w:u w:val="single"/>
        </w:rPr>
      </w:pPr>
      <w:r>
        <w:rPr>
          <w:rFonts w:hint="eastAsia" w:ascii="宋体" w:hAnsi="宋体" w:eastAsia="宋体" w:cs="Times New Roman"/>
          <w:color w:val="000000"/>
          <w:sz w:val="24"/>
        </w:rPr>
        <w:t>受托方（乙方）：</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u w:val="single"/>
        </w:rPr>
        <w:t xml:space="preserve">    </w:t>
      </w:r>
    </w:p>
    <w:p>
      <w:pPr>
        <w:pageBreakBefore w:val="0"/>
        <w:kinsoku/>
        <w:overflowPunct/>
        <w:topLinePunct w:val="0"/>
        <w:bidi w:val="0"/>
        <w:adjustRightInd w:val="0"/>
        <w:snapToGrid w:val="0"/>
        <w:spacing w:line="560" w:lineRule="exact"/>
        <w:ind w:firstLine="480"/>
        <w:rPr>
          <w:rFonts w:cs="Times New Roman" w:asciiTheme="majorEastAsia" w:hAnsiTheme="majorEastAsia" w:eastAsiaTheme="majorEastAsia"/>
          <w:color w:val="000000"/>
          <w:sz w:val="24"/>
        </w:rPr>
      </w:pPr>
    </w:p>
    <w:p>
      <w:pPr>
        <w:pageBreakBefore w:val="0"/>
        <w:kinsoku/>
        <w:overflowPunct/>
        <w:topLinePunct w:val="0"/>
        <w:bidi w:val="0"/>
        <w:adjustRightInd w:val="0"/>
        <w:snapToGrid w:val="0"/>
        <w:spacing w:line="560" w:lineRule="exact"/>
        <w:ind w:firstLine="480"/>
        <w:rPr>
          <w:rFonts w:cs="Times New Roman" w:asciiTheme="majorEastAsia" w:hAnsiTheme="majorEastAsia" w:eastAsiaTheme="majorEastAsia"/>
          <w:color w:val="000000"/>
          <w:sz w:val="24"/>
        </w:rPr>
      </w:pPr>
      <w:r>
        <w:rPr>
          <w:rFonts w:hint="eastAsia" w:cs="Times New Roman" w:asciiTheme="majorEastAsia" w:hAnsiTheme="majorEastAsia" w:eastAsiaTheme="majorEastAsia"/>
          <w:color w:val="000000"/>
          <w:sz w:val="24"/>
        </w:rPr>
        <w:t>甲方根据“百大物流园</w:t>
      </w:r>
      <w:r>
        <w:rPr>
          <w:rFonts w:hint="eastAsia" w:cs="Times New Roman" w:asciiTheme="majorEastAsia" w:hAnsiTheme="majorEastAsia" w:eastAsiaTheme="majorEastAsia"/>
          <w:color w:val="000000"/>
          <w:sz w:val="24"/>
          <w:lang w:val="en-US"/>
        </w:rPr>
        <w:t>冷藏库、香蕉芒果库设计</w:t>
      </w:r>
      <w:r>
        <w:rPr>
          <w:rFonts w:hint="eastAsia" w:cs="Times New Roman" w:asciiTheme="majorEastAsia" w:hAnsiTheme="majorEastAsia" w:eastAsiaTheme="majorEastAsia"/>
          <w:color w:val="000000"/>
          <w:sz w:val="24"/>
          <w:lang w:val="en-US" w:eastAsia="zh-CN"/>
        </w:rPr>
        <w:t>项目</w:t>
      </w:r>
      <w:r>
        <w:rPr>
          <w:rFonts w:hint="eastAsia" w:cs="宋体" w:asciiTheme="majorEastAsia" w:hAnsiTheme="majorEastAsia" w:eastAsiaTheme="majorEastAsia"/>
          <w:color w:val="000000"/>
          <w:kern w:val="0"/>
          <w:sz w:val="24"/>
        </w:rPr>
        <w:t>（编号：</w:t>
      </w:r>
      <w:r>
        <w:rPr>
          <w:rFonts w:hint="eastAsia" w:cs="宋体" w:asciiTheme="minorEastAsia" w:hAnsiTheme="minorEastAsia"/>
          <w:bCs/>
          <w:color w:val="000000"/>
          <w:kern w:val="0"/>
          <w:sz w:val="24"/>
          <w:szCs w:val="24"/>
        </w:rPr>
        <w:t>2024BDJTFW00031</w:t>
      </w:r>
      <w:r>
        <w:rPr>
          <w:rFonts w:hint="eastAsia" w:cs="宋体" w:asciiTheme="minorEastAsia" w:hAnsiTheme="minorEastAsia"/>
          <w:bCs/>
          <w:color w:val="000000"/>
          <w:kern w:val="0"/>
          <w:sz w:val="24"/>
          <w:szCs w:val="24"/>
          <w:lang w:val="en-US" w:eastAsia="zh-CN"/>
        </w:rPr>
        <w:t xml:space="preserve"> </w:t>
      </w:r>
      <w:r>
        <w:rPr>
          <w:rFonts w:hint="eastAsia" w:cs="宋体" w:asciiTheme="majorEastAsia" w:hAnsiTheme="majorEastAsia" w:eastAsiaTheme="majorEastAsia"/>
          <w:color w:val="000000"/>
          <w:kern w:val="0"/>
          <w:sz w:val="24"/>
        </w:rPr>
        <w:t>）</w:t>
      </w:r>
      <w:r>
        <w:rPr>
          <w:rFonts w:hint="eastAsia" w:cs="Times New Roman" w:asciiTheme="majorEastAsia" w:hAnsiTheme="majorEastAsia" w:eastAsiaTheme="majorEastAsia"/>
          <w:color w:val="000000"/>
          <w:sz w:val="24"/>
        </w:rPr>
        <w:t>”需要，委托乙方对该项目进行</w:t>
      </w:r>
      <w:r>
        <w:rPr>
          <w:rFonts w:hint="eastAsia" w:cs="Times New Roman" w:asciiTheme="majorEastAsia" w:hAnsiTheme="majorEastAsia" w:eastAsiaTheme="majorEastAsia"/>
          <w:color w:val="000000"/>
          <w:sz w:val="24"/>
          <w:lang w:val="en-US" w:eastAsia="zh-CN"/>
        </w:rPr>
        <w:t>设计</w:t>
      </w:r>
      <w:r>
        <w:rPr>
          <w:rFonts w:hint="eastAsia" w:cs="Times New Roman" w:asciiTheme="majorEastAsia" w:hAnsiTheme="majorEastAsia" w:eastAsiaTheme="majorEastAsia"/>
          <w:color w:val="000000"/>
          <w:sz w:val="24"/>
        </w:rPr>
        <w:t>，依据《中华人民共和国</w:t>
      </w:r>
      <w:r>
        <w:rPr>
          <w:rFonts w:hint="eastAsia" w:cs="Times New Roman" w:asciiTheme="majorEastAsia" w:hAnsiTheme="majorEastAsia" w:eastAsiaTheme="majorEastAsia"/>
          <w:color w:val="000000" w:themeColor="text1"/>
          <w:sz w:val="24"/>
        </w:rPr>
        <w:t>民法典</w:t>
      </w:r>
      <w:r>
        <w:rPr>
          <w:rFonts w:hint="eastAsia" w:cs="Times New Roman" w:asciiTheme="majorEastAsia" w:hAnsiTheme="majorEastAsia" w:eastAsiaTheme="majorEastAsia"/>
          <w:color w:val="000000"/>
          <w:sz w:val="24"/>
        </w:rPr>
        <w:t>》，结合该项目实际情况，经甲乙双方协商一致、签订本合同。</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bookmarkStart w:id="0" w:name="_Toc18109"/>
      <w:bookmarkStart w:id="1" w:name="_Toc459056960"/>
      <w:bookmarkStart w:id="2" w:name="_Toc20022"/>
      <w:bookmarkStart w:id="3" w:name="_Toc351203481"/>
      <w:bookmarkStart w:id="4" w:name="_Toc4480"/>
      <w:r>
        <w:rPr>
          <w:rFonts w:hint="eastAsia" w:ascii="宋体" w:hAnsi="宋体" w:cs="宋体"/>
          <w:kern w:val="0"/>
          <w:sz w:val="24"/>
        </w:rPr>
        <w:t>一、工程概况</w:t>
      </w:r>
      <w:bookmarkEnd w:id="0"/>
      <w:bookmarkEnd w:id="1"/>
      <w:bookmarkEnd w:id="2"/>
      <w:bookmarkEnd w:id="3"/>
      <w:bookmarkEnd w:id="4"/>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1.工程名称：</w:t>
      </w:r>
      <w:r>
        <w:rPr>
          <w:rFonts w:hint="eastAsia" w:cs="Times New Roman" w:asciiTheme="majorEastAsia" w:hAnsiTheme="majorEastAsia" w:eastAsiaTheme="majorEastAsia"/>
          <w:color w:val="000000"/>
          <w:sz w:val="24"/>
        </w:rPr>
        <w:t>百大物流园</w:t>
      </w:r>
      <w:r>
        <w:rPr>
          <w:rFonts w:hint="eastAsia" w:cs="Times New Roman" w:asciiTheme="majorEastAsia" w:hAnsiTheme="majorEastAsia" w:eastAsiaTheme="majorEastAsia"/>
          <w:color w:val="000000"/>
          <w:sz w:val="24"/>
          <w:lang w:val="en-US"/>
        </w:rPr>
        <w:t>冷藏库、香蕉芒果库设计</w:t>
      </w:r>
      <w:r>
        <w:rPr>
          <w:rFonts w:hint="eastAsia" w:cs="Times New Roman" w:asciiTheme="majorEastAsia" w:hAnsiTheme="majorEastAsia" w:eastAsiaTheme="majorEastAsia"/>
          <w:color w:val="000000"/>
          <w:sz w:val="24"/>
          <w:lang w:val="en-US" w:eastAsia="zh-CN"/>
        </w:rPr>
        <w:t>项目</w:t>
      </w:r>
      <w:r>
        <w:rPr>
          <w:rFonts w:hint="eastAsia" w:ascii="宋体" w:hAnsi="宋体" w:cs="宋体"/>
          <w:kern w:val="0"/>
          <w:sz w:val="24"/>
        </w:rPr>
        <w:t>。</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.工程内容及规模：总建筑建筑面积约</w:t>
      </w:r>
      <w:r>
        <w:rPr>
          <w:rFonts w:hint="eastAsia" w:ascii="宋体" w:hAnsi="宋体" w:cs="宋体"/>
          <w:kern w:val="0"/>
          <w:sz w:val="24"/>
          <w:lang w:val="en-US" w:eastAsia="zh-CN"/>
        </w:rPr>
        <w:t>5580</w:t>
      </w:r>
      <w:r>
        <w:rPr>
          <w:rFonts w:hint="eastAsia" w:ascii="宋体" w:hAnsi="宋体" w:cs="宋体"/>
          <w:kern w:val="0"/>
          <w:sz w:val="24"/>
        </w:rPr>
        <w:t>平方米。</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.工程所在地详细地址：肥西县严店镇。</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.工程进度安排：设计合同签订后</w:t>
      </w:r>
      <w:r>
        <w:rPr>
          <w:rFonts w:hint="eastAsia" w:ascii="宋体" w:hAnsi="宋体" w:cs="宋体"/>
          <w:kern w:val="0"/>
          <w:sz w:val="24"/>
          <w:lang w:val="en-US" w:eastAsia="zh-CN"/>
        </w:rPr>
        <w:t>10</w:t>
      </w:r>
      <w:r>
        <w:rPr>
          <w:rFonts w:hint="eastAsia" w:ascii="宋体" w:hAnsi="宋体" w:cs="宋体"/>
          <w:kern w:val="0"/>
          <w:sz w:val="24"/>
        </w:rPr>
        <w:t>个日历天内完成施工图设计（含补充、修改时间）  。</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7.工程主要技术标准：</w:t>
      </w:r>
      <w:r>
        <w:rPr>
          <w:rFonts w:hint="eastAsia" w:ascii="宋体" w:hAnsi="宋体" w:cs="宋体"/>
          <w:kern w:val="0"/>
          <w:sz w:val="24"/>
          <w:lang w:val="en-US" w:eastAsia="zh-CN"/>
        </w:rPr>
        <w:t>合格</w:t>
      </w:r>
      <w:r>
        <w:rPr>
          <w:rFonts w:hint="eastAsia" w:ascii="宋体" w:hAnsi="宋体" w:cs="宋体"/>
          <w:kern w:val="0"/>
          <w:sz w:val="24"/>
        </w:rPr>
        <w:t>。</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Times New Roman" w:hAnsi="Times New Roman" w:cs="楷体"/>
          <w:bCs/>
          <w:snapToGrid w:val="0"/>
          <w:color w:val="auto"/>
          <w:kern w:val="0"/>
          <w:sz w:val="24"/>
          <w:szCs w:val="24"/>
          <w:highlight w:val="none"/>
        </w:rPr>
      </w:pPr>
      <w:r>
        <w:rPr>
          <w:rFonts w:hint="eastAsia" w:ascii="宋体" w:hAnsi="宋体" w:cs="宋体"/>
          <w:kern w:val="0"/>
          <w:sz w:val="24"/>
        </w:rPr>
        <w:t>二、工程服务内容</w:t>
      </w:r>
      <w:bookmarkStart w:id="5" w:name="_Toc351203482"/>
      <w:bookmarkStart w:id="6" w:name="_Toc28393"/>
      <w:bookmarkStart w:id="7" w:name="_Toc27170"/>
      <w:bookmarkStart w:id="8" w:name="_Toc459056961"/>
      <w:bookmarkStart w:id="9" w:name="_Toc4175"/>
      <w:r>
        <w:rPr>
          <w:rFonts w:hint="eastAsia" w:ascii="宋体" w:hAnsi="宋体" w:cs="宋体"/>
          <w:kern w:val="0"/>
          <w:sz w:val="24"/>
        </w:rPr>
        <w:t>：</w:t>
      </w:r>
      <w:r>
        <w:rPr>
          <w:rFonts w:hint="eastAsia" w:ascii="Times New Roman" w:hAnsi="Times New Roman" w:cs="楷体"/>
          <w:bCs/>
          <w:snapToGrid w:val="0"/>
          <w:color w:val="auto"/>
          <w:kern w:val="0"/>
          <w:sz w:val="24"/>
          <w:szCs w:val="24"/>
          <w:highlight w:val="none"/>
        </w:rPr>
        <w:t>本次为合肥百大肥西农产品物流园</w:t>
      </w:r>
      <w:r>
        <w:rPr>
          <w:rFonts w:hint="eastAsia" w:cs="宋体" w:asciiTheme="minorEastAsia" w:hAnsiTheme="minorEastAsia"/>
          <w:bCs/>
          <w:color w:val="000000"/>
          <w:kern w:val="0"/>
          <w:sz w:val="24"/>
          <w:szCs w:val="24"/>
          <w:lang w:val="en-US"/>
        </w:rPr>
        <w:t>冷藏库、香蕉芒果库</w:t>
      </w:r>
      <w:r>
        <w:rPr>
          <w:rFonts w:hint="eastAsia" w:ascii="Times New Roman" w:hAnsi="Times New Roman" w:cs="楷体"/>
          <w:bCs/>
          <w:snapToGrid w:val="0"/>
          <w:color w:val="auto"/>
          <w:kern w:val="0"/>
          <w:sz w:val="24"/>
          <w:szCs w:val="24"/>
          <w:highlight w:val="none"/>
        </w:rPr>
        <w:t>设计招标，项目位于肥西县严店镇，建筑面积约</w:t>
      </w:r>
      <w:r>
        <w:rPr>
          <w:rFonts w:hint="eastAsia" w:ascii="Times New Roman" w:hAnsi="Times New Roman" w:cs="楷体"/>
          <w:bCs/>
          <w:snapToGrid w:val="0"/>
          <w:color w:val="auto"/>
          <w:kern w:val="0"/>
          <w:sz w:val="24"/>
          <w:szCs w:val="24"/>
          <w:highlight w:val="none"/>
          <w:lang w:val="en-US" w:eastAsia="zh-CN"/>
        </w:rPr>
        <w:t>5580</w:t>
      </w:r>
      <w:r>
        <w:rPr>
          <w:rFonts w:hint="eastAsia" w:ascii="Times New Roman" w:hAnsi="Times New Roman" w:cs="楷体"/>
          <w:bCs/>
          <w:snapToGrid w:val="0"/>
          <w:color w:val="auto"/>
          <w:kern w:val="0"/>
          <w:sz w:val="24"/>
          <w:szCs w:val="24"/>
          <w:highlight w:val="none"/>
        </w:rPr>
        <w:t>平方米。设计主要内容包括但不限于冷库的建筑、结构、给排水、电气、消防、制冷工艺（包括但不限于制冷系统、主要设备及附属设备的配置、压力管道等相关设备的配置、制冷机组及其他附属设备的配置、保温系统设计等）、供配电等专业设计；设计阶段包含施工图设计等全过程设计。</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三、</w:t>
      </w:r>
      <w:bookmarkEnd w:id="5"/>
      <w:r>
        <w:rPr>
          <w:rFonts w:hint="eastAsia" w:ascii="宋体" w:hAnsi="宋体" w:cs="宋体"/>
          <w:kern w:val="0"/>
          <w:sz w:val="24"/>
        </w:rPr>
        <w:t>工程设计周期</w:t>
      </w:r>
      <w:bookmarkEnd w:id="6"/>
      <w:bookmarkEnd w:id="7"/>
      <w:bookmarkEnd w:id="8"/>
      <w:bookmarkEnd w:id="9"/>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计划开始设计日期：年月日。</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计划完成设计日期：年月日。</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具体工程设计周期以专用合同条款及其附件的约定为准。</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bookmarkStart w:id="10" w:name="_Toc30515"/>
      <w:bookmarkStart w:id="11" w:name="_Toc459056962"/>
      <w:bookmarkStart w:id="12" w:name="_Toc23722"/>
      <w:bookmarkStart w:id="13" w:name="_Toc2833"/>
      <w:bookmarkStart w:id="14" w:name="_Toc351203484"/>
      <w:r>
        <w:rPr>
          <w:rFonts w:hint="eastAsia" w:ascii="宋体" w:hAnsi="宋体" w:cs="宋体"/>
          <w:kern w:val="0"/>
          <w:sz w:val="24"/>
        </w:rPr>
        <w:t>四、合同价格形式与签约合同价</w:t>
      </w:r>
      <w:bookmarkEnd w:id="10"/>
      <w:bookmarkEnd w:id="11"/>
      <w:bookmarkEnd w:id="12"/>
      <w:bookmarkEnd w:id="13"/>
      <w:bookmarkEnd w:id="14"/>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1.合同价格形式：单价合同；</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2.签约合同价为：</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人民币（大写）  （¥  元）。</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bookmarkStart w:id="15" w:name="_Toc351203485"/>
      <w:bookmarkStart w:id="16" w:name="_Toc4979"/>
      <w:bookmarkStart w:id="17" w:name="_Toc4372"/>
      <w:bookmarkStart w:id="18" w:name="_Toc17456"/>
      <w:bookmarkStart w:id="19" w:name="_Toc459056963"/>
      <w:r>
        <w:rPr>
          <w:rFonts w:hint="eastAsia" w:ascii="宋体" w:hAnsi="宋体" w:cs="宋体"/>
          <w:kern w:val="0"/>
          <w:sz w:val="24"/>
        </w:rPr>
        <w:t>五、</w:t>
      </w:r>
      <w:bookmarkEnd w:id="15"/>
      <w:r>
        <w:rPr>
          <w:rFonts w:hint="eastAsia" w:ascii="宋体" w:hAnsi="宋体" w:cs="宋体"/>
          <w:kern w:val="0"/>
          <w:sz w:val="24"/>
        </w:rPr>
        <w:t>发包人代表与设计人项目负责人</w:t>
      </w:r>
      <w:bookmarkEnd w:id="16"/>
      <w:bookmarkEnd w:id="17"/>
      <w:bookmarkEnd w:id="18"/>
      <w:bookmarkEnd w:id="19"/>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发包人代表：                 。</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设计人项目负责人：         。</w:t>
      </w:r>
    </w:p>
    <w:p>
      <w:pPr>
        <w:pageBreakBefore w:val="0"/>
        <w:kinsoku/>
        <w:overflowPunct/>
        <w:topLinePunct w:val="0"/>
        <w:bidi w:val="0"/>
        <w:adjustRightInd w:val="0"/>
        <w:snapToGrid w:val="0"/>
        <w:spacing w:line="560" w:lineRule="exact"/>
        <w:ind w:firstLine="482" w:firstLineChars="200"/>
        <w:rPr>
          <w:rFonts w:hint="eastAsia" w:cs="Arial Unicode MS" w:asciiTheme="majorEastAsia" w:hAnsiTheme="majorEastAsia" w:eastAsiaTheme="majorEastAsia"/>
          <w:b/>
          <w:sz w:val="24"/>
          <w:lang w:val="en-US" w:eastAsia="zh-CN"/>
        </w:rPr>
      </w:pPr>
      <w:bookmarkStart w:id="20" w:name="_Toc28989"/>
      <w:bookmarkStart w:id="21" w:name="_Toc1185"/>
      <w:bookmarkStart w:id="22" w:name="_Toc28775"/>
      <w:bookmarkStart w:id="23" w:name="_Toc351203490"/>
      <w:bookmarkStart w:id="24" w:name="_Toc459056966"/>
      <w:r>
        <w:rPr>
          <w:rFonts w:hint="eastAsia" w:ascii="Times New Roman" w:hAnsi="Times New Roman"/>
          <w:b/>
          <w:bCs/>
          <w:color w:val="auto"/>
          <w:sz w:val="24"/>
          <w:szCs w:val="24"/>
          <w:highlight w:val="none"/>
          <w:lang w:val="en-US" w:eastAsia="zh-CN"/>
        </w:rPr>
        <w:t>五</w:t>
      </w:r>
      <w:r>
        <w:rPr>
          <w:rFonts w:ascii="Times New Roman" w:hAnsi="Times New Roman"/>
          <w:b/>
          <w:bCs/>
          <w:color w:val="auto"/>
          <w:sz w:val="24"/>
          <w:szCs w:val="24"/>
          <w:highlight w:val="none"/>
        </w:rPr>
        <w:t>、</w:t>
      </w:r>
      <w:bookmarkEnd w:id="20"/>
      <w:bookmarkEnd w:id="21"/>
      <w:bookmarkEnd w:id="22"/>
      <w:bookmarkEnd w:id="23"/>
      <w:bookmarkEnd w:id="24"/>
      <w:r>
        <w:rPr>
          <w:rFonts w:hint="eastAsia" w:cs="Arial Unicode MS" w:asciiTheme="majorEastAsia" w:hAnsiTheme="majorEastAsia" w:eastAsiaTheme="majorEastAsia"/>
          <w:b/>
          <w:sz w:val="24"/>
        </w:rPr>
        <w:t>付款方式</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bookmarkStart w:id="25" w:name="_Toc30255"/>
      <w:bookmarkStart w:id="26" w:name="_Toc351203493"/>
      <w:bookmarkStart w:id="27" w:name="_Toc11508"/>
      <w:bookmarkStart w:id="28" w:name="_Toc459056969"/>
      <w:bookmarkStart w:id="29" w:name="_Toc17272"/>
      <w:r>
        <w:rPr>
          <w:rFonts w:hint="eastAsia" w:ascii="宋体" w:hAnsi="宋体" w:cs="宋体"/>
          <w:kern w:val="0"/>
          <w:sz w:val="24"/>
          <w:lang w:val="en-US" w:eastAsia="zh-CN"/>
        </w:rPr>
        <w:t>1</w:t>
      </w:r>
      <w:r>
        <w:rPr>
          <w:rFonts w:hint="eastAsia" w:ascii="宋体" w:hAnsi="宋体" w:cs="宋体"/>
          <w:kern w:val="0"/>
          <w:sz w:val="24"/>
        </w:rPr>
        <w:t>.施工图审查合格后30天内，支付施工图审查合格面积乘以中标单价的70%；工程竣工验收合格后30日内支付施工图审查合格面积乘以中标单价的30%。本项目冷库建筑面积为暂定，最终以本项目审图合格证面积作为设计费结算依据。</w:t>
      </w:r>
    </w:p>
    <w:p>
      <w:pPr>
        <w:pageBreakBefore w:val="0"/>
        <w:widowControl/>
        <w:tabs>
          <w:tab w:val="left" w:pos="1080"/>
        </w:tabs>
        <w:kinsoku/>
        <w:overflowPunct/>
        <w:topLinePunct w:val="0"/>
        <w:autoSpaceDE w:val="0"/>
        <w:autoSpaceDN w:val="0"/>
        <w:bidi w:val="0"/>
        <w:adjustRightInd w:val="0"/>
        <w:snapToGrid w:val="0"/>
        <w:spacing w:line="560" w:lineRule="exact"/>
        <w:ind w:firstLine="480" w:firstLineChars="200"/>
        <w:textAlignment w:val="bottom"/>
        <w:rPr>
          <w:rFonts w:hint="eastAsia" w:ascii="宋体" w:hAnsi="宋体" w:cs="宋体"/>
          <w:kern w:val="0"/>
          <w:sz w:val="24"/>
        </w:rPr>
      </w:pPr>
      <w:r>
        <w:rPr>
          <w:rFonts w:hint="eastAsia" w:ascii="宋体" w:hAnsi="宋体" w:cs="宋体"/>
          <w:kern w:val="0"/>
          <w:sz w:val="24"/>
        </w:rPr>
        <w:t>每次付款前须提供等额增值税专用发票（税率6%），否则招标人有权拒绝付款且不构成违约。</w:t>
      </w:r>
    </w:p>
    <w:p>
      <w:pPr>
        <w:spacing w:line="360" w:lineRule="auto"/>
        <w:ind w:firstLine="482" w:firstLineChars="200"/>
        <w:rPr>
          <w:rFonts w:ascii="Times New Roman" w:hAnsi="Times New Roman" w:cs="宋体"/>
          <w:b/>
          <w:bCs/>
          <w:color w:val="auto"/>
          <w:kern w:val="0"/>
          <w:sz w:val="24"/>
          <w:szCs w:val="24"/>
          <w:highlight w:val="none"/>
        </w:rPr>
      </w:pPr>
      <w:r>
        <w:rPr>
          <w:rFonts w:hint="eastAsia" w:ascii="Times New Roman" w:hAnsi="Times New Roman" w:cs="宋体"/>
          <w:b/>
          <w:bCs/>
          <w:color w:val="auto"/>
          <w:kern w:val="0"/>
          <w:sz w:val="24"/>
          <w:szCs w:val="24"/>
          <w:highlight w:val="none"/>
        </w:rPr>
        <w:t>合同履约期间，非因设计人违约，发包人要求终止或解除合同的，已完成施工图审查的，设计费按照施工图设计费中标单价*经审图合格的施工图面积支付</w:t>
      </w:r>
      <w:r>
        <w:rPr>
          <w:rFonts w:hint="eastAsia" w:ascii="Times New Roman" w:hAnsi="Times New Roman" w:cs="宋体"/>
          <w:b/>
          <w:bCs/>
          <w:color w:val="auto"/>
          <w:kern w:val="0"/>
          <w:sz w:val="24"/>
          <w:szCs w:val="24"/>
          <w:highlight w:val="none"/>
          <w:lang w:eastAsia="zh-CN"/>
        </w:rPr>
        <w:t>；</w:t>
      </w:r>
      <w:r>
        <w:rPr>
          <w:rFonts w:hint="eastAsia" w:ascii="Times New Roman" w:hAnsi="Times New Roman" w:cs="宋体"/>
          <w:b/>
          <w:bCs/>
          <w:color w:val="auto"/>
          <w:kern w:val="0"/>
          <w:sz w:val="24"/>
          <w:szCs w:val="24"/>
          <w:highlight w:val="none"/>
        </w:rPr>
        <w:t>因设计人违约，发包人终止或解除合同，施工图设计尚未审图合格的，发包人不支付设计费。</w:t>
      </w:r>
    </w:p>
    <w:p>
      <w:pPr>
        <w:numPr>
          <w:ilvl w:val="0"/>
          <w:numId w:val="2"/>
        </w:numPr>
        <w:spacing w:before="120" w:after="120" w:line="360" w:lineRule="auto"/>
        <w:ind w:firstLine="480" w:firstLineChars="200"/>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其他</w:t>
      </w:r>
    </w:p>
    <w:p>
      <w:pPr>
        <w:numPr>
          <w:ilvl w:val="0"/>
          <w:numId w:val="0"/>
        </w:numPr>
        <w:spacing w:before="120" w:after="120" w:line="360" w:lineRule="auto"/>
        <w:ind w:firstLine="720" w:firstLineChars="3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lang w:val="en-US" w:eastAsia="zh-CN"/>
        </w:rPr>
        <w:t>1.</w:t>
      </w:r>
      <w:r>
        <w:rPr>
          <w:rFonts w:hint="eastAsia" w:ascii="Times New Roman" w:hAnsi="Times New Roman" w:cs="宋体"/>
          <w:color w:val="auto"/>
          <w:sz w:val="24"/>
          <w:szCs w:val="24"/>
          <w:highlight w:val="none"/>
        </w:rPr>
        <w:t xml:space="preserve"> 仲裁或诉讼</w:t>
      </w:r>
    </w:p>
    <w:p>
      <w:pPr>
        <w:spacing w:after="120"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因合同及合同有关事项发生的争议，按</w:t>
      </w:r>
      <w:r>
        <w:rPr>
          <w:rFonts w:hint="eastAsia" w:ascii="Times New Roman" w:hAnsi="Times New Roman" w:cs="宋体"/>
          <w:bCs/>
          <w:snapToGrid w:val="0"/>
          <w:color w:val="auto"/>
          <w:kern w:val="0"/>
          <w:sz w:val="24"/>
          <w:szCs w:val="24"/>
          <w:highlight w:val="none"/>
        </w:rPr>
        <w:t>照</w:t>
      </w:r>
      <w:r>
        <w:rPr>
          <w:rFonts w:hint="eastAsia" w:ascii="Times New Roman" w:hAnsi="Times New Roman" w:cs="宋体"/>
          <w:color w:val="auto"/>
          <w:sz w:val="24"/>
          <w:szCs w:val="24"/>
          <w:highlight w:val="none"/>
        </w:rPr>
        <w:t>下列第</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2</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种方式解决：</w:t>
      </w:r>
    </w:p>
    <w:p>
      <w:pPr>
        <w:spacing w:line="360" w:lineRule="auto"/>
        <w:ind w:firstLine="480" w:firstLineChars="200"/>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（1）向仲裁委员会申请仲裁；</w:t>
      </w:r>
    </w:p>
    <w:p>
      <w:pPr>
        <w:spacing w:line="360" w:lineRule="auto"/>
        <w:ind w:firstLine="480" w:firstLineChars="200"/>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（2）向人民法院起诉。</w:t>
      </w:r>
    </w:p>
    <w:p>
      <w:pPr>
        <w:spacing w:after="120" w:line="360" w:lineRule="auto"/>
        <w:ind w:firstLine="480" w:firstLineChars="200"/>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lang w:val="en-US" w:eastAsia="zh-CN"/>
        </w:rPr>
        <w:t>2.</w:t>
      </w:r>
      <w:r>
        <w:rPr>
          <w:rFonts w:hint="eastAsia" w:ascii="Times New Roman" w:hAnsi="Times New Roman" w:cs="宋体"/>
          <w:color w:val="auto"/>
          <w:sz w:val="24"/>
          <w:szCs w:val="24"/>
          <w:highlight w:val="none"/>
          <w:u w:val="single"/>
        </w:rPr>
        <w:t>设计人在接受资料后，无特殊原因，未按照约定时间提交设计文件，虽未影响开工的，设计人承担违约金</w:t>
      </w:r>
      <w:r>
        <w:rPr>
          <w:rFonts w:hint="eastAsia" w:ascii="Times New Roman" w:hAnsi="Times New Roman" w:cs="宋体"/>
          <w:color w:val="auto"/>
          <w:sz w:val="24"/>
          <w:szCs w:val="24"/>
          <w:highlight w:val="none"/>
          <w:u w:val="single"/>
          <w:lang w:val="en-US" w:eastAsia="zh-CN"/>
        </w:rPr>
        <w:t>1</w:t>
      </w:r>
      <w:r>
        <w:rPr>
          <w:rFonts w:hint="eastAsia" w:ascii="Times New Roman" w:hAnsi="Times New Roman" w:cs="宋体"/>
          <w:color w:val="auto"/>
          <w:sz w:val="24"/>
          <w:szCs w:val="24"/>
          <w:highlight w:val="none"/>
          <w:u w:val="single"/>
        </w:rPr>
        <w:t>000元/天；影响开工时间的，由设计人承担违约金</w:t>
      </w:r>
      <w:r>
        <w:rPr>
          <w:rFonts w:hint="eastAsia" w:ascii="Times New Roman" w:hAnsi="Times New Roman" w:cs="宋体"/>
          <w:color w:val="auto"/>
          <w:sz w:val="24"/>
          <w:szCs w:val="24"/>
          <w:highlight w:val="none"/>
          <w:u w:val="single"/>
          <w:lang w:val="en-US" w:eastAsia="zh-CN"/>
        </w:rPr>
        <w:t>2</w:t>
      </w:r>
      <w:r>
        <w:rPr>
          <w:rFonts w:hint="eastAsia" w:ascii="Times New Roman" w:hAnsi="Times New Roman" w:cs="宋体"/>
          <w:color w:val="auto"/>
          <w:sz w:val="24"/>
          <w:szCs w:val="24"/>
          <w:highlight w:val="none"/>
          <w:u w:val="single"/>
        </w:rPr>
        <w:t>000元/天；未按照约定时间提交变更修改意见、图纸，未影响工程进度的，设计人承担违约金</w:t>
      </w:r>
      <w:r>
        <w:rPr>
          <w:rFonts w:hint="eastAsia" w:ascii="Times New Roman" w:hAnsi="Times New Roman" w:cs="宋体"/>
          <w:color w:val="auto"/>
          <w:sz w:val="24"/>
          <w:szCs w:val="24"/>
          <w:highlight w:val="none"/>
          <w:u w:val="single"/>
          <w:lang w:val="en-US" w:eastAsia="zh-CN"/>
        </w:rPr>
        <w:t>1</w:t>
      </w:r>
      <w:r>
        <w:rPr>
          <w:rFonts w:hint="eastAsia" w:ascii="Times New Roman" w:hAnsi="Times New Roman" w:cs="宋体"/>
          <w:color w:val="auto"/>
          <w:sz w:val="24"/>
          <w:szCs w:val="24"/>
          <w:highlight w:val="none"/>
          <w:u w:val="single"/>
        </w:rPr>
        <w:t>000元/天，影响工程进度的设计人承担违约金</w:t>
      </w:r>
      <w:r>
        <w:rPr>
          <w:rFonts w:hint="eastAsia" w:ascii="Times New Roman" w:hAnsi="Times New Roman" w:cs="宋体"/>
          <w:color w:val="auto"/>
          <w:sz w:val="24"/>
          <w:szCs w:val="24"/>
          <w:highlight w:val="none"/>
          <w:u w:val="single"/>
          <w:lang w:val="en-US" w:eastAsia="zh-CN"/>
        </w:rPr>
        <w:t>2</w:t>
      </w:r>
      <w:r>
        <w:rPr>
          <w:rFonts w:hint="eastAsia" w:ascii="Times New Roman" w:hAnsi="Times New Roman" w:cs="宋体"/>
          <w:color w:val="auto"/>
          <w:sz w:val="24"/>
          <w:szCs w:val="24"/>
          <w:highlight w:val="none"/>
          <w:u w:val="single"/>
        </w:rPr>
        <w:t>000元/天。对未经发包人同意的延误，连续出现3次以上，发包人可根据情况拒付全部或部分设计费用，并终止合同。</w:t>
      </w:r>
    </w:p>
    <w:p>
      <w:pPr>
        <w:spacing w:line="360" w:lineRule="auto"/>
        <w:ind w:firstLine="480" w:firstLineChars="200"/>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u w:val="single"/>
        </w:rPr>
        <w:t>3.提供的设计成果不满足发包人要求的，连续出现两次以上情况的，发包人有权解除合同。</w:t>
      </w:r>
    </w:p>
    <w:p>
      <w:pPr>
        <w:spacing w:after="120" w:line="360" w:lineRule="auto"/>
        <w:ind w:firstLine="480" w:firstLineChars="200"/>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u w:val="single"/>
        </w:rPr>
        <w:t>4.若项目设计中存在明显不合理，或存在较大缺、漏缺的，发包人有权终止合同。发包人对审核过的图纸适时抽查，如发现仍有设计错、漏项的，发现一次设计人承担违约金5000元，并赔偿因此给发包人造成的全部损失。</w:t>
      </w:r>
    </w:p>
    <w:p>
      <w:pPr>
        <w:spacing w:after="120" w:line="360" w:lineRule="auto"/>
        <w:ind w:firstLine="480" w:firstLineChars="200"/>
        <w:jc w:val="left"/>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u w:val="single"/>
        </w:rPr>
        <w:t xml:space="preserve">5.为保障工程顺利进行，设计人应根据发包人的工程进度需要派专业设计人员接服务，专业设计人员的能力需得到发包人和总监理工程师的认可，否则更换直至满意为止。如因此影响工程建设，发包人有权开具处违约金，金额为设计费的 </w:t>
      </w:r>
      <w:r>
        <w:rPr>
          <w:rFonts w:hint="eastAsia" w:ascii="Times New Roman" w:hAnsi="Times New Roman" w:cs="宋体"/>
          <w:color w:val="auto"/>
          <w:sz w:val="24"/>
          <w:szCs w:val="24"/>
          <w:highlight w:val="none"/>
          <w:u w:val="single"/>
          <w:lang w:val="en-US" w:eastAsia="zh-CN"/>
        </w:rPr>
        <w:t>2</w:t>
      </w:r>
      <w:r>
        <w:rPr>
          <w:rFonts w:hint="eastAsia" w:ascii="Times New Roman" w:hAnsi="Times New Roman" w:cs="宋体"/>
          <w:color w:val="auto"/>
          <w:sz w:val="24"/>
          <w:szCs w:val="24"/>
          <w:highlight w:val="none"/>
          <w:u w:val="single"/>
        </w:rPr>
        <w:t xml:space="preserve">%。设计人应及时解决施工中涉及的设计问题和现场的相关技术问题，提出经济合理的解决方案，一般回复时间为5小时，原则上不超过24小时，如不能做到发包人有权开具处违约金，金额每次为设计费的 </w:t>
      </w:r>
      <w:r>
        <w:rPr>
          <w:rFonts w:hint="eastAsia" w:ascii="Times New Roman" w:hAnsi="Times New Roman" w:cs="宋体"/>
          <w:color w:val="auto"/>
          <w:sz w:val="24"/>
          <w:szCs w:val="24"/>
          <w:highlight w:val="none"/>
          <w:u w:val="single"/>
          <w:lang w:val="en-US" w:eastAsia="zh-CN"/>
        </w:rPr>
        <w:t>2</w:t>
      </w:r>
      <w:r>
        <w:rPr>
          <w:rFonts w:hint="eastAsia" w:ascii="Times New Roman" w:hAnsi="Times New Roman" w:cs="宋体"/>
          <w:color w:val="auto"/>
          <w:sz w:val="24"/>
          <w:szCs w:val="24"/>
          <w:highlight w:val="none"/>
          <w:u w:val="single"/>
        </w:rPr>
        <w:t>%。</w:t>
      </w:r>
    </w:p>
    <w:p>
      <w:pPr>
        <w:spacing w:after="120" w:line="360" w:lineRule="auto"/>
        <w:ind w:firstLine="480" w:firstLineChars="200"/>
        <w:jc w:val="left"/>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u w:val="single"/>
        </w:rPr>
        <w:t>6.该项目组负责人出现关键性技术问题时，24 小时内应到场处理。否则视为设计人违约，发生一次处以违约金</w:t>
      </w:r>
      <w:r>
        <w:rPr>
          <w:rFonts w:hint="eastAsia" w:ascii="Times New Roman" w:hAnsi="Times New Roman" w:cs="宋体"/>
          <w:color w:val="auto"/>
          <w:sz w:val="24"/>
          <w:szCs w:val="24"/>
          <w:highlight w:val="none"/>
          <w:u w:val="single"/>
          <w:lang w:val="en-US" w:eastAsia="zh-CN"/>
        </w:rPr>
        <w:t>1</w:t>
      </w:r>
      <w:r>
        <w:rPr>
          <w:rFonts w:hint="eastAsia" w:ascii="Times New Roman" w:hAnsi="Times New Roman" w:cs="宋体"/>
          <w:color w:val="auto"/>
          <w:sz w:val="24"/>
          <w:szCs w:val="24"/>
          <w:highlight w:val="none"/>
          <w:u w:val="single"/>
        </w:rPr>
        <w:t>000元。</w:t>
      </w:r>
    </w:p>
    <w:p>
      <w:pPr>
        <w:spacing w:after="120" w:line="360" w:lineRule="auto"/>
        <w:ind w:firstLine="480" w:firstLineChars="200"/>
        <w:jc w:val="left"/>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u w:val="single"/>
        </w:rPr>
        <w:t>7.现场勘查、交底、验收缺位，首次不到位设计人承担违约金</w:t>
      </w:r>
      <w:r>
        <w:rPr>
          <w:rFonts w:hint="eastAsia" w:ascii="Times New Roman" w:hAnsi="Times New Roman" w:cs="宋体"/>
          <w:color w:val="auto"/>
          <w:sz w:val="24"/>
          <w:szCs w:val="24"/>
          <w:highlight w:val="none"/>
          <w:u w:val="single"/>
          <w:lang w:val="en-US" w:eastAsia="zh-CN"/>
        </w:rPr>
        <w:t>1</w:t>
      </w:r>
      <w:r>
        <w:rPr>
          <w:rFonts w:hint="eastAsia" w:ascii="Times New Roman" w:hAnsi="Times New Roman" w:cs="宋体"/>
          <w:color w:val="auto"/>
          <w:sz w:val="24"/>
          <w:szCs w:val="24"/>
          <w:highlight w:val="none"/>
          <w:u w:val="single"/>
        </w:rPr>
        <w:t>000元，二次以上每发生一次设计人承担违约金2000元。</w:t>
      </w:r>
    </w:p>
    <w:p>
      <w:pPr>
        <w:spacing w:after="120" w:line="360" w:lineRule="auto"/>
        <w:ind w:firstLine="480" w:firstLineChars="200"/>
        <w:jc w:val="left"/>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u w:val="single"/>
          <w:lang w:val="en-US" w:eastAsia="zh-CN"/>
        </w:rPr>
        <w:t>8</w:t>
      </w:r>
      <w:r>
        <w:rPr>
          <w:rFonts w:hint="eastAsia" w:ascii="Times New Roman" w:hAnsi="Times New Roman" w:cs="宋体"/>
          <w:color w:val="auto"/>
          <w:sz w:val="24"/>
          <w:szCs w:val="24"/>
          <w:highlight w:val="none"/>
          <w:u w:val="single"/>
        </w:rPr>
        <w:t>.不按照规定程序修改、变更设计文件，未造成不良后果的，限时纠正并设计人承担违约金</w:t>
      </w:r>
      <w:r>
        <w:rPr>
          <w:rFonts w:hint="eastAsia" w:ascii="Times New Roman" w:hAnsi="Times New Roman" w:cs="宋体"/>
          <w:color w:val="auto"/>
          <w:sz w:val="24"/>
          <w:szCs w:val="24"/>
          <w:highlight w:val="none"/>
          <w:u w:val="single"/>
          <w:lang w:val="en-US" w:eastAsia="zh-CN"/>
        </w:rPr>
        <w:t>1</w:t>
      </w:r>
      <w:r>
        <w:rPr>
          <w:rFonts w:hint="eastAsia" w:ascii="Times New Roman" w:hAnsi="Times New Roman" w:cs="宋体"/>
          <w:color w:val="auto"/>
          <w:sz w:val="24"/>
          <w:szCs w:val="24"/>
          <w:highlight w:val="none"/>
          <w:u w:val="single"/>
        </w:rPr>
        <w:t>000元，已造成不良后果的，变更不予认可并设计人承担违约金</w:t>
      </w:r>
      <w:r>
        <w:rPr>
          <w:rFonts w:hint="eastAsia" w:ascii="Times New Roman" w:hAnsi="Times New Roman" w:cs="宋体"/>
          <w:color w:val="auto"/>
          <w:sz w:val="24"/>
          <w:szCs w:val="24"/>
          <w:highlight w:val="none"/>
          <w:u w:val="single"/>
          <w:lang w:val="en-US" w:eastAsia="zh-CN"/>
        </w:rPr>
        <w:t>2</w:t>
      </w:r>
      <w:r>
        <w:rPr>
          <w:rFonts w:hint="eastAsia" w:ascii="Times New Roman" w:hAnsi="Times New Roman" w:cs="宋体"/>
          <w:color w:val="auto"/>
          <w:sz w:val="24"/>
          <w:szCs w:val="24"/>
          <w:highlight w:val="none"/>
          <w:u w:val="single"/>
        </w:rPr>
        <w:t>000元，且设计人应赔偿因此给发包人造成的全部损失。</w:t>
      </w:r>
    </w:p>
    <w:p>
      <w:pPr>
        <w:spacing w:line="360" w:lineRule="auto"/>
        <w:ind w:firstLine="480" w:firstLineChars="200"/>
        <w:jc w:val="left"/>
        <w:rPr>
          <w:rFonts w:hint="default" w:ascii="Times New Roman" w:hAnsi="Times New Roman" w:cs="宋体" w:eastAsiaTheme="minorEastAsia"/>
          <w:color w:val="auto"/>
          <w:sz w:val="24"/>
          <w:szCs w:val="24"/>
          <w:highlight w:val="none"/>
          <w:lang w:val="en-US" w:eastAsia="zh-CN"/>
        </w:rPr>
      </w:pPr>
    </w:p>
    <w:p>
      <w:pPr>
        <w:keepNext/>
        <w:adjustRightInd w:val="0"/>
        <w:spacing w:before="120" w:after="120" w:line="400" w:lineRule="exact"/>
        <w:ind w:firstLine="454"/>
        <w:textAlignment w:val="baseline"/>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七</w:t>
      </w:r>
      <w:r>
        <w:rPr>
          <w:rFonts w:ascii="Times New Roman" w:hAnsi="Times New Roman"/>
          <w:b/>
          <w:bCs/>
          <w:color w:val="auto"/>
          <w:sz w:val="24"/>
          <w:szCs w:val="24"/>
          <w:highlight w:val="none"/>
        </w:rPr>
        <w:t>、合同份数</w:t>
      </w:r>
      <w:bookmarkEnd w:id="25"/>
      <w:bookmarkEnd w:id="26"/>
      <w:bookmarkEnd w:id="27"/>
      <w:bookmarkEnd w:id="28"/>
      <w:bookmarkEnd w:id="29"/>
    </w:p>
    <w:p>
      <w:pPr>
        <w:spacing w:line="400" w:lineRule="exact"/>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本合同</w:t>
      </w:r>
      <w:r>
        <w:rPr>
          <w:rFonts w:hint="eastAsia" w:ascii="Times New Roman" w:hAnsi="Times New Roman"/>
          <w:bCs/>
          <w:color w:val="auto"/>
          <w:sz w:val="24"/>
          <w:szCs w:val="24"/>
          <w:highlight w:val="none"/>
        </w:rPr>
        <w:t>正本</w:t>
      </w:r>
      <w:r>
        <w:rPr>
          <w:rFonts w:ascii="Times New Roman" w:hAnsi="Times New Roman"/>
          <w:bCs/>
          <w:color w:val="auto"/>
          <w:sz w:val="24"/>
          <w:szCs w:val="24"/>
          <w:highlight w:val="none"/>
        </w:rPr>
        <w:t>一式</w:t>
      </w:r>
      <w:r>
        <w:rPr>
          <w:rFonts w:hint="eastAsia" w:ascii="Times New Roman" w:hAnsi="Times New Roman" w:cs="宋体"/>
          <w:color w:val="auto"/>
          <w:sz w:val="24"/>
          <w:szCs w:val="24"/>
          <w:highlight w:val="none"/>
          <w:u w:val="single"/>
        </w:rPr>
        <w:t>  </w:t>
      </w:r>
      <w:r>
        <w:rPr>
          <w:rFonts w:ascii="Times New Roman" w:hAnsi="Times New Roman"/>
          <w:bCs/>
          <w:color w:val="auto"/>
          <w:sz w:val="24"/>
          <w:szCs w:val="24"/>
          <w:highlight w:val="none"/>
        </w:rPr>
        <w:t>份</w:t>
      </w:r>
      <w:r>
        <w:rPr>
          <w:rFonts w:hint="eastAsia" w:ascii="Times New Roman" w:hAnsi="Times New Roman"/>
          <w:bCs/>
          <w:color w:val="auto"/>
          <w:sz w:val="24"/>
          <w:szCs w:val="24"/>
          <w:highlight w:val="none"/>
        </w:rPr>
        <w:t>、副本</w:t>
      </w:r>
      <w:r>
        <w:rPr>
          <w:rFonts w:ascii="Times New Roman" w:hAnsi="Times New Roman"/>
          <w:bCs/>
          <w:color w:val="auto"/>
          <w:sz w:val="24"/>
          <w:szCs w:val="24"/>
          <w:highlight w:val="none"/>
        </w:rPr>
        <w:t>一式</w:t>
      </w:r>
      <w:r>
        <w:rPr>
          <w:rFonts w:hint="eastAsia" w:ascii="Times New Roman" w:hAnsi="Times New Roman" w:cs="宋体"/>
          <w:color w:val="auto"/>
          <w:sz w:val="24"/>
          <w:szCs w:val="24"/>
          <w:highlight w:val="none"/>
          <w:u w:val="single"/>
        </w:rPr>
        <w:t>  </w:t>
      </w:r>
      <w:r>
        <w:rPr>
          <w:rFonts w:ascii="Times New Roman" w:hAnsi="Times New Roman"/>
          <w:bCs/>
          <w:color w:val="auto"/>
          <w:sz w:val="24"/>
          <w:szCs w:val="24"/>
          <w:highlight w:val="none"/>
        </w:rPr>
        <w:t>份，均具有同等法律效力，发包人执</w:t>
      </w:r>
      <w:r>
        <w:rPr>
          <w:rFonts w:hint="eastAsia" w:ascii="Times New Roman" w:hAnsi="Times New Roman"/>
          <w:bCs/>
          <w:color w:val="auto"/>
          <w:sz w:val="24"/>
          <w:szCs w:val="24"/>
          <w:highlight w:val="none"/>
        </w:rPr>
        <w:t>正本</w:t>
      </w:r>
      <w:r>
        <w:rPr>
          <w:rFonts w:hint="eastAsia" w:ascii="Times New Roman" w:hAnsi="Times New Roman" w:cs="宋体"/>
          <w:color w:val="auto"/>
          <w:sz w:val="24"/>
          <w:szCs w:val="24"/>
          <w:highlight w:val="none"/>
          <w:u w:val="single"/>
        </w:rPr>
        <w:t>  </w:t>
      </w:r>
      <w:r>
        <w:rPr>
          <w:rFonts w:ascii="Times New Roman" w:hAnsi="Times New Roman"/>
          <w:bCs/>
          <w:color w:val="auto"/>
          <w:sz w:val="24"/>
          <w:szCs w:val="24"/>
          <w:highlight w:val="none"/>
        </w:rPr>
        <w:t>份</w:t>
      </w:r>
      <w:r>
        <w:rPr>
          <w:rFonts w:hint="eastAsia" w:ascii="Times New Roman" w:hAnsi="Times New Roman"/>
          <w:bCs/>
          <w:color w:val="auto"/>
          <w:sz w:val="24"/>
          <w:szCs w:val="24"/>
          <w:highlight w:val="none"/>
        </w:rPr>
        <w:t>、副本</w:t>
      </w:r>
      <w:r>
        <w:rPr>
          <w:rFonts w:hint="eastAsia" w:ascii="Times New Roman" w:hAnsi="Times New Roman" w:cs="宋体"/>
          <w:color w:val="auto"/>
          <w:sz w:val="24"/>
          <w:szCs w:val="24"/>
          <w:highlight w:val="none"/>
          <w:u w:val="single"/>
        </w:rPr>
        <w:t>  </w:t>
      </w:r>
      <w:r>
        <w:rPr>
          <w:rFonts w:hint="eastAsia" w:ascii="Times New Roman" w:hAnsi="Times New Roman"/>
          <w:bCs/>
          <w:color w:val="auto"/>
          <w:sz w:val="24"/>
          <w:szCs w:val="24"/>
          <w:highlight w:val="none"/>
        </w:rPr>
        <w:t>份</w:t>
      </w:r>
      <w:r>
        <w:rPr>
          <w:rFonts w:ascii="Times New Roman" w:hAnsi="Times New Roman"/>
          <w:bCs/>
          <w:color w:val="auto"/>
          <w:sz w:val="24"/>
          <w:szCs w:val="24"/>
          <w:highlight w:val="none"/>
        </w:rPr>
        <w:t>，</w:t>
      </w:r>
      <w:r>
        <w:rPr>
          <w:rFonts w:hint="eastAsia" w:ascii="Times New Roman" w:hAnsi="Times New Roman"/>
          <w:bCs/>
          <w:color w:val="auto"/>
          <w:sz w:val="24"/>
          <w:szCs w:val="24"/>
          <w:highlight w:val="none"/>
        </w:rPr>
        <w:t>设计</w:t>
      </w:r>
      <w:r>
        <w:rPr>
          <w:rFonts w:ascii="Times New Roman" w:hAnsi="Times New Roman"/>
          <w:bCs/>
          <w:color w:val="auto"/>
          <w:sz w:val="24"/>
          <w:szCs w:val="24"/>
          <w:highlight w:val="none"/>
        </w:rPr>
        <w:t>人执</w:t>
      </w:r>
      <w:r>
        <w:rPr>
          <w:rFonts w:hint="eastAsia" w:ascii="Times New Roman" w:hAnsi="Times New Roman"/>
          <w:bCs/>
          <w:color w:val="auto"/>
          <w:sz w:val="24"/>
          <w:szCs w:val="24"/>
          <w:highlight w:val="none"/>
        </w:rPr>
        <w:t>正本</w:t>
      </w:r>
      <w:r>
        <w:rPr>
          <w:rFonts w:hint="eastAsia" w:ascii="Times New Roman" w:hAnsi="Times New Roman" w:cs="宋体"/>
          <w:color w:val="auto"/>
          <w:sz w:val="24"/>
          <w:szCs w:val="24"/>
          <w:highlight w:val="none"/>
          <w:u w:val="single"/>
        </w:rPr>
        <w:t>  </w:t>
      </w:r>
      <w:r>
        <w:rPr>
          <w:rFonts w:ascii="Times New Roman" w:hAnsi="Times New Roman"/>
          <w:bCs/>
          <w:color w:val="auto"/>
          <w:sz w:val="24"/>
          <w:szCs w:val="24"/>
          <w:highlight w:val="none"/>
        </w:rPr>
        <w:t>份</w:t>
      </w:r>
      <w:r>
        <w:rPr>
          <w:rFonts w:hint="eastAsia" w:ascii="Times New Roman" w:hAnsi="Times New Roman"/>
          <w:bCs/>
          <w:color w:val="auto"/>
          <w:sz w:val="24"/>
          <w:szCs w:val="24"/>
          <w:highlight w:val="none"/>
        </w:rPr>
        <w:t>、副本</w:t>
      </w:r>
      <w:r>
        <w:rPr>
          <w:rFonts w:hint="eastAsia" w:ascii="Times New Roman" w:hAnsi="Times New Roman" w:cs="宋体"/>
          <w:color w:val="auto"/>
          <w:sz w:val="24"/>
          <w:szCs w:val="24"/>
          <w:highlight w:val="none"/>
          <w:u w:val="single"/>
        </w:rPr>
        <w:t>  </w:t>
      </w:r>
      <w:r>
        <w:rPr>
          <w:rFonts w:hint="eastAsia" w:ascii="Times New Roman" w:hAnsi="Times New Roman"/>
          <w:bCs/>
          <w:color w:val="auto"/>
          <w:sz w:val="24"/>
          <w:szCs w:val="24"/>
          <w:highlight w:val="none"/>
        </w:rPr>
        <w:t>份</w:t>
      </w:r>
      <w:r>
        <w:rPr>
          <w:rFonts w:ascii="Times New Roman" w:hAnsi="Times New Roman"/>
          <w:bCs/>
          <w:color w:val="auto"/>
          <w:sz w:val="24"/>
          <w:szCs w:val="24"/>
          <w:highlight w:val="none"/>
        </w:rPr>
        <w:t>。</w:t>
      </w:r>
    </w:p>
    <w:p>
      <w:pPr>
        <w:spacing w:line="400" w:lineRule="exact"/>
        <w:rPr>
          <w:rFonts w:ascii="Times New Roman" w:hAnsi="Times New Roman"/>
          <w:color w:val="auto"/>
          <w:sz w:val="24"/>
          <w:szCs w:val="24"/>
          <w:highlight w:val="none"/>
        </w:rPr>
      </w:pPr>
    </w:p>
    <w:p>
      <w:pPr>
        <w:spacing w:line="400" w:lineRule="exact"/>
        <w:rPr>
          <w:rFonts w:ascii="Times New Roman" w:hAnsi="Times New Roman"/>
          <w:color w:val="auto"/>
          <w:sz w:val="24"/>
          <w:szCs w:val="24"/>
          <w:highlight w:val="none"/>
        </w:rPr>
      </w:pP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发包人</w:t>
      </w:r>
      <w:r>
        <w:rPr>
          <w:rFonts w:hint="eastAsia" w:ascii="Times New Roman" w:hAnsi="Times New Roman"/>
          <w:color w:val="auto"/>
          <w:sz w:val="24"/>
          <w:szCs w:val="24"/>
          <w:highlight w:val="none"/>
        </w:rPr>
        <w:t xml:space="preserve">： </w:t>
      </w:r>
      <w:r>
        <w:rPr>
          <w:rFonts w:hint="eastAsia" w:ascii="Times New Roman" w:hAnsi="Times New Roman" w:cs="宋体"/>
          <w:color w:val="auto"/>
          <w:sz w:val="24"/>
          <w:szCs w:val="24"/>
          <w:highlight w:val="none"/>
          <w:u w:val="single"/>
        </w:rPr>
        <w:t>  </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设计</w:t>
      </w:r>
      <w:r>
        <w:rPr>
          <w:rFonts w:ascii="Times New Roman" w:hAnsi="Times New Roman"/>
          <w:color w:val="auto"/>
          <w:sz w:val="24"/>
          <w:szCs w:val="24"/>
          <w:highlight w:val="none"/>
        </w:rPr>
        <w:t>人</w:t>
      </w:r>
      <w:r>
        <w:rPr>
          <w:rFonts w:hint="eastAsia" w:ascii="Times New Roman" w:hAnsi="Times New Roman"/>
          <w:color w:val="auto"/>
          <w:sz w:val="24"/>
          <w:szCs w:val="24"/>
          <w:highlight w:val="none"/>
        </w:rPr>
        <w:t>：</w:t>
      </w:r>
      <w:r>
        <w:rPr>
          <w:rFonts w:hint="eastAsia" w:ascii="Times New Roman" w:hAnsi="Times New Roman" w:cs="宋体"/>
          <w:color w:val="auto"/>
          <w:sz w:val="24"/>
          <w:szCs w:val="24"/>
          <w:highlight w:val="none"/>
          <w:u w:val="single"/>
        </w:rPr>
        <w:t>  </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章</w:t>
      </w:r>
      <w:r>
        <w:rPr>
          <w:rFonts w:hint="eastAsia" w:ascii="Times New Roman" w:hAnsi="Times New Roman"/>
          <w:color w:val="auto"/>
          <w:sz w:val="24"/>
          <w:szCs w:val="24"/>
          <w:highlight w:val="none"/>
        </w:rPr>
        <w:t>）</w:t>
      </w:r>
    </w:p>
    <w:p>
      <w:pPr>
        <w:spacing w:line="400" w:lineRule="exact"/>
        <w:rPr>
          <w:rFonts w:ascii="Times New Roman" w:hAnsi="Times New Roman"/>
          <w:color w:val="auto"/>
          <w:sz w:val="24"/>
          <w:szCs w:val="24"/>
          <w:highlight w:val="none"/>
        </w:rPr>
      </w:pPr>
    </w:p>
    <w:p>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法定代表人或其委托代理人：</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法定代表人或其委托代理人：  </w:t>
      </w:r>
    </w:p>
    <w:p>
      <w:pPr>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（签字）</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 xml:space="preserve">            （签字）</w:t>
      </w:r>
    </w:p>
    <w:p>
      <w:pPr>
        <w:tabs>
          <w:tab w:val="left" w:pos="4410"/>
        </w:tabs>
        <w:spacing w:line="400" w:lineRule="exact"/>
        <w:rPr>
          <w:rFonts w:ascii="Times New Roman" w:hAnsi="Times New Roman"/>
          <w:color w:val="auto"/>
          <w:sz w:val="24"/>
          <w:szCs w:val="24"/>
          <w:highlight w:val="none"/>
        </w:rPr>
      </w:pPr>
    </w:p>
    <w:p>
      <w:pPr>
        <w:tabs>
          <w:tab w:val="left" w:pos="4410"/>
        </w:tabs>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组织机构代码：</w:t>
      </w:r>
      <w:r>
        <w:rPr>
          <w:rFonts w:ascii="Times New Roman" w:hAnsi="Times New Roman" w:cs="宋体"/>
          <w:color w:val="auto"/>
          <w:sz w:val="24"/>
          <w:szCs w:val="24"/>
          <w:highlight w:val="none"/>
          <w:u w:val="single"/>
        </w:rPr>
        <w:t xml:space="preserve"> 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 xml:space="preserve">              组织机构代码：</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  </w:t>
      </w:r>
    </w:p>
    <w:p>
      <w:pPr>
        <w:tabs>
          <w:tab w:val="left" w:pos="4410"/>
        </w:tabs>
        <w:spacing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纳税人识别码：</w:t>
      </w:r>
      <w:r>
        <w:rPr>
          <w:rFonts w:hint="eastAsia" w:ascii="Times New Roman" w:hAnsi="Times New Roman" w:cs="宋体"/>
          <w:color w:val="auto"/>
          <w:sz w:val="24"/>
          <w:szCs w:val="24"/>
          <w:highlight w:val="none"/>
          <w:u w:val="single"/>
        </w:rPr>
        <w:t xml:space="preserve">    </w:t>
      </w:r>
      <w:r>
        <w:rPr>
          <w:rFonts w:ascii="Times New Roman" w:hAnsi="Times New Roman" w:cs="宋体"/>
          <w:color w:val="auto"/>
          <w:sz w:val="24"/>
          <w:szCs w:val="24"/>
          <w:highlight w:val="none"/>
        </w:rPr>
        <w:t xml:space="preserve">               </w:t>
      </w:r>
      <w:r>
        <w:rPr>
          <w:rFonts w:hint="eastAsia" w:ascii="Times New Roman" w:hAnsi="Times New Roman"/>
          <w:color w:val="auto"/>
          <w:sz w:val="24"/>
          <w:szCs w:val="24"/>
          <w:highlight w:val="none"/>
        </w:rPr>
        <w:t>纳税人识别码：</w:t>
      </w:r>
      <w:r>
        <w:rPr>
          <w:rFonts w:hint="eastAsia" w:ascii="Times New Roman" w:hAnsi="Times New Roman" w:cs="宋体"/>
          <w:color w:val="auto"/>
          <w:sz w:val="24"/>
          <w:szCs w:val="24"/>
          <w:highlight w:val="none"/>
          <w:u w:val="single"/>
        </w:rPr>
        <w:t>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  址：</w:t>
      </w:r>
      <w:r>
        <w:rPr>
          <w:rFonts w:ascii="Times New Roman" w:hAnsi="Times New Roman"/>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rPr>
        <w:t xml:space="preserve">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地  址：</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邮政编码：</w:t>
      </w:r>
      <w:r>
        <w:rPr>
          <w:rFonts w:ascii="Times New Roman" w:hAnsi="Times New Roman"/>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ascii="Times New Roman" w:hAnsi="Times New Roman" w:cs="宋体"/>
          <w:color w:val="auto"/>
          <w:sz w:val="24"/>
          <w:szCs w:val="24"/>
          <w:highlight w:val="none"/>
        </w:rPr>
        <w:t xml:space="preserve">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邮政编码：</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rPr>
        <w:t xml:space="preserve">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法定代表人：</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委托代理人：</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rPr>
        <w:t xml:space="preserve">               </w:t>
      </w:r>
      <w:r>
        <w:rPr>
          <w:rFonts w:ascii="Times New Roman" w:hAnsi="Times New Roman"/>
          <w:color w:val="auto"/>
          <w:sz w:val="24"/>
          <w:szCs w:val="24"/>
          <w:highlight w:val="none"/>
        </w:rPr>
        <w:t>委托代理人：</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电  话：</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ascii="Times New Roman" w:hAnsi="Times New Roman" w:cs="宋体"/>
          <w:color w:val="auto"/>
          <w:sz w:val="24"/>
          <w:szCs w:val="24"/>
          <w:highlight w:val="none"/>
        </w:rPr>
        <w:t></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电  话：</w:t>
      </w:r>
      <w:r>
        <w:rPr>
          <w:rFonts w:hint="eastAsia" w:ascii="Times New Roman" w:hAnsi="Times New Roman" w:cs="宋体"/>
          <w:color w:val="auto"/>
          <w:sz w:val="24"/>
          <w:szCs w:val="24"/>
          <w:highlight w:val="none"/>
          <w:u w:val="single"/>
        </w:rPr>
        <w:t></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传  真：</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w:t>
      </w:r>
      <w:r>
        <w:rPr>
          <w:rFonts w:ascii="Times New Roman" w:hAnsi="Times New Roman" w:cs="宋体"/>
          <w:color w:val="auto"/>
          <w:sz w:val="24"/>
          <w:szCs w:val="24"/>
          <w:highlight w:val="none"/>
        </w:rPr>
        <w:t xml:space="preserve">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传  真：</w:t>
      </w:r>
      <w:r>
        <w:rPr>
          <w:rFonts w:hint="eastAsia" w:ascii="Times New Roman" w:hAnsi="Times New Roman" w:cs="宋体"/>
          <w:color w:val="auto"/>
          <w:sz w:val="24"/>
          <w:szCs w:val="24"/>
          <w:highlight w:val="none"/>
          <w:u w:val="single"/>
        </w:rPr>
        <w:t></w:t>
      </w:r>
      <w:r>
        <w:rPr>
          <w:rFonts w:ascii="Times New Roman" w:hAnsi="Times New Roman" w:cs="宋体"/>
          <w:color w:val="auto"/>
          <w:sz w:val="24"/>
          <w:szCs w:val="24"/>
          <w:highlight w:val="none"/>
          <w:u w:val="single"/>
        </w:rPr>
        <w:t xml:space="preserve">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电子信箱：</w:t>
      </w:r>
      <w:r>
        <w:rPr>
          <w:rFonts w:hint="eastAsia" w:ascii="Times New Roman" w:hAnsi="Times New Roman" w:cs="宋体"/>
          <w:color w:val="auto"/>
          <w:sz w:val="24"/>
          <w:szCs w:val="24"/>
          <w:highlight w:val="none"/>
          <w:u w:val="single"/>
        </w:rPr>
        <w:t xml:space="preserve">        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电子信箱：</w:t>
      </w:r>
      <w:r>
        <w:rPr>
          <w:rFonts w:hint="eastAsia" w:ascii="Times New Roman" w:hAnsi="Times New Roman" w:cs="宋体"/>
          <w:color w:val="auto"/>
          <w:sz w:val="24"/>
          <w:szCs w:val="24"/>
          <w:highlight w:val="none"/>
          <w:u w:val="single"/>
        </w:rPr>
        <w:t></w:t>
      </w:r>
      <w:r>
        <w:rPr>
          <w:rFonts w:ascii="Times New Roman" w:hAnsi="Times New Roman" w:cs="宋体"/>
          <w:color w:val="auto"/>
          <w:sz w:val="24"/>
          <w:szCs w:val="24"/>
          <w:highlight w:val="none"/>
          <w:u w:val="single"/>
        </w:rPr>
        <w:t xml:space="preserve">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开户银行：</w:t>
      </w:r>
      <w:r>
        <w:rPr>
          <w:rFonts w:ascii="Times New Roman" w:hAnsi="Times New Roman" w:cs="宋体"/>
          <w:color w:val="auto"/>
          <w:sz w:val="24"/>
          <w:szCs w:val="24"/>
          <w:highlight w:val="none"/>
          <w:u w:val="single"/>
        </w:rPr>
        <w:t></w:t>
      </w:r>
      <w:r>
        <w:rPr>
          <w:rFonts w:hint="eastAsia"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u w:val="single"/>
        </w:rPr>
        <w:t xml:space="preserve"> </w:t>
      </w:r>
      <w:r>
        <w:rPr>
          <w:rFonts w:ascii="Times New Roman" w:hAnsi="Times New Roman" w:cs="宋体"/>
          <w:color w:val="auto"/>
          <w:sz w:val="24"/>
          <w:szCs w:val="24"/>
          <w:highlight w:val="none"/>
        </w:rPr>
        <w:t xml:space="preserve">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开户银行：</w:t>
      </w:r>
      <w:r>
        <w:rPr>
          <w:rFonts w:hint="eastAsia" w:ascii="Times New Roman" w:hAnsi="Times New Roman" w:cs="宋体"/>
          <w:color w:val="auto"/>
          <w:sz w:val="24"/>
          <w:szCs w:val="24"/>
          <w:highlight w:val="none"/>
          <w:u w:val="single"/>
        </w:rPr>
        <w:t></w:t>
      </w:r>
      <w:r>
        <w:rPr>
          <w:rFonts w:ascii="Times New Roman" w:hAnsi="Times New Roman" w:cs="宋体"/>
          <w:color w:val="auto"/>
          <w:sz w:val="24"/>
          <w:szCs w:val="24"/>
          <w:highlight w:val="none"/>
          <w:u w:val="single"/>
        </w:rPr>
        <w:t xml:space="preserve">  </w:t>
      </w:r>
    </w:p>
    <w:p>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账  号：</w:t>
      </w:r>
      <w:r>
        <w:rPr>
          <w:rFonts w:ascii="Times New Roman" w:hAnsi="Times New Roman" w:cs="宋体"/>
          <w:color w:val="auto"/>
          <w:sz w:val="24"/>
          <w:szCs w:val="24"/>
          <w:highlight w:val="none"/>
          <w:u w:val="single"/>
        </w:rPr>
        <w:t xml:space="preserve">     </w:t>
      </w:r>
      <w:r>
        <w:rPr>
          <w:rFonts w:ascii="Times New Roman" w:hAnsi="Times New Roman" w:cs="宋体"/>
          <w:color w:val="auto"/>
          <w:sz w:val="24"/>
          <w:szCs w:val="24"/>
          <w:highlight w:val="none"/>
        </w:rPr>
        <w:t xml:space="preserve">  </w:t>
      </w:r>
      <w:r>
        <w:rPr>
          <w:rFonts w:hint="eastAsia" w:ascii="Times New Roman" w:hAnsi="Times New Roman" w:cs="宋体"/>
          <w:color w:val="auto"/>
          <w:sz w:val="24"/>
          <w:szCs w:val="24"/>
          <w:highlight w:val="none"/>
        </w:rPr>
        <w:t xml:space="preserve">              </w:t>
      </w:r>
      <w:r>
        <w:rPr>
          <w:rFonts w:ascii="Times New Roman" w:hAnsi="Times New Roman"/>
          <w:color w:val="auto"/>
          <w:sz w:val="24"/>
          <w:szCs w:val="24"/>
          <w:highlight w:val="none"/>
        </w:rPr>
        <w:t>账 号：</w:t>
      </w:r>
      <w:r>
        <w:rPr>
          <w:rFonts w:ascii="Times New Roman" w:hAnsi="Times New Roman" w:cs="宋体"/>
          <w:color w:val="auto"/>
          <w:sz w:val="24"/>
          <w:szCs w:val="24"/>
          <w:highlight w:val="none"/>
          <w:u w:val="single"/>
        </w:rPr>
        <w:t></w:t>
      </w:r>
    </w:p>
    <w:p>
      <w:pPr>
        <w:rPr>
          <w:rFonts w:ascii="Times New Roman" w:hAnsi="Times New Roman"/>
          <w:b/>
          <w:color w:val="auto"/>
          <w:sz w:val="32"/>
          <w:szCs w:val="20"/>
          <w:highlight w:val="none"/>
        </w:rPr>
      </w:pPr>
      <w:r>
        <w:rPr>
          <w:rFonts w:hint="eastAsia" w:ascii="Times New Roman" w:hAnsi="Times New Roman"/>
          <w:color w:val="auto"/>
          <w:sz w:val="24"/>
          <w:szCs w:val="24"/>
          <w:highlight w:val="none"/>
        </w:rPr>
        <w:t>时</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间：</w:t>
      </w:r>
      <w:r>
        <w:rPr>
          <w:rFonts w:hint="eastAsia" w:ascii="Times New Roman" w:hAnsi="Times New Roman" w:cs="宋体"/>
          <w:color w:val="auto"/>
          <w:sz w:val="24"/>
          <w:szCs w:val="24"/>
          <w:highlight w:val="none"/>
          <w:u w:val="single"/>
        </w:rPr>
        <w:t></w:t>
      </w:r>
      <w:r>
        <w:rPr>
          <w:rFonts w:hint="eastAsia" w:ascii="Times New Roman" w:hAnsi="Times New Roman"/>
          <w:color w:val="auto"/>
          <w:sz w:val="24"/>
          <w:szCs w:val="24"/>
          <w:highlight w:val="none"/>
        </w:rPr>
        <w:t>年</w:t>
      </w:r>
      <w:r>
        <w:rPr>
          <w:rFonts w:hint="eastAsia" w:ascii="Times New Roman" w:hAnsi="Times New Roman" w:cs="宋体"/>
          <w:color w:val="auto"/>
          <w:sz w:val="24"/>
          <w:szCs w:val="24"/>
          <w:highlight w:val="none"/>
          <w:u w:val="single"/>
        </w:rPr>
        <w:t></w:t>
      </w:r>
      <w:r>
        <w:rPr>
          <w:rFonts w:hint="eastAsia" w:ascii="Times New Roman" w:hAnsi="Times New Roman"/>
          <w:color w:val="auto"/>
          <w:sz w:val="24"/>
          <w:szCs w:val="24"/>
          <w:highlight w:val="none"/>
        </w:rPr>
        <w:t>月</w:t>
      </w:r>
      <w:r>
        <w:rPr>
          <w:rFonts w:hint="eastAsia" w:ascii="Times New Roman" w:hAnsi="Times New Roman" w:cs="宋体"/>
          <w:color w:val="auto"/>
          <w:sz w:val="24"/>
          <w:szCs w:val="24"/>
          <w:highlight w:val="none"/>
          <w:u w:val="single"/>
        </w:rPr>
        <w:t></w:t>
      </w:r>
      <w:r>
        <w:rPr>
          <w:rFonts w:hint="eastAsia" w:ascii="Times New Roman" w:hAnsi="Times New Roman"/>
          <w:color w:val="auto"/>
          <w:sz w:val="24"/>
          <w:szCs w:val="24"/>
          <w:highlight w:val="none"/>
        </w:rPr>
        <w:t>日</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时  间：</w:t>
      </w:r>
      <w:r>
        <w:rPr>
          <w:rFonts w:hint="eastAsia" w:ascii="Times New Roman" w:hAnsi="Times New Roman" w:cs="宋体"/>
          <w:color w:val="auto"/>
          <w:sz w:val="24"/>
          <w:szCs w:val="24"/>
          <w:highlight w:val="none"/>
          <w:u w:val="single"/>
        </w:rPr>
        <w:t></w:t>
      </w:r>
      <w:r>
        <w:rPr>
          <w:rFonts w:hint="eastAsia" w:ascii="Times New Roman" w:hAnsi="Times New Roman"/>
          <w:color w:val="auto"/>
          <w:sz w:val="24"/>
          <w:szCs w:val="24"/>
          <w:highlight w:val="none"/>
        </w:rPr>
        <w:t>年</w:t>
      </w:r>
      <w:r>
        <w:rPr>
          <w:rFonts w:hint="eastAsia" w:ascii="Times New Roman" w:hAnsi="Times New Roman" w:cs="宋体"/>
          <w:color w:val="auto"/>
          <w:sz w:val="24"/>
          <w:szCs w:val="24"/>
          <w:highlight w:val="none"/>
          <w:u w:val="single"/>
        </w:rPr>
        <w:t></w:t>
      </w:r>
      <w:r>
        <w:rPr>
          <w:rFonts w:hint="eastAsia" w:ascii="Times New Roman" w:hAnsi="Times New Roman"/>
          <w:color w:val="auto"/>
          <w:sz w:val="24"/>
          <w:szCs w:val="24"/>
          <w:highlight w:val="none"/>
        </w:rPr>
        <w:t>月</w:t>
      </w:r>
      <w:r>
        <w:rPr>
          <w:rFonts w:hint="eastAsia" w:ascii="Times New Roman" w:hAnsi="Times New Roman" w:cs="宋体"/>
          <w:color w:val="auto"/>
          <w:sz w:val="24"/>
          <w:szCs w:val="24"/>
          <w:highlight w:val="none"/>
          <w:u w:val="single"/>
        </w:rPr>
        <w:t></w:t>
      </w:r>
      <w:r>
        <w:rPr>
          <w:rFonts w:hint="eastAsia" w:ascii="Times New Roman" w:hAnsi="Times New Roman"/>
          <w:color w:val="auto"/>
          <w:sz w:val="24"/>
          <w:szCs w:val="24"/>
          <w:highlight w:val="none"/>
        </w:rPr>
        <w:t>日</w:t>
      </w:r>
    </w:p>
    <w:p>
      <w:pPr>
        <w:pageBreakBefore w:val="0"/>
        <w:widowControl/>
        <w:tabs>
          <w:tab w:val="left" w:pos="1080"/>
        </w:tabs>
        <w:kinsoku/>
        <w:overflowPunct/>
        <w:topLinePunct w:val="0"/>
        <w:autoSpaceDE w:val="0"/>
        <w:autoSpaceDN w:val="0"/>
        <w:bidi w:val="0"/>
        <w:adjustRightInd w:val="0"/>
        <w:snapToGrid w:val="0"/>
        <w:spacing w:line="560" w:lineRule="exact"/>
        <w:ind w:firstLine="420" w:firstLineChars="200"/>
        <w:textAlignment w:val="bottom"/>
        <w:rPr>
          <w:rFonts w:hint="eastAsia" w:ascii="宋体" w:hAnsi="宋体" w:cs="宋体"/>
          <w:kern w:val="0"/>
          <w:sz w:val="24"/>
        </w:rPr>
      </w:pPr>
      <w:r>
        <w:rPr>
          <w:rFonts w:ascii="Times New Roman" w:hAnsi="Times New Roman"/>
          <w:color w:val="auto"/>
          <w:highlight w:val="none"/>
        </w:rPr>
        <w:br w:type="page"/>
      </w:r>
    </w:p>
    <w:p>
      <w:pPr>
        <w:pageBreakBefore w:val="0"/>
        <w:tabs>
          <w:tab w:val="left" w:pos="9480"/>
        </w:tabs>
        <w:kinsoku/>
        <w:overflowPunct/>
        <w:topLinePunct w:val="0"/>
        <w:bidi w:val="0"/>
        <w:adjustRightInd w:val="0"/>
        <w:snapToGrid w:val="0"/>
        <w:spacing w:line="560" w:lineRule="exact"/>
        <w:ind w:left="360"/>
        <w:rPr>
          <w:rFonts w:hint="eastAsia" w:asciiTheme="majorEastAsia" w:hAnsiTheme="majorEastAsia" w:eastAsiaTheme="majorEastAsia"/>
          <w:b/>
          <w:sz w:val="24"/>
        </w:rPr>
      </w:pPr>
    </w:p>
    <w:p>
      <w:pPr>
        <w:pageBreakBefore w:val="0"/>
        <w:kinsoku/>
        <w:overflowPunct/>
        <w:topLinePunct w:val="0"/>
        <w:bidi w:val="0"/>
        <w:adjustRightInd w:val="0"/>
        <w:snapToGrid w:val="0"/>
        <w:spacing w:line="560" w:lineRule="exact"/>
        <w:rPr>
          <w:rFonts w:asciiTheme="minorEastAsia" w:hAnsiTheme="minorEastAsia"/>
          <w:sz w:val="24"/>
        </w:rPr>
      </w:pPr>
      <w:r>
        <w:rPr>
          <w:rFonts w:hint="eastAsia" w:cs="Arial Unicode MS" w:asciiTheme="majorEastAsia" w:hAnsiTheme="majorEastAsia" w:eastAsiaTheme="majorEastAsia"/>
          <w:sz w:val="24"/>
        </w:rPr>
        <w:t xml:space="preserve"> </w:t>
      </w: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Cs/>
          <w:color w:val="000000"/>
          <w:kern w:val="36"/>
          <w:sz w:val="24"/>
          <w:szCs w:val="24"/>
        </w:rPr>
      </w:pPr>
    </w:p>
    <w:p>
      <w:pPr>
        <w:pStyle w:val="4"/>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4"/>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4"/>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4"/>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ageBreakBefore w:val="0"/>
        <w:kinsoku/>
        <w:overflowPunct/>
        <w:topLinePunct w:val="0"/>
        <w:bidi w:val="0"/>
        <w:adjustRightInd w:val="0"/>
        <w:snapToGrid w:val="0"/>
        <w:spacing w:line="560" w:lineRule="exact"/>
        <w:rPr>
          <w:rFonts w:cs="宋体" w:asciiTheme="minorEastAsia" w:hAnsiTheme="minorEastAsia"/>
          <w:bCs/>
          <w:color w:val="000000"/>
          <w:kern w:val="36"/>
          <w:sz w:val="24"/>
          <w:szCs w:val="24"/>
        </w:rPr>
      </w:pPr>
    </w:p>
    <w:p>
      <w:pPr>
        <w:pStyle w:val="4"/>
        <w:pageBreakBefore w:val="0"/>
        <w:kinsoku/>
        <w:overflowPunct/>
        <w:topLinePunct w:val="0"/>
        <w:bidi w:val="0"/>
        <w:adjustRightInd w:val="0"/>
        <w:snapToGrid w:val="0"/>
        <w:spacing w:line="560" w:lineRule="exact"/>
      </w:pPr>
    </w:p>
    <w:p>
      <w:pPr>
        <w:pageBreakBefore w:val="0"/>
        <w:kinsoku/>
        <w:overflowPunct/>
        <w:topLinePunct w:val="0"/>
        <w:bidi w:val="0"/>
        <w:adjustRightInd w:val="0"/>
        <w:snapToGrid w:val="0"/>
        <w:spacing w:line="560" w:lineRule="exact"/>
      </w:pPr>
    </w:p>
    <w:p>
      <w:pPr>
        <w:pageBreakBefore w:val="0"/>
        <w:kinsoku/>
        <w:overflowPunct/>
        <w:topLinePunct w:val="0"/>
        <w:bidi w:val="0"/>
        <w:adjustRightInd w:val="0"/>
        <w:snapToGrid w:val="0"/>
        <w:spacing w:line="560" w:lineRule="exact"/>
      </w:pPr>
    </w:p>
    <w:p>
      <w:pPr>
        <w:pageBreakBefore w:val="0"/>
        <w:widowControl/>
        <w:shd w:val="clear" w:color="auto" w:fill="FFFFFF"/>
        <w:kinsoku/>
        <w:overflowPunct/>
        <w:topLinePunct w:val="0"/>
        <w:bidi w:val="0"/>
        <w:adjustRightInd w:val="0"/>
        <w:snapToGrid w:val="0"/>
        <w:spacing w:before="345" w:after="330" w:line="560" w:lineRule="exact"/>
        <w:ind w:firstLine="480"/>
        <w:jc w:val="left"/>
        <w:outlineLvl w:val="0"/>
        <w:rPr>
          <w:rFonts w:cs="宋体" w:asciiTheme="minorEastAsia" w:hAnsiTheme="minorEastAsia"/>
          <w:bCs/>
          <w:color w:val="000000"/>
          <w:kern w:val="36"/>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framePr w:wrap="around" w:vAnchor="text" w:hAnchor="margin" w:xAlign="center" w:y="1"/>
      <w:rPr>
        <w:rStyle w:val="14"/>
      </w:rPr>
    </w:pPr>
  </w:p>
  <w:p>
    <w:pPr>
      <w:pStyle w:val="7"/>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C4D3"/>
    <w:multiLevelType w:val="singleLevel"/>
    <w:tmpl w:val="F264C4D3"/>
    <w:lvl w:ilvl="0" w:tentative="0">
      <w:start w:val="6"/>
      <w:numFmt w:val="chineseCounting"/>
      <w:suff w:val="nothing"/>
      <w:lvlText w:val="%1、"/>
      <w:lvlJc w:val="left"/>
      <w:rPr>
        <w:rFonts w:hint="eastAsia"/>
      </w:rPr>
    </w:lvl>
  </w:abstractNum>
  <w:abstractNum w:abstractNumId="1">
    <w:nsid w:val="3A64541E"/>
    <w:multiLevelType w:val="singleLevel"/>
    <w:tmpl w:val="3A64541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JlMWQ1OTA4M2VhZjIxMDQ2MDQ2MWMxNTJmNTMyNjQifQ=="/>
  </w:docVars>
  <w:rsids>
    <w:rsidRoot w:val="00421A0F"/>
    <w:rsid w:val="000307CC"/>
    <w:rsid w:val="00037720"/>
    <w:rsid w:val="00041C6E"/>
    <w:rsid w:val="00090982"/>
    <w:rsid w:val="00097983"/>
    <w:rsid w:val="000A31B9"/>
    <w:rsid w:val="000A6D9C"/>
    <w:rsid w:val="000C5E88"/>
    <w:rsid w:val="000E1CF5"/>
    <w:rsid w:val="001344BB"/>
    <w:rsid w:val="00190665"/>
    <w:rsid w:val="001A051A"/>
    <w:rsid w:val="001C03D7"/>
    <w:rsid w:val="001F46B9"/>
    <w:rsid w:val="00233B7E"/>
    <w:rsid w:val="002718C6"/>
    <w:rsid w:val="00277B45"/>
    <w:rsid w:val="002E193B"/>
    <w:rsid w:val="003464CC"/>
    <w:rsid w:val="003671CD"/>
    <w:rsid w:val="00380530"/>
    <w:rsid w:val="003870DE"/>
    <w:rsid w:val="003A6CEA"/>
    <w:rsid w:val="003C0487"/>
    <w:rsid w:val="003D0330"/>
    <w:rsid w:val="003E61B2"/>
    <w:rsid w:val="003F53AB"/>
    <w:rsid w:val="00421A0F"/>
    <w:rsid w:val="004513E5"/>
    <w:rsid w:val="00480C55"/>
    <w:rsid w:val="004C72C3"/>
    <w:rsid w:val="004E5D45"/>
    <w:rsid w:val="00517191"/>
    <w:rsid w:val="00536151"/>
    <w:rsid w:val="00554366"/>
    <w:rsid w:val="00555D1C"/>
    <w:rsid w:val="00560611"/>
    <w:rsid w:val="00586670"/>
    <w:rsid w:val="0067145A"/>
    <w:rsid w:val="006B67E1"/>
    <w:rsid w:val="006C5E11"/>
    <w:rsid w:val="006C7358"/>
    <w:rsid w:val="00724552"/>
    <w:rsid w:val="00767C06"/>
    <w:rsid w:val="007734D6"/>
    <w:rsid w:val="007845C3"/>
    <w:rsid w:val="00785AF2"/>
    <w:rsid w:val="00795C22"/>
    <w:rsid w:val="007B577D"/>
    <w:rsid w:val="00816543"/>
    <w:rsid w:val="00830073"/>
    <w:rsid w:val="00864F24"/>
    <w:rsid w:val="008C3D09"/>
    <w:rsid w:val="008C7986"/>
    <w:rsid w:val="008C7CA2"/>
    <w:rsid w:val="008D188E"/>
    <w:rsid w:val="008D583E"/>
    <w:rsid w:val="0091601F"/>
    <w:rsid w:val="009267F3"/>
    <w:rsid w:val="00940A26"/>
    <w:rsid w:val="00963159"/>
    <w:rsid w:val="009765B0"/>
    <w:rsid w:val="00983F62"/>
    <w:rsid w:val="009B2A79"/>
    <w:rsid w:val="009B440E"/>
    <w:rsid w:val="009D336A"/>
    <w:rsid w:val="009E3AE9"/>
    <w:rsid w:val="00A01A25"/>
    <w:rsid w:val="00A0657C"/>
    <w:rsid w:val="00AF775C"/>
    <w:rsid w:val="00B03517"/>
    <w:rsid w:val="00B64D1A"/>
    <w:rsid w:val="00B76132"/>
    <w:rsid w:val="00C06B49"/>
    <w:rsid w:val="00C57C5A"/>
    <w:rsid w:val="00CD66B3"/>
    <w:rsid w:val="00CE3120"/>
    <w:rsid w:val="00D30660"/>
    <w:rsid w:val="00D449DE"/>
    <w:rsid w:val="00D653CE"/>
    <w:rsid w:val="00DD0AEC"/>
    <w:rsid w:val="00DE71A8"/>
    <w:rsid w:val="00E11AD9"/>
    <w:rsid w:val="00E15424"/>
    <w:rsid w:val="00E318FD"/>
    <w:rsid w:val="00E90C91"/>
    <w:rsid w:val="00EB4E07"/>
    <w:rsid w:val="00EF7A71"/>
    <w:rsid w:val="00F153C8"/>
    <w:rsid w:val="00F31AD9"/>
    <w:rsid w:val="00F37D92"/>
    <w:rsid w:val="021A4DE7"/>
    <w:rsid w:val="0236035E"/>
    <w:rsid w:val="03C53726"/>
    <w:rsid w:val="04AD3DAA"/>
    <w:rsid w:val="066E1317"/>
    <w:rsid w:val="077A1F3E"/>
    <w:rsid w:val="078801B7"/>
    <w:rsid w:val="07911761"/>
    <w:rsid w:val="08F85810"/>
    <w:rsid w:val="09932825"/>
    <w:rsid w:val="0A004366"/>
    <w:rsid w:val="0A7B5B14"/>
    <w:rsid w:val="0AEC3153"/>
    <w:rsid w:val="0B0A2510"/>
    <w:rsid w:val="0BE45BD8"/>
    <w:rsid w:val="0C672CCF"/>
    <w:rsid w:val="0DFD16DE"/>
    <w:rsid w:val="0F7756E1"/>
    <w:rsid w:val="0F945F86"/>
    <w:rsid w:val="11185159"/>
    <w:rsid w:val="118E326F"/>
    <w:rsid w:val="11DF5B8B"/>
    <w:rsid w:val="13906D71"/>
    <w:rsid w:val="13A34254"/>
    <w:rsid w:val="148E0DD7"/>
    <w:rsid w:val="15192D96"/>
    <w:rsid w:val="161517B0"/>
    <w:rsid w:val="16AB3EC2"/>
    <w:rsid w:val="18864708"/>
    <w:rsid w:val="18C64FE3"/>
    <w:rsid w:val="19210C79"/>
    <w:rsid w:val="1A577219"/>
    <w:rsid w:val="1B0D0CA7"/>
    <w:rsid w:val="1B631F6E"/>
    <w:rsid w:val="1CA53161"/>
    <w:rsid w:val="1CB772CF"/>
    <w:rsid w:val="1DC425C6"/>
    <w:rsid w:val="1E990AA4"/>
    <w:rsid w:val="1F3B59A6"/>
    <w:rsid w:val="20124FB2"/>
    <w:rsid w:val="20B83463"/>
    <w:rsid w:val="22034BB2"/>
    <w:rsid w:val="230675BA"/>
    <w:rsid w:val="234B73CD"/>
    <w:rsid w:val="246F29D3"/>
    <w:rsid w:val="263F63D5"/>
    <w:rsid w:val="27394193"/>
    <w:rsid w:val="27983FEE"/>
    <w:rsid w:val="29231FDE"/>
    <w:rsid w:val="2A1D07DB"/>
    <w:rsid w:val="2A6010F2"/>
    <w:rsid w:val="2A8F74E1"/>
    <w:rsid w:val="2ADA0262"/>
    <w:rsid w:val="2B11059D"/>
    <w:rsid w:val="30055F99"/>
    <w:rsid w:val="309C4B4F"/>
    <w:rsid w:val="30CA2960"/>
    <w:rsid w:val="30EB1633"/>
    <w:rsid w:val="342568D2"/>
    <w:rsid w:val="34D71E81"/>
    <w:rsid w:val="35906305"/>
    <w:rsid w:val="36F6663C"/>
    <w:rsid w:val="390F5D20"/>
    <w:rsid w:val="39E60427"/>
    <w:rsid w:val="3A5937EA"/>
    <w:rsid w:val="3A79380C"/>
    <w:rsid w:val="3AEA6701"/>
    <w:rsid w:val="3B6444BC"/>
    <w:rsid w:val="3C4E3049"/>
    <w:rsid w:val="3CB52AF5"/>
    <w:rsid w:val="3CD216D4"/>
    <w:rsid w:val="3D164BDC"/>
    <w:rsid w:val="3E18077D"/>
    <w:rsid w:val="3EE80F60"/>
    <w:rsid w:val="4012270E"/>
    <w:rsid w:val="40AF442B"/>
    <w:rsid w:val="40FC6F44"/>
    <w:rsid w:val="420D2AB0"/>
    <w:rsid w:val="43E02B4D"/>
    <w:rsid w:val="44873D0F"/>
    <w:rsid w:val="44BD10DE"/>
    <w:rsid w:val="44E346A3"/>
    <w:rsid w:val="45120AE5"/>
    <w:rsid w:val="464E0242"/>
    <w:rsid w:val="474B29D4"/>
    <w:rsid w:val="4802207E"/>
    <w:rsid w:val="499248EA"/>
    <w:rsid w:val="4A9F2F09"/>
    <w:rsid w:val="4AAD29C8"/>
    <w:rsid w:val="4BCD6A3E"/>
    <w:rsid w:val="4C236679"/>
    <w:rsid w:val="4CC5527F"/>
    <w:rsid w:val="4D0478AD"/>
    <w:rsid w:val="4D8214B5"/>
    <w:rsid w:val="4FF8189F"/>
    <w:rsid w:val="503138A7"/>
    <w:rsid w:val="50F43794"/>
    <w:rsid w:val="5177167B"/>
    <w:rsid w:val="53B373CC"/>
    <w:rsid w:val="559317CE"/>
    <w:rsid w:val="57875362"/>
    <w:rsid w:val="57C7237C"/>
    <w:rsid w:val="57DD04C0"/>
    <w:rsid w:val="57EC3417"/>
    <w:rsid w:val="580A56F7"/>
    <w:rsid w:val="582C5F09"/>
    <w:rsid w:val="58663551"/>
    <w:rsid w:val="5A316DF7"/>
    <w:rsid w:val="5A772246"/>
    <w:rsid w:val="5AF1245F"/>
    <w:rsid w:val="5D0A5FE0"/>
    <w:rsid w:val="5D4962D7"/>
    <w:rsid w:val="5EA54320"/>
    <w:rsid w:val="5F585957"/>
    <w:rsid w:val="5FF30842"/>
    <w:rsid w:val="60B371C8"/>
    <w:rsid w:val="611759A9"/>
    <w:rsid w:val="61502469"/>
    <w:rsid w:val="615C2357"/>
    <w:rsid w:val="61A5627F"/>
    <w:rsid w:val="61DA1F0A"/>
    <w:rsid w:val="61F061FA"/>
    <w:rsid w:val="620D62B0"/>
    <w:rsid w:val="63C27722"/>
    <w:rsid w:val="641E704E"/>
    <w:rsid w:val="65143FAD"/>
    <w:rsid w:val="659770B8"/>
    <w:rsid w:val="65F86821"/>
    <w:rsid w:val="662B7800"/>
    <w:rsid w:val="68B05B3B"/>
    <w:rsid w:val="693D7F76"/>
    <w:rsid w:val="69C5029A"/>
    <w:rsid w:val="6ADA35A3"/>
    <w:rsid w:val="6D6830E8"/>
    <w:rsid w:val="6E9315D8"/>
    <w:rsid w:val="6F4F6765"/>
    <w:rsid w:val="714C3E17"/>
    <w:rsid w:val="718801FD"/>
    <w:rsid w:val="71914721"/>
    <w:rsid w:val="71C31235"/>
    <w:rsid w:val="734939BC"/>
    <w:rsid w:val="73691968"/>
    <w:rsid w:val="74631D9C"/>
    <w:rsid w:val="75D0043A"/>
    <w:rsid w:val="76986FB6"/>
    <w:rsid w:val="77420E4E"/>
    <w:rsid w:val="77D0645A"/>
    <w:rsid w:val="789B6A68"/>
    <w:rsid w:val="796B4CD4"/>
    <w:rsid w:val="79D97847"/>
    <w:rsid w:val="7C7D5A2E"/>
    <w:rsid w:val="7C90081E"/>
    <w:rsid w:val="7DF033B2"/>
    <w:rsid w:val="7F56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alloon Text"/>
    <w:basedOn w:val="1"/>
    <w:autoRedefine/>
    <w:qFormat/>
    <w:uiPriority w:val="0"/>
    <w:rPr>
      <w:sz w:val="18"/>
      <w:szCs w:val="18"/>
    </w:rPr>
  </w:style>
  <w:style w:type="paragraph" w:styleId="7">
    <w:name w:val="footer"/>
    <w:basedOn w:val="1"/>
    <w:link w:val="16"/>
    <w:autoRedefine/>
    <w:unhideWhenUsed/>
    <w:qFormat/>
    <w:uiPriority w:val="0"/>
    <w:pPr>
      <w:tabs>
        <w:tab w:val="center" w:pos="4153"/>
        <w:tab w:val="right" w:pos="8306"/>
      </w:tabs>
      <w:snapToGrid w:val="0"/>
      <w:jc w:val="left"/>
    </w:pPr>
    <w:rPr>
      <w:sz w:val="18"/>
      <w:szCs w:val="18"/>
    </w:rPr>
  </w:style>
  <w:style w:type="paragraph" w:styleId="8">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5"/>
    <w:autoRedefine/>
    <w:qFormat/>
    <w:uiPriority w:val="0"/>
    <w:pPr>
      <w:spacing w:after="0"/>
      <w:ind w:firstLine="420" w:firstLineChars="100"/>
    </w:pPr>
  </w:style>
  <w:style w:type="character" w:styleId="13">
    <w:name w:val="Strong"/>
    <w:basedOn w:val="12"/>
    <w:autoRedefine/>
    <w:qFormat/>
    <w:uiPriority w:val="22"/>
    <w:rPr>
      <w:b/>
      <w:bCs/>
    </w:rPr>
  </w:style>
  <w:style w:type="character" w:styleId="14">
    <w:name w:val="page number"/>
    <w:basedOn w:val="12"/>
    <w:autoRedefine/>
    <w:qFormat/>
    <w:uiPriority w:val="0"/>
  </w:style>
  <w:style w:type="character" w:customStyle="1" w:styleId="15">
    <w:name w:val="页眉 Char"/>
    <w:basedOn w:val="12"/>
    <w:link w:val="8"/>
    <w:autoRedefine/>
    <w:qFormat/>
    <w:uiPriority w:val="0"/>
    <w:rPr>
      <w:sz w:val="18"/>
      <w:szCs w:val="18"/>
    </w:rPr>
  </w:style>
  <w:style w:type="character" w:customStyle="1" w:styleId="16">
    <w:name w:val="页脚 Char"/>
    <w:basedOn w:val="12"/>
    <w:link w:val="7"/>
    <w:autoRedefine/>
    <w:qFormat/>
    <w:uiPriority w:val="0"/>
    <w:rPr>
      <w:sz w:val="18"/>
      <w:szCs w:val="18"/>
    </w:rPr>
  </w:style>
  <w:style w:type="character" w:customStyle="1" w:styleId="17">
    <w:name w:val="标题 1 Char"/>
    <w:basedOn w:val="12"/>
    <w:link w:val="2"/>
    <w:autoRedefine/>
    <w:qFormat/>
    <w:uiPriority w:val="9"/>
    <w:rPr>
      <w:rFonts w:ascii="宋体" w:hAnsi="宋体" w:eastAsia="宋体" w:cs="宋体"/>
      <w:b/>
      <w:bCs/>
      <w:kern w:val="36"/>
      <w:sz w:val="48"/>
      <w:szCs w:val="48"/>
    </w:rPr>
  </w:style>
  <w:style w:type="character" w:customStyle="1" w:styleId="18">
    <w:name w:val="标题 2 Char"/>
    <w:basedOn w:val="12"/>
    <w:link w:val="3"/>
    <w:autoRedefine/>
    <w:qFormat/>
    <w:uiPriority w:val="9"/>
    <w:rPr>
      <w:rFonts w:ascii="宋体" w:hAnsi="宋体" w:eastAsia="宋体" w:cs="宋体"/>
      <w:b/>
      <w:bCs/>
      <w:kern w:val="0"/>
      <w:sz w:val="36"/>
      <w:szCs w:val="36"/>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paragraph" w:styleId="20">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21">
    <w:name w:val="font21"/>
    <w:basedOn w:val="12"/>
    <w:autoRedefine/>
    <w:qFormat/>
    <w:uiPriority w:val="0"/>
    <w:rPr>
      <w:rFonts w:hint="eastAsia" w:ascii="宋体" w:hAnsi="宋体" w:eastAsia="宋体" w:cs="宋体"/>
      <w:color w:val="000000"/>
      <w:sz w:val="24"/>
      <w:szCs w:val="24"/>
      <w:u w:val="none"/>
    </w:rPr>
  </w:style>
  <w:style w:type="character" w:customStyle="1" w:styleId="22">
    <w:name w:val="time"/>
    <w:basedOn w:val="12"/>
    <w:autoRedefine/>
    <w:qFormat/>
    <w:uiPriority w:val="0"/>
  </w:style>
  <w:style w:type="character" w:customStyle="1" w:styleId="23">
    <w:name w:val="edui-clickable"/>
    <w:basedOn w:val="12"/>
    <w:autoRedefine/>
    <w:qFormat/>
    <w:uiPriority w:val="0"/>
    <w:rPr>
      <w:color w:val="0000FF"/>
      <w:u w:val="single"/>
    </w:rPr>
  </w:style>
  <w:style w:type="character" w:customStyle="1" w:styleId="24">
    <w:name w:val="status"/>
    <w:basedOn w:val="12"/>
    <w:autoRedefine/>
    <w:qFormat/>
    <w:uiPriority w:val="0"/>
    <w:rPr>
      <w:color w:val="0776DD"/>
    </w:rPr>
  </w:style>
  <w:style w:type="character" w:customStyle="1" w:styleId="25">
    <w:name w:val="edui-unclickable"/>
    <w:basedOn w:val="12"/>
    <w:autoRedefine/>
    <w:qFormat/>
    <w:uiPriority w:val="0"/>
    <w:rPr>
      <w:color w:val="808080"/>
    </w:rPr>
  </w:style>
  <w:style w:type="character" w:customStyle="1" w:styleId="26">
    <w:name w:val="edui-clickable2"/>
    <w:basedOn w:val="12"/>
    <w:autoRedefine/>
    <w:qFormat/>
    <w:uiPriority w:val="0"/>
    <w:rPr>
      <w:color w:val="0000FF"/>
      <w:u w:val="single"/>
    </w:rPr>
  </w:style>
  <w:style w:type="paragraph" w:customStyle="1" w:styleId="27">
    <w:name w:val="二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1022</Words>
  <Characters>5829</Characters>
  <Lines>48</Lines>
  <Paragraphs>13</Paragraphs>
  <TotalTime>1</TotalTime>
  <ScaleCrop>false</ScaleCrop>
  <LinksUpToDate>false</LinksUpToDate>
  <CharactersWithSpaces>6838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2023-07-06T03:18:00Z</dcterms:created>
  <dc:creator>Windows User</dc:creator>
  <cp:lastModifiedBy>Admin</cp:lastModifiedBy>
  <dcterms:modified xsi:type="dcterms:W3CDTF">2024-05-15T07:05:06Z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C88D213A62CB4E38BAC4745BB19CBFB0_12</vt:lpwstr>
  </property>
</Properties>
</file>