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cs="宋体" w:asciiTheme="majorEastAsia" w:hAnsiTheme="majorEastAsia" w:eastAsiaTheme="majorEastAsia"/>
          <w:color w:val="auto"/>
          <w:kern w:val="0"/>
          <w:sz w:val="32"/>
          <w:szCs w:val="32"/>
          <w:shd w:val="clear" w:color="auto" w:fill="auto"/>
        </w:rPr>
      </w:pPr>
      <w:bookmarkStart w:id="0" w:name="OLE_LINK1"/>
      <w:r>
        <w:rPr>
          <w:rFonts w:hint="eastAsia" w:cs="宋体" w:asciiTheme="majorEastAsia" w:hAnsiTheme="majorEastAsia" w:eastAsiaTheme="majorEastAsia"/>
          <w:color w:val="auto"/>
          <w:kern w:val="0"/>
          <w:sz w:val="44"/>
          <w:szCs w:val="44"/>
          <w:shd w:val="clear" w:color="auto" w:fill="auto"/>
        </w:rPr>
        <w:t>合肥大兴周谷堆农产品物流园14幢4层商424、5层商501、6层商601商铺租赁公告</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702"/>
        <w:gridCol w:w="1405"/>
        <w:gridCol w:w="600"/>
        <w:gridCol w:w="1020"/>
        <w:gridCol w:w="900"/>
        <w:gridCol w:w="157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项目名称</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合肥大兴周谷堆农产品物流园14幢4层商424、5层商501、6层商601商铺租赁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项目编号</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2024BFFCJ00082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委托方</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合肥周谷堆置业有限公司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委托方承诺本次出租行为已履行了必要的审批程序，保证本公告的内容不存在任何重大遗漏、虚假陈述或严重误导，并对其内容的真实性、完整性和准确性负责。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交易监督部门</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合肥市公共资源交易监督管理局</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联系方式：0551-66223530、66223546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竞价期限</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1.公告期：</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2</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21</w:t>
            </w:r>
            <w:r>
              <w:rPr>
                <w:rFonts w:hint="eastAsia" w:asciiTheme="minorEastAsia" w:hAnsiTheme="minorEastAsia" w:eastAsiaTheme="minorEastAsia" w:cstheme="minorEastAsia"/>
                <w:color w:val="auto"/>
                <w:sz w:val="24"/>
                <w:szCs w:val="24"/>
                <w:shd w:val="clear" w:color="auto" w:fill="auto"/>
              </w:rPr>
              <w:t>日9:00始至</w:t>
            </w:r>
            <w:r>
              <w:rPr>
                <w:rFonts w:hint="eastAsia" w:asciiTheme="minorEastAsia" w:hAnsiTheme="minorEastAsia" w:eastAsiaTheme="minorEastAsia" w:cstheme="minorEastAsia"/>
                <w:color w:val="auto"/>
                <w:sz w:val="24"/>
                <w:szCs w:val="24"/>
                <w:shd w:val="clear" w:color="auto" w:fill="auto"/>
                <w:lang w:val="en-US" w:eastAsia="zh-CN"/>
              </w:rPr>
              <w:t>2024</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shd w:val="clear" w:color="auto" w:fill="auto"/>
                <w:lang w:val="en-US" w:eastAsia="zh-CN"/>
              </w:rPr>
              <w:t>11</w:t>
            </w:r>
            <w:r>
              <w:rPr>
                <w:rFonts w:hint="eastAsia" w:asciiTheme="minorEastAsia" w:hAnsiTheme="minorEastAsia" w:eastAsiaTheme="minorEastAsia" w:cstheme="minorEastAsia"/>
                <w:color w:val="auto"/>
                <w:sz w:val="24"/>
                <w:szCs w:val="24"/>
                <w:shd w:val="clear" w:color="auto" w:fill="auto"/>
              </w:rPr>
              <w:t>日17:00止。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olor w:val="auto"/>
                <w:sz w:val="24"/>
                <w:szCs w:val="24"/>
              </w:rPr>
              <w:t>网络一次性报价期：</w:t>
            </w:r>
            <w:r>
              <w:rPr>
                <w:rFonts w:hint="eastAsia" w:asciiTheme="minorEastAsia" w:hAnsiTheme="minorEastAsia" w:eastAsiaTheme="minorEastAsia"/>
                <w:color w:val="auto"/>
                <w:sz w:val="24"/>
                <w:szCs w:val="24"/>
                <w:lang w:val="en-US" w:eastAsia="zh-CN"/>
              </w:rPr>
              <w:t>2024</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12</w:t>
            </w:r>
            <w:r>
              <w:rPr>
                <w:rFonts w:hint="eastAsia" w:asciiTheme="minorEastAsia" w:hAnsiTheme="minorEastAsia" w:eastAsiaTheme="minorEastAsia"/>
                <w:color w:val="auto"/>
                <w:sz w:val="24"/>
                <w:szCs w:val="24"/>
              </w:rPr>
              <w:t>日9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00至10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00止</w:t>
            </w:r>
            <w:r>
              <w:rPr>
                <w:rFonts w:hint="eastAsia" w:asciiTheme="minorEastAsia" w:hAnsiTheme="minorEastAsia"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一、出租标的情况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出租标的</w:t>
            </w:r>
          </w:p>
        </w:tc>
        <w:tc>
          <w:tcPr>
            <w:tcW w:w="14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所在层数</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结构</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建筑面积（㎡</w:t>
            </w:r>
            <w:r>
              <w:rPr>
                <w:rFonts w:hint="eastAsia" w:ascii="宋体" w:hAnsi="宋体" w:eastAsia="宋体" w:cs="宋体"/>
                <w:color w:val="auto"/>
                <w:sz w:val="24"/>
                <w:szCs w:val="24"/>
                <w:shd w:val="clear" w:color="auto" w:fill="auto"/>
              </w:rPr>
              <w:t>）</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租期</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年）</w:t>
            </w:r>
          </w:p>
        </w:tc>
        <w:tc>
          <w:tcPr>
            <w:tcW w:w="15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租金底价</w:t>
            </w:r>
            <w:r>
              <w:rPr>
                <w:rFonts w:hint="eastAsia" w:ascii="宋体" w:hAnsi="宋体" w:eastAsia="宋体" w:cs="宋体"/>
                <w:color w:val="auto"/>
                <w:sz w:val="24"/>
                <w:szCs w:val="24"/>
                <w:shd w:val="clear" w:color="auto" w:fill="auto"/>
              </w:rPr>
              <w:t>（万元/年）</w:t>
            </w:r>
          </w:p>
        </w:tc>
        <w:tc>
          <w:tcPr>
            <w:tcW w:w="12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交易保证金（万元）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64" w:type="dxa"/>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rPr>
            </w:pPr>
            <w:r>
              <w:rPr>
                <w:rFonts w:hint="eastAsia" w:ascii="宋体" w:hAnsi="宋体" w:eastAsia="宋体" w:cs="宋体"/>
                <w:color w:val="auto"/>
                <w:kern w:val="0"/>
                <w:sz w:val="24"/>
                <w:szCs w:val="24"/>
                <w:shd w:val="clear" w:color="auto" w:fill="auto"/>
              </w:rPr>
              <w:t>合肥大兴周谷堆农产品物流园14幢4层商424、5层商501、6层商601商铺</w:t>
            </w:r>
          </w:p>
        </w:tc>
        <w:tc>
          <w:tcPr>
            <w:tcW w:w="140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第4、5、6层</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钢混</w:t>
            </w:r>
          </w:p>
        </w:tc>
        <w:tc>
          <w:tcPr>
            <w:tcW w:w="102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2945.31</w:t>
            </w:r>
          </w:p>
        </w:tc>
        <w:tc>
          <w:tcPr>
            <w:tcW w:w="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6</w:t>
            </w:r>
          </w:p>
        </w:tc>
        <w:tc>
          <w:tcPr>
            <w:tcW w:w="157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71.736</w:t>
            </w:r>
          </w:p>
        </w:tc>
        <w:tc>
          <w:tcPr>
            <w:tcW w:w="12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u w:val="single"/>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rPr>
              <w:t>1.标的坐落位置：</w:t>
            </w:r>
            <w:r>
              <w:rPr>
                <w:rFonts w:hint="eastAsia" w:asciiTheme="minorEastAsia" w:hAnsiTheme="minorEastAsia" w:eastAsiaTheme="minorEastAsia" w:cstheme="minorEastAsia"/>
                <w:color w:val="auto"/>
                <w:kern w:val="0"/>
                <w:sz w:val="24"/>
                <w:szCs w:val="24"/>
                <w:shd w:val="clear" w:color="auto" w:fill="auto"/>
                <w:lang w:val="en-US" w:eastAsia="zh-CN"/>
              </w:rPr>
              <w:t>安徽省合肥市</w:t>
            </w:r>
            <w:r>
              <w:rPr>
                <w:rFonts w:hint="eastAsia" w:asciiTheme="minorEastAsia" w:hAnsiTheme="minorEastAsia" w:eastAsiaTheme="minorEastAsia" w:cstheme="minorEastAsia"/>
                <w:color w:val="auto"/>
                <w:kern w:val="0"/>
                <w:sz w:val="24"/>
                <w:szCs w:val="24"/>
                <w:shd w:val="clear" w:color="auto" w:fill="auto"/>
              </w:rPr>
              <w:t>瑶海区大兴镇裕溪路228号合肥大兴周谷堆农产品物流园</w:t>
            </w:r>
            <w:r>
              <w:rPr>
                <w:rFonts w:hint="eastAsia" w:asciiTheme="minorEastAsia" w:hAnsiTheme="minorEastAsia" w:eastAsiaTheme="minorEastAsia" w:cstheme="minorEastAsia"/>
                <w:color w:val="auto"/>
                <w:kern w:val="0"/>
                <w:sz w:val="24"/>
                <w:szCs w:val="24"/>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u w:val="single"/>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u w:val="none"/>
                <w:shd w:val="clear" w:color="auto" w:fill="auto"/>
              </w:rPr>
              <w:t>标的权属情况：该标的</w:t>
            </w:r>
            <w:r>
              <w:rPr>
                <w:rFonts w:hint="eastAsia" w:asciiTheme="minorEastAsia" w:hAnsiTheme="minorEastAsia" w:eastAsiaTheme="minorEastAsia" w:cstheme="minorEastAsia"/>
                <w:color w:val="auto"/>
                <w:kern w:val="0"/>
                <w:sz w:val="24"/>
                <w:szCs w:val="24"/>
                <w:u w:val="none"/>
                <w:shd w:val="clear" w:color="auto" w:fill="auto"/>
                <w:lang w:val="en-US" w:eastAsia="zh-CN"/>
              </w:rPr>
              <w:t>有</w:t>
            </w:r>
            <w:r>
              <w:rPr>
                <w:rFonts w:hint="eastAsia" w:asciiTheme="minorEastAsia" w:hAnsiTheme="minorEastAsia" w:eastAsiaTheme="minorEastAsia" w:cstheme="minorEastAsia"/>
                <w:color w:val="auto"/>
                <w:kern w:val="0"/>
                <w:sz w:val="24"/>
                <w:szCs w:val="24"/>
                <w:u w:val="none"/>
                <w:shd w:val="clear" w:color="auto" w:fill="auto"/>
              </w:rPr>
              <w:t>土地使用权证，有房地产权证</w:t>
            </w:r>
            <w:r>
              <w:rPr>
                <w:rFonts w:hint="eastAsia" w:asciiTheme="minorEastAsia" w:hAnsiTheme="minorEastAsia" w:eastAsiaTheme="minorEastAsia" w:cstheme="minorEastAsia"/>
                <w:color w:val="auto"/>
                <w:kern w:val="0"/>
                <w:sz w:val="24"/>
                <w:szCs w:val="24"/>
                <w:u w:val="none"/>
                <w:shd w:val="clear" w:color="auto" w:fill="auto"/>
                <w:lang w:val="en-US" w:eastAsia="zh-CN"/>
              </w:rPr>
              <w:t>。</w:t>
            </w:r>
            <w:r>
              <w:rPr>
                <w:rFonts w:hint="eastAsia" w:asciiTheme="minorEastAsia" w:hAnsiTheme="minorEastAsia" w:eastAsiaTheme="minorEastAsia" w:cstheme="minorEastAsia"/>
                <w:color w:val="auto"/>
                <w:kern w:val="0"/>
                <w:sz w:val="24"/>
                <w:szCs w:val="24"/>
                <w:u w:val="none"/>
                <w:shd w:val="clear" w:color="auto" w:fill="auto"/>
              </w:rPr>
              <w:t>标的无权属纠纷，委托方将提供该处标的的权属证明</w:t>
            </w:r>
            <w:r>
              <w:rPr>
                <w:rFonts w:hint="eastAsia" w:asciiTheme="minorEastAsia" w:hAnsiTheme="minorEastAsia" w:eastAsiaTheme="minorEastAsia" w:cstheme="minorEastAsia"/>
                <w:color w:val="auto"/>
                <w:kern w:val="0"/>
                <w:sz w:val="24"/>
                <w:szCs w:val="24"/>
                <w:u w:val="none"/>
                <w:shd w:val="clear" w:color="auto" w:fill="auto"/>
                <w:lang w:val="en-US" w:eastAsia="zh-CN"/>
              </w:rPr>
              <w:t>或</w:t>
            </w:r>
            <w:r>
              <w:rPr>
                <w:rFonts w:hint="eastAsia" w:asciiTheme="minorEastAsia" w:hAnsiTheme="minorEastAsia" w:eastAsiaTheme="minorEastAsia" w:cstheme="minorEastAsia"/>
                <w:color w:val="auto"/>
                <w:kern w:val="0"/>
                <w:sz w:val="24"/>
                <w:szCs w:val="24"/>
                <w:u w:val="none"/>
                <w:shd w:val="clear" w:color="auto" w:fill="auto"/>
              </w:rPr>
              <w:t>租赁证明，方便承租人办理相关证照。</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w:t>
            </w:r>
            <w:r>
              <w:rPr>
                <w:rFonts w:hint="eastAsia" w:asciiTheme="minorEastAsia" w:hAnsiTheme="minorEastAsia" w:eastAsiaTheme="minorEastAsia" w:cstheme="minorEastAsia"/>
                <w:color w:val="auto"/>
                <w:kern w:val="0"/>
                <w:sz w:val="24"/>
                <w:szCs w:val="24"/>
                <w:shd w:val="clear" w:color="auto" w:fill="auto"/>
                <w:lang w:val="en-US" w:eastAsia="zh-CN"/>
              </w:rPr>
              <w:t>标的房屋为毛坯状态</w:t>
            </w:r>
            <w:r>
              <w:rPr>
                <w:rFonts w:hint="eastAsia" w:asciiTheme="minorEastAsia" w:hAnsiTheme="minorEastAsia" w:eastAsiaTheme="minorEastAsia" w:cstheme="minorEastAsia"/>
                <w:color w:val="auto"/>
                <w:kern w:val="0"/>
                <w:sz w:val="24"/>
                <w:szCs w:val="24"/>
                <w:u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u w:val="none"/>
                <w:shd w:val="clear" w:color="auto" w:fill="auto"/>
                <w:lang w:val="en-US" w:eastAsia="zh-CN"/>
              </w:rPr>
            </w:pPr>
            <w:r>
              <w:rPr>
                <w:rFonts w:hint="eastAsia" w:asciiTheme="minorEastAsia" w:hAnsiTheme="minorEastAsia" w:eastAsiaTheme="minorEastAsia" w:cstheme="minorEastAsia"/>
                <w:color w:val="auto"/>
                <w:kern w:val="0"/>
                <w:sz w:val="24"/>
                <w:szCs w:val="24"/>
                <w:u w:val="none"/>
                <w:shd w:val="clear" w:color="auto" w:fill="auto"/>
                <w:lang w:val="en-US" w:eastAsia="zh-CN"/>
              </w:rPr>
              <w:t>4.标的房屋有水有电，无燃气，水电费用由承租人自行交纳。用电负荷不足部分由承租人自行增容，并承担全部费用。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房屋租赁用途要求</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rPr>
              <w:t>1.租赁房屋的</w:t>
            </w:r>
            <w:r>
              <w:rPr>
                <w:rFonts w:hint="eastAsia" w:ascii="宋体" w:hAnsi="宋体" w:cs="宋体"/>
                <w:color w:val="auto"/>
                <w:sz w:val="24"/>
                <w:szCs w:val="24"/>
                <w:shd w:val="clear" w:color="auto" w:fill="auto"/>
                <w:lang w:val="en-US" w:eastAsia="zh-CN"/>
              </w:rPr>
              <w:t>证载</w:t>
            </w:r>
            <w:r>
              <w:rPr>
                <w:rFonts w:hint="eastAsia" w:ascii="宋体" w:hAnsi="宋体" w:eastAsia="宋体" w:cs="宋体"/>
                <w:color w:val="auto"/>
                <w:sz w:val="24"/>
                <w:szCs w:val="24"/>
                <w:shd w:val="clear" w:color="auto" w:fill="auto"/>
              </w:rPr>
              <w:t>用途为</w:t>
            </w:r>
            <w:r>
              <w:rPr>
                <w:rFonts w:hint="eastAsia" w:ascii="宋体" w:hAnsi="宋体" w:cs="宋体"/>
                <w:color w:val="auto"/>
                <w:sz w:val="24"/>
                <w:szCs w:val="24"/>
                <w:shd w:val="clear" w:color="auto" w:fill="auto"/>
                <w:lang w:val="en-US" w:eastAsia="zh-CN"/>
              </w:rPr>
              <w:t>商业，承租人使用租赁房屋如需办理施工许可证、消防验收或环保等手续的，由承租人自行办理并承担费用。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宋体" w:hAnsi="宋体" w:eastAsia="宋体" w:cs="宋体"/>
                <w:color w:val="auto"/>
                <w:sz w:val="24"/>
                <w:szCs w:val="24"/>
                <w:shd w:val="clear" w:color="auto" w:fill="auto"/>
              </w:rPr>
              <w:t>2.承租人使用上述房屋须符合相关法律法规要求，如由此造成承租人不能按预想的方案使用房屋并导致租赁合同不能履约的，责任由承租人承担。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租金及履约保证金支付</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1.</w:t>
            </w:r>
            <w:r>
              <w:rPr>
                <w:rFonts w:hint="eastAsia" w:asciiTheme="minorEastAsia" w:hAnsiTheme="minorEastAsia" w:eastAsiaTheme="minorEastAsia" w:cstheme="minorEastAsia"/>
                <w:color w:val="auto"/>
                <w:kern w:val="0"/>
                <w:sz w:val="24"/>
                <w:szCs w:val="24"/>
                <w:shd w:val="clear" w:color="auto" w:fill="auto"/>
              </w:rPr>
              <w:t>租金每</w:t>
            </w:r>
            <w:r>
              <w:rPr>
                <w:rFonts w:hint="eastAsia" w:asciiTheme="minorEastAsia" w:hAnsiTheme="minorEastAsia" w:eastAsiaTheme="minorEastAsia" w:cstheme="minorEastAsia"/>
                <w:color w:val="auto"/>
                <w:kern w:val="0"/>
                <w:sz w:val="24"/>
                <w:szCs w:val="24"/>
                <w:shd w:val="clear" w:color="auto" w:fill="auto"/>
                <w:lang w:val="en-US" w:eastAsia="zh-CN"/>
              </w:rPr>
              <w:t>3</w:t>
            </w:r>
            <w:r>
              <w:rPr>
                <w:rFonts w:hint="eastAsia" w:asciiTheme="minorEastAsia" w:hAnsiTheme="minorEastAsia" w:eastAsiaTheme="minorEastAsia" w:cstheme="minorEastAsia"/>
                <w:color w:val="auto"/>
                <w:kern w:val="0"/>
                <w:sz w:val="24"/>
                <w:szCs w:val="24"/>
                <w:shd w:val="clear" w:color="auto" w:fill="auto"/>
              </w:rPr>
              <w:t>个月支付一次，</w:t>
            </w:r>
            <w:r>
              <w:rPr>
                <w:rFonts w:hint="eastAsia" w:asciiTheme="minorEastAsia" w:hAnsiTheme="minorEastAsia" w:eastAsiaTheme="minorEastAsia" w:cstheme="minorEastAsia"/>
                <w:color w:val="auto"/>
                <w:kern w:val="0"/>
                <w:sz w:val="24"/>
                <w:szCs w:val="24"/>
                <w:shd w:val="clear" w:color="auto" w:fill="auto"/>
                <w:lang w:val="en-US" w:eastAsia="zh-CN"/>
              </w:rPr>
              <w:t>第一年租金为成交价，第二年租金在第一年的基础上递增10%。自第三年起，以后每年租金在上一年的基础上按照第一年租金的10%递增</w:t>
            </w:r>
            <w:r>
              <w:rPr>
                <w:rFonts w:hint="eastAsia" w:asciiTheme="minorEastAsia" w:hAnsiTheme="minorEastAsia" w:eastAsiaTheme="minorEastAsia" w:cstheme="minorEastAsia"/>
                <w:color w:val="auto"/>
                <w:kern w:val="0"/>
                <w:sz w:val="24"/>
                <w:szCs w:val="24"/>
                <w:u w:val="none"/>
                <w:shd w:val="clear" w:color="auto" w:fill="auto"/>
              </w:rPr>
              <w:t>。举例如下：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shd w:val="clear" w:color="auto" w:fill="auto"/>
                <w:lang w:val="en-US" w:eastAsia="zh-CN"/>
              </w:rPr>
            </w:pPr>
            <w:r>
              <w:rPr>
                <w:rFonts w:hint="eastAsia" w:asciiTheme="minorEastAsia" w:hAnsiTheme="minorEastAsia" w:eastAsiaTheme="minorEastAsia" w:cstheme="minorEastAsia"/>
                <w:color w:val="auto"/>
                <w:kern w:val="0"/>
                <w:sz w:val="24"/>
                <w:szCs w:val="24"/>
                <w:shd w:val="clear" w:color="auto" w:fill="auto"/>
                <w:lang w:val="en-US" w:eastAsia="zh-CN"/>
              </w:rPr>
              <w:t>例如：第一年租金为</w:t>
            </w:r>
            <w:r>
              <w:rPr>
                <w:rFonts w:hint="eastAsia" w:ascii="宋体" w:hAnsi="宋体" w:cs="宋体"/>
                <w:color w:val="auto"/>
                <w:kern w:val="0"/>
                <w:sz w:val="24"/>
                <w:szCs w:val="24"/>
                <w:shd w:val="clear" w:color="auto" w:fill="auto"/>
                <w:lang w:val="en-US" w:eastAsia="zh-CN"/>
              </w:rPr>
              <w:t>71.736万元；第二年租金=71.736*(1+10%)；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第三年租金=71.736*(1+10%)+71.736*10%；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第四年租金=71.736*(1+10%)+71.736*10%+71.736*10%；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第五年租金=71.736*(1+10%)+71.736*10%+71.736*10%+71.736*10%；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第六年租金=71.736*(1+10%)+71.736*10%+71.736*10%+71.736*10%+71.736*10%；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租期内租金</w:t>
            </w:r>
            <w:r>
              <w:rPr>
                <w:rFonts w:hint="eastAsia" w:asciiTheme="minorEastAsia" w:hAnsiTheme="minorEastAsia" w:eastAsiaTheme="minorEastAsia" w:cstheme="minorEastAsia"/>
                <w:color w:val="auto"/>
                <w:kern w:val="0"/>
                <w:sz w:val="24"/>
                <w:szCs w:val="24"/>
                <w:shd w:val="clear" w:color="auto" w:fill="auto"/>
              </w:rPr>
              <w:t>先支付后使用</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rPr>
              <w:t>本项目给予免租金装修期</w:t>
            </w:r>
            <w:r>
              <w:rPr>
                <w:rFonts w:hint="eastAsia" w:asciiTheme="minorEastAsia" w:hAnsiTheme="minorEastAsia" w:eastAsiaTheme="minorEastAsia" w:cstheme="minorEastAsia"/>
                <w:color w:val="auto"/>
                <w:kern w:val="0"/>
                <w:sz w:val="24"/>
                <w:szCs w:val="24"/>
                <w:shd w:val="clear" w:color="auto" w:fill="auto"/>
                <w:lang w:val="en-US" w:eastAsia="zh-CN"/>
              </w:rPr>
              <w:t>6个月</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rPr>
              <w:t>免租金装修期</w:t>
            </w:r>
            <w:r>
              <w:rPr>
                <w:rFonts w:hint="eastAsia" w:asciiTheme="minorEastAsia" w:hAnsiTheme="minorEastAsia" w:eastAsiaTheme="minorEastAsia" w:cstheme="minorEastAsia"/>
                <w:color w:val="auto"/>
                <w:kern w:val="0"/>
                <w:sz w:val="24"/>
                <w:szCs w:val="24"/>
                <w:shd w:val="clear" w:color="auto" w:fill="auto"/>
                <w:lang w:val="en-US" w:eastAsia="zh-CN"/>
              </w:rPr>
              <w:t>不含</w:t>
            </w:r>
            <w:r>
              <w:rPr>
                <w:rFonts w:hint="eastAsia" w:asciiTheme="minorEastAsia" w:hAnsiTheme="minorEastAsia" w:eastAsiaTheme="minorEastAsia" w:cstheme="minorEastAsia"/>
                <w:color w:val="auto"/>
                <w:kern w:val="0"/>
                <w:sz w:val="24"/>
                <w:szCs w:val="24"/>
                <w:shd w:val="clear" w:color="auto" w:fill="auto"/>
              </w:rPr>
              <w:t>在租期内</w:t>
            </w:r>
            <w:r>
              <w:rPr>
                <w:rFonts w:hint="eastAsia" w:asciiTheme="minorEastAsia" w:hAnsiTheme="minorEastAsia" w:eastAsiaTheme="minorEastAsia" w:cstheme="minorEastAsia"/>
                <w:color w:val="auto"/>
                <w:kern w:val="0"/>
                <w:sz w:val="24"/>
                <w:szCs w:val="24"/>
                <w:shd w:val="clear" w:color="auto" w:fill="auto"/>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lang w:eastAsia="zh-CN"/>
              </w:rPr>
            </w:pPr>
            <w:r>
              <w:rPr>
                <w:rFonts w:hint="eastAsia" w:asciiTheme="minorEastAsia" w:hAnsiTheme="minorEastAsia" w:eastAsiaTheme="minorEastAsia" w:cstheme="minorEastAsia"/>
                <w:color w:val="auto"/>
                <w:kern w:val="0"/>
                <w:sz w:val="24"/>
                <w:szCs w:val="24"/>
                <w:shd w:val="clear" w:color="auto" w:fill="auto"/>
                <w:lang w:val="en-US" w:eastAsia="zh-CN"/>
              </w:rPr>
              <w:t>2.</w:t>
            </w:r>
            <w:r>
              <w:rPr>
                <w:rFonts w:hint="eastAsia" w:asciiTheme="minorEastAsia" w:hAnsiTheme="minorEastAsia" w:eastAsiaTheme="minorEastAsia" w:cstheme="minorEastAsia"/>
                <w:color w:val="auto"/>
                <w:kern w:val="0"/>
                <w:sz w:val="24"/>
                <w:szCs w:val="24"/>
                <w:shd w:val="clear" w:color="auto" w:fill="auto"/>
              </w:rPr>
              <w:t>履约保证金为</w:t>
            </w:r>
            <w:r>
              <w:rPr>
                <w:rFonts w:hint="eastAsia" w:asciiTheme="minorEastAsia" w:hAnsiTheme="minorEastAsia" w:eastAsiaTheme="minorEastAsia" w:cstheme="minorEastAsia"/>
                <w:color w:val="auto"/>
                <w:kern w:val="0"/>
                <w:sz w:val="24"/>
                <w:szCs w:val="24"/>
                <w:shd w:val="clear" w:color="auto" w:fill="auto"/>
                <w:lang w:val="en-US" w:eastAsia="zh-CN"/>
              </w:rPr>
              <w:t>成交后首年三个月租金总和</w:t>
            </w:r>
            <w:r>
              <w:rPr>
                <w:rFonts w:hint="eastAsia" w:asciiTheme="minorEastAsia" w:hAnsiTheme="minorEastAsia" w:eastAsiaTheme="minorEastAsia" w:cstheme="minorEastAsia"/>
                <w:color w:val="auto"/>
                <w:kern w:val="0"/>
                <w:sz w:val="24"/>
                <w:szCs w:val="24"/>
                <w:u w:val="none"/>
                <w:shd w:val="clear" w:color="auto" w:fill="auto"/>
                <w:lang w:val="en-US" w:eastAsia="zh-CN"/>
              </w:rPr>
              <w:t>。</w:t>
            </w:r>
            <w:r>
              <w:rPr>
                <w:rFonts w:hint="eastAsia" w:asciiTheme="minorEastAsia" w:hAnsiTheme="minorEastAsia" w:eastAsiaTheme="minorEastAsia" w:cstheme="minorEastAsia"/>
                <w:color w:val="auto"/>
                <w:kern w:val="0"/>
                <w:sz w:val="24"/>
                <w:szCs w:val="24"/>
                <w:shd w:val="clear" w:color="auto" w:fill="auto"/>
                <w:lang w:eastAsia="zh-CN"/>
              </w:rPr>
              <w:t>成交人应在《成交确认书》发出之日起</w:t>
            </w:r>
            <w:r>
              <w:rPr>
                <w:rFonts w:hint="eastAsia" w:asciiTheme="minorEastAsia" w:hAnsiTheme="minorEastAsia" w:eastAsiaTheme="minorEastAsia" w:cstheme="minorEastAsia"/>
                <w:color w:val="auto"/>
                <w:kern w:val="0"/>
                <w:sz w:val="24"/>
                <w:szCs w:val="24"/>
                <w:shd w:val="clear" w:color="auto" w:fill="auto"/>
                <w:lang w:val="en-US" w:eastAsia="zh-CN"/>
              </w:rPr>
              <w:t>30</w:t>
            </w:r>
            <w:r>
              <w:rPr>
                <w:rFonts w:hint="eastAsia" w:asciiTheme="minorEastAsia" w:hAnsiTheme="minorEastAsia" w:eastAsiaTheme="minorEastAsia" w:cstheme="minorEastAsia"/>
                <w:color w:val="auto"/>
                <w:kern w:val="0"/>
                <w:sz w:val="24"/>
                <w:szCs w:val="24"/>
                <w:u w:val="none"/>
                <w:shd w:val="clear" w:color="auto" w:fill="auto"/>
                <w:lang w:eastAsia="zh-CN"/>
              </w:rPr>
              <w:t>日内（合同签订前）向委托方提交履约保证金，</w:t>
            </w:r>
            <w:r>
              <w:rPr>
                <w:rFonts w:hint="eastAsia" w:asciiTheme="minorEastAsia" w:hAnsiTheme="minorEastAsia" w:eastAsiaTheme="minorEastAsia" w:cstheme="minorEastAsia"/>
                <w:color w:val="auto"/>
                <w:kern w:val="0"/>
                <w:sz w:val="24"/>
                <w:szCs w:val="24"/>
                <w:u w:val="none"/>
                <w:shd w:val="clear" w:color="auto" w:fill="auto"/>
                <w:lang w:val="en-US" w:eastAsia="zh-CN"/>
              </w:rPr>
              <w:t>合同终止且无承租人责任后履约保证金无息退还</w:t>
            </w:r>
            <w:r>
              <w:rPr>
                <w:rFonts w:hint="eastAsia" w:asciiTheme="minorEastAsia" w:hAnsiTheme="minorEastAsia" w:eastAsiaTheme="minorEastAsia" w:cstheme="minorEastAsia"/>
                <w:color w:val="auto"/>
                <w:kern w:val="0"/>
                <w:sz w:val="24"/>
                <w:szCs w:val="24"/>
                <w:u w:val="none"/>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二、对意向承租人资格的要求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1" w:name="OLE_LINK3"/>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shd w:val="clear" w:color="auto" w:fill="auto"/>
                <w:lang w:eastAsia="zh-CN"/>
              </w:rPr>
              <w:t>且</w:t>
            </w:r>
            <w:r>
              <w:rPr>
                <w:rFonts w:hint="eastAsia" w:asciiTheme="minorEastAsia" w:hAnsiTheme="minorEastAsia" w:eastAsiaTheme="minorEastAsia" w:cstheme="minorEastAsia"/>
                <w:color w:val="auto"/>
                <w:sz w:val="24"/>
                <w:szCs w:val="24"/>
                <w:shd w:val="clear" w:color="auto" w:fill="auto"/>
              </w:rPr>
              <w:t>未被合肥市及其所辖县（市）、区（开发区）公共资源交易监督管理部门记不良行为记录的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或被记不良行为记录（以公布日期为准），但同时符合下列情形的</w:t>
            </w:r>
            <w:r>
              <w:rPr>
                <w:rFonts w:hint="eastAsia" w:asciiTheme="minorEastAsia" w:hAnsiTheme="minorEastAsia" w:eastAsiaTheme="minorEastAsia" w:cstheme="minorEastAsia"/>
                <w:color w:val="auto"/>
                <w:sz w:val="24"/>
                <w:szCs w:val="24"/>
                <w:shd w:val="clear" w:color="auto" w:fill="auto"/>
                <w:lang w:eastAsia="zh-CN"/>
              </w:rPr>
              <w:t>方</w:t>
            </w:r>
            <w:r>
              <w:rPr>
                <w:rFonts w:hint="eastAsia" w:asciiTheme="minorEastAsia" w:hAnsiTheme="minorEastAsia" w:eastAsiaTheme="minorEastAsia" w:cstheme="minorEastAsia"/>
                <w:color w:val="auto"/>
                <w:sz w:val="24"/>
                <w:szCs w:val="24"/>
                <w:shd w:val="clear" w:color="auto" w:fill="auto"/>
              </w:rPr>
              <w:t>可参与项目登记及竞价：</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（1）</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日前（含当日）6个月内记分累计未满10分的；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日前（含当日）12个月内记分累计未满15分的；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（3）</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日前（含当日）18个月内记分累计未满20分的；</w:t>
            </w:r>
            <w:r>
              <w:rPr>
                <w:rFonts w:hint="eastAsia" w:asciiTheme="minorEastAsia" w:hAnsiTheme="minorEastAsia" w:eastAsiaTheme="minorEastAsia" w:cstheme="minorEastAsia"/>
                <w:color w:val="auto"/>
                <w:sz w:val="24"/>
                <w:szCs w:val="24"/>
                <w:shd w:val="clear" w:color="auto" w:fill="auto"/>
              </w:rPr>
              <w:br w:type="textWrapping"/>
            </w:r>
            <w:r>
              <w:rPr>
                <w:rFonts w:hint="eastAsia" w:asciiTheme="minorEastAsia" w:hAnsiTheme="minorEastAsia" w:eastAsiaTheme="minorEastAsia" w:cstheme="minorEastAsia"/>
                <w:color w:val="auto"/>
                <w:sz w:val="24"/>
                <w:szCs w:val="24"/>
                <w:shd w:val="clear" w:color="auto" w:fill="auto"/>
              </w:rPr>
              <w:t>（4）</w:t>
            </w:r>
            <w:r>
              <w:rPr>
                <w:rFonts w:hint="eastAsia" w:asciiTheme="minorEastAsia" w:hAnsiTheme="minorEastAsia" w:eastAsiaTheme="minorEastAsia" w:cstheme="minorEastAsia"/>
                <w:color w:val="auto"/>
                <w:sz w:val="24"/>
                <w:szCs w:val="24"/>
                <w:shd w:val="clear" w:color="auto" w:fill="auto"/>
                <w:lang w:eastAsia="zh-CN"/>
              </w:rPr>
              <w:t>公告截止</w:t>
            </w:r>
            <w:r>
              <w:rPr>
                <w:rFonts w:hint="eastAsia" w:asciiTheme="minorEastAsia" w:hAnsiTheme="minorEastAsia" w:eastAsiaTheme="minorEastAsia" w:cstheme="minorEastAsia"/>
                <w:color w:val="auto"/>
                <w:sz w:val="24"/>
                <w:szCs w:val="24"/>
                <w:shd w:val="clear" w:color="auto" w:fill="auto"/>
              </w:rPr>
              <w:t>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三、承租条件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应在本公告期截止前现场踏勘出租标的，就出租标的相关情况主动向委托方咨询，自行了解使用该房屋可能涉及的相关法律法规及市政规定；完成登记的意向承租人都视同已实地踏勘出租标的，确认了标的</w:t>
            </w:r>
            <w:r>
              <w:rPr>
                <w:rFonts w:hint="eastAsia" w:asciiTheme="minorEastAsia" w:hAnsiTheme="minorEastAsia" w:eastAsiaTheme="minorEastAsia" w:cstheme="minorEastAsia"/>
                <w:color w:val="auto"/>
                <w:sz w:val="24"/>
                <w:szCs w:val="24"/>
                <w:shd w:val="clear" w:color="auto" w:fill="auto"/>
                <w:lang w:val="en-US" w:eastAsia="zh-CN"/>
              </w:rPr>
              <w:t>位置、</w:t>
            </w:r>
            <w:r>
              <w:rPr>
                <w:rFonts w:hint="eastAsia" w:asciiTheme="minorEastAsia" w:hAnsiTheme="minorEastAsia" w:eastAsiaTheme="minorEastAsia" w:cstheme="minorEastAsia"/>
                <w:color w:val="auto"/>
                <w:sz w:val="24"/>
                <w:szCs w:val="24"/>
                <w:shd w:val="clear" w:color="auto" w:fill="auto"/>
              </w:rPr>
              <w:t>范围、面积</w:t>
            </w:r>
            <w:r>
              <w:rPr>
                <w:rFonts w:hint="eastAsia" w:asciiTheme="minorEastAsia" w:hAnsiTheme="minorEastAsia" w:eastAsiaTheme="minorEastAsia" w:cstheme="minorEastAsia"/>
                <w:color w:val="auto"/>
                <w:sz w:val="24"/>
                <w:szCs w:val="24"/>
                <w:shd w:val="clear" w:color="auto" w:fill="auto"/>
                <w:lang w:val="en-US" w:eastAsia="zh-CN"/>
              </w:rPr>
              <w:t>和现状等</w:t>
            </w:r>
            <w:r>
              <w:rPr>
                <w:rFonts w:hint="eastAsia" w:asciiTheme="minorEastAsia" w:hAnsiTheme="minorEastAsia" w:eastAsiaTheme="minorEastAsia" w:cstheme="minorEastAsia"/>
                <w:color w:val="auto"/>
                <w:sz w:val="24"/>
                <w:szCs w:val="24"/>
                <w:shd w:val="clear" w:color="auto" w:fill="auto"/>
              </w:rPr>
              <w:t>并认可租赁要求，自愿承担因上述原因导致的一切后果和法律责任。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公告所列示的标的建筑面积仅作参考，不作为确定房屋租金的依据，最终以标的实际面积为准。标的实际面积与本公告所列示建筑面积不符的，不调整成交价格。出租面积之外的建筑物、附属物（如道路、绿化、空地、停车场等）均不在出租范围内，委托方不提供任何承诺及服务。</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3.承租人在租赁合同履约期限内，不得转租。</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4.租赁期内，承租人负责租赁房屋的日常安全管理工作并承担租赁房屋发生的水、电、燃气、通讯（网络）、垃圾清运、物业管理、停车等相关费用。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租赁期内，承租人对租赁房屋进行装修、装潢时，装修、装潢方案须经委托方书面同意，且装修、装潢不得改动或破坏房屋结构。如擅自改动或破坏房屋结构，承租人应立即恢复原状，给委托方或第三人造成的损失应由承租人承担赔偿责任。租赁房屋的装修、装潢费用及租期内房屋的维修费用全部由承租人自行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6.租赁期内，承租人不得以任何理由要求减免租金。如因法律法规及市政规定需要拆除或改造租赁房屋而导致合同解除的，租金按照实际租赁时间计算，不足整月的按实际天数计算，多退少补。</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7.《房屋租赁合同》期满或终止时，承租人投入的装修、装潢部分无偿归委托方所有和使用，并将租赁房屋在合同终止后</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日内交还委托方，且不得提出任何补偿要求。</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8</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承租人应在《成交确认书》</w:t>
            </w:r>
            <w:r>
              <w:rPr>
                <w:rFonts w:hint="eastAsia" w:asciiTheme="minorEastAsia" w:hAnsiTheme="minorEastAsia" w:eastAsiaTheme="minorEastAsia" w:cstheme="minorEastAsia"/>
                <w:color w:val="auto"/>
                <w:sz w:val="24"/>
                <w:szCs w:val="24"/>
                <w:shd w:val="clear" w:color="auto" w:fill="auto"/>
                <w:lang w:eastAsia="zh-CN"/>
              </w:rPr>
              <w:t>发出</w:t>
            </w:r>
            <w:r>
              <w:rPr>
                <w:rFonts w:hint="eastAsia" w:asciiTheme="minorEastAsia" w:hAnsiTheme="minorEastAsia" w:eastAsiaTheme="minorEastAsia" w:cstheme="minorEastAsia"/>
                <w:color w:val="auto"/>
                <w:sz w:val="24"/>
                <w:szCs w:val="24"/>
                <w:shd w:val="clear" w:color="auto" w:fill="auto"/>
              </w:rPr>
              <w:t>之日起</w:t>
            </w:r>
            <w:r>
              <w:rPr>
                <w:rFonts w:hint="eastAsia" w:asciiTheme="minorEastAsia" w:hAnsiTheme="minorEastAsia" w:eastAsiaTheme="minorEastAsia" w:cstheme="minorEastAsia"/>
                <w:color w:val="auto"/>
                <w:kern w:val="0"/>
                <w:sz w:val="24"/>
                <w:szCs w:val="24"/>
                <w:u w:val="none"/>
                <w:shd w:val="clear" w:color="auto" w:fill="auto"/>
                <w:lang w:val="en-US" w:eastAsia="zh-CN"/>
              </w:rPr>
              <w:t>30日</w:t>
            </w:r>
            <w:r>
              <w:rPr>
                <w:rFonts w:hint="eastAsia" w:asciiTheme="minorEastAsia" w:hAnsiTheme="minorEastAsia" w:eastAsiaTheme="minorEastAsia" w:cstheme="minorEastAsia"/>
                <w:color w:val="auto"/>
                <w:sz w:val="24"/>
                <w:szCs w:val="24"/>
                <w:shd w:val="clear" w:color="auto" w:fill="auto"/>
              </w:rPr>
              <w:t>内与委托方签订租赁合同。</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9.其他未尽事宜详见</w:t>
            </w:r>
            <w:r>
              <w:rPr>
                <w:rFonts w:hint="eastAsia" w:asciiTheme="minorEastAsia" w:hAnsiTheme="minorEastAsia" w:eastAsiaTheme="minorEastAsia" w:cstheme="minorEastAsia"/>
                <w:color w:val="auto"/>
                <w:sz w:val="24"/>
                <w:szCs w:val="24"/>
                <w:shd w:val="clear" w:color="auto" w:fill="auto"/>
                <w:lang w:val="en-US" w:eastAsia="zh-CN"/>
              </w:rPr>
              <w:t>本公告附件</w:t>
            </w:r>
            <w:r>
              <w:rPr>
                <w:rFonts w:hint="eastAsia" w:asciiTheme="minorEastAsia" w:hAnsiTheme="minorEastAsia" w:eastAsiaTheme="minorEastAsia" w:cstheme="minorEastAsia"/>
                <w:color w:val="auto"/>
                <w:sz w:val="24"/>
                <w:szCs w:val="24"/>
                <w:shd w:val="clear" w:color="auto" w:fill="auto"/>
              </w:rPr>
              <w:t>《房屋租赁合同》。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四、承租人确定方式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bookmarkStart w:id="2" w:name="OLE_LINK5"/>
            <w:r>
              <w:rPr>
                <w:rFonts w:hint="eastAsia" w:asciiTheme="minorEastAsia" w:hAnsiTheme="minorEastAsia" w:eastAsiaTheme="minorEastAsia" w:cstheme="minorEastAsia"/>
                <w:color w:val="auto"/>
                <w:sz w:val="24"/>
                <w:szCs w:val="24"/>
                <w:shd w:val="clear" w:color="auto" w:fill="auto"/>
              </w:rPr>
              <w:t>本项目采取网络</w:t>
            </w:r>
            <w:r>
              <w:rPr>
                <w:rFonts w:hint="eastAsia" w:asciiTheme="minorEastAsia" w:hAnsiTheme="minorEastAsia" w:eastAsiaTheme="minorEastAsia" w:cstheme="minorEastAsia"/>
                <w:color w:val="auto"/>
                <w:sz w:val="24"/>
                <w:szCs w:val="24"/>
                <w:shd w:val="clear" w:color="auto" w:fill="auto"/>
                <w:lang w:val="en-US" w:eastAsia="zh-CN"/>
              </w:rPr>
              <w:t>一次性报价</w:t>
            </w:r>
            <w:r>
              <w:rPr>
                <w:rFonts w:hint="eastAsia" w:asciiTheme="minorEastAsia" w:hAnsiTheme="minorEastAsia" w:eastAsiaTheme="minorEastAsia" w:cstheme="minorEastAsia"/>
                <w:color w:val="auto"/>
                <w:sz w:val="24"/>
                <w:szCs w:val="24"/>
                <w:shd w:val="clear" w:color="auto" w:fill="auto"/>
              </w:rPr>
              <w:t>，最高报价者得的方式确定承租人，最终成交结果以</w:t>
            </w:r>
            <w:r>
              <w:rPr>
                <w:rFonts w:hint="eastAsia" w:asciiTheme="minorEastAsia" w:hAnsiTheme="minorEastAsia" w:eastAsiaTheme="minorEastAsia" w:cstheme="minorEastAsia"/>
                <w:color w:val="auto"/>
                <w:sz w:val="24"/>
                <w:szCs w:val="24"/>
                <w:shd w:val="clear" w:color="auto" w:fill="auto"/>
                <w:lang w:eastAsia="zh-CN"/>
              </w:rPr>
              <w:t>结果公告</w:t>
            </w:r>
            <w:r>
              <w:rPr>
                <w:rFonts w:hint="eastAsia" w:asciiTheme="minorEastAsia" w:hAnsiTheme="minorEastAsia" w:eastAsiaTheme="minorEastAsia" w:cstheme="minorEastAsia"/>
                <w:color w:val="auto"/>
                <w:sz w:val="24"/>
                <w:szCs w:val="24"/>
                <w:shd w:val="clear" w:color="auto" w:fill="auto"/>
              </w:rPr>
              <w:t>为准。</w:t>
            </w:r>
          </w:p>
          <w:bookmarkEnd w:id="2"/>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kern w:val="0"/>
                <w:sz w:val="24"/>
                <w:szCs w:val="24"/>
                <w:shd w:val="clear" w:color="auto" w:fill="auto"/>
              </w:rPr>
            </w:pPr>
            <w:r>
              <w:rPr>
                <w:rFonts w:hint="eastAsia" w:asciiTheme="minorEastAsia" w:hAnsiTheme="minorEastAsia" w:eastAsiaTheme="minorEastAsia" w:cstheme="minorEastAsia"/>
                <w:b/>
                <w:bCs w:val="0"/>
                <w:color w:val="auto"/>
                <w:sz w:val="24"/>
                <w:szCs w:val="24"/>
                <w:shd w:val="clear" w:color="auto" w:fill="auto"/>
              </w:rPr>
              <w:t>注</w:t>
            </w:r>
            <w:r>
              <w:rPr>
                <w:rFonts w:hint="eastAsia" w:asciiTheme="minorEastAsia" w:hAnsiTheme="minorEastAsia" w:eastAsiaTheme="minorEastAsia" w:cstheme="minorEastAsia"/>
                <w:b w:val="0"/>
                <w:bCs/>
                <w:color w:val="auto"/>
                <w:sz w:val="24"/>
                <w:szCs w:val="24"/>
                <w:shd w:val="clear" w:color="auto" w:fill="auto"/>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五、意向承租人参与方式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val="en-US" w:eastAsia="zh-CN"/>
              </w:rPr>
              <w:t>市场</w:t>
            </w:r>
            <w:r>
              <w:rPr>
                <w:rFonts w:hint="eastAsia" w:asciiTheme="minorEastAsia" w:hAnsiTheme="minorEastAsia" w:eastAsiaTheme="minorEastAsia" w:cstheme="minorEastAsia"/>
                <w:color w:val="auto"/>
                <w:kern w:val="0"/>
                <w:sz w:val="24"/>
                <w:szCs w:val="24"/>
                <w:shd w:val="clear" w:color="auto" w:fill="auto"/>
              </w:rPr>
              <w:t>主体库登记</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意向承租人须完成</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主体库登记</w:t>
            </w:r>
            <w:r>
              <w:rPr>
                <w:rFonts w:hint="eastAsia" w:asciiTheme="minorEastAsia" w:hAnsiTheme="minorEastAsia" w:eastAsiaTheme="minorEastAsia" w:cstheme="minorEastAsia"/>
                <w:color w:val="auto"/>
                <w:sz w:val="24"/>
                <w:szCs w:val="24"/>
                <w:shd w:val="clear" w:color="auto" w:fill="auto"/>
                <w:lang w:val="en-US" w:eastAsia="zh-CN"/>
              </w:rPr>
              <w:t>注册</w:t>
            </w:r>
            <w:r>
              <w:rPr>
                <w:rFonts w:hint="eastAsia" w:asciiTheme="minorEastAsia" w:hAnsiTheme="minorEastAsia" w:eastAsiaTheme="minorEastAsia" w:cstheme="minorEastAsia"/>
                <w:color w:val="auto"/>
                <w:sz w:val="24"/>
                <w:szCs w:val="24"/>
                <w:shd w:val="clear" w:color="auto" w:fill="auto"/>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shd w:val="clear" w:color="auto" w:fill="auto"/>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2.意向承租人为自然人的，点击安徽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shd w:val="clear" w:color="auto" w:fill="auto"/>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具体流程参见安徽合肥公共资源交易中心网站（网址：http://ggzy.hefei.gov.cn）“办事指南”-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项目登记</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完成主体库登记的意向承租人，直接登录安徽</w:t>
            </w:r>
            <w:r>
              <w:rPr>
                <w:rFonts w:hint="eastAsia" w:ascii="宋体" w:hAnsi="宋体" w:eastAsia="宋体" w:cs="宋体"/>
                <w:color w:val="auto"/>
                <w:sz w:val="24"/>
                <w:szCs w:val="24"/>
                <w:lang w:val="en-US" w:eastAsia="zh-CN"/>
              </w:rPr>
              <w:t>合肥</w:t>
            </w:r>
            <w:r>
              <w:rPr>
                <w:rFonts w:hint="eastAsia" w:ascii="宋体" w:hAnsi="宋体" w:eastAsia="宋体" w:cs="宋体"/>
                <w:color w:val="auto"/>
                <w:sz w:val="24"/>
                <w:szCs w:val="24"/>
              </w:rPr>
              <w:t>公共资源交易电子服务系统（网址：http://www.hfztb.cn），进入后选择点击“安徽公共资源交易集团电子交易系统</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；页面跳转至安徽公共资源交易集团电子交易系统后，点击左上角的“产权交易”栏目，在列表中选择有意向的标的点击“我要参与”，再点击“项目登记”提交登记申请，意向承租人可选择一个或多个</w:t>
            </w:r>
            <w:r>
              <w:rPr>
                <w:rFonts w:hint="eastAsia" w:ascii="宋体" w:hAnsi="宋体" w:cs="宋体"/>
                <w:color w:val="auto"/>
                <w:sz w:val="24"/>
                <w:szCs w:val="24"/>
                <w:lang w:val="en-US" w:eastAsia="zh-CN"/>
              </w:rPr>
              <w:t>项目分别</w:t>
            </w:r>
            <w:r>
              <w:rPr>
                <w:rFonts w:hint="eastAsia" w:ascii="宋体" w:hAnsi="宋体" w:eastAsia="宋体" w:cs="宋体"/>
                <w:color w:val="auto"/>
                <w:sz w:val="24"/>
                <w:szCs w:val="24"/>
              </w:rPr>
              <w:t>进行登记。登记申请时填写的</w:t>
            </w:r>
            <w:r>
              <w:rPr>
                <w:rFonts w:hint="eastAsia" w:ascii="宋体" w:hAnsi="宋体" w:eastAsia="宋体" w:cs="宋体"/>
                <w:color w:val="auto"/>
                <w:sz w:val="24"/>
                <w:szCs w:val="24"/>
                <w:lang w:eastAsia="zh-CN"/>
              </w:rPr>
              <w:t>交易保证金</w:t>
            </w:r>
            <w:r>
              <w:rPr>
                <w:rFonts w:hint="eastAsia" w:ascii="宋体" w:hAnsi="宋体" w:eastAsia="宋体" w:cs="宋体"/>
                <w:color w:val="auto"/>
                <w:sz w:val="24"/>
                <w:szCs w:val="24"/>
                <w:lang w:val="en-US" w:eastAsia="zh-CN"/>
              </w:rPr>
              <w:t>交</w:t>
            </w:r>
            <w:r>
              <w:rPr>
                <w:rFonts w:hint="eastAsia" w:ascii="宋体" w:hAnsi="宋体" w:eastAsia="宋体" w:cs="宋体"/>
                <w:color w:val="auto"/>
                <w:sz w:val="24"/>
                <w:szCs w:val="24"/>
              </w:rPr>
              <w:t>款账户须与意向承租人实际</w:t>
            </w:r>
            <w:r>
              <w:rPr>
                <w:rFonts w:hint="eastAsia" w:ascii="宋体" w:hAnsi="宋体" w:eastAsia="宋体" w:cs="宋体"/>
                <w:color w:val="auto"/>
                <w:sz w:val="24"/>
                <w:szCs w:val="24"/>
                <w:lang w:eastAsia="zh-CN"/>
              </w:rPr>
              <w:t>交纳交易保证金</w:t>
            </w:r>
            <w:r>
              <w:rPr>
                <w:rFonts w:hint="eastAsia" w:ascii="宋体" w:hAnsi="宋体" w:eastAsia="宋体" w:cs="宋体"/>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交易保证金交纳</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意向承租人登记成功后，须通过项目登记时填写的己方账号以转账的方式汇入</w:t>
            </w:r>
            <w:r>
              <w:rPr>
                <w:rFonts w:hint="eastAsia" w:asciiTheme="minorEastAsia" w:hAnsiTheme="minorEastAsia" w:eastAsiaTheme="minorEastAsia" w:cstheme="minorEastAsia"/>
                <w:color w:val="auto"/>
                <w:kern w:val="0"/>
                <w:sz w:val="24"/>
                <w:szCs w:val="24"/>
                <w:shd w:val="clear" w:color="auto" w:fill="auto"/>
                <w:lang w:val="en-US" w:eastAsia="zh-CN"/>
              </w:rPr>
              <w:t>项目</w:t>
            </w:r>
            <w:r>
              <w:rPr>
                <w:rFonts w:hint="eastAsia" w:asciiTheme="minorEastAsia" w:hAnsiTheme="minorEastAsia" w:eastAsiaTheme="minorEastAsia" w:cstheme="minorEastAsia"/>
                <w:color w:val="auto"/>
                <w:kern w:val="0"/>
                <w:sz w:val="24"/>
                <w:szCs w:val="24"/>
                <w:shd w:val="clear" w:color="auto" w:fill="auto"/>
              </w:rPr>
              <w:t>对应</w:t>
            </w:r>
            <w:r>
              <w:rPr>
                <w:rFonts w:hint="eastAsia" w:asciiTheme="minorEastAsia" w:hAnsiTheme="minorEastAsia" w:eastAsiaTheme="minorEastAsia" w:cstheme="minorEastAsia"/>
                <w:color w:val="auto"/>
                <w:kern w:val="0"/>
                <w:sz w:val="24"/>
                <w:szCs w:val="24"/>
                <w:shd w:val="clear" w:color="auto" w:fill="auto"/>
                <w:lang w:val="en-US" w:eastAsia="zh-CN"/>
              </w:rPr>
              <w:t>账号</w:t>
            </w:r>
            <w:r>
              <w:rPr>
                <w:rFonts w:hint="eastAsia" w:asciiTheme="minorEastAsia" w:hAnsiTheme="minorEastAsia" w:eastAsiaTheme="minorEastAsia" w:cstheme="minorEastAsia"/>
                <w:color w:val="auto"/>
                <w:kern w:val="0"/>
                <w:sz w:val="24"/>
                <w:szCs w:val="24"/>
                <w:shd w:val="clear" w:color="auto" w:fill="auto"/>
              </w:rPr>
              <w:t>足额的交易保证金。</w:t>
            </w:r>
            <w:r>
              <w:rPr>
                <w:rFonts w:hint="eastAsia" w:asciiTheme="minorEastAsia" w:hAnsiTheme="minorEastAsia" w:eastAsiaTheme="minorEastAsia" w:cstheme="minorEastAsia"/>
                <w:color w:val="auto"/>
                <w:kern w:val="2"/>
                <w:sz w:val="24"/>
                <w:szCs w:val="24"/>
                <w:shd w:val="clear" w:color="auto" w:fill="auto"/>
                <w:lang w:val="en-US" w:eastAsia="zh-CN" w:bidi="ar-SA"/>
              </w:rPr>
              <w:t>不得通过现金汇款方式交纳交</w:t>
            </w:r>
            <w:r>
              <w:rPr>
                <w:rFonts w:hint="eastAsia" w:asciiTheme="minorEastAsia" w:hAnsiTheme="minorEastAsia" w:eastAsiaTheme="minorEastAsia" w:cstheme="minorEastAsia"/>
                <w:color w:val="auto"/>
                <w:kern w:val="0"/>
                <w:sz w:val="24"/>
                <w:szCs w:val="24"/>
                <w:shd w:val="clear" w:color="auto" w:fill="auto"/>
              </w:rPr>
              <w:t>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账号如下：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850"/>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4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户名：合肥市产权交易中心</w:t>
                  </w:r>
                </w:p>
              </w:tc>
              <w:tc>
                <w:tcPr>
                  <w:tcW w:w="285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lang w:eastAsia="zh-CN"/>
                    </w:rPr>
                    <w:t>开户银行</w:t>
                  </w:r>
                  <w:r>
                    <w:rPr>
                      <w:rFonts w:hint="eastAsia" w:asciiTheme="minorEastAsia" w:hAnsiTheme="minorEastAsia" w:eastAsiaTheme="minorEastAsia" w:cstheme="minorEastAsia"/>
                      <w:b w:val="0"/>
                      <w:bCs/>
                      <w:color w:val="auto"/>
                      <w:kern w:val="0"/>
                      <w:sz w:val="24"/>
                      <w:szCs w:val="24"/>
                      <w:shd w:val="clear" w:color="auto" w:fill="auto"/>
                    </w:rPr>
                    <w:t>：中国光大银行合肥阜南路支行</w:t>
                  </w:r>
                </w:p>
              </w:tc>
              <w:tc>
                <w:tcPr>
                  <w:tcW w:w="3180"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val="0"/>
                      <w:color w:val="auto"/>
                      <w:kern w:val="0"/>
                      <w:sz w:val="24"/>
                      <w:szCs w:val="24"/>
                      <w:shd w:val="clear" w:color="auto" w:fill="auto"/>
                    </w:rPr>
                  </w:pPr>
                  <w:r>
                    <w:rPr>
                      <w:rFonts w:hint="eastAsia" w:asciiTheme="minorEastAsia" w:hAnsiTheme="minorEastAsia" w:eastAsiaTheme="minorEastAsia" w:cstheme="minorEastAsia"/>
                      <w:b w:val="0"/>
                      <w:bCs/>
                      <w:color w:val="auto"/>
                      <w:kern w:val="0"/>
                      <w:sz w:val="24"/>
                      <w:szCs w:val="24"/>
                      <w:shd w:val="clear" w:color="auto" w:fill="auto"/>
                    </w:rPr>
                    <w:t>账号：76700188014612007</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支付完成后，意向承租人可登</w:t>
            </w:r>
            <w:r>
              <w:rPr>
                <w:rFonts w:hint="eastAsia" w:asciiTheme="minorEastAsia" w:hAnsiTheme="minorEastAsia" w:eastAsiaTheme="minorEastAsia" w:cstheme="minorEastAsia"/>
                <w:color w:val="auto"/>
                <w:sz w:val="24"/>
                <w:szCs w:val="24"/>
                <w:shd w:val="clear" w:color="auto" w:fill="auto"/>
                <w:lang w:val="en-US" w:eastAsia="zh-CN"/>
              </w:rPr>
              <w:t>录</w:t>
            </w:r>
            <w:r>
              <w:rPr>
                <w:rFonts w:hint="eastAsia" w:asciiTheme="minorEastAsia" w:hAnsiTheme="minorEastAsia" w:eastAsiaTheme="minorEastAsia" w:cstheme="minorEastAsia"/>
                <w:color w:val="auto"/>
                <w:sz w:val="24"/>
                <w:szCs w:val="24"/>
                <w:shd w:val="clear" w:color="auto" w:fill="auto"/>
              </w:rPr>
              <w:t>安徽公共资源交易集团电子交易系统点击“保证金查询”查看</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支付状态。若显示“未支付”，可点击查询按键刷新支付状态。若刷新后</w:t>
            </w:r>
            <w:r>
              <w:rPr>
                <w:rFonts w:hint="eastAsia" w:asciiTheme="minorEastAsia" w:hAnsiTheme="minorEastAsia" w:eastAsiaTheme="minorEastAsia" w:cstheme="minorEastAsia"/>
                <w:color w:val="auto"/>
                <w:sz w:val="24"/>
                <w:szCs w:val="24"/>
                <w:shd w:val="clear" w:color="auto" w:fill="auto"/>
                <w:lang w:eastAsia="zh-CN"/>
              </w:rPr>
              <w:t>交易保证金</w:t>
            </w:r>
            <w:r>
              <w:rPr>
                <w:rFonts w:hint="eastAsia" w:asciiTheme="minorEastAsia" w:hAnsiTheme="minorEastAsia" w:eastAsiaTheme="minorEastAsia" w:cstheme="minorEastAsia"/>
                <w:color w:val="auto"/>
                <w:sz w:val="24"/>
                <w:szCs w:val="24"/>
                <w:shd w:val="clear" w:color="auto" w:fill="auto"/>
              </w:rPr>
              <w:t>支付状态仍显示“未支付”的，意向承租人可在公告截止前及时联系技术支持电话（4009980000）进行反馈。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b/>
                <w:color w:val="auto"/>
                <w:kern w:val="0"/>
                <w:sz w:val="24"/>
                <w:szCs w:val="24"/>
                <w:shd w:val="clear" w:color="auto" w:fill="auto"/>
              </w:rPr>
              <w:t>注意事项：</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支付以到账时间为准，意向承租人须确保</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数额不足、</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未在规定时间内到账、现金</w:t>
            </w:r>
            <w:r>
              <w:rPr>
                <w:rFonts w:hint="eastAsia" w:asciiTheme="minorEastAsia" w:hAnsiTheme="minorEastAsia" w:eastAsiaTheme="minorEastAsia" w:cstheme="minorEastAsia"/>
                <w:color w:val="auto"/>
                <w:kern w:val="0"/>
                <w:sz w:val="24"/>
                <w:szCs w:val="24"/>
                <w:shd w:val="clear" w:color="auto" w:fill="auto"/>
                <w:lang w:eastAsia="zh-CN"/>
              </w:rPr>
              <w:t>交</w:t>
            </w:r>
            <w:r>
              <w:rPr>
                <w:rFonts w:hint="eastAsia" w:asciiTheme="minorEastAsia" w:hAnsiTheme="minorEastAsia" w:eastAsiaTheme="minorEastAsia" w:cstheme="minorEastAsia"/>
                <w:color w:val="auto"/>
                <w:kern w:val="0"/>
                <w:sz w:val="24"/>
                <w:szCs w:val="24"/>
                <w:shd w:val="clear" w:color="auto" w:fill="auto"/>
              </w:rPr>
              <w:t>款等原因造成未能登记及竞价成功，合肥市产权交易中心不承担任何责任。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项目竞价</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eastAsia="zh-CN"/>
              </w:rPr>
              <w:t>交易保证金</w:t>
            </w:r>
            <w:r>
              <w:rPr>
                <w:rFonts w:hint="eastAsia" w:asciiTheme="minorEastAsia" w:hAnsiTheme="minorEastAsia" w:eastAsiaTheme="minorEastAsia"/>
                <w:color w:val="auto"/>
                <w:sz w:val="24"/>
                <w:szCs w:val="24"/>
              </w:rPr>
              <w:t>状态为“已支付”的意向承租人方可点击“进入竞价系统”参与竞价活动。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kern w:val="0"/>
                <w:sz w:val="24"/>
                <w:szCs w:val="24"/>
              </w:rPr>
            </w:pPr>
            <w:r>
              <w:rPr>
                <w:rFonts w:hint="eastAsia" w:asciiTheme="minorEastAsia" w:hAnsiTheme="minorEastAsia" w:eastAsiaTheme="minorEastAsia"/>
                <w:color w:val="auto"/>
                <w:sz w:val="24"/>
                <w:szCs w:val="24"/>
              </w:rPr>
              <w:t>2.竞价规则详见</w:t>
            </w:r>
            <w:r>
              <w:rPr>
                <w:rFonts w:hint="eastAsia"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网络</w:t>
            </w:r>
            <w:r>
              <w:rPr>
                <w:rFonts w:hint="eastAsia" w:ascii="宋体" w:hAnsi="宋体" w:cs="宋体"/>
                <w:color w:val="auto"/>
                <w:sz w:val="24"/>
                <w:szCs w:val="24"/>
                <w:shd w:val="clear" w:color="auto" w:fill="auto"/>
                <w:lang w:val="en-US" w:eastAsia="zh-CN"/>
              </w:rPr>
              <w:t>一次性报价</w:t>
            </w:r>
            <w:r>
              <w:rPr>
                <w:rFonts w:hint="eastAsia" w:ascii="宋体" w:hAnsi="宋体" w:eastAsia="宋体" w:cs="宋体"/>
                <w:color w:val="auto"/>
                <w:sz w:val="24"/>
                <w:szCs w:val="24"/>
                <w:shd w:val="clear" w:color="auto" w:fill="auto"/>
              </w:rPr>
              <w:t>须知</w:t>
            </w:r>
            <w:r>
              <w:rPr>
                <w:rFonts w:hint="eastAsia" w:cs="宋体"/>
                <w:color w:val="auto"/>
                <w:sz w:val="24"/>
                <w:szCs w:val="24"/>
                <w:shd w:val="clear" w:color="auto" w:fill="auto"/>
                <w:lang w:eastAsia="zh-CN"/>
              </w:rPr>
              <w:t>》</w:t>
            </w:r>
            <w:r>
              <w:rPr>
                <w:rFonts w:hint="eastAsia" w:ascii="宋体" w:hAnsi="宋体" w:cs="宋体"/>
                <w:color w:val="auto"/>
                <w:kern w:val="0"/>
                <w:sz w:val="24"/>
                <w:szCs w:val="24"/>
                <w:shd w:val="clear" w:color="auto" w:fill="auto"/>
                <w:lang w:eastAsia="zh-CN"/>
              </w:rPr>
              <w:t>（</w:t>
            </w:r>
            <w:r>
              <w:rPr>
                <w:rFonts w:hint="eastAsia" w:ascii="宋体" w:hAnsi="宋体" w:eastAsia="宋体" w:cs="宋体"/>
                <w:color w:val="auto"/>
                <w:kern w:val="0"/>
                <w:sz w:val="24"/>
                <w:szCs w:val="24"/>
                <w:shd w:val="clear" w:color="auto" w:fill="auto"/>
              </w:rPr>
              <w:t>本公告</w:t>
            </w:r>
            <w:r>
              <w:rPr>
                <w:rFonts w:hint="eastAsia" w:ascii="宋体" w:hAnsi="宋体" w:cs="宋体"/>
                <w:color w:val="auto"/>
                <w:kern w:val="0"/>
                <w:sz w:val="24"/>
                <w:szCs w:val="24"/>
                <w:shd w:val="clear" w:color="auto" w:fill="auto"/>
                <w:lang w:val="en-US" w:eastAsia="zh-CN"/>
              </w:rPr>
              <w:t>上传</w:t>
            </w:r>
            <w:r>
              <w:rPr>
                <w:rFonts w:hint="eastAsia" w:ascii="宋体" w:hAnsi="宋体" w:eastAsia="宋体" w:cs="宋体"/>
                <w:color w:val="auto"/>
                <w:kern w:val="0"/>
                <w:sz w:val="24"/>
                <w:szCs w:val="24"/>
                <w:shd w:val="clear" w:color="auto" w:fill="auto"/>
              </w:rPr>
              <w:t>附件</w:t>
            </w:r>
            <w:r>
              <w:rPr>
                <w:rFonts w:hint="eastAsia" w:ascii="宋体" w:hAnsi="宋体" w:cs="宋体"/>
                <w:color w:val="auto"/>
                <w:kern w:val="0"/>
                <w:sz w:val="24"/>
                <w:szCs w:val="24"/>
                <w:shd w:val="clear" w:color="auto" w:fill="auto"/>
                <w:lang w:val="en-US" w:eastAsia="zh-CN"/>
              </w:rPr>
              <w:t>1）</w:t>
            </w:r>
            <w:r>
              <w:rPr>
                <w:rFonts w:hint="eastAsia" w:asciiTheme="minorEastAsia" w:hAnsiTheme="minorEastAsia" w:eastAsiaTheme="minorEastAsia"/>
                <w:color w:val="auto"/>
                <w:sz w:val="24"/>
                <w:szCs w:val="24"/>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color w:val="auto"/>
                <w:sz w:val="24"/>
                <w:szCs w:val="24"/>
                <w:shd w:val="clear" w:color="auto" w:fill="auto"/>
              </w:rPr>
            </w:pPr>
            <w:r>
              <w:rPr>
                <w:rFonts w:asciiTheme="minorEastAsia" w:hAnsiTheme="minorEastAsia" w:eastAsiaTheme="minorEastAsia"/>
                <w:b/>
                <w:color w:val="auto"/>
                <w:sz w:val="24"/>
                <w:szCs w:val="24"/>
              </w:rPr>
              <w:t>重要提示：</w:t>
            </w:r>
            <w:r>
              <w:rPr>
                <w:rFonts w:hint="eastAsia" w:asciiTheme="minorEastAsia" w:hAnsiTheme="minorEastAsia" w:eastAsiaTheme="minorEastAsia"/>
                <w:b w:val="0"/>
                <w:bCs/>
                <w:color w:val="auto"/>
                <w:sz w:val="24"/>
                <w:szCs w:val="24"/>
              </w:rPr>
              <w:t>请使用IE10及以上版本浏览器登录竞价系统，否则可能导致异常。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olor w:val="auto"/>
                <w:sz w:val="24"/>
                <w:szCs w:val="24"/>
              </w:rPr>
            </w:pPr>
            <w:r>
              <w:rPr>
                <w:rFonts w:hint="eastAsia"/>
                <w:color w:val="auto"/>
                <w:sz w:val="24"/>
                <w:szCs w:val="24"/>
              </w:rPr>
              <w:t>注：意向承租人须在公告期内完成注册、登记及</w:t>
            </w:r>
            <w:r>
              <w:rPr>
                <w:rFonts w:hint="eastAsia"/>
                <w:color w:val="auto"/>
                <w:sz w:val="24"/>
                <w:szCs w:val="24"/>
                <w:lang w:eastAsia="zh-CN"/>
              </w:rPr>
              <w:t>交易保证金交纳</w:t>
            </w:r>
            <w:r>
              <w:rPr>
                <w:rFonts w:hint="eastAsia"/>
                <w:color w:val="auto"/>
                <w:sz w:val="24"/>
                <w:szCs w:val="24"/>
              </w:rPr>
              <w:t>手续，因未在规定时间完成上述手续造成无法参与竞价的，合肥市产权交易中心不承担任何责任。上述注册、登记及竞价等具体操作流程</w:t>
            </w:r>
            <w:r>
              <w:rPr>
                <w:rFonts w:hint="eastAsia" w:ascii="宋体" w:hAnsi="宋体" w:cs="宋体"/>
                <w:color w:val="auto"/>
                <w:kern w:val="0"/>
                <w:sz w:val="24"/>
                <w:szCs w:val="24"/>
                <w:shd w:val="clear" w:color="auto" w:fill="auto"/>
                <w:lang w:val="en-US" w:eastAsia="zh-CN"/>
              </w:rPr>
              <w:t>详见</w:t>
            </w:r>
            <w:r>
              <w:rPr>
                <w:rFonts w:hint="eastAsia" w:ascii="宋体" w:hAnsi="宋体" w:eastAsia="宋体" w:cs="宋体"/>
                <w:color w:val="auto"/>
                <w:kern w:val="0"/>
                <w:sz w:val="24"/>
                <w:szCs w:val="24"/>
                <w:shd w:val="clear" w:color="auto" w:fill="auto"/>
              </w:rPr>
              <w:t>《产权交易操作手册》</w:t>
            </w:r>
            <w:r>
              <w:rPr>
                <w:rFonts w:hint="eastAsia" w:ascii="宋体" w:hAnsi="宋体" w:cs="宋体"/>
                <w:color w:val="auto"/>
                <w:kern w:val="0"/>
                <w:sz w:val="24"/>
                <w:szCs w:val="24"/>
                <w:shd w:val="clear" w:color="auto" w:fill="auto"/>
                <w:lang w:eastAsia="zh-CN"/>
              </w:rPr>
              <w:t>（</w:t>
            </w:r>
            <w:r>
              <w:rPr>
                <w:rFonts w:hint="eastAsia" w:ascii="宋体" w:hAnsi="宋体" w:cs="宋体"/>
                <w:color w:val="auto"/>
                <w:kern w:val="0"/>
                <w:sz w:val="24"/>
                <w:szCs w:val="24"/>
                <w:shd w:val="clear" w:color="auto" w:fill="auto"/>
                <w:lang w:val="en-US" w:eastAsia="zh-CN"/>
              </w:rPr>
              <w:t>本公告上传附件2）</w:t>
            </w:r>
            <w:r>
              <w:rPr>
                <w:rFonts w:hint="eastAsia"/>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六、竞价结束后相关程序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宋体" w:hAnsi="宋体" w:eastAsia="宋体" w:cs="宋体"/>
                <w:color w:val="auto"/>
                <w:sz w:val="24"/>
                <w:szCs w:val="24"/>
                <w:shd w:val="clear" w:color="auto" w:fill="auto"/>
                <w:lang w:val="en-US" w:eastAsia="zh-CN"/>
              </w:rPr>
              <w:t>结果</w:t>
            </w:r>
            <w:r>
              <w:rPr>
                <w:rFonts w:hint="eastAsia" w:ascii="宋体" w:hAnsi="宋体" w:eastAsia="宋体" w:cs="宋体"/>
                <w:color w:val="auto"/>
                <w:sz w:val="24"/>
                <w:szCs w:val="24"/>
                <w:shd w:val="clear" w:color="auto" w:fill="auto"/>
              </w:rPr>
              <w:t>公告及《成交确认书》</w:t>
            </w:r>
          </w:p>
        </w:tc>
        <w:tc>
          <w:tcPr>
            <w:tcW w:w="8500" w:type="dxa"/>
            <w:gridSpan w:val="7"/>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rPr>
              <w:t>竞价结束且无异常情况，合肥市产权交易中心将在网站上发布</w:t>
            </w:r>
            <w:r>
              <w:rPr>
                <w:rFonts w:hint="eastAsia" w:ascii="宋体" w:hAnsi="宋体" w:eastAsia="宋体" w:cs="宋体"/>
                <w:b w:val="0"/>
                <w:bCs w:val="0"/>
                <w:color w:val="auto"/>
                <w:kern w:val="0"/>
                <w:sz w:val="24"/>
                <w:szCs w:val="24"/>
                <w:shd w:val="clear" w:color="auto" w:fill="auto"/>
                <w:lang w:eastAsia="zh-CN"/>
              </w:rPr>
              <w:t>结果公告</w:t>
            </w:r>
            <w:r>
              <w:rPr>
                <w:rFonts w:hint="eastAsia" w:ascii="宋体" w:hAnsi="宋体" w:eastAsia="宋体" w:cs="宋体"/>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cs="宋体"/>
                <w:b w:val="0"/>
                <w:bCs w:val="0"/>
                <w:color w:val="auto"/>
                <w:kern w:val="0"/>
                <w:sz w:val="24"/>
                <w:szCs w:val="24"/>
                <w:shd w:val="clear" w:color="auto" w:fill="auto"/>
                <w:lang w:val="en-US" w:eastAsia="zh-CN"/>
              </w:rPr>
              <w:t>结果公告发布后，</w:t>
            </w:r>
            <w:r>
              <w:rPr>
                <w:rFonts w:hint="eastAsia" w:ascii="宋体" w:hAnsi="宋体" w:eastAsia="宋体" w:cs="宋体"/>
                <w:b w:val="0"/>
                <w:bCs w:val="0"/>
                <w:color w:val="auto"/>
                <w:kern w:val="0"/>
                <w:sz w:val="24"/>
                <w:szCs w:val="24"/>
                <w:shd w:val="clear" w:color="auto" w:fill="auto"/>
                <w:lang w:eastAsia="zh-CN"/>
              </w:rPr>
              <w:t>合肥市产权交易中心</w:t>
            </w:r>
            <w:r>
              <w:rPr>
                <w:rFonts w:hint="eastAsia" w:ascii="宋体" w:hAnsi="宋体" w:eastAsia="宋体" w:cs="宋体"/>
                <w:b w:val="0"/>
                <w:bCs w:val="0"/>
                <w:color w:val="auto"/>
                <w:kern w:val="0"/>
                <w:sz w:val="24"/>
                <w:szCs w:val="24"/>
                <w:shd w:val="clear" w:color="auto" w:fill="auto"/>
              </w:rPr>
              <w:t>将通过电子交易系统向</w:t>
            </w:r>
            <w:r>
              <w:rPr>
                <w:rFonts w:hint="eastAsia" w:ascii="宋体" w:hAnsi="宋体" w:eastAsia="宋体" w:cs="宋体"/>
                <w:b w:val="0"/>
                <w:bCs w:val="0"/>
                <w:color w:val="auto"/>
                <w:kern w:val="0"/>
                <w:sz w:val="24"/>
                <w:szCs w:val="24"/>
                <w:shd w:val="clear" w:color="auto" w:fill="auto"/>
                <w:lang w:val="en-US" w:eastAsia="zh-CN"/>
              </w:rPr>
              <w:t>成交人</w:t>
            </w:r>
            <w:r>
              <w:rPr>
                <w:rFonts w:hint="eastAsia" w:ascii="宋体" w:hAnsi="宋体" w:eastAsia="宋体" w:cs="宋体"/>
                <w:b w:val="0"/>
                <w:bCs w:val="0"/>
                <w:color w:val="auto"/>
                <w:kern w:val="0"/>
                <w:sz w:val="24"/>
                <w:szCs w:val="24"/>
                <w:shd w:val="clear" w:color="auto" w:fill="auto"/>
              </w:rPr>
              <w:t>发出成交确认书，成交确认书发出即视为送达</w:t>
            </w:r>
            <w:r>
              <w:rPr>
                <w:rFonts w:hint="eastAsia" w:ascii="宋体" w:hAnsi="宋体" w:cs="宋体"/>
                <w:b w:val="0"/>
                <w:bCs w:val="0"/>
                <w:color w:val="auto"/>
                <w:kern w:val="0"/>
                <w:sz w:val="24"/>
                <w:szCs w:val="24"/>
                <w:shd w:val="clear" w:color="auto" w:fill="auto"/>
                <w:lang w:eastAsia="zh-CN"/>
              </w:rPr>
              <w:t>；</w:t>
            </w:r>
            <w:r>
              <w:rPr>
                <w:rFonts w:hint="eastAsia" w:ascii="宋体" w:hAnsi="宋体" w:eastAsia="宋体" w:cs="宋体"/>
                <w:b w:val="0"/>
                <w:bCs w:val="0"/>
                <w:color w:val="auto"/>
                <w:kern w:val="0"/>
                <w:sz w:val="24"/>
                <w:szCs w:val="24"/>
                <w:shd w:val="clear" w:color="auto" w:fill="auto"/>
                <w:lang w:val="en-US" w:eastAsia="zh-CN"/>
              </w:rPr>
              <w:t>成交</w:t>
            </w:r>
            <w:r>
              <w:rPr>
                <w:rFonts w:hint="eastAsia" w:ascii="宋体" w:hAnsi="宋体" w:eastAsia="宋体" w:cs="宋体"/>
                <w:b w:val="0"/>
                <w:bCs w:val="0"/>
                <w:color w:val="auto"/>
                <w:kern w:val="0"/>
                <w:sz w:val="24"/>
                <w:szCs w:val="24"/>
                <w:shd w:val="clear" w:color="auto" w:fill="auto"/>
              </w:rPr>
              <w:t>人</w:t>
            </w:r>
            <w:r>
              <w:rPr>
                <w:rFonts w:hint="eastAsia" w:ascii="宋体" w:hAnsi="宋体" w:eastAsia="宋体" w:cs="宋体"/>
                <w:b w:val="0"/>
                <w:bCs w:val="0"/>
                <w:color w:val="auto"/>
                <w:kern w:val="0"/>
                <w:sz w:val="24"/>
                <w:szCs w:val="24"/>
                <w:shd w:val="clear" w:color="auto" w:fill="auto"/>
                <w:lang w:val="en-US" w:eastAsia="zh-CN"/>
              </w:rPr>
              <w:t>请登录电子交易系统领取</w:t>
            </w:r>
            <w:r>
              <w:rPr>
                <w:rFonts w:hint="eastAsia" w:ascii="宋体" w:hAnsi="宋体" w:eastAsia="宋体" w:cs="宋体"/>
                <w:b w:val="0"/>
                <w:bCs w:val="0"/>
                <w:color w:val="auto"/>
                <w:kern w:val="0"/>
                <w:sz w:val="24"/>
                <w:szCs w:val="24"/>
                <w:shd w:val="clear" w:color="auto" w:fill="auto"/>
              </w:rPr>
              <w:t>成交确认书</w:t>
            </w:r>
            <w:r>
              <w:rPr>
                <w:rFonts w:hint="eastAsia" w:ascii="宋体" w:hAnsi="宋体" w:eastAsia="宋体" w:cs="宋体"/>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4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交易保证金处置</w:t>
            </w:r>
          </w:p>
        </w:tc>
        <w:tc>
          <w:tcPr>
            <w:tcW w:w="8500" w:type="dxa"/>
            <w:gridSpan w:val="7"/>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1.合同签订生效后，承租人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的交易保证金扣除交易服务费后的剩余款项可转为首期租金，其他意向承租人</w:t>
            </w:r>
            <w:r>
              <w:rPr>
                <w:rFonts w:hint="eastAsia" w:asciiTheme="minorEastAsia" w:hAnsiTheme="minorEastAsia" w:eastAsiaTheme="minorEastAsia" w:cstheme="minorEastAsia"/>
                <w:color w:val="auto"/>
                <w:kern w:val="0"/>
                <w:sz w:val="24"/>
                <w:szCs w:val="24"/>
                <w:shd w:val="clear" w:color="auto" w:fill="auto"/>
                <w:lang w:eastAsia="zh-CN"/>
              </w:rPr>
              <w:t>交纳</w:t>
            </w:r>
            <w:r>
              <w:rPr>
                <w:rFonts w:hint="eastAsia" w:asciiTheme="minorEastAsia" w:hAnsiTheme="minorEastAsia" w:eastAsiaTheme="minorEastAsia" w:cstheme="minorEastAsia"/>
                <w:color w:val="auto"/>
                <w:kern w:val="0"/>
                <w:sz w:val="24"/>
                <w:szCs w:val="24"/>
                <w:shd w:val="clear" w:color="auto" w:fill="auto"/>
              </w:rPr>
              <w:t>的</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在</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发布之日起5个工作日内原额原途径返还（不计息）。</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w:t>
            </w:r>
            <w:r>
              <w:rPr>
                <w:rFonts w:hint="eastAsia" w:asciiTheme="minorEastAsia" w:hAnsiTheme="minorEastAsia" w:eastAsiaTheme="minorEastAsia" w:cstheme="minorEastAsia"/>
                <w:color w:val="auto"/>
                <w:kern w:val="0"/>
                <w:sz w:val="24"/>
                <w:szCs w:val="24"/>
                <w:shd w:val="clear" w:color="auto" w:fill="auto"/>
                <w:lang w:eastAsia="zh-CN"/>
              </w:rPr>
              <w:t>交易保证金</w:t>
            </w:r>
            <w:r>
              <w:rPr>
                <w:rFonts w:hint="eastAsia" w:asciiTheme="minorEastAsia" w:hAnsiTheme="minorEastAsia" w:eastAsiaTheme="minorEastAsia" w:cstheme="minorEastAsia"/>
                <w:color w:val="auto"/>
                <w:kern w:val="0"/>
                <w:sz w:val="24"/>
                <w:szCs w:val="24"/>
                <w:shd w:val="clear" w:color="auto" w:fill="auto"/>
              </w:rPr>
              <w:t>只退还至意向承租人</w:t>
            </w:r>
            <w:r>
              <w:rPr>
                <w:rFonts w:hint="eastAsia" w:asciiTheme="minorEastAsia" w:hAnsiTheme="minorEastAsia" w:eastAsiaTheme="minorEastAsia" w:cstheme="minorEastAsia"/>
                <w:color w:val="auto"/>
                <w:kern w:val="0"/>
                <w:sz w:val="24"/>
                <w:szCs w:val="24"/>
                <w:shd w:val="clear" w:color="auto" w:fill="auto"/>
                <w:lang w:val="en-US" w:eastAsia="zh-CN"/>
              </w:rPr>
              <w:t>交</w:t>
            </w:r>
            <w:r>
              <w:rPr>
                <w:rFonts w:hint="eastAsia" w:asciiTheme="minorEastAsia" w:hAnsiTheme="minorEastAsia" w:eastAsiaTheme="minorEastAsia" w:cstheme="minorEastAsia"/>
                <w:color w:val="auto"/>
                <w:kern w:val="0"/>
                <w:sz w:val="24"/>
                <w:szCs w:val="24"/>
                <w:shd w:val="clear" w:color="auto" w:fill="auto"/>
              </w:rPr>
              <w:t>款账户。因收款人与意向承租人名称不一致造成的交易保证金无法退还或迟延退还，合肥市产权交易中心不承担任何责任。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3.经监督部门调查认定出现下列情形之一的不良行为，交易保证金不予返还，交易保证金扣除交易双方交易服务费后，余款转至委托方指定的账户。</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（1）意向承租人提供虚假材料，骗取成交资格或实现其他非法目的；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（2）意向承租人之间相互串通的；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（3）意向承租人采取不正当手段影响和干扰其他意向承租人参与交易活动的；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（4）承租人无正当理由放弃成交资格的；</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（5）承租人未按交易文件约定交纳履约保证金或</w:t>
            </w:r>
            <w:r>
              <w:rPr>
                <w:rFonts w:hint="eastAsia" w:asciiTheme="minorEastAsia" w:hAnsiTheme="minorEastAsia" w:eastAsiaTheme="minorEastAsia" w:cstheme="minorEastAsia"/>
                <w:color w:val="auto"/>
                <w:kern w:val="0"/>
                <w:sz w:val="24"/>
                <w:szCs w:val="24"/>
                <w:shd w:val="clear" w:color="auto" w:fill="auto"/>
                <w:lang w:val="en-US" w:eastAsia="zh-CN"/>
              </w:rPr>
              <w:t>签订</w:t>
            </w:r>
            <w:r>
              <w:rPr>
                <w:rFonts w:hint="eastAsia" w:asciiTheme="minorEastAsia" w:hAnsiTheme="minorEastAsia" w:eastAsiaTheme="minorEastAsia" w:cstheme="minorEastAsia"/>
                <w:color w:val="auto"/>
                <w:kern w:val="0"/>
                <w:sz w:val="24"/>
                <w:szCs w:val="24"/>
                <w:shd w:val="clear" w:color="auto" w:fill="auto"/>
              </w:rPr>
              <w:t>《房屋租赁合同》的。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异议方式</w:t>
            </w:r>
          </w:p>
        </w:tc>
        <w:tc>
          <w:tcPr>
            <w:tcW w:w="8500" w:type="dxa"/>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若对</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有异议，可自</w:t>
            </w:r>
            <w:r>
              <w:rPr>
                <w:rFonts w:hint="eastAsia" w:asciiTheme="minorEastAsia" w:hAnsiTheme="minorEastAsia" w:eastAsiaTheme="minorEastAsia" w:cstheme="minorEastAsia"/>
                <w:color w:val="auto"/>
                <w:kern w:val="0"/>
                <w:sz w:val="24"/>
                <w:szCs w:val="24"/>
                <w:shd w:val="clear" w:color="auto" w:fill="auto"/>
                <w:lang w:eastAsia="zh-CN"/>
              </w:rPr>
              <w:t>结果公告</w:t>
            </w:r>
            <w:r>
              <w:rPr>
                <w:rFonts w:hint="eastAsia" w:asciiTheme="minorEastAsia" w:hAnsiTheme="minorEastAsia" w:eastAsiaTheme="minorEastAsia" w:cstheme="minorEastAsia"/>
                <w:color w:val="auto"/>
                <w:kern w:val="0"/>
                <w:sz w:val="24"/>
                <w:szCs w:val="24"/>
                <w:shd w:val="clear" w:color="auto" w:fill="auto"/>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shd w:val="clear" w:color="auto" w:fill="auto"/>
                <w:lang w:val="en-US" w:eastAsia="zh-CN"/>
              </w:rPr>
              <w:t>8</w:t>
            </w:r>
            <w:r>
              <w:rPr>
                <w:rFonts w:hint="eastAsia" w:asciiTheme="minorEastAsia" w:hAnsiTheme="minorEastAsia" w:eastAsiaTheme="minorEastAsia" w:cstheme="minorEastAsia"/>
                <w:color w:val="auto"/>
                <w:kern w:val="0"/>
                <w:sz w:val="24"/>
                <w:szCs w:val="24"/>
                <w:shd w:val="clear" w:color="auto" w:fill="auto"/>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w:t>
            </w:r>
          </w:p>
        </w:tc>
        <w:tc>
          <w:tcPr>
            <w:tcW w:w="8500" w:type="dxa"/>
            <w:gridSpan w:val="7"/>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交易服务费收取标准为首年成交月租金的10%，不足500元的，按500元收取。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1.意向承租人可在公告截止之前工作时间内</w:t>
            </w:r>
            <w:r>
              <w:rPr>
                <w:rFonts w:hint="eastAsia" w:asciiTheme="minorEastAsia" w:hAnsiTheme="minorEastAsia" w:eastAsiaTheme="minorEastAsia" w:cstheme="minorEastAsia"/>
                <w:color w:val="auto"/>
                <w:sz w:val="24"/>
                <w:szCs w:val="24"/>
                <w:shd w:val="clear" w:color="auto" w:fill="auto"/>
                <w:lang w:val="en-US" w:eastAsia="zh-CN"/>
              </w:rPr>
              <w:t>至</w:t>
            </w:r>
            <w:r>
              <w:rPr>
                <w:rFonts w:hint="eastAsia" w:asciiTheme="minorEastAsia" w:hAnsiTheme="minorEastAsia" w:eastAsiaTheme="minorEastAsia" w:cstheme="minorEastAsia"/>
                <w:color w:val="auto"/>
                <w:sz w:val="24"/>
                <w:szCs w:val="24"/>
                <w:shd w:val="clear" w:color="auto" w:fill="auto"/>
              </w:rPr>
              <w:t>合肥市产权交易中心项目负责人处查阅委托方向合肥市产权交易中心提供的相关项目材料。上述材料均为参考性意见，不构成合肥市产权交易中心对出租标的的任何担保责任。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2.对本项目公告内容要求澄清或有异议的意向</w:t>
            </w:r>
            <w:r>
              <w:rPr>
                <w:rFonts w:hint="eastAsia" w:asciiTheme="minorEastAsia" w:hAnsiTheme="minorEastAsia" w:eastAsiaTheme="minorEastAsia" w:cstheme="minorEastAsia"/>
                <w:color w:val="auto"/>
                <w:sz w:val="24"/>
                <w:szCs w:val="24"/>
                <w:shd w:val="clear" w:color="auto" w:fill="auto"/>
                <w:lang w:eastAsia="zh-CN"/>
              </w:rPr>
              <w:t>承租人</w:t>
            </w:r>
            <w:r>
              <w:rPr>
                <w:rFonts w:hint="eastAsia" w:asciiTheme="minorEastAsia" w:hAnsiTheme="minorEastAsia" w:eastAsiaTheme="minorEastAsia" w:cstheme="minorEastAsia"/>
                <w:color w:val="auto"/>
                <w:sz w:val="24"/>
                <w:szCs w:val="24"/>
                <w:shd w:val="clear" w:color="auto" w:fill="auto"/>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3.合肥市产权交易中心对本公告进行的澄清、更正或更改，将在网站上及时发布（网址：https://ggzy.hefei.gov.cn/</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，该公告内容为出租公告的组成部分，对意向承租人具有约束力。意向承租人应主动上网查询</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合肥市产权交易中心不承担意向承租人未及时关注相关信息的责任。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9962" w:type="dxa"/>
            <w:gridSpan w:val="8"/>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现场踏勘</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w:t>
            </w:r>
            <w:r>
              <w:rPr>
                <w:rFonts w:hint="eastAsia" w:asciiTheme="minorEastAsia" w:hAnsiTheme="minorEastAsia" w:eastAsiaTheme="minorEastAsia" w:cstheme="minorEastAsia"/>
                <w:color w:val="auto"/>
                <w:sz w:val="24"/>
                <w:szCs w:val="24"/>
                <w:shd w:val="clear" w:color="auto" w:fill="auto"/>
                <w:lang w:val="en-US" w:eastAsia="zh-CN"/>
              </w:rPr>
              <w:t>陈工</w:t>
            </w:r>
            <w:r>
              <w:rPr>
                <w:rFonts w:hint="eastAsia" w:asciiTheme="minorEastAsia" w:hAnsiTheme="minorEastAsia" w:eastAsiaTheme="minorEastAsia" w:cstheme="minorEastAsia"/>
                <w:color w:val="auto"/>
                <w:sz w:val="24"/>
                <w:szCs w:val="24"/>
                <w:shd w:val="clear" w:color="auto" w:fill="auto"/>
              </w:rPr>
              <w:t>，联系电话：</w:t>
            </w:r>
            <w:r>
              <w:rPr>
                <w:rFonts w:hint="eastAsia" w:asciiTheme="minorEastAsia" w:hAnsiTheme="minorEastAsia" w:eastAsiaTheme="minorEastAsia" w:cstheme="minorEastAsia"/>
                <w:color w:val="auto"/>
                <w:sz w:val="24"/>
                <w:szCs w:val="24"/>
                <w:shd w:val="clear" w:color="auto" w:fill="auto"/>
                <w:lang w:val="en-US" w:eastAsia="zh-CN"/>
              </w:rPr>
              <w:t>18605656949</w:t>
            </w:r>
            <w:r>
              <w:rPr>
                <w:rFonts w:hint="eastAsia" w:asciiTheme="minorEastAsia" w:hAnsiTheme="minorEastAsia" w:eastAsiaTheme="minorEastAsia" w:cstheme="minorEastAsia"/>
                <w:color w:val="auto"/>
                <w:sz w:val="24"/>
                <w:szCs w:val="24"/>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主体库登记</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项目负责人</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联系人：</w:t>
            </w:r>
            <w:r>
              <w:rPr>
                <w:rFonts w:hint="eastAsia" w:asciiTheme="minorEastAsia" w:hAnsiTheme="minorEastAsia" w:eastAsiaTheme="minorEastAsia" w:cstheme="minorEastAsia"/>
                <w:color w:val="auto"/>
                <w:sz w:val="24"/>
                <w:szCs w:val="24"/>
                <w:shd w:val="clear" w:color="auto" w:fill="auto"/>
                <w:lang w:val="en-US" w:eastAsia="zh-CN"/>
              </w:rPr>
              <w:t>王</w:t>
            </w:r>
            <w:r>
              <w:rPr>
                <w:rFonts w:hint="eastAsia" w:asciiTheme="minorEastAsia" w:hAnsiTheme="minorEastAsia" w:eastAsiaTheme="minorEastAsia" w:cstheme="minorEastAsia"/>
                <w:color w:val="auto"/>
                <w:sz w:val="24"/>
                <w:szCs w:val="24"/>
                <w:shd w:val="clear" w:color="auto" w:fill="auto"/>
              </w:rPr>
              <w:t>工，联系电话：0551-662</w:t>
            </w:r>
            <w:r>
              <w:rPr>
                <w:rFonts w:hint="eastAsia" w:asciiTheme="minorEastAsia" w:hAnsiTheme="minorEastAsia" w:eastAsiaTheme="minorEastAsia" w:cstheme="minorEastAsia"/>
                <w:color w:val="auto"/>
                <w:sz w:val="24"/>
                <w:szCs w:val="24"/>
                <w:shd w:val="clear" w:color="auto" w:fill="auto"/>
                <w:lang w:val="en-US" w:eastAsia="zh-CN"/>
              </w:rPr>
              <w:t>23192</w:t>
            </w:r>
            <w:r>
              <w:rPr>
                <w:rFonts w:hint="eastAsia" w:asciiTheme="minorEastAsia" w:hAnsiTheme="minorEastAsia" w:eastAsiaTheme="minorEastAsia" w:cstheme="minorEastAsia"/>
                <w:color w:val="auto"/>
                <w:sz w:val="24"/>
                <w:szCs w:val="24"/>
                <w:shd w:val="clear" w:color="auto" w:fill="auto"/>
              </w:rPr>
              <w:t>、6622</w:t>
            </w:r>
            <w:r>
              <w:rPr>
                <w:rFonts w:hint="eastAsia" w:asciiTheme="minorEastAsia" w:hAnsiTheme="minorEastAsia" w:eastAsiaTheme="minorEastAsia" w:cstheme="minorEastAsia"/>
                <w:color w:val="auto"/>
                <w:sz w:val="24"/>
                <w:szCs w:val="24"/>
                <w:shd w:val="clear" w:color="auto" w:fill="auto"/>
                <w:lang w:val="en-US" w:eastAsia="zh-CN"/>
              </w:rPr>
              <w:t>3191</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kern w:val="0"/>
                <w:sz w:val="24"/>
                <w:szCs w:val="24"/>
                <w:shd w:val="clear" w:color="auto" w:fill="auto"/>
              </w:rPr>
              <w:t>合肥市滨湖新区徽州大道4872号金融港中心A9幢安徽公共资源交易集团4楼</w:t>
            </w:r>
            <w:r>
              <w:rPr>
                <w:rFonts w:hint="eastAsia" w:asciiTheme="minorEastAsia" w:hAnsiTheme="minorEastAsia" w:eastAsiaTheme="minorEastAsia" w:cstheme="minorEastAsia"/>
                <w:color w:val="auto"/>
                <w:sz w:val="24"/>
                <w:szCs w:val="24"/>
                <w:shd w:val="clear" w:color="auto" w:fil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1462"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技术支持</w:t>
            </w:r>
          </w:p>
        </w:tc>
        <w:tc>
          <w:tcPr>
            <w:tcW w:w="8500" w:type="dxa"/>
            <w:gridSpan w:val="7"/>
            <w:vAlign w:val="center"/>
          </w:tcPr>
          <w:p>
            <w:pPr>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962" w:type="dxa"/>
            <w:gridSpan w:val="8"/>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本项目意向承租人如需咨询，务必首先认真阅读本项目公告，并针对具体条款进行咨询。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本公告为本项目唯一法定文书，一切解释以本公告为准。本公告及其附件解释权归合肥市产权交易中心。</w:t>
            </w:r>
          </w:p>
        </w:tc>
      </w:tr>
    </w:tbl>
    <w:p>
      <w:pPr>
        <w:widowControl/>
        <w:jc w:val="center"/>
        <w:rPr>
          <w:color w:val="auto"/>
          <w:shd w:val="clear" w:color="auto" w:fill="auto"/>
        </w:rPr>
      </w:pPr>
    </w:p>
    <w:p>
      <w:pPr>
        <w:widowControl/>
        <w:jc w:val="center"/>
        <w:rPr>
          <w:color w:val="auto"/>
          <w:shd w:val="clear" w:color="auto" w:fill="auto"/>
        </w:rPr>
      </w:pPr>
      <w:r>
        <w:rPr>
          <w:rFonts w:hint="eastAsia" w:cs="Arial" w:asciiTheme="minorEastAsia" w:hAnsiTheme="minorEastAsia" w:eastAsiaTheme="minorEastAsia"/>
          <w:color w:val="auto"/>
          <w:kern w:val="0"/>
          <w:sz w:val="30"/>
          <w:szCs w:val="30"/>
          <w:shd w:val="clear" w:color="auto" w:fill="auto"/>
        </w:rPr>
        <w:drawing>
          <wp:inline distT="0" distB="0" distL="114300" distR="114300">
            <wp:extent cx="6181725" cy="4727575"/>
            <wp:effectExtent l="0" t="0" r="9525" b="158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6181725" cy="4727575"/>
                    </a:xfrm>
                    <a:prstGeom prst="rect">
                      <a:avLst/>
                    </a:prstGeom>
                  </pic:spPr>
                </pic:pic>
              </a:graphicData>
            </a:graphic>
          </wp:inline>
        </w:drawing>
      </w:r>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rPr>
        <w:t>图一：标的所在位置（仅供参考，以实地踏勘为准）</w:t>
      </w:r>
    </w:p>
    <w:p>
      <w:pPr>
        <w:widowControl/>
        <w:jc w:val="center"/>
        <w:rPr>
          <w:rFonts w:hint="eastAsia" w:cs="Arial" w:asciiTheme="minorEastAsia" w:hAnsiTheme="minorEastAsia" w:eastAsiaTheme="minorEastAsia"/>
          <w:color w:val="auto"/>
          <w:kern w:val="0"/>
          <w:sz w:val="30"/>
          <w:szCs w:val="30"/>
          <w:shd w:val="clear" w:color="auto" w:fill="auto"/>
          <w:lang w:eastAsia="zh-CN"/>
        </w:rPr>
      </w:pPr>
      <w:r>
        <w:rPr>
          <w:rFonts w:hint="eastAsia" w:cs="Arial" w:asciiTheme="minorEastAsia" w:hAnsiTheme="minorEastAsia" w:eastAsiaTheme="minorEastAsia"/>
          <w:color w:val="auto"/>
          <w:kern w:val="0"/>
          <w:sz w:val="30"/>
          <w:szCs w:val="30"/>
          <w:shd w:val="clear" w:color="auto" w:fill="auto"/>
          <w:lang w:eastAsia="zh-CN"/>
        </w:rPr>
        <w:drawing>
          <wp:inline distT="0" distB="0" distL="114300" distR="114300">
            <wp:extent cx="6182995" cy="4625340"/>
            <wp:effectExtent l="0" t="0" r="8255" b="381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6182995" cy="4625340"/>
                    </a:xfrm>
                    <a:prstGeom prst="rect">
                      <a:avLst/>
                    </a:prstGeom>
                  </pic:spPr>
                </pic:pic>
              </a:graphicData>
            </a:graphic>
          </wp:inline>
        </w:drawing>
      </w:r>
      <w:bookmarkStart w:id="3" w:name="_GoBack"/>
      <w:bookmarkEnd w:id="3"/>
    </w:p>
    <w:p>
      <w:pPr>
        <w:widowControl/>
        <w:jc w:val="center"/>
        <w:rPr>
          <w:rFonts w:cs="Arial" w:asciiTheme="minorEastAsia" w:hAnsiTheme="minorEastAsia" w:eastAsiaTheme="minorEastAsia"/>
          <w:color w:val="auto"/>
          <w:kern w:val="0"/>
          <w:sz w:val="30"/>
          <w:szCs w:val="30"/>
          <w:shd w:val="clear" w:color="auto" w:fill="auto"/>
        </w:rPr>
      </w:pPr>
      <w:r>
        <w:rPr>
          <w:rFonts w:hint="eastAsia" w:cs="Arial" w:asciiTheme="minorEastAsia" w:hAnsiTheme="minorEastAsia" w:eastAsiaTheme="minorEastAsia"/>
          <w:color w:val="auto"/>
          <w:kern w:val="0"/>
          <w:sz w:val="30"/>
          <w:szCs w:val="30"/>
          <w:shd w:val="clear" w:color="auto" w:fill="auto"/>
        </w:rPr>
        <w:t>图二：标的外观（仅供参考，以实地踏勘为准）</w:t>
      </w:r>
    </w:p>
    <w:p>
      <w:pPr>
        <w:widowControl/>
        <w:ind w:firstLine="4320" w:firstLineChars="1350"/>
        <w:jc w:val="right"/>
        <w:rPr>
          <w:rFonts w:cs="Arial" w:asciiTheme="minorEastAsia" w:hAnsiTheme="minorEastAsia" w:eastAsiaTheme="minorEastAsia"/>
          <w:color w:val="auto"/>
          <w:kern w:val="0"/>
          <w:sz w:val="32"/>
          <w:szCs w:val="32"/>
          <w:shd w:val="clear" w:color="auto" w:fill="auto"/>
        </w:rPr>
      </w:pPr>
      <w:r>
        <w:rPr>
          <w:rFonts w:hint="eastAsia" w:cs="Arial" w:asciiTheme="minorEastAsia" w:hAnsiTheme="minorEastAsia" w:eastAsiaTheme="minorEastAsia"/>
          <w:color w:val="auto"/>
          <w:kern w:val="0"/>
          <w:sz w:val="32"/>
          <w:szCs w:val="32"/>
          <w:shd w:val="clear" w:color="auto" w:fill="auto"/>
        </w:rPr>
        <w:t>合肥市产权交易中心</w:t>
      </w:r>
    </w:p>
    <w:bookmarkEnd w:id="0"/>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widowControl/>
        <w:ind w:right="840"/>
        <w:rPr>
          <w:rFonts w:hint="eastAsia" w:asciiTheme="majorEastAsia" w:hAnsiTheme="majorEastAsia" w:eastAsiaTheme="majorEastAsia" w:cstheme="majorEastAsia"/>
          <w:color w:val="auto"/>
          <w:kern w:val="0"/>
          <w:sz w:val="30"/>
          <w:szCs w:val="30"/>
          <w:shd w:val="clear" w:color="auto" w:fill="auto"/>
        </w:rPr>
      </w:pPr>
      <w:r>
        <w:rPr>
          <w:rFonts w:hint="eastAsia" w:asciiTheme="majorEastAsia" w:hAnsiTheme="majorEastAsia" w:eastAsiaTheme="majorEastAsia" w:cstheme="majorEastAsia"/>
          <w:color w:val="auto"/>
          <w:kern w:val="0"/>
          <w:sz w:val="30"/>
          <w:szCs w:val="30"/>
          <w:shd w:val="clear" w:color="auto" w:fill="auto"/>
        </w:rPr>
        <w:t>附件</w:t>
      </w:r>
      <w:r>
        <w:rPr>
          <w:rFonts w:hint="eastAsia" w:asciiTheme="majorEastAsia" w:hAnsiTheme="majorEastAsia" w:eastAsiaTheme="majorEastAsia" w:cstheme="majorEastAsia"/>
          <w:color w:val="auto"/>
          <w:kern w:val="0"/>
          <w:sz w:val="30"/>
          <w:szCs w:val="30"/>
          <w:shd w:val="clear" w:color="auto" w:fill="auto"/>
          <w:lang w:val="en-US" w:eastAsia="zh-CN"/>
        </w:rPr>
        <w:t>一</w:t>
      </w:r>
      <w:r>
        <w:rPr>
          <w:rFonts w:hint="eastAsia" w:asciiTheme="majorEastAsia" w:hAnsiTheme="majorEastAsia" w:eastAsiaTheme="majorEastAsia" w:cstheme="majorEastAsia"/>
          <w:color w:val="auto"/>
          <w:kern w:val="0"/>
          <w:sz w:val="30"/>
          <w:szCs w:val="30"/>
          <w:shd w:val="clear" w:color="auto" w:fill="auto"/>
        </w:rPr>
        <w:t>：</w:t>
      </w:r>
    </w:p>
    <w:p>
      <w:pPr>
        <w:jc w:val="center"/>
        <w:rPr>
          <w:rFonts w:hint="eastAsia" w:asciiTheme="majorEastAsia" w:hAnsiTheme="majorEastAsia" w:eastAsiaTheme="majorEastAsia" w:cstheme="majorEastAsia"/>
          <w:color w:val="auto"/>
          <w:sz w:val="32"/>
          <w:szCs w:val="32"/>
          <w:shd w:val="clear" w:color="auto" w:fill="auto"/>
        </w:rPr>
      </w:pPr>
      <w:r>
        <w:rPr>
          <w:rFonts w:hint="eastAsia" w:asciiTheme="majorEastAsia" w:hAnsiTheme="majorEastAsia" w:eastAsiaTheme="majorEastAsia" w:cstheme="majorEastAsia"/>
          <w:color w:val="auto"/>
          <w:sz w:val="32"/>
          <w:szCs w:val="32"/>
          <w:shd w:val="clear" w:color="auto" w:fill="auto"/>
        </w:rPr>
        <w:t>房 屋 租 赁 合 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sz w:val="24"/>
          <w:szCs w:val="24"/>
          <w:u w:val="single"/>
          <w:shd w:val="clear" w:color="auto" w:fill="auto"/>
        </w:rPr>
      </w:pPr>
      <w:r>
        <w:rPr>
          <w:rFonts w:hint="eastAsia" w:asciiTheme="minorEastAsia" w:hAnsiTheme="minorEastAsia" w:eastAsiaTheme="minorEastAsia" w:cstheme="minorEastAsia"/>
          <w:b w:val="0"/>
          <w:bCs/>
          <w:color w:val="auto"/>
          <w:sz w:val="24"/>
          <w:szCs w:val="24"/>
          <w:shd w:val="clear" w:color="auto" w:fill="auto"/>
        </w:rPr>
        <w:t>房屋</w:t>
      </w:r>
      <w:r>
        <w:rPr>
          <w:rFonts w:hint="eastAsia" w:asciiTheme="minorEastAsia" w:hAnsiTheme="minorEastAsia" w:eastAsiaTheme="minorEastAsia" w:cstheme="minorEastAsia"/>
          <w:b w:val="0"/>
          <w:bCs/>
          <w:color w:val="auto"/>
          <w:sz w:val="24"/>
          <w:szCs w:val="24"/>
          <w:shd w:val="clear" w:color="auto" w:fill="auto"/>
          <w:lang w:val="en-US" w:eastAsia="zh-CN"/>
        </w:rPr>
        <w:t>出租人</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val="en-US" w:eastAsia="zh-CN"/>
        </w:rPr>
        <w:t>以下简称“</w:t>
      </w:r>
      <w:r>
        <w:rPr>
          <w:rFonts w:hint="eastAsia" w:asciiTheme="minorEastAsia" w:hAnsiTheme="minorEastAsia" w:eastAsiaTheme="minorEastAsia" w:cstheme="minorEastAsia"/>
          <w:b w:val="0"/>
          <w:bCs/>
          <w:color w:val="auto"/>
          <w:sz w:val="24"/>
          <w:szCs w:val="24"/>
          <w:shd w:val="clear" w:color="auto" w:fill="auto"/>
        </w:rPr>
        <w:t>甲方</w:t>
      </w:r>
      <w:r>
        <w:rPr>
          <w:rFonts w:hint="eastAsia" w:asciiTheme="minorEastAsia" w:hAnsiTheme="minorEastAsia" w:eastAsiaTheme="minorEastAsia" w:cstheme="minorEastAsia"/>
          <w:b w:val="0"/>
          <w:bCs/>
          <w:color w:val="auto"/>
          <w:sz w:val="24"/>
          <w:szCs w:val="24"/>
          <w:shd w:val="clear" w:color="auto" w:fill="auto"/>
          <w:lang w:val="en-US" w:eastAsia="zh-CN"/>
        </w:rPr>
        <w:t>”</w:t>
      </w:r>
      <w:r>
        <w:rPr>
          <w:rFonts w:hint="eastAsia" w:asciiTheme="minorEastAsia" w:hAnsiTheme="minorEastAsia" w:eastAsiaTheme="minorEastAsia" w:cstheme="minorEastAsia"/>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val="0"/>
          <w:bCs/>
          <w:color w:val="auto"/>
          <w:sz w:val="24"/>
          <w:szCs w:val="24"/>
          <w:u w:val="single"/>
          <w:shd w:val="clear" w:color="auto" w:fill="auto"/>
        </w:rPr>
      </w:pPr>
      <w:r>
        <w:rPr>
          <w:rFonts w:hint="eastAsia" w:asciiTheme="minorEastAsia" w:hAnsiTheme="minorEastAsia" w:eastAsiaTheme="minorEastAsia" w:cstheme="minorEastAsia"/>
          <w:b w:val="0"/>
          <w:bCs/>
          <w:color w:val="auto"/>
          <w:sz w:val="24"/>
          <w:szCs w:val="24"/>
          <w:shd w:val="clear" w:color="auto" w:fill="auto"/>
        </w:rPr>
        <w:t>房屋承租</w:t>
      </w:r>
      <w:r>
        <w:rPr>
          <w:rFonts w:hint="eastAsia" w:asciiTheme="minorEastAsia" w:hAnsiTheme="minorEastAsia" w:eastAsiaTheme="minorEastAsia" w:cstheme="minorEastAsia"/>
          <w:b w:val="0"/>
          <w:bCs/>
          <w:color w:val="auto"/>
          <w:sz w:val="24"/>
          <w:szCs w:val="24"/>
          <w:shd w:val="clear" w:color="auto" w:fill="auto"/>
          <w:lang w:val="en-US" w:eastAsia="zh-CN"/>
        </w:rPr>
        <w:t>人</w:t>
      </w:r>
      <w:r>
        <w:rPr>
          <w:rFonts w:hint="eastAsia" w:asciiTheme="minorEastAsia" w:hAnsiTheme="minorEastAsia" w:eastAsiaTheme="minorEastAsia" w:cstheme="minorEastAsia"/>
          <w:b w:val="0"/>
          <w:bCs/>
          <w:color w:val="auto"/>
          <w:sz w:val="24"/>
          <w:szCs w:val="24"/>
          <w:shd w:val="clear" w:color="auto" w:fill="auto"/>
        </w:rPr>
        <w:t>（</w:t>
      </w:r>
      <w:r>
        <w:rPr>
          <w:rFonts w:hint="eastAsia" w:asciiTheme="minorEastAsia" w:hAnsiTheme="minorEastAsia" w:eastAsiaTheme="minorEastAsia" w:cstheme="minorEastAsia"/>
          <w:b w:val="0"/>
          <w:bCs/>
          <w:color w:val="auto"/>
          <w:sz w:val="24"/>
          <w:szCs w:val="24"/>
          <w:shd w:val="clear" w:color="auto" w:fill="auto"/>
          <w:lang w:val="en-US" w:eastAsia="zh-CN"/>
        </w:rPr>
        <w:t>以下简称“乙</w:t>
      </w:r>
      <w:r>
        <w:rPr>
          <w:rFonts w:hint="eastAsia" w:asciiTheme="minorEastAsia" w:hAnsiTheme="minorEastAsia" w:eastAsiaTheme="minorEastAsia" w:cstheme="minorEastAsia"/>
          <w:b w:val="0"/>
          <w:bCs/>
          <w:color w:val="auto"/>
          <w:sz w:val="24"/>
          <w:szCs w:val="24"/>
          <w:shd w:val="clear" w:color="auto" w:fill="auto"/>
        </w:rPr>
        <w:t>方</w:t>
      </w:r>
      <w:r>
        <w:rPr>
          <w:rFonts w:hint="eastAsia" w:asciiTheme="minorEastAsia" w:hAnsiTheme="minorEastAsia" w:eastAsiaTheme="minorEastAsia" w:cstheme="minorEastAsia"/>
          <w:b w:val="0"/>
          <w:bCs/>
          <w:color w:val="auto"/>
          <w:sz w:val="24"/>
          <w:szCs w:val="24"/>
          <w:shd w:val="clear" w:color="auto" w:fill="auto"/>
          <w:lang w:val="en-US" w:eastAsia="zh-CN"/>
        </w:rPr>
        <w:t>”</w:t>
      </w:r>
      <w:r>
        <w:rPr>
          <w:rFonts w:hint="eastAsia" w:asciiTheme="minorEastAsia" w:hAnsiTheme="minorEastAsia" w:eastAsiaTheme="minorEastAsia" w:cstheme="minorEastAsia"/>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lang w:val="en-US" w:eastAsia="zh-CN"/>
        </w:rPr>
      </w:pPr>
      <w:r>
        <w:rPr>
          <w:rFonts w:hint="eastAsia" w:asciiTheme="minorEastAsia" w:hAnsiTheme="minorEastAsia" w:eastAsiaTheme="minorEastAsia" w:cstheme="minorEastAsia"/>
          <w:b/>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根据《中华人民共和国民法典》等相关法律、法规规定，为明确双方的权利义务关系，甲乙双方在平等、自愿的基础上，经协商一致，签订本合同。</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第一条：租赁房屋的地址、面积、用途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w:t>
      </w:r>
      <w:r>
        <w:rPr>
          <w:rFonts w:hint="eastAsia" w:asciiTheme="minorEastAsia" w:hAnsiTheme="minorEastAsia" w:eastAsiaTheme="minorEastAsia" w:cstheme="minorEastAsia"/>
          <w:color w:val="auto"/>
          <w:sz w:val="24"/>
          <w:szCs w:val="24"/>
          <w:shd w:val="clear" w:color="auto" w:fill="auto"/>
          <w:lang w:val="en-US" w:eastAsia="zh-CN"/>
        </w:rPr>
        <w:t>坐</w:t>
      </w:r>
      <w:r>
        <w:rPr>
          <w:rFonts w:hint="eastAsia" w:asciiTheme="minorEastAsia" w:hAnsiTheme="minorEastAsia" w:eastAsiaTheme="minorEastAsia" w:cstheme="minorEastAsia"/>
          <w:color w:val="auto"/>
          <w:sz w:val="24"/>
          <w:szCs w:val="24"/>
          <w:shd w:val="clear" w:color="auto" w:fill="auto"/>
        </w:rPr>
        <w:t>落于</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安徽省合肥市瑶海区大兴镇裕溪路 228 号合肥大兴周谷堆农产品物流园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间  数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lang w:val="en-US" w:eastAsia="zh-CN"/>
        </w:rPr>
        <w:t>3</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 xml:space="preserve">建筑面积  </w:t>
      </w:r>
      <w:r>
        <w:rPr>
          <w:rFonts w:hint="eastAsia" w:asciiTheme="minorEastAsia" w:hAnsiTheme="minorEastAsia" w:eastAsiaTheme="minorEastAsia" w:cstheme="minorEastAsia"/>
          <w:color w:val="auto"/>
          <w:sz w:val="24"/>
          <w:szCs w:val="24"/>
          <w:u w:val="single"/>
          <w:shd w:val="clear" w:color="auto" w:fill="auto"/>
        </w:rPr>
        <w:t xml:space="preserve">    2945.31</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 xml:space="preserve">m²        租赁用途 </w:t>
      </w:r>
      <w:r>
        <w:rPr>
          <w:rFonts w:hint="eastAsia" w:asciiTheme="minorEastAsia" w:hAnsiTheme="minorEastAsia" w:eastAsiaTheme="minorEastAsia" w:cstheme="minorEastAsia"/>
          <w:color w:val="auto"/>
          <w:sz w:val="24"/>
          <w:szCs w:val="24"/>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kern w:val="0"/>
          <w:sz w:val="24"/>
          <w:szCs w:val="24"/>
          <w:shd w:val="clear" w:color="auto" w:fill="auto"/>
        </w:rPr>
        <w:t>乙方使用租赁房屋须符合房屋设计用途及相关法律法规要求，若由此造成乙方不能按约定的租赁用途使用房屋并导致租赁合同不能履约的，责任由乙方承担。</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第二条：租赁期限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heme="minorEastAsia" w:hAnsiTheme="minorEastAsia" w:eastAsiaTheme="minorEastAsia" w:cstheme="minorEastAsia"/>
          <w:color w:val="auto"/>
          <w:kern w:val="0"/>
          <w:sz w:val="24"/>
          <w:szCs w:val="24"/>
          <w:u w:val="none"/>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房屋租赁期限自</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日起至</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日止，计</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年整。</w:t>
      </w:r>
      <w:r>
        <w:rPr>
          <w:rFonts w:hint="eastAsia" w:asciiTheme="minorEastAsia" w:hAnsiTheme="minorEastAsia" w:eastAsiaTheme="minorEastAsia" w:cstheme="minorEastAsia"/>
          <w:color w:val="auto"/>
          <w:sz w:val="24"/>
          <w:szCs w:val="24"/>
          <w:shd w:val="clear" w:color="auto" w:fill="auto"/>
          <w:lang w:val="en-US" w:eastAsia="zh-CN"/>
        </w:rPr>
        <w:t>其中：</w:t>
      </w:r>
      <w:r>
        <w:rPr>
          <w:rFonts w:hint="eastAsia" w:asciiTheme="minorEastAsia" w:hAnsiTheme="minorEastAsia" w:eastAsiaTheme="minorEastAsia" w:cstheme="minorEastAsia"/>
          <w:color w:val="auto"/>
          <w:sz w:val="24"/>
          <w:szCs w:val="24"/>
          <w:shd w:val="clear" w:color="auto" w:fill="auto"/>
        </w:rPr>
        <w:t>自</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日起至</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年</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月</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日止</w:t>
      </w:r>
      <w:r>
        <w:rPr>
          <w:rFonts w:hint="eastAsia" w:asciiTheme="minorEastAsia" w:hAnsiTheme="minorEastAsia" w:eastAsiaTheme="minorEastAsia" w:cstheme="minorEastAsia"/>
          <w:color w:val="auto"/>
          <w:sz w:val="24"/>
          <w:szCs w:val="24"/>
          <w:shd w:val="clear" w:color="auto" w:fill="auto"/>
          <w:lang w:val="en-US" w:eastAsia="zh-CN"/>
        </w:rPr>
        <w:t>为免租金装修期</w:t>
      </w:r>
      <w:r>
        <w:rPr>
          <w:rFonts w:hint="eastAsia" w:asciiTheme="minorEastAsia" w:hAnsiTheme="minorEastAsia" w:eastAsiaTheme="minorEastAsia" w:cstheme="minorEastAsia"/>
          <w:color w:val="auto"/>
          <w:kern w:val="0"/>
          <w:sz w:val="24"/>
          <w:szCs w:val="24"/>
          <w:u w:val="none"/>
          <w:shd w:val="clear" w:color="auto" w:fill="auto"/>
          <w:lang w:val="en-US" w:eastAsia="zh-CN"/>
        </w:rPr>
        <w:t>（免租金装修期不包含在租期内的）。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第三条：履约保证金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房屋履约保证金为人民币</w:t>
      </w:r>
      <w:r>
        <w:rPr>
          <w:rFonts w:hint="eastAsia" w:asciiTheme="minorEastAsia" w:hAnsiTheme="minorEastAsia" w:eastAsiaTheme="minorEastAsia" w:cstheme="minorEastAsia"/>
          <w:color w:val="auto"/>
          <w:sz w:val="24"/>
          <w:szCs w:val="24"/>
          <w:u w:val="single"/>
          <w:shd w:val="clear" w:color="auto" w:fill="auto"/>
        </w:rPr>
        <w:t xml:space="preserve">   (¥   元）</w:t>
      </w:r>
      <w:r>
        <w:rPr>
          <w:rFonts w:hint="eastAsia" w:asciiTheme="minorEastAsia" w:hAnsiTheme="minorEastAsia" w:eastAsiaTheme="minorEastAsia" w:cstheme="minorEastAsia"/>
          <w:color w:val="auto"/>
          <w:sz w:val="24"/>
          <w:szCs w:val="24"/>
          <w:shd w:val="clear" w:color="auto" w:fill="auto"/>
        </w:rPr>
        <w:t>，乙方应在合同签订前将履约保证金交付给甲方。如乙方承租期间无违约或致甲方受损的情况发生，该履约保证金在租赁期满后退还乙方（不计息）；如乙方发生违约或给甲方造成损失的，则违约金及损害赔偿将直接从履约保证金中扣除。</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合同期满或合同解除后，乙方应及时结清承租期间应承担的租金及各项费用（含违约金），否则此类款项将直接从履约保证金中扣除。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第四条：房屋租金、交纳方式、交纳时间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（一）首年租金为人民币</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元）。递增情况</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第二年租金在第一年的基础上递增10%。自第三年起，以后每年租金在上一年的基础上按照第一年租金的10%递增</w:t>
      </w:r>
      <w:r>
        <w:rPr>
          <w:rFonts w:hint="eastAsia" w:asciiTheme="minorEastAsia" w:hAnsiTheme="minorEastAsia" w:eastAsiaTheme="minorEastAsia" w:cstheme="minorEastAsia"/>
          <w:color w:val="auto"/>
          <w:kern w:val="0"/>
          <w:sz w:val="24"/>
          <w:szCs w:val="24"/>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（二）乙方将租金</w:t>
      </w:r>
      <w:r>
        <w:rPr>
          <w:rFonts w:hint="eastAsia" w:asciiTheme="minorEastAsia" w:hAnsiTheme="minorEastAsia" w:eastAsiaTheme="minorEastAsia" w:cstheme="minorEastAsia"/>
          <w:color w:val="auto"/>
          <w:sz w:val="24"/>
          <w:szCs w:val="24"/>
          <w:shd w:val="clear" w:color="auto" w:fill="auto"/>
          <w:lang w:eastAsia="zh-CN"/>
        </w:rPr>
        <w:t>交</w:t>
      </w:r>
      <w:r>
        <w:rPr>
          <w:rFonts w:hint="eastAsia" w:asciiTheme="minorEastAsia" w:hAnsiTheme="minorEastAsia" w:eastAsiaTheme="minorEastAsia" w:cstheme="minorEastAsia"/>
          <w:color w:val="auto"/>
          <w:sz w:val="24"/>
          <w:szCs w:val="24"/>
          <w:shd w:val="clear" w:color="auto" w:fill="auto"/>
        </w:rPr>
        <w:t>至甲方指定的账号</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lang w:val="en-US" w:eastAsia="zh-CN"/>
        </w:rPr>
        <w:t>户名：</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 xml:space="preserve"> 开户银行：</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 xml:space="preserve"> 账号：</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u w:val="none"/>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。合同期内如甲方需要变更租金结算账户，应及时将变更后的账户书面通知乙方。</w:t>
      </w:r>
    </w:p>
    <w:p>
      <w:pPr>
        <w:keepNext w:val="0"/>
        <w:keepLines w:val="0"/>
        <w:pageBreakBefore w:val="0"/>
        <w:widowControl w:val="0"/>
        <w:kinsoku/>
        <w:wordWrap/>
        <w:overflowPunct/>
        <w:topLinePunct w:val="0"/>
        <w:autoSpaceDE/>
        <w:autoSpaceDN/>
        <w:bidi w:val="0"/>
        <w:adjustRightInd/>
        <w:snapToGrid/>
        <w:spacing w:line="400" w:lineRule="exact"/>
        <w:ind w:left="239" w:leftChars="114" w:firstLine="297" w:firstLineChars="124"/>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（三）乙方须在合同签订之日起</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个工作日内向甲方</w:t>
      </w:r>
      <w:r>
        <w:rPr>
          <w:rFonts w:hint="eastAsia" w:asciiTheme="minorEastAsia" w:hAnsiTheme="minorEastAsia" w:eastAsiaTheme="minorEastAsia" w:cstheme="minorEastAsia"/>
          <w:color w:val="auto"/>
          <w:sz w:val="24"/>
          <w:szCs w:val="24"/>
          <w:shd w:val="clear" w:color="auto" w:fill="auto"/>
          <w:lang w:eastAsia="zh-CN"/>
        </w:rPr>
        <w:t>交纳</w:t>
      </w:r>
      <w:r>
        <w:rPr>
          <w:rFonts w:hint="eastAsia" w:asciiTheme="minorEastAsia" w:hAnsiTheme="minorEastAsia" w:eastAsiaTheme="minorEastAsia" w:cstheme="minorEastAsia"/>
          <w:color w:val="auto"/>
          <w:sz w:val="24"/>
          <w:szCs w:val="24"/>
          <w:shd w:val="clear" w:color="auto" w:fill="auto"/>
        </w:rPr>
        <w:t>首期租金，计：</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元），租金每</w:t>
      </w:r>
      <w:r>
        <w:rPr>
          <w:rFonts w:hint="eastAsia" w:asciiTheme="minorEastAsia" w:hAnsiTheme="minorEastAsia" w:eastAsiaTheme="minorEastAsia" w:cstheme="minorEastAsia"/>
          <w:color w:val="auto"/>
          <w:sz w:val="24"/>
          <w:szCs w:val="24"/>
          <w:shd w:val="clear" w:color="auto" w:fill="auto"/>
          <w:lang w:val="en-US" w:eastAsia="zh-CN"/>
        </w:rPr>
        <w:t>3</w:t>
      </w:r>
      <w:r>
        <w:rPr>
          <w:rFonts w:hint="eastAsia" w:asciiTheme="minorEastAsia" w:hAnsiTheme="minorEastAsia" w:eastAsiaTheme="minorEastAsia" w:cstheme="minorEastAsia"/>
          <w:color w:val="auto"/>
          <w:sz w:val="24"/>
          <w:szCs w:val="24"/>
          <w:shd w:val="clear" w:color="auto" w:fill="auto"/>
        </w:rPr>
        <w:t>个月支付一次，先支付后使用，以后每期租金应在下一个使用期开始</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日前向甲方支付。</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第五条：房屋交付</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1、甲方收到乙方履约保证金及首期租金后，应于</w:t>
      </w:r>
      <w:r>
        <w:rPr>
          <w:rFonts w:hint="eastAsia" w:asciiTheme="minorEastAsia" w:hAnsiTheme="minorEastAsia" w:eastAsiaTheme="minorEastAsia" w:cstheme="minorEastAsia"/>
          <w:color w:val="auto"/>
          <w:sz w:val="24"/>
          <w:szCs w:val="24"/>
          <w:shd w:val="clear" w:color="auto" w:fill="auto"/>
          <w:lang w:val="en-US" w:eastAsia="zh-CN"/>
        </w:rPr>
        <w:t>5</w:t>
      </w:r>
      <w:r>
        <w:rPr>
          <w:rFonts w:hint="eastAsia" w:asciiTheme="minorEastAsia" w:hAnsiTheme="minorEastAsia" w:eastAsiaTheme="minorEastAsia" w:cstheme="minorEastAsia"/>
          <w:color w:val="auto"/>
          <w:sz w:val="24"/>
          <w:szCs w:val="24"/>
          <w:shd w:val="clear" w:color="auto" w:fill="auto"/>
        </w:rPr>
        <w:t>个工作日内将租赁房屋交付给乙方。乙方未及时付清应付款项的，甲方有权拒绝交付房屋且不承担违约责任，实际租赁期不进行顺延，由此造成的经济损失全部由乙方自行承担；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2、甲方原因推迟交房，则将租赁终止时间进行等长时段的顺延，实际租期保持不变。如乙方不配合接收房屋的，租期期间不予顺延，且甲方有权收取租金。</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3、甲方交付租赁房屋时应保证房屋本身及附属设施、设备处于正常使用状态（招租时另有约定的除外），《租赁房屋现场交接清单》经双方交验签字并移交房门钥匙后视为交付完成。</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第六条：房屋收回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1、租赁期满或租赁合同解除后，乙方必须在租赁期满或租赁合同解除后</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日内无条件将房屋归还甲方。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2、乙方交还房屋时应保证房屋本身及附属设施、设备处于完好状态，租赁期内乙方添置的可移动的物品可自行收回，但对于装修、改造后不可移动的建筑和设施设备，须按照当时的状况完好无偿地移交给甲方。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3、对于该房屋内乙方未经甲方同意遗留的物品，甲方有权自行处置。乙方不得要求甲方支付任何补偿或赔偿。</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4、甲乙双方现场验收交接后在《租赁房屋现场交接清单》上签字，甲方收回房屋。</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第七条：装修改造</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1、房屋租赁期间，乙方因经营需要对租赁房屋进行装修的，所需全部费用由乙方承担；房屋进行装修前必须以书面形式征得甲方同意，乙方装修中应确保不会破坏房屋主体结构并不得破坏或改变甲方与</w:t>
      </w:r>
      <w:r>
        <w:rPr>
          <w:rFonts w:hint="eastAsia" w:asciiTheme="minorEastAsia" w:hAnsiTheme="minorEastAsia" w:eastAsiaTheme="minorEastAsia" w:cstheme="minorEastAsia"/>
          <w:color w:val="auto"/>
          <w:sz w:val="24"/>
          <w:szCs w:val="24"/>
          <w:shd w:val="clear" w:color="auto" w:fill="auto"/>
          <w:lang w:eastAsia="zh-CN"/>
        </w:rPr>
        <w:t>相邻</w:t>
      </w:r>
      <w:r>
        <w:rPr>
          <w:rFonts w:hint="eastAsia" w:asciiTheme="minorEastAsia" w:hAnsiTheme="minorEastAsia" w:eastAsiaTheme="minorEastAsia" w:cstheme="minorEastAsia"/>
          <w:color w:val="auto"/>
          <w:sz w:val="24"/>
          <w:szCs w:val="24"/>
          <w:shd w:val="clear" w:color="auto" w:fill="auto"/>
        </w:rPr>
        <w:t>产权人的产权界限，否则所造成的经济损失和引起的产权纠纷责任全部由乙方承担；甲方有权监督装修施工过程，并有权提出必要的整改意见。</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pPr>
        <w:keepNext w:val="0"/>
        <w:keepLines w:val="0"/>
        <w:pageBreakBefore w:val="0"/>
        <w:widowControl w:val="0"/>
        <w:kinsoku/>
        <w:wordWrap/>
        <w:overflowPunct/>
        <w:topLinePunct w:val="0"/>
        <w:autoSpaceDE/>
        <w:autoSpaceDN/>
        <w:bidi w:val="0"/>
        <w:adjustRightInd/>
        <w:snapToGrid/>
        <w:spacing w:line="400" w:lineRule="exact"/>
        <w:ind w:firstLine="471"/>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在房屋装修及设施、设备改造过程中，乙方必须加强施工现场管理，施工过程中造成的安全事故责任及经济损失由乙方承担，甲方对乙方进行房屋装修或设施改造施工中造成的安全事故及经济损失不承担任何责任，如造成甲方损失，乙方应全额赔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第八条：甲方的权利义务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1、甲方按期向乙方收取房屋租金并出具收款票据。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2、甲方应为乙方提供办理经营证照所需租赁证明等相关材料。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3、甲方对房屋主体结构的安全负责，并负责房屋主体结构日常的维修、维护。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4、甲方按现状提供租赁房屋现有的附属设施、设备供乙方使用，但不承担合同期内此类设备的检测、维修、使用、监管等义务，租赁期内此类设备发生安全责任事故，甲方不承担任何法律责任。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5、在租赁期限内，甲方如以出售、赠与、互易、出资、或其他方式全部或部分变更租赁房屋的产权，应提前三十日书面通知乙方。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6、甲方应保证租赁房屋无产权纠纷，如有纠纷，由甲方负责处理并承担相关责任，如因此给乙方造成损失的，由甲方负责赔偿。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第九条：乙方的权利义务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1、乙方经营项目应符合相关法律法规的要求</w:t>
      </w:r>
      <w:r>
        <w:rPr>
          <w:rFonts w:hint="eastAsia" w:asciiTheme="minorEastAsia" w:hAnsiTheme="minorEastAsia" w:eastAsiaTheme="minorEastAsia" w:cstheme="minorEastAsia"/>
          <w:color w:val="auto"/>
          <w:sz w:val="24"/>
          <w:szCs w:val="24"/>
          <w:shd w:val="clear" w:color="auto" w:fill="auto"/>
          <w:lang w:val="en-US" w:eastAsia="zh-CN"/>
        </w:rPr>
        <w:t>及</w:t>
      </w:r>
      <w:r>
        <w:rPr>
          <w:rFonts w:hint="eastAsia" w:asciiTheme="minorEastAsia" w:hAnsiTheme="minorEastAsia" w:eastAsiaTheme="minorEastAsia" w:cstheme="minorEastAsia"/>
          <w:color w:val="auto"/>
          <w:sz w:val="24"/>
          <w:szCs w:val="24"/>
          <w:shd w:val="clear" w:color="auto" w:fill="auto"/>
        </w:rPr>
        <w:t>本合同约定的标的用途，并根据主管部门的要求办妥相关环评、消防备案及经营证照等相关手续。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2、乙方应按照本合同约定按时支付租金及承担各项费用，租赁期间该房屋产生的水费、电费、卫生费、电话（网络）费、物业管理费、电视收视费、供暖费等各项费用均由乙方自行承担。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3、乙方负责合同履行期内房屋日常维护管理、安全、消防、门前三包等事项并承担产生的相应费用。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4、乙方负责房屋附属设施、设备使用期间的安全检测、维护保养、故障维修等事宜，所需费用由乙方自行承担。如因乙方对设施、设备使用不当或监管不当所造成的安全责任事故，其责任及损失</w:t>
      </w:r>
      <w:r>
        <w:rPr>
          <w:rFonts w:hint="eastAsia" w:asciiTheme="minorEastAsia" w:hAnsiTheme="minorEastAsia" w:eastAsiaTheme="minorEastAsia" w:cstheme="minorEastAsia"/>
          <w:color w:val="auto"/>
          <w:sz w:val="24"/>
          <w:szCs w:val="24"/>
          <w:shd w:val="clear" w:color="auto" w:fill="auto"/>
          <w:lang w:val="en-US" w:eastAsia="zh-CN"/>
        </w:rPr>
        <w:t>均</w:t>
      </w:r>
      <w:r>
        <w:rPr>
          <w:rFonts w:hint="eastAsia" w:asciiTheme="minorEastAsia" w:hAnsiTheme="minorEastAsia" w:eastAsiaTheme="minorEastAsia" w:cstheme="minorEastAsia"/>
          <w:color w:val="auto"/>
          <w:sz w:val="24"/>
          <w:szCs w:val="24"/>
          <w:shd w:val="clear" w:color="auto" w:fill="auto"/>
        </w:rPr>
        <w:t>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6、如房屋主体结构需要维修、维护的，乙方须书面告之甲方。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乙方在日常经营时应协调好与其他业主以及物业公司之间的关系，同时应避免损害甲方的权益。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7、租赁期内如甲方出售房屋产权，则同等条件下乙方有优先购买权；租赁期内该房屋所有权发生变动的，本合同在乙方与新所有权人之间仍具有法律效力。</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第十条：合同的解除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（二）因甲方单方面要求而提前解除合同，甲方应对乙方装修部分在进行专项评估后进行补偿。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1、该房屋因城市建设需要被依法列入房屋拆迁范围的。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color w:val="auto"/>
          <w:sz w:val="24"/>
          <w:szCs w:val="24"/>
          <w:shd w:val="clear" w:color="auto" w:fill="auto"/>
        </w:rPr>
        <w:t>2、因房屋所在地段整体性商业开发等需要拆除该房屋的。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3、因自然灾害等不可抗力因素致使房屋毁损、灭失或造成其他相关损失的。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color w:val="auto"/>
          <w:sz w:val="24"/>
          <w:szCs w:val="24"/>
          <w:shd w:val="clear" w:color="auto" w:fill="auto"/>
        </w:rPr>
        <w:t>4、其他不可预见的因素导致合同无法履行的。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（五）乙方有下列行为之一的，甲方有权单方解除合同收回房屋，责令乙方限期清场搬离，此类情形甲方不承担违约责任，对于乙方承租期间所实施的装修改造部分不进行任何补偿：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1、擅自将该房屋转租、转让或转借给第三人的，与他人合作经营的。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2、不支付或者不按照约定支付租金达</w:t>
      </w:r>
      <w:r>
        <w:rPr>
          <w:rFonts w:hint="eastAsia" w:asciiTheme="minorEastAsia" w:hAnsiTheme="minorEastAsia" w:eastAsiaTheme="minorEastAsia" w:cstheme="minorEastAsia"/>
          <w:color w:val="auto"/>
          <w:sz w:val="24"/>
          <w:szCs w:val="24"/>
          <w:shd w:val="clear" w:color="auto" w:fill="auto"/>
          <w:lang w:val="en-US" w:eastAsia="zh-CN"/>
        </w:rPr>
        <w:t>10</w:t>
      </w:r>
      <w:r>
        <w:rPr>
          <w:rFonts w:hint="eastAsia" w:asciiTheme="minorEastAsia" w:hAnsiTheme="minorEastAsia" w:eastAsiaTheme="minorEastAsia" w:cstheme="minorEastAsia"/>
          <w:color w:val="auto"/>
          <w:sz w:val="24"/>
          <w:szCs w:val="24"/>
          <w:shd w:val="clear" w:color="auto" w:fill="auto"/>
        </w:rPr>
        <w:t>日的。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3、欠</w:t>
      </w:r>
      <w:r>
        <w:rPr>
          <w:rFonts w:hint="eastAsia" w:asciiTheme="minorEastAsia" w:hAnsiTheme="minorEastAsia" w:eastAsiaTheme="minorEastAsia" w:cstheme="minorEastAsia"/>
          <w:color w:val="auto"/>
          <w:sz w:val="24"/>
          <w:szCs w:val="24"/>
          <w:shd w:val="clear" w:color="auto" w:fill="auto"/>
          <w:lang w:eastAsia="zh-CN"/>
        </w:rPr>
        <w:t>交</w:t>
      </w:r>
      <w:r>
        <w:rPr>
          <w:rFonts w:hint="eastAsia" w:asciiTheme="minorEastAsia" w:hAnsiTheme="minorEastAsia" w:eastAsiaTheme="minorEastAsia" w:cstheme="minorEastAsia"/>
          <w:color w:val="auto"/>
          <w:sz w:val="24"/>
          <w:szCs w:val="24"/>
          <w:shd w:val="clear" w:color="auto" w:fill="auto"/>
        </w:rPr>
        <w:t>各项费用达履约保证金金额（¥</w:t>
      </w:r>
      <w:r>
        <w:rPr>
          <w:rFonts w:hint="eastAsia" w:asciiTheme="minorEastAsia" w:hAnsiTheme="minorEastAsia" w:eastAsiaTheme="minorEastAsia" w:cstheme="minorEastAsia"/>
          <w:color w:val="auto"/>
          <w:sz w:val="24"/>
          <w:szCs w:val="24"/>
          <w:u w:val="single"/>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元）的。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4、擅自拆改变动或损坏房屋主体结构的。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5、利用该房屋从事违法活动的。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6、因乙方自身原因，未能处理好邻里关系导致甲方被投诉、起诉或陷入其他争议、纠纷的，以及有其他损害甲方利益行为的。</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第十一条：甲方违约责任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1、甲方未按约定时间交付该房屋（乙方不配合接收房屋的除外），每延迟一天应按当年租金总额的万分之五的标准承担违约赔偿金。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2、甲方未及时对房屋主体结构进行维修、维护，而给乙方造成损失的，甲方须承担责任并赔偿损失。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3、租赁期内，甲方因单方面原因需提前解除合同的，应提前</w:t>
      </w:r>
      <w:r>
        <w:rPr>
          <w:rFonts w:hint="eastAsia" w:asciiTheme="minorEastAsia" w:hAnsiTheme="minorEastAsia" w:eastAsiaTheme="minorEastAsia" w:cstheme="minorEastAsia"/>
          <w:color w:val="auto"/>
          <w:sz w:val="24"/>
          <w:szCs w:val="24"/>
          <w:shd w:val="clear" w:color="auto" w:fill="auto"/>
          <w:lang w:val="en-US" w:eastAsia="zh-CN"/>
        </w:rPr>
        <w:t>30</w:t>
      </w:r>
      <w:r>
        <w:rPr>
          <w:rFonts w:hint="eastAsia" w:asciiTheme="minorEastAsia" w:hAnsiTheme="minorEastAsia" w:eastAsiaTheme="minorEastAsia" w:cstheme="minorEastAsia"/>
          <w:color w:val="auto"/>
          <w:sz w:val="24"/>
          <w:szCs w:val="24"/>
          <w:shd w:val="clear" w:color="auto" w:fill="auto"/>
        </w:rPr>
        <w:t>日以书面形式通知乙方，否则须向乙方支付当年度3个月租金的违约金。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4、如因该房屋的产权纠纷给乙方造成损失的，甲方应负责评估损失并予以补偿。</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第十二条：乙方违约责任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1、乙方有本合同第十条第五款所列行为之一的，应承担违约责任，并向甲方支付当年度3个月租金的违约金。</w:t>
      </w:r>
    </w:p>
    <w:p>
      <w:pPr>
        <w:keepNext w:val="0"/>
        <w:keepLines w:val="0"/>
        <w:pageBreakBefore w:val="0"/>
        <w:widowControl w:val="0"/>
        <w:kinsoku/>
        <w:wordWrap/>
        <w:overflowPunct/>
        <w:topLinePunct w:val="0"/>
        <w:autoSpaceDE/>
        <w:autoSpaceDN/>
        <w:bidi w:val="0"/>
        <w:adjustRightInd/>
        <w:snapToGrid/>
        <w:spacing w:line="400" w:lineRule="exact"/>
        <w:ind w:firstLine="47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pacing w:val="-2"/>
          <w:sz w:val="24"/>
          <w:szCs w:val="24"/>
          <w:shd w:val="clear" w:color="auto" w:fill="auto"/>
        </w:rPr>
        <w:t>2、</w:t>
      </w:r>
      <w:r>
        <w:rPr>
          <w:rFonts w:hint="eastAsia" w:asciiTheme="minorEastAsia" w:hAnsiTheme="minorEastAsia" w:eastAsiaTheme="minorEastAsia" w:cstheme="minorEastAsia"/>
          <w:color w:val="auto"/>
          <w:sz w:val="24"/>
          <w:szCs w:val="24"/>
          <w:shd w:val="clear" w:color="auto" w:fill="auto"/>
        </w:rPr>
        <w:t>未经甲方同意，乙方擅自对该房屋进行装修或在施工中破坏房屋结构、附属设施设备、产权界限的，甲方除有权要求损失赔偿外，乙方还须对损坏部分进行维修复原。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3、租赁期内，乙方因单方面原因需提前解除合同的，应提前</w:t>
      </w:r>
      <w:r>
        <w:rPr>
          <w:rFonts w:hint="eastAsia" w:asciiTheme="minorEastAsia" w:hAnsiTheme="minorEastAsia" w:eastAsiaTheme="minorEastAsia" w:cstheme="minorEastAsia"/>
          <w:color w:val="auto"/>
          <w:sz w:val="24"/>
          <w:szCs w:val="24"/>
          <w:shd w:val="clear" w:color="auto" w:fill="auto"/>
          <w:lang w:val="en-US" w:eastAsia="zh-CN"/>
        </w:rPr>
        <w:t>30</w:t>
      </w:r>
      <w:r>
        <w:rPr>
          <w:rFonts w:hint="eastAsia" w:asciiTheme="minorEastAsia" w:hAnsiTheme="minorEastAsia" w:eastAsiaTheme="minorEastAsia" w:cstheme="minorEastAsia"/>
          <w:color w:val="auto"/>
          <w:sz w:val="24"/>
          <w:szCs w:val="24"/>
          <w:shd w:val="clear" w:color="auto" w:fill="auto"/>
        </w:rPr>
        <w:t>日以书面形式通知甲方，并</w:t>
      </w:r>
      <w:r>
        <w:rPr>
          <w:rFonts w:hint="eastAsia" w:asciiTheme="minorEastAsia" w:hAnsiTheme="minorEastAsia" w:eastAsiaTheme="minorEastAsia" w:cstheme="minorEastAsia"/>
          <w:color w:val="auto"/>
          <w:sz w:val="24"/>
          <w:szCs w:val="24"/>
          <w:shd w:val="clear" w:color="auto" w:fill="auto"/>
          <w:lang w:val="en-US" w:eastAsia="zh-CN"/>
        </w:rPr>
        <w:t>/否则</w:t>
      </w:r>
      <w:r>
        <w:rPr>
          <w:rFonts w:hint="eastAsia" w:asciiTheme="minorEastAsia" w:hAnsiTheme="minorEastAsia" w:eastAsiaTheme="minorEastAsia" w:cstheme="minorEastAsia"/>
          <w:color w:val="auto"/>
          <w:sz w:val="24"/>
          <w:szCs w:val="24"/>
          <w:shd w:val="clear" w:color="auto" w:fill="auto"/>
        </w:rPr>
        <w:t>向甲方支付当年度3个月租金的违约金，履约保证金不予退还</w:t>
      </w:r>
      <w:r>
        <w:rPr>
          <w:rFonts w:hint="eastAsia" w:asciiTheme="minorEastAsia" w:hAnsiTheme="minorEastAsia" w:eastAsiaTheme="minorEastAsia" w:cstheme="minorEastAsia"/>
          <w:b/>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4、租赁期内乙方未按约定时间支付租金，除须补交租金外，每迟付一天应按当年租金总额的万分之五标准承担违约金。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5、租赁到期或合同解除后，乙方未按约定时间清场并返还甲方房屋的，除须按最后一期租金标准补交延迟交房时间段内的占用损失外，每延迟一天还应按当年租金总额的万分之五</w:t>
      </w:r>
      <w:r>
        <w:rPr>
          <w:rFonts w:hint="eastAsia" w:asciiTheme="minorEastAsia" w:hAnsiTheme="minorEastAsia" w:eastAsiaTheme="minorEastAsia" w:cstheme="minorEastAsia"/>
          <w:color w:val="auto"/>
          <w:sz w:val="24"/>
          <w:szCs w:val="24"/>
          <w:shd w:val="clear" w:color="auto" w:fill="auto"/>
          <w:lang w:val="en-US" w:eastAsia="zh-CN"/>
        </w:rPr>
        <w:t>的</w:t>
      </w:r>
      <w:r>
        <w:rPr>
          <w:rFonts w:hint="eastAsia" w:asciiTheme="minorEastAsia" w:hAnsiTheme="minorEastAsia" w:eastAsiaTheme="minorEastAsia" w:cstheme="minorEastAsia"/>
          <w:color w:val="auto"/>
          <w:sz w:val="24"/>
          <w:szCs w:val="24"/>
          <w:shd w:val="clear" w:color="auto" w:fill="auto"/>
        </w:rPr>
        <w:t>标准承担违约金。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6、乙方承租期内发生的违约金、赔偿金等费用均直接从乙方履约保证金中扣除，不足部分由乙方另行</w:t>
      </w:r>
      <w:r>
        <w:rPr>
          <w:rFonts w:hint="eastAsia" w:asciiTheme="minorEastAsia" w:hAnsiTheme="minorEastAsia" w:eastAsiaTheme="minorEastAsia" w:cstheme="minorEastAsia"/>
          <w:color w:val="auto"/>
          <w:sz w:val="24"/>
          <w:szCs w:val="24"/>
          <w:shd w:val="clear" w:color="auto" w:fill="auto"/>
          <w:lang w:eastAsia="zh-CN"/>
        </w:rPr>
        <w:t>交纳</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u w:val="single"/>
          <w:shd w:val="clear" w:color="auto" w:fill="auto"/>
        </w:rPr>
      </w:pPr>
      <w:r>
        <w:rPr>
          <w:rFonts w:hint="eastAsia" w:asciiTheme="minorEastAsia" w:hAnsiTheme="minorEastAsia" w:eastAsiaTheme="minorEastAsia" w:cstheme="minorEastAsia"/>
          <w:b/>
          <w:color w:val="auto"/>
          <w:sz w:val="24"/>
          <w:szCs w:val="24"/>
          <w:shd w:val="clear" w:color="auto" w:fill="auto"/>
        </w:rPr>
        <w:t>第十三条：</w:t>
      </w:r>
      <w:r>
        <w:rPr>
          <w:rFonts w:hint="eastAsia" w:asciiTheme="minorEastAsia" w:hAnsiTheme="minorEastAsia" w:eastAsiaTheme="minorEastAsia" w:cstheme="minorEastAsia"/>
          <w:color w:val="auto"/>
          <w:sz w:val="24"/>
          <w:szCs w:val="24"/>
          <w:shd w:val="clear" w:color="auto" w:fill="auto"/>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乙方应赔偿因此给甲方造成的全部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shd w:val="clear" w:color="auto" w:fill="auto"/>
          <w:lang w:eastAsia="zh-CN"/>
        </w:rPr>
      </w:pPr>
      <w:r>
        <w:rPr>
          <w:rFonts w:hint="eastAsia" w:asciiTheme="minorEastAsia" w:hAnsiTheme="minorEastAsia" w:eastAsiaTheme="minorEastAsia" w:cstheme="minorEastAsia"/>
          <w:b w:val="0"/>
          <w:bCs/>
          <w:color w:val="auto"/>
          <w:sz w:val="24"/>
          <w:szCs w:val="24"/>
          <w:shd w:val="clear" w:color="auto" w:fill="auto"/>
        </w:rPr>
        <w:t>本合同所称甲方损失包括但不限于甲方遭受的直接损失、间接损失、向第三方承担的违约责任/损害赔偿责任</w:t>
      </w:r>
      <w:r>
        <w:rPr>
          <w:rFonts w:hint="eastAsia" w:asciiTheme="minorEastAsia" w:hAnsiTheme="minorEastAsia" w:eastAsiaTheme="minorEastAsia" w:cstheme="minorEastAsia"/>
          <w:b w:val="0"/>
          <w:bCs/>
          <w:color w:val="auto"/>
          <w:sz w:val="24"/>
          <w:szCs w:val="24"/>
          <w:shd w:val="clear" w:color="auto" w:fill="auto"/>
          <w:lang w:eastAsia="zh-CN"/>
        </w:rPr>
        <w:t>、</w:t>
      </w:r>
      <w:r>
        <w:rPr>
          <w:rFonts w:hint="eastAsia" w:asciiTheme="minorEastAsia" w:hAnsiTheme="minorEastAsia" w:eastAsiaTheme="minorEastAsia" w:cstheme="minorEastAsia"/>
          <w:b w:val="0"/>
          <w:bCs/>
          <w:color w:val="auto"/>
          <w:sz w:val="24"/>
          <w:szCs w:val="24"/>
          <w:shd w:val="clear" w:color="auto" w:fill="auto"/>
        </w:rPr>
        <w:t>行政处罚以及甲方为维护自身权益而支出的律师费</w:t>
      </w:r>
      <w:r>
        <w:rPr>
          <w:rFonts w:hint="eastAsia" w:asciiTheme="minorEastAsia" w:hAnsiTheme="minorEastAsia" w:eastAsiaTheme="minorEastAsia" w:cstheme="minorEastAsia"/>
          <w:b w:val="0"/>
          <w:bCs/>
          <w:color w:val="auto"/>
          <w:sz w:val="24"/>
          <w:szCs w:val="24"/>
          <w:shd w:val="clear" w:color="auto" w:fill="auto"/>
          <w:lang w:eastAsia="zh-CN"/>
        </w:rPr>
        <w:t>、</w:t>
      </w:r>
      <w:r>
        <w:rPr>
          <w:rFonts w:hint="eastAsia" w:asciiTheme="minorEastAsia" w:hAnsiTheme="minorEastAsia" w:eastAsiaTheme="minorEastAsia" w:cstheme="minorEastAsia"/>
          <w:b w:val="0"/>
          <w:bCs/>
          <w:color w:val="auto"/>
          <w:sz w:val="24"/>
          <w:szCs w:val="24"/>
          <w:shd w:val="clear" w:color="auto" w:fill="auto"/>
        </w:rPr>
        <w:t>鉴定费、评估费、公证费、公告费、差旅费、保全担保费、诉讼费、保全费、仲裁费等</w:t>
      </w:r>
      <w:r>
        <w:rPr>
          <w:rFonts w:hint="eastAsia" w:asciiTheme="minorEastAsia" w:hAnsiTheme="minorEastAsia" w:eastAsiaTheme="minorEastAsia" w:cstheme="minorEastAsia"/>
          <w:b w:val="0"/>
          <w:bCs/>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b/>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第十四条：特别约定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1、乙方逾期支付租金</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甲方有权实施停水</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停电等甲方认为必要的措施促使乙方支付租金</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因此产生的任何损失和责任由乙方自行承担</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2、租赁期内及乙方逾期返还期间,租赁房屋及附属设施设备范围内的消防</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防盗等工作由乙方负责</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若发生消防事故</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失窃等致甲方或任何第三方人身</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财产损害的</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一切责任由乙方承担。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3、租赁期内</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水</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电费用按表计量</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由乙方按收费单位规定的缴费周期交纳</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公摊比例按收费单位的分摊比例收取</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卫生</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治安</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物业管理等费用</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由乙方直接向有关管理单位交付</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eastAsia="zh-CN"/>
        </w:rPr>
      </w:pPr>
      <w:r>
        <w:rPr>
          <w:rFonts w:hint="eastAsia" w:asciiTheme="minorEastAsia" w:hAnsiTheme="minorEastAsia" w:eastAsiaTheme="minorEastAsia" w:cstheme="minorEastAsia"/>
          <w:color w:val="auto"/>
          <w:sz w:val="24"/>
          <w:szCs w:val="24"/>
          <w:shd w:val="clear" w:color="auto" w:fill="auto"/>
        </w:rPr>
        <w:t>4、本合同未尽事宜</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经双方共同协商作出补充规定</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补充规定经鉴证后与本合同具有同等效力</w:t>
      </w:r>
      <w:r>
        <w:rPr>
          <w:rFonts w:hint="eastAsia" w:asciiTheme="minorEastAsia" w:hAnsiTheme="minorEastAsia" w:eastAsiaTheme="minorEastAsia" w:cstheme="minorEastAsia"/>
          <w:color w:val="auto"/>
          <w:sz w:val="24"/>
          <w:szCs w:val="24"/>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5、不得在租赁房屋内生活住人</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每日经营结束或下班前</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做好房屋安全清场工作</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关闭门窗</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切断水源</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电源</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气源（严禁无人值守状态下的电器充电行为）</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收好并带走现金、票据、账簿等贵重物品，防止被盗或丢失。清除杂物及可燃、易燃物品</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发现不安全因素和意外情况</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shd w:val="clear" w:color="auto" w:fill="auto"/>
        </w:rPr>
        <w:t>要及时向甲方报告，并积极配合甲方进行妥善处置。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第十五条：争议的解决方式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如本合同在履行过程中发生争议，双方应协商解决；协商不成的，采取以下第</w:t>
      </w:r>
      <w:r>
        <w:rPr>
          <w:rFonts w:hint="eastAsia" w:asciiTheme="minorEastAsia" w:hAnsiTheme="minorEastAsia" w:eastAsiaTheme="minorEastAsia" w:cstheme="minorEastAsia"/>
          <w:color w:val="auto"/>
          <w:sz w:val="24"/>
          <w:szCs w:val="24"/>
          <w:shd w:val="clear" w:color="auto" w:fill="auto"/>
          <w:lang w:val="en-US" w:eastAsia="zh-CN"/>
        </w:rPr>
        <w:t>2</w:t>
      </w:r>
      <w:r>
        <w:rPr>
          <w:rFonts w:hint="eastAsia" w:asciiTheme="minorEastAsia" w:hAnsiTheme="minorEastAsia" w:eastAsiaTheme="minorEastAsia" w:cstheme="minorEastAsia"/>
          <w:color w:val="auto"/>
          <w:sz w:val="24"/>
          <w:szCs w:val="24"/>
          <w:shd w:val="clear" w:color="auto" w:fill="auto"/>
        </w:rPr>
        <w:t>种方式处理：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1、向甲方所在地仲裁机构提请仲裁；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2、向甲方所在地人民法院起诉。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b/>
          <w:color w:val="auto"/>
          <w:sz w:val="24"/>
          <w:szCs w:val="24"/>
          <w:shd w:val="clear" w:color="auto" w:fill="auto"/>
        </w:rPr>
        <w:t>第十六条：</w:t>
      </w:r>
      <w:r>
        <w:rPr>
          <w:rFonts w:hint="eastAsia" w:asciiTheme="minorEastAsia" w:hAnsiTheme="minorEastAsia" w:eastAsiaTheme="minorEastAsia" w:cstheme="minorEastAsia"/>
          <w:color w:val="auto"/>
          <w:sz w:val="24"/>
          <w:szCs w:val="24"/>
          <w:shd w:val="clear" w:color="auto" w:fill="auto"/>
        </w:rPr>
        <w:t>本合同经甲、乙双方法定代表人或授权代表签字（加注合同签订日期）、盖章后生效。合同签订地点：</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本合同一式</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份，其中甲方执</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份，乙方执</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b/>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u w:val="single"/>
          <w:shd w:val="clear" w:color="auto" w:fill="auto"/>
        </w:rPr>
        <w:t xml:space="preserve"> </w:t>
      </w:r>
      <w:r>
        <w:rPr>
          <w:rFonts w:hint="eastAsia" w:asciiTheme="minorEastAsia" w:hAnsiTheme="minorEastAsia" w:eastAsiaTheme="minorEastAsia" w:cstheme="minorEastAsia"/>
          <w:color w:val="auto"/>
          <w:sz w:val="24"/>
          <w:szCs w:val="24"/>
          <w:shd w:val="clear" w:color="auto" w:fill="auto"/>
        </w:rPr>
        <w:t>份，相关部门备</w:t>
      </w:r>
      <w:r>
        <w:rPr>
          <w:rFonts w:hint="eastAsia" w:asciiTheme="minorEastAsia" w:hAnsiTheme="minorEastAsia" w:eastAsiaTheme="minorEastAsia" w:cstheme="minorEastAsia"/>
          <w:color w:val="auto"/>
          <w:sz w:val="24"/>
          <w:szCs w:val="24"/>
          <w:shd w:val="clear" w:color="auto" w:fill="auto"/>
          <w:lang w:eastAsia="zh-CN"/>
        </w:rPr>
        <w:t>查</w:t>
      </w:r>
      <w:r>
        <w:rPr>
          <w:rFonts w:hint="eastAsia" w:asciiTheme="minorEastAsia" w:hAnsiTheme="minorEastAsia" w:eastAsiaTheme="minorEastAsia" w:cstheme="minorEastAsia"/>
          <w:color w:val="auto"/>
          <w:sz w:val="24"/>
          <w:szCs w:val="24"/>
          <w:shd w:val="clear" w:color="auto" w:fill="auto"/>
          <w:lang w:val="en-US" w:eastAsia="zh-CN"/>
        </w:rPr>
        <w:t>一</w:t>
      </w:r>
      <w:r>
        <w:rPr>
          <w:rFonts w:hint="eastAsia" w:asciiTheme="minorEastAsia" w:hAnsiTheme="minorEastAsia" w:eastAsiaTheme="minorEastAsia" w:cstheme="minorEastAsia"/>
          <w:color w:val="auto"/>
          <w:sz w:val="24"/>
          <w:szCs w:val="24"/>
          <w:shd w:val="clear" w:color="auto" w:fill="auto"/>
        </w:rPr>
        <w:t>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 xml:space="preserve">  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签字/盖</w:t>
      </w:r>
      <w:r>
        <w:rPr>
          <w:rFonts w:hint="eastAsia" w:asciiTheme="minorEastAsia" w:hAnsiTheme="minorEastAsia" w:eastAsiaTheme="minorEastAsia" w:cstheme="minorEastAsia"/>
          <w:color w:val="auto"/>
          <w:sz w:val="24"/>
          <w:szCs w:val="24"/>
          <w:shd w:val="clear" w:color="auto" w:fill="auto"/>
        </w:rPr>
        <w:t xml:space="preserve">章）：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法定代表人或授权代表：                   </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法定代表人或授权代表：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公民</w:t>
      </w:r>
      <w:r>
        <w:rPr>
          <w:rFonts w:hint="eastAsia" w:asciiTheme="minorEastAsia" w:hAnsiTheme="minorEastAsia" w:eastAsiaTheme="minorEastAsia" w:cstheme="minorEastAsia"/>
          <w:color w:val="auto"/>
          <w:sz w:val="24"/>
          <w:szCs w:val="24"/>
          <w:shd w:val="clear" w:color="auto" w:fill="auto"/>
        </w:rPr>
        <w:t>身份号码</w:t>
      </w: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w:t>
      </w:r>
      <w:r>
        <w:rPr>
          <w:rFonts w:hint="eastAsia" w:asciiTheme="minorEastAsia" w:hAnsiTheme="minorEastAsia" w:eastAsiaTheme="minorEastAsia" w:cstheme="minorEastAsia"/>
          <w:color w:val="auto"/>
          <w:sz w:val="24"/>
          <w:szCs w:val="24"/>
          <w:shd w:val="clear" w:color="auto" w:fill="auto"/>
          <w:lang w:val="en-US" w:eastAsia="zh-CN"/>
        </w:rPr>
        <w:t xml:space="preserve"> </w:t>
      </w:r>
      <w:r>
        <w:rPr>
          <w:rFonts w:hint="eastAsia" w:asciiTheme="minorEastAsia" w:hAnsiTheme="minorEastAsia" w:eastAsiaTheme="minorEastAsia" w:cstheme="minorEastAsia"/>
          <w:color w:val="auto"/>
          <w:sz w:val="24"/>
          <w:szCs w:val="24"/>
          <w:shd w:val="clear" w:color="auto" w:fill="auto"/>
        </w:rPr>
        <w:t xml:space="preserve"> 联系电话：                  </w:t>
      </w:r>
    </w:p>
    <w:p>
      <w:pPr>
        <w:keepNext w:val="0"/>
        <w:keepLines w:val="0"/>
        <w:pageBreakBefore w:val="0"/>
        <w:widowControl w:val="0"/>
        <w:kinsoku/>
        <w:wordWrap/>
        <w:overflowPunct/>
        <w:topLinePunct w:val="0"/>
        <w:autoSpaceDE/>
        <w:autoSpaceDN/>
        <w:bidi w:val="0"/>
        <w:adjustRightInd/>
        <w:snapToGrid/>
        <w:spacing w:line="400" w:lineRule="exact"/>
        <w:ind w:firstLine="1320" w:firstLineChars="550"/>
        <w:jc w:val="both"/>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2520" w:firstLineChars="105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年   月    日                            年   月    日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p>
      <w:pPr>
        <w:widowControl/>
        <w:ind w:right="840"/>
        <w:rPr>
          <w:rFonts w:hint="default" w:asciiTheme="majorEastAsia" w:hAnsiTheme="majorEastAsia" w:eastAsiaTheme="majorEastAsia" w:cstheme="majorEastAsia"/>
          <w:color w:val="auto"/>
          <w:kern w:val="0"/>
          <w:sz w:val="30"/>
          <w:szCs w:val="30"/>
          <w:shd w:val="clear" w:color="auto" w:fill="auto"/>
          <w:lang w:val="en-US" w:eastAsia="zh-CN"/>
        </w:rPr>
      </w:pPr>
      <w:r>
        <w:rPr>
          <w:rFonts w:hint="eastAsia" w:asciiTheme="majorEastAsia" w:hAnsiTheme="majorEastAsia" w:eastAsiaTheme="majorEastAsia" w:cstheme="majorEastAsia"/>
          <w:color w:val="auto"/>
          <w:kern w:val="0"/>
          <w:sz w:val="30"/>
          <w:szCs w:val="30"/>
          <w:shd w:val="clear" w:color="auto" w:fill="auto"/>
          <w:lang w:val="en-US" w:eastAsia="zh-CN"/>
        </w:rPr>
        <w:t>附件二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Theme="majorEastAsia" w:hAnsiTheme="majorEastAsia" w:eastAsiaTheme="majorEastAsia" w:cstheme="majorEastAsia"/>
          <w:sz w:val="32"/>
          <w:szCs w:val="32"/>
        </w:rPr>
        <w:t>合肥周谷堆置业有限公司安全生产暨消防目标管理责任书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落实“安全第一、预防为主、综合治理”的安全工作方针，加强对物流园商铺、公共服务设施的安全管理，根据《中华人民共和国安全生产法》、《中华人民共和国消防法》、《建筑设计防火规范》GB50016-2014、《机关、团体、企业、事业单位消防安全管理规定》（公安部61号令）和《安徽省社会治安综合治理条例》等有关法律法规，按照权责清晰的原则，签订消防暨安全生产目标管理责任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一、责任对象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甲方：合肥周谷堆置业有限公司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乙方作为商铺的消防暨安全生产管理第一责任人，对其租用商铺的消防暨安全生产工作负有全面责任。乙方是企业法人的，法定代表人应对其在物流园内租用商铺的消防暨安全生产工作负有全部法律责任。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二、双方责任（一）甲方责任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1.贯彻执行国家消防法律法规，保障单位消防安全符合规定，掌握本单位重点场所的消防安全情况；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2.制定消防安全制度和保障消防安全操作规程的实施并检查督促乙方落实；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3.提供符合消防安全要求的建筑物，统一管理消防车通道、设计公共消防安全的疏散设施和其他建筑消防设施；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4.对重点场所组织开展经常性的治安、防火检查，督促落实火灾隐患整改，及时处理涉及消防安全的重大问题，制定符合本市场实际的灭火和应急疏散预案，并实施演练；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5.组织实施对本单位消防设施、灭火器材和消防安全标志的维护保养，确保其完好有效，保障疏散通道、安全出口、消防车通道畅通；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6.组织商铺租赁人员及其经营管理人员，开展消防安全知识培训；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按照“四不放过原则”（即事故原因没有查清不放过，事故责任人没有得到处理不放过，广大干部职工没有受到教育不放过，同类事故的防范措施没有落实不放过）及相关法律法规，严肃查处事故肇事者和有关责任人的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认真贯彻国家有关消防和安全生产的法律、法规、技术规范及地方性法规，严格执行甲方的各项安全规章制度，及时制止和纠正违法行为，乙方作为使用商铺或其他服务场所的消防暨安全生产管理第一责任人，对其使用的商铺或服务场所的消防暨安全生产工作负全面责任。接受甲方组织的安全检查，对甲方出具的《安全隐患整改通知书》，应按照要求在规定时间及时落实、整改到位，消除安全隐患；</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认真贯彻落实《中华人民共和国消防法》、《中华人民共和国安全生产法》等相关法律法规，乙方是企业法人的，法人代表应对其租赁使用的商铺的消防暨安全生产工作负有全部法律责任。一是乙方经常组织本商铺的经营人员，开展防火安全自查，自觉整改安全隐患；二是乙方在生产经营过程中涉及到使用叉车等特种设备（车辆）的，需向所在区域的管理部门登记备案，所用特种设备（车辆）及驾驶操作人员应严格按照国家相关法律法规等要求持证使用和操作，做到证照齐全，必须符合国家或行业规定的安全技术规范的要求，严格落实“谁购买（租赁）、谁使用、谁负责”的原则，不得违章使用和操作。对在用的特种设备（车辆）要进行经常性的日常维护和保养，按照国家和行业有关的时间规定，进行维护保养、检查、做好记录。特种设备（车辆）的维修、保养、安装、改造、维护、操作必须由有资质的单位或有特种设备作业操作证的人员进行，未经定期检验或检验不合格的特种设备（车辆），不得继续使用；三是乙方或其所雇佣的相关从业人员，在装卸货物过程中应在确保人员绝对安全的前提下，进行货物装卸（高空装卸或打捞货物），同时，乙方应经常组织商铺的经营人员及其所雇佣的从业人员开展安全教育培训。以上相关安全检查整改和教育培训工作，乙方应主动向甲方或物业管理公司报备，并保留相关安全检查、整改和教育培训的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得在商铺内用明火和大功率电器；禁止电动车、电瓶等在商铺内停放或充电；不得私拉乱接电源线，自备电源线和电源插座必须为正规厂家生产的双层绝缘合格产品；禁止使用交织线和白炽灯泡；不得储存、经营、销售易燃易爆物品（包括但不限于酒精、磷化铝等）；遇需要焊接、接电等特殊作业的，乙方必须先向甲方书面申请，严格执行审批手续，现场监督施工作业，严格遵守消防安全操作规程，落实防火安全防范措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根据《安徽省消防条例》（2022年9月1日实施），乙方应严格遵守消防等安全管理规定，应当在使用、管理范围内履行消防等安全责任，承担商铺经营安全生产责任，是所属商铺安全生产第一责任人，对本商铺工作场所和作业区域的安全全面负责，对商铺内的消防设施设备等，落实“谁使用、谁负责，谁承租、谁负责”原则。自备至少2具ABC类（3 kg）干粉灭火器，负责本商铺内的消防设施器材和消防安全标识定期检查、维护和保养，确保其完好有效。如灭火器等消防器材过期、压力不足、丢失或损坏一切将由乙方自行负责更换。应保障疏散通道、安全出口、消防车通道畅通无阻，严禁占用、遮挡、封堵安全通道和挪用消防设施器材，经常组织所属员工开展消防暨安全生产知识教育，积极参加甲方举办的各类安全培训和演练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禁在商铺内生活住人，每日经营结束或下班前，做好商铺安全清场工作，关闭门窗、电源和水阀（严禁无人值守状态下的电器充电行为）。收好并带走现金、票据、账簿等贵重物品，防止被盗或丢失。清除杂物及可燃、易燃物品，发现不安全因素和意外情况，要及时向甲方报告，并积极配合甲方进行妥善处置；严禁使用国家禁止的可燃材料装修仓铺；严禁封堵仓铺窗户，或在仓铺窗户上安装防盗窗（防盗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6.爱护监控设备、消防设施器材和公共设施，防止被盗、丢失或人为损坏，严禁擅自拆除、变更和破坏、遮挡和圈占，严禁在物流园内燃放烟花爆竹；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发生突发事件、火灾事故时，应立即报警，积极组织人员疏散顾客，参加抢险救灾、救护伤员，熟知并做到“三知三会”（知道本仓铺火灾危险、知道预防火灾的措施、知道扑灭火灾的办法，会报警、会使用消防器材、会扑灭初起火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商铺必须保持原有结构，拟新建、改建、扩建或进行内部装修以及任何改变建筑用途的，必须事先向甲方和物业管理公司书面申请，获得批准后再将设计图纸报公安消防部门进行消防审核，工程竣工后，应向公安消防机构申请消防验收，经验收合格后方可使用。举办大型促销、店庆、开业等活动之前应先向物业管理公司申请，获得批准后再向公安消防部门申报，经同意后方可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因物流园区属于开放场所，各类机动车和非机动车较多，为爱护未成年人的人身安全，禁止将未成年人带入交易区内，如违反要求私自将未成年人带入交易区内及因自己监管不力由此造成一切后果的，自行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涉及到购买、使用或租用氧气瓶的，要符合国家有关产品标准和安全标准的要求；要严格执行气瓶运输和存放的有关规定，使用过程中符合气瓶安全技术《气瓶安全技术规程》《特种设备安全生产和充装单位许可规则》《气瓶安全技术规程》（TSG23）规定，合理使用，正确操作，不得违章操作，储存应由专人管理，定期检验，气瓶不得存放在易燃易爆和高温环境中，气瓶存放周围严禁明火和烟头，气瓶不得黏着工业油脂和易腐蚀瓶体的化学物品，气瓶在搬运过程中严禁碰撞气阀，更不能自拆装气阀，以免发生危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三、违约责任对由于甲、乙任意一方未履行义务，而导致消防暨其他安全责任事故的，守约方可追究违约方全部经济和法律责任。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合肥周谷堆置业有限公司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color w:val="auto"/>
          <w:sz w:val="24"/>
          <w:szCs w:val="24"/>
          <w:shd w:val="clear" w:color="auto" w:fill="auto"/>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134706"/>
    </w:sdtPr>
    <w:sdtContent>
      <w:p>
        <w:pPr>
          <w:pStyle w:val="8"/>
          <w:jc w:val="center"/>
        </w:pPr>
        <w:r>
          <w:fldChar w:fldCharType="begin"/>
        </w:r>
        <w:r>
          <w:instrText xml:space="preserve">PAGE   \* MERGEFORMAT</w:instrText>
        </w:r>
        <w:r>
          <w:fldChar w:fldCharType="separate"/>
        </w:r>
        <w:r>
          <w:rPr>
            <w:lang w:val="zh-CN"/>
          </w:rPr>
          <w:t>19</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合肥市产权交易中心房屋出租公告模版（</w:t>
    </w:r>
    <w:r>
      <w:rPr>
        <w:rFonts w:hint="eastAsia"/>
        <w:color w:val="FF0000"/>
        <w:lang w:val="en-US" w:eastAsia="zh-CN"/>
      </w:rPr>
      <w:t>主体库</w:t>
    </w:r>
    <w:r>
      <w:rPr>
        <w:rFonts w:hint="eastAsia"/>
        <w:color w:val="FF0000"/>
      </w:rPr>
      <w:t>登记+网络</w:t>
    </w:r>
    <w:r>
      <w:rPr>
        <w:rFonts w:hint="eastAsia"/>
        <w:color w:val="FF0000"/>
        <w:lang w:val="en-US" w:eastAsia="zh-CN"/>
      </w:rPr>
      <w:t>一次性报价</w:t>
    </w:r>
    <w:r>
      <w:rPr>
        <w:rFonts w:hint="eastAsia"/>
        <w:color w:val="FF0000"/>
      </w:rPr>
      <w:t>）</w:t>
    </w:r>
    <w:r>
      <w:rPr>
        <w:color w:val="FF0000"/>
        <w:kern w:val="0"/>
      </w:rPr>
      <w:t>20</w:t>
    </w:r>
    <w:r>
      <w:rPr>
        <w:rFonts w:hint="eastAsia"/>
        <w:color w:val="FF0000"/>
        <w:kern w:val="0"/>
      </w:rPr>
      <w:t>2</w:t>
    </w:r>
    <w:r>
      <w:rPr>
        <w:rFonts w:hint="eastAsia"/>
        <w:color w:val="FF0000"/>
        <w:kern w:val="0"/>
        <w:lang w:val="en-US" w:eastAsia="zh-CN"/>
      </w:rPr>
      <w:t>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0CC4"/>
    <w:rsid w:val="00007875"/>
    <w:rsid w:val="00011E09"/>
    <w:rsid w:val="000149F2"/>
    <w:rsid w:val="00015D9A"/>
    <w:rsid w:val="00017C69"/>
    <w:rsid w:val="0002195E"/>
    <w:rsid w:val="00024F64"/>
    <w:rsid w:val="00030F89"/>
    <w:rsid w:val="00033C1F"/>
    <w:rsid w:val="000416CA"/>
    <w:rsid w:val="000430C6"/>
    <w:rsid w:val="000442AB"/>
    <w:rsid w:val="000452AC"/>
    <w:rsid w:val="00046566"/>
    <w:rsid w:val="00046C91"/>
    <w:rsid w:val="00054505"/>
    <w:rsid w:val="0006473A"/>
    <w:rsid w:val="00064EC6"/>
    <w:rsid w:val="00066AFF"/>
    <w:rsid w:val="00067077"/>
    <w:rsid w:val="00075E46"/>
    <w:rsid w:val="00083048"/>
    <w:rsid w:val="00083787"/>
    <w:rsid w:val="00087A9C"/>
    <w:rsid w:val="000908C5"/>
    <w:rsid w:val="00092812"/>
    <w:rsid w:val="00093E68"/>
    <w:rsid w:val="00094E85"/>
    <w:rsid w:val="000A07B0"/>
    <w:rsid w:val="000B3A85"/>
    <w:rsid w:val="000B6546"/>
    <w:rsid w:val="000C20A3"/>
    <w:rsid w:val="000C491C"/>
    <w:rsid w:val="000C618D"/>
    <w:rsid w:val="000C78F3"/>
    <w:rsid w:val="000C7BDA"/>
    <w:rsid w:val="000D23A4"/>
    <w:rsid w:val="000D5FCA"/>
    <w:rsid w:val="000D73CF"/>
    <w:rsid w:val="000D767B"/>
    <w:rsid w:val="000E4DE6"/>
    <w:rsid w:val="000E6D0C"/>
    <w:rsid w:val="000F28AA"/>
    <w:rsid w:val="000F34D8"/>
    <w:rsid w:val="000F41C4"/>
    <w:rsid w:val="000F509C"/>
    <w:rsid w:val="000F51CC"/>
    <w:rsid w:val="00112458"/>
    <w:rsid w:val="001126DF"/>
    <w:rsid w:val="001135BD"/>
    <w:rsid w:val="00113D8D"/>
    <w:rsid w:val="001141EC"/>
    <w:rsid w:val="00114A0F"/>
    <w:rsid w:val="00114DEA"/>
    <w:rsid w:val="00120473"/>
    <w:rsid w:val="00123EBA"/>
    <w:rsid w:val="00124D49"/>
    <w:rsid w:val="00125EC7"/>
    <w:rsid w:val="00135806"/>
    <w:rsid w:val="00141B37"/>
    <w:rsid w:val="001435B2"/>
    <w:rsid w:val="001443F4"/>
    <w:rsid w:val="00146B20"/>
    <w:rsid w:val="00147D8A"/>
    <w:rsid w:val="00152503"/>
    <w:rsid w:val="00152913"/>
    <w:rsid w:val="001567DD"/>
    <w:rsid w:val="00157DAF"/>
    <w:rsid w:val="00165BC4"/>
    <w:rsid w:val="00170A32"/>
    <w:rsid w:val="001731AB"/>
    <w:rsid w:val="0018305A"/>
    <w:rsid w:val="00187D95"/>
    <w:rsid w:val="00191194"/>
    <w:rsid w:val="00192753"/>
    <w:rsid w:val="001A5E0E"/>
    <w:rsid w:val="001B0E91"/>
    <w:rsid w:val="001B3065"/>
    <w:rsid w:val="001B5DB6"/>
    <w:rsid w:val="001B631D"/>
    <w:rsid w:val="001C15CE"/>
    <w:rsid w:val="001C642A"/>
    <w:rsid w:val="001D1EA8"/>
    <w:rsid w:val="001E3660"/>
    <w:rsid w:val="001E39A9"/>
    <w:rsid w:val="001E4B3A"/>
    <w:rsid w:val="001E5916"/>
    <w:rsid w:val="001F09F0"/>
    <w:rsid w:val="001F1319"/>
    <w:rsid w:val="001F15BA"/>
    <w:rsid w:val="001F1B5C"/>
    <w:rsid w:val="001F6A72"/>
    <w:rsid w:val="00203092"/>
    <w:rsid w:val="00206454"/>
    <w:rsid w:val="0021344C"/>
    <w:rsid w:val="0021487D"/>
    <w:rsid w:val="0022276D"/>
    <w:rsid w:val="002252F4"/>
    <w:rsid w:val="002307FC"/>
    <w:rsid w:val="00233418"/>
    <w:rsid w:val="00233E11"/>
    <w:rsid w:val="002370D3"/>
    <w:rsid w:val="00242D0D"/>
    <w:rsid w:val="00245B2F"/>
    <w:rsid w:val="002503AE"/>
    <w:rsid w:val="00254416"/>
    <w:rsid w:val="00256A09"/>
    <w:rsid w:val="002607E4"/>
    <w:rsid w:val="00261B4A"/>
    <w:rsid w:val="00264665"/>
    <w:rsid w:val="002654BA"/>
    <w:rsid w:val="002657AB"/>
    <w:rsid w:val="00266044"/>
    <w:rsid w:val="002662BE"/>
    <w:rsid w:val="00271F31"/>
    <w:rsid w:val="00272243"/>
    <w:rsid w:val="0027730D"/>
    <w:rsid w:val="002810E5"/>
    <w:rsid w:val="002834A7"/>
    <w:rsid w:val="002909D4"/>
    <w:rsid w:val="0029102A"/>
    <w:rsid w:val="00293039"/>
    <w:rsid w:val="00294101"/>
    <w:rsid w:val="002A122F"/>
    <w:rsid w:val="002A6A5F"/>
    <w:rsid w:val="002B2F5E"/>
    <w:rsid w:val="002B7334"/>
    <w:rsid w:val="002B7530"/>
    <w:rsid w:val="002B76CE"/>
    <w:rsid w:val="002B77F9"/>
    <w:rsid w:val="002C2D01"/>
    <w:rsid w:val="002C7383"/>
    <w:rsid w:val="002D2DD6"/>
    <w:rsid w:val="002D3CA1"/>
    <w:rsid w:val="002D3E3D"/>
    <w:rsid w:val="002D45B3"/>
    <w:rsid w:val="002D6999"/>
    <w:rsid w:val="002D707E"/>
    <w:rsid w:val="002E1D8B"/>
    <w:rsid w:val="002E7412"/>
    <w:rsid w:val="002F3A75"/>
    <w:rsid w:val="0030069A"/>
    <w:rsid w:val="00301EBD"/>
    <w:rsid w:val="0030385B"/>
    <w:rsid w:val="0030524C"/>
    <w:rsid w:val="00305F9B"/>
    <w:rsid w:val="00307512"/>
    <w:rsid w:val="003079AE"/>
    <w:rsid w:val="003103FE"/>
    <w:rsid w:val="00314447"/>
    <w:rsid w:val="003210AF"/>
    <w:rsid w:val="003224D1"/>
    <w:rsid w:val="0032319F"/>
    <w:rsid w:val="00323B87"/>
    <w:rsid w:val="00326210"/>
    <w:rsid w:val="00326B3E"/>
    <w:rsid w:val="00326F8F"/>
    <w:rsid w:val="00330780"/>
    <w:rsid w:val="0033233E"/>
    <w:rsid w:val="0033234C"/>
    <w:rsid w:val="00332BC9"/>
    <w:rsid w:val="0033700F"/>
    <w:rsid w:val="00343D24"/>
    <w:rsid w:val="00346DE4"/>
    <w:rsid w:val="003471EB"/>
    <w:rsid w:val="003500AB"/>
    <w:rsid w:val="00352446"/>
    <w:rsid w:val="00355858"/>
    <w:rsid w:val="00356DC9"/>
    <w:rsid w:val="003570B0"/>
    <w:rsid w:val="00357555"/>
    <w:rsid w:val="003619DC"/>
    <w:rsid w:val="00361F12"/>
    <w:rsid w:val="0036413C"/>
    <w:rsid w:val="00365D8E"/>
    <w:rsid w:val="00372679"/>
    <w:rsid w:val="00373EC5"/>
    <w:rsid w:val="0037541D"/>
    <w:rsid w:val="003768AF"/>
    <w:rsid w:val="0037722B"/>
    <w:rsid w:val="0038243E"/>
    <w:rsid w:val="00385E94"/>
    <w:rsid w:val="00387E59"/>
    <w:rsid w:val="0039037A"/>
    <w:rsid w:val="003903B7"/>
    <w:rsid w:val="003952E4"/>
    <w:rsid w:val="003A34A3"/>
    <w:rsid w:val="003A5CD1"/>
    <w:rsid w:val="003B21C0"/>
    <w:rsid w:val="003B3015"/>
    <w:rsid w:val="003B380B"/>
    <w:rsid w:val="003C1DB7"/>
    <w:rsid w:val="003C4C40"/>
    <w:rsid w:val="003C610A"/>
    <w:rsid w:val="003C74A3"/>
    <w:rsid w:val="003D0F0B"/>
    <w:rsid w:val="003D0FBA"/>
    <w:rsid w:val="003D4715"/>
    <w:rsid w:val="003D6F0A"/>
    <w:rsid w:val="003D7335"/>
    <w:rsid w:val="003E02C4"/>
    <w:rsid w:val="003E18B4"/>
    <w:rsid w:val="003E4BC6"/>
    <w:rsid w:val="003E5120"/>
    <w:rsid w:val="003E6B4C"/>
    <w:rsid w:val="00402909"/>
    <w:rsid w:val="004054B9"/>
    <w:rsid w:val="00405C11"/>
    <w:rsid w:val="00406AF2"/>
    <w:rsid w:val="00410221"/>
    <w:rsid w:val="00410F23"/>
    <w:rsid w:val="00411912"/>
    <w:rsid w:val="00430C14"/>
    <w:rsid w:val="00435FC5"/>
    <w:rsid w:val="0044106F"/>
    <w:rsid w:val="00443FAF"/>
    <w:rsid w:val="00444035"/>
    <w:rsid w:val="0044583E"/>
    <w:rsid w:val="00446D8D"/>
    <w:rsid w:val="00447021"/>
    <w:rsid w:val="00450FD7"/>
    <w:rsid w:val="004512D7"/>
    <w:rsid w:val="00452CD1"/>
    <w:rsid w:val="004634C5"/>
    <w:rsid w:val="0046697A"/>
    <w:rsid w:val="00471B9A"/>
    <w:rsid w:val="00472FAC"/>
    <w:rsid w:val="00474783"/>
    <w:rsid w:val="00480010"/>
    <w:rsid w:val="004812D5"/>
    <w:rsid w:val="00484153"/>
    <w:rsid w:val="00484688"/>
    <w:rsid w:val="00486136"/>
    <w:rsid w:val="00491284"/>
    <w:rsid w:val="004948B9"/>
    <w:rsid w:val="00494B5C"/>
    <w:rsid w:val="004A33BD"/>
    <w:rsid w:val="004B1DCF"/>
    <w:rsid w:val="004B278B"/>
    <w:rsid w:val="004B6285"/>
    <w:rsid w:val="004B6940"/>
    <w:rsid w:val="004B7A41"/>
    <w:rsid w:val="004C09F0"/>
    <w:rsid w:val="004C1B41"/>
    <w:rsid w:val="004C4434"/>
    <w:rsid w:val="004C4E50"/>
    <w:rsid w:val="004C540A"/>
    <w:rsid w:val="004D1FB4"/>
    <w:rsid w:val="004D3A0D"/>
    <w:rsid w:val="004D6E80"/>
    <w:rsid w:val="004E14DE"/>
    <w:rsid w:val="004E1C50"/>
    <w:rsid w:val="004E4D41"/>
    <w:rsid w:val="004E4F80"/>
    <w:rsid w:val="004E736C"/>
    <w:rsid w:val="004F1BBB"/>
    <w:rsid w:val="004F1F82"/>
    <w:rsid w:val="004F5CFE"/>
    <w:rsid w:val="00502318"/>
    <w:rsid w:val="005026DB"/>
    <w:rsid w:val="00503DA8"/>
    <w:rsid w:val="00503DE7"/>
    <w:rsid w:val="00504115"/>
    <w:rsid w:val="005053C3"/>
    <w:rsid w:val="00510589"/>
    <w:rsid w:val="00511289"/>
    <w:rsid w:val="0051202B"/>
    <w:rsid w:val="00513C0F"/>
    <w:rsid w:val="0052020D"/>
    <w:rsid w:val="00520CED"/>
    <w:rsid w:val="00523324"/>
    <w:rsid w:val="00525CC2"/>
    <w:rsid w:val="005370FB"/>
    <w:rsid w:val="00537EC7"/>
    <w:rsid w:val="00542019"/>
    <w:rsid w:val="00542106"/>
    <w:rsid w:val="00542C45"/>
    <w:rsid w:val="005463D0"/>
    <w:rsid w:val="00546521"/>
    <w:rsid w:val="00546DCE"/>
    <w:rsid w:val="00550A93"/>
    <w:rsid w:val="005510D7"/>
    <w:rsid w:val="005522AF"/>
    <w:rsid w:val="00556826"/>
    <w:rsid w:val="005609A5"/>
    <w:rsid w:val="0056197C"/>
    <w:rsid w:val="00562D7E"/>
    <w:rsid w:val="00563A53"/>
    <w:rsid w:val="00564EA9"/>
    <w:rsid w:val="00565B3E"/>
    <w:rsid w:val="0056676A"/>
    <w:rsid w:val="00571F41"/>
    <w:rsid w:val="00573A65"/>
    <w:rsid w:val="00574A14"/>
    <w:rsid w:val="00576E54"/>
    <w:rsid w:val="005808C4"/>
    <w:rsid w:val="00586C20"/>
    <w:rsid w:val="005871AC"/>
    <w:rsid w:val="00592D2F"/>
    <w:rsid w:val="005947AF"/>
    <w:rsid w:val="005A22F9"/>
    <w:rsid w:val="005A3497"/>
    <w:rsid w:val="005A40F4"/>
    <w:rsid w:val="005A6B95"/>
    <w:rsid w:val="005A7571"/>
    <w:rsid w:val="005B168E"/>
    <w:rsid w:val="005B3E70"/>
    <w:rsid w:val="005B4367"/>
    <w:rsid w:val="005C0FD4"/>
    <w:rsid w:val="005C4E90"/>
    <w:rsid w:val="005C5E43"/>
    <w:rsid w:val="005D186F"/>
    <w:rsid w:val="005D2A2B"/>
    <w:rsid w:val="005D4071"/>
    <w:rsid w:val="005D6F88"/>
    <w:rsid w:val="005E37A1"/>
    <w:rsid w:val="005E5EC5"/>
    <w:rsid w:val="005F0287"/>
    <w:rsid w:val="005F1FAA"/>
    <w:rsid w:val="005F2FD3"/>
    <w:rsid w:val="005F536D"/>
    <w:rsid w:val="005F588B"/>
    <w:rsid w:val="005F6532"/>
    <w:rsid w:val="005F7B4A"/>
    <w:rsid w:val="00600402"/>
    <w:rsid w:val="00600EC7"/>
    <w:rsid w:val="0060587F"/>
    <w:rsid w:val="00605E0A"/>
    <w:rsid w:val="00606B64"/>
    <w:rsid w:val="00612DC5"/>
    <w:rsid w:val="00616279"/>
    <w:rsid w:val="00617D37"/>
    <w:rsid w:val="0062139D"/>
    <w:rsid w:val="0062363A"/>
    <w:rsid w:val="0062592D"/>
    <w:rsid w:val="00625E17"/>
    <w:rsid w:val="00626ECE"/>
    <w:rsid w:val="00630E99"/>
    <w:rsid w:val="0063161B"/>
    <w:rsid w:val="0063370A"/>
    <w:rsid w:val="006358EE"/>
    <w:rsid w:val="00640031"/>
    <w:rsid w:val="00647ACD"/>
    <w:rsid w:val="00652A7F"/>
    <w:rsid w:val="00652BDD"/>
    <w:rsid w:val="00663657"/>
    <w:rsid w:val="00665C63"/>
    <w:rsid w:val="006674D9"/>
    <w:rsid w:val="00667E86"/>
    <w:rsid w:val="00672018"/>
    <w:rsid w:val="00673A66"/>
    <w:rsid w:val="006740DB"/>
    <w:rsid w:val="00680540"/>
    <w:rsid w:val="006809C8"/>
    <w:rsid w:val="00681298"/>
    <w:rsid w:val="0068156D"/>
    <w:rsid w:val="00682EA3"/>
    <w:rsid w:val="00687308"/>
    <w:rsid w:val="006875D6"/>
    <w:rsid w:val="006959CA"/>
    <w:rsid w:val="00695B54"/>
    <w:rsid w:val="00696684"/>
    <w:rsid w:val="00697023"/>
    <w:rsid w:val="00697D89"/>
    <w:rsid w:val="006A466D"/>
    <w:rsid w:val="006A729D"/>
    <w:rsid w:val="006B318E"/>
    <w:rsid w:val="006C0249"/>
    <w:rsid w:val="006C10BA"/>
    <w:rsid w:val="006C301B"/>
    <w:rsid w:val="006E5BFA"/>
    <w:rsid w:val="006F6E79"/>
    <w:rsid w:val="006F77D5"/>
    <w:rsid w:val="00705E3F"/>
    <w:rsid w:val="00712049"/>
    <w:rsid w:val="00712573"/>
    <w:rsid w:val="00713240"/>
    <w:rsid w:val="00717751"/>
    <w:rsid w:val="007200EC"/>
    <w:rsid w:val="007302D9"/>
    <w:rsid w:val="007355D5"/>
    <w:rsid w:val="00740DF5"/>
    <w:rsid w:val="007423BA"/>
    <w:rsid w:val="0074349C"/>
    <w:rsid w:val="00745E76"/>
    <w:rsid w:val="00747646"/>
    <w:rsid w:val="007546ED"/>
    <w:rsid w:val="0075505A"/>
    <w:rsid w:val="00755F5C"/>
    <w:rsid w:val="0075673B"/>
    <w:rsid w:val="00761F93"/>
    <w:rsid w:val="0076524A"/>
    <w:rsid w:val="00770F71"/>
    <w:rsid w:val="007777C2"/>
    <w:rsid w:val="00777F2B"/>
    <w:rsid w:val="0078085D"/>
    <w:rsid w:val="007813A7"/>
    <w:rsid w:val="0078253C"/>
    <w:rsid w:val="0078492A"/>
    <w:rsid w:val="00785AD2"/>
    <w:rsid w:val="0079246A"/>
    <w:rsid w:val="00796627"/>
    <w:rsid w:val="00797D01"/>
    <w:rsid w:val="007A50F4"/>
    <w:rsid w:val="007A5FC9"/>
    <w:rsid w:val="007A7B54"/>
    <w:rsid w:val="007B1225"/>
    <w:rsid w:val="007B35D5"/>
    <w:rsid w:val="007B3A28"/>
    <w:rsid w:val="007B7D40"/>
    <w:rsid w:val="007C019B"/>
    <w:rsid w:val="007C0F90"/>
    <w:rsid w:val="007C285E"/>
    <w:rsid w:val="007D2A72"/>
    <w:rsid w:val="007D4201"/>
    <w:rsid w:val="007D5A59"/>
    <w:rsid w:val="007E3D77"/>
    <w:rsid w:val="007F6E04"/>
    <w:rsid w:val="008015B1"/>
    <w:rsid w:val="00801DFA"/>
    <w:rsid w:val="0080393F"/>
    <w:rsid w:val="008058B7"/>
    <w:rsid w:val="00806DC1"/>
    <w:rsid w:val="008101FD"/>
    <w:rsid w:val="00811909"/>
    <w:rsid w:val="00811B2B"/>
    <w:rsid w:val="00814A77"/>
    <w:rsid w:val="00815DC2"/>
    <w:rsid w:val="00817FDC"/>
    <w:rsid w:val="00825A83"/>
    <w:rsid w:val="00826B07"/>
    <w:rsid w:val="00831718"/>
    <w:rsid w:val="00831E4D"/>
    <w:rsid w:val="0083235A"/>
    <w:rsid w:val="00834335"/>
    <w:rsid w:val="00834F48"/>
    <w:rsid w:val="00841BB6"/>
    <w:rsid w:val="00842B5D"/>
    <w:rsid w:val="00842D9F"/>
    <w:rsid w:val="0084513F"/>
    <w:rsid w:val="008479B7"/>
    <w:rsid w:val="00850EE3"/>
    <w:rsid w:val="008517DF"/>
    <w:rsid w:val="00851C5A"/>
    <w:rsid w:val="008571AE"/>
    <w:rsid w:val="0086064A"/>
    <w:rsid w:val="00867427"/>
    <w:rsid w:val="00867B83"/>
    <w:rsid w:val="008702B1"/>
    <w:rsid w:val="0087250A"/>
    <w:rsid w:val="00872C60"/>
    <w:rsid w:val="008749F6"/>
    <w:rsid w:val="008768C5"/>
    <w:rsid w:val="00876B7D"/>
    <w:rsid w:val="00880500"/>
    <w:rsid w:val="0088157B"/>
    <w:rsid w:val="00884958"/>
    <w:rsid w:val="00885A54"/>
    <w:rsid w:val="0088634E"/>
    <w:rsid w:val="00893CB2"/>
    <w:rsid w:val="00896611"/>
    <w:rsid w:val="00896721"/>
    <w:rsid w:val="008A1CED"/>
    <w:rsid w:val="008A559A"/>
    <w:rsid w:val="008A5881"/>
    <w:rsid w:val="008A58FB"/>
    <w:rsid w:val="008A67CE"/>
    <w:rsid w:val="008B0C3A"/>
    <w:rsid w:val="008B3C35"/>
    <w:rsid w:val="008C0F50"/>
    <w:rsid w:val="008C68E0"/>
    <w:rsid w:val="008C79E6"/>
    <w:rsid w:val="008D0AC0"/>
    <w:rsid w:val="008D319A"/>
    <w:rsid w:val="008D339A"/>
    <w:rsid w:val="008D6AD4"/>
    <w:rsid w:val="008D7959"/>
    <w:rsid w:val="008E2B61"/>
    <w:rsid w:val="008E5FA3"/>
    <w:rsid w:val="008E7000"/>
    <w:rsid w:val="008F2411"/>
    <w:rsid w:val="008F740B"/>
    <w:rsid w:val="00900D74"/>
    <w:rsid w:val="009012A0"/>
    <w:rsid w:val="00901C79"/>
    <w:rsid w:val="009025A8"/>
    <w:rsid w:val="00902664"/>
    <w:rsid w:val="00910251"/>
    <w:rsid w:val="0091348D"/>
    <w:rsid w:val="00927DDA"/>
    <w:rsid w:val="00927F74"/>
    <w:rsid w:val="00932D0D"/>
    <w:rsid w:val="00932E5A"/>
    <w:rsid w:val="009333EC"/>
    <w:rsid w:val="0093392F"/>
    <w:rsid w:val="00935D47"/>
    <w:rsid w:val="00940357"/>
    <w:rsid w:val="0094449C"/>
    <w:rsid w:val="00945A38"/>
    <w:rsid w:val="00945D52"/>
    <w:rsid w:val="00946C32"/>
    <w:rsid w:val="00951C69"/>
    <w:rsid w:val="0095216D"/>
    <w:rsid w:val="0096125A"/>
    <w:rsid w:val="00966B51"/>
    <w:rsid w:val="00970AFB"/>
    <w:rsid w:val="00975AD4"/>
    <w:rsid w:val="00976F93"/>
    <w:rsid w:val="00977C4E"/>
    <w:rsid w:val="00980074"/>
    <w:rsid w:val="00982F32"/>
    <w:rsid w:val="00983CB3"/>
    <w:rsid w:val="00984F9B"/>
    <w:rsid w:val="009861B3"/>
    <w:rsid w:val="00986BA1"/>
    <w:rsid w:val="009943FB"/>
    <w:rsid w:val="00994DDB"/>
    <w:rsid w:val="00996DB5"/>
    <w:rsid w:val="009976FC"/>
    <w:rsid w:val="009A2CEF"/>
    <w:rsid w:val="009A3B33"/>
    <w:rsid w:val="009A5E94"/>
    <w:rsid w:val="009A63B8"/>
    <w:rsid w:val="009A76EE"/>
    <w:rsid w:val="009B441F"/>
    <w:rsid w:val="009B6FCE"/>
    <w:rsid w:val="009C10DF"/>
    <w:rsid w:val="009C1678"/>
    <w:rsid w:val="009C390C"/>
    <w:rsid w:val="009C433B"/>
    <w:rsid w:val="009C511D"/>
    <w:rsid w:val="009C5CA8"/>
    <w:rsid w:val="009D0816"/>
    <w:rsid w:val="009D1073"/>
    <w:rsid w:val="009D11FF"/>
    <w:rsid w:val="009D1D15"/>
    <w:rsid w:val="009D6754"/>
    <w:rsid w:val="009D7427"/>
    <w:rsid w:val="009E0185"/>
    <w:rsid w:val="009E2A6F"/>
    <w:rsid w:val="009F525B"/>
    <w:rsid w:val="009F568C"/>
    <w:rsid w:val="00A01C2C"/>
    <w:rsid w:val="00A02457"/>
    <w:rsid w:val="00A06DD1"/>
    <w:rsid w:val="00A13228"/>
    <w:rsid w:val="00A17A84"/>
    <w:rsid w:val="00A20846"/>
    <w:rsid w:val="00A217FE"/>
    <w:rsid w:val="00A22074"/>
    <w:rsid w:val="00A23D6D"/>
    <w:rsid w:val="00A24338"/>
    <w:rsid w:val="00A30D29"/>
    <w:rsid w:val="00A33583"/>
    <w:rsid w:val="00A3383C"/>
    <w:rsid w:val="00A34E5C"/>
    <w:rsid w:val="00A35D6B"/>
    <w:rsid w:val="00A416BF"/>
    <w:rsid w:val="00A442DE"/>
    <w:rsid w:val="00A44D16"/>
    <w:rsid w:val="00A62161"/>
    <w:rsid w:val="00A703E9"/>
    <w:rsid w:val="00A74932"/>
    <w:rsid w:val="00A772F0"/>
    <w:rsid w:val="00A80B5A"/>
    <w:rsid w:val="00A83DD6"/>
    <w:rsid w:val="00A8410D"/>
    <w:rsid w:val="00A857DA"/>
    <w:rsid w:val="00A878A9"/>
    <w:rsid w:val="00A908B6"/>
    <w:rsid w:val="00A90CAB"/>
    <w:rsid w:val="00A96370"/>
    <w:rsid w:val="00A9671F"/>
    <w:rsid w:val="00AA12B8"/>
    <w:rsid w:val="00AA2420"/>
    <w:rsid w:val="00AA2F15"/>
    <w:rsid w:val="00AA36C0"/>
    <w:rsid w:val="00AA46F2"/>
    <w:rsid w:val="00AB10F4"/>
    <w:rsid w:val="00AB20DF"/>
    <w:rsid w:val="00AB75B5"/>
    <w:rsid w:val="00AC1C80"/>
    <w:rsid w:val="00AC5DB0"/>
    <w:rsid w:val="00AC7154"/>
    <w:rsid w:val="00AD1647"/>
    <w:rsid w:val="00AD4181"/>
    <w:rsid w:val="00AD578A"/>
    <w:rsid w:val="00AD7444"/>
    <w:rsid w:val="00AE23D4"/>
    <w:rsid w:val="00AE2CD6"/>
    <w:rsid w:val="00AE49A4"/>
    <w:rsid w:val="00AE4F10"/>
    <w:rsid w:val="00AE53F6"/>
    <w:rsid w:val="00AE5477"/>
    <w:rsid w:val="00AF1487"/>
    <w:rsid w:val="00B038D0"/>
    <w:rsid w:val="00B056FD"/>
    <w:rsid w:val="00B12A17"/>
    <w:rsid w:val="00B12D83"/>
    <w:rsid w:val="00B13621"/>
    <w:rsid w:val="00B144B8"/>
    <w:rsid w:val="00B15BB5"/>
    <w:rsid w:val="00B172BC"/>
    <w:rsid w:val="00B2001F"/>
    <w:rsid w:val="00B22914"/>
    <w:rsid w:val="00B23C3E"/>
    <w:rsid w:val="00B23EE4"/>
    <w:rsid w:val="00B25D3F"/>
    <w:rsid w:val="00B36668"/>
    <w:rsid w:val="00B36CB9"/>
    <w:rsid w:val="00B50310"/>
    <w:rsid w:val="00B532EC"/>
    <w:rsid w:val="00B568E1"/>
    <w:rsid w:val="00B623A6"/>
    <w:rsid w:val="00B6495B"/>
    <w:rsid w:val="00B64BFA"/>
    <w:rsid w:val="00B706A2"/>
    <w:rsid w:val="00B71408"/>
    <w:rsid w:val="00B71769"/>
    <w:rsid w:val="00B735DF"/>
    <w:rsid w:val="00B74A9E"/>
    <w:rsid w:val="00B758E7"/>
    <w:rsid w:val="00B82E72"/>
    <w:rsid w:val="00B84BD3"/>
    <w:rsid w:val="00B85066"/>
    <w:rsid w:val="00B940F9"/>
    <w:rsid w:val="00B950BD"/>
    <w:rsid w:val="00BA0673"/>
    <w:rsid w:val="00BA5BAF"/>
    <w:rsid w:val="00BA6DE3"/>
    <w:rsid w:val="00BA7947"/>
    <w:rsid w:val="00BB0753"/>
    <w:rsid w:val="00BB1066"/>
    <w:rsid w:val="00BB1630"/>
    <w:rsid w:val="00BB4096"/>
    <w:rsid w:val="00BB5FC3"/>
    <w:rsid w:val="00BB6F4C"/>
    <w:rsid w:val="00BB75A7"/>
    <w:rsid w:val="00BC2CFA"/>
    <w:rsid w:val="00BC5A15"/>
    <w:rsid w:val="00BC6335"/>
    <w:rsid w:val="00BD1C76"/>
    <w:rsid w:val="00BE05E7"/>
    <w:rsid w:val="00BE0A7C"/>
    <w:rsid w:val="00BE6D1B"/>
    <w:rsid w:val="00BE7965"/>
    <w:rsid w:val="00BF0009"/>
    <w:rsid w:val="00BF2227"/>
    <w:rsid w:val="00C01C01"/>
    <w:rsid w:val="00C05394"/>
    <w:rsid w:val="00C0626E"/>
    <w:rsid w:val="00C112A3"/>
    <w:rsid w:val="00C136DD"/>
    <w:rsid w:val="00C2583B"/>
    <w:rsid w:val="00C30B60"/>
    <w:rsid w:val="00C312B3"/>
    <w:rsid w:val="00C341C0"/>
    <w:rsid w:val="00C37A66"/>
    <w:rsid w:val="00C41008"/>
    <w:rsid w:val="00C41C0C"/>
    <w:rsid w:val="00C46685"/>
    <w:rsid w:val="00C47F3A"/>
    <w:rsid w:val="00C503A5"/>
    <w:rsid w:val="00C5478D"/>
    <w:rsid w:val="00C55636"/>
    <w:rsid w:val="00C578A3"/>
    <w:rsid w:val="00C64220"/>
    <w:rsid w:val="00C64F2E"/>
    <w:rsid w:val="00C66B38"/>
    <w:rsid w:val="00C74750"/>
    <w:rsid w:val="00C77265"/>
    <w:rsid w:val="00C8391D"/>
    <w:rsid w:val="00C86516"/>
    <w:rsid w:val="00C90D53"/>
    <w:rsid w:val="00C9150F"/>
    <w:rsid w:val="00C94F1D"/>
    <w:rsid w:val="00C959D4"/>
    <w:rsid w:val="00C967CA"/>
    <w:rsid w:val="00CA25FC"/>
    <w:rsid w:val="00CA2FFA"/>
    <w:rsid w:val="00CA44DE"/>
    <w:rsid w:val="00CA585B"/>
    <w:rsid w:val="00CA782B"/>
    <w:rsid w:val="00CC02A1"/>
    <w:rsid w:val="00CC71C1"/>
    <w:rsid w:val="00CD0D1C"/>
    <w:rsid w:val="00CD36F1"/>
    <w:rsid w:val="00CD39BF"/>
    <w:rsid w:val="00CD49BE"/>
    <w:rsid w:val="00CE02C7"/>
    <w:rsid w:val="00CE0E0B"/>
    <w:rsid w:val="00CE40B6"/>
    <w:rsid w:val="00CE5E18"/>
    <w:rsid w:val="00CF21C1"/>
    <w:rsid w:val="00CF2A6B"/>
    <w:rsid w:val="00CF5C46"/>
    <w:rsid w:val="00CF6ACB"/>
    <w:rsid w:val="00D0170C"/>
    <w:rsid w:val="00D15342"/>
    <w:rsid w:val="00D17A49"/>
    <w:rsid w:val="00D20D58"/>
    <w:rsid w:val="00D215BC"/>
    <w:rsid w:val="00D22DDB"/>
    <w:rsid w:val="00D24B7B"/>
    <w:rsid w:val="00D25571"/>
    <w:rsid w:val="00D27427"/>
    <w:rsid w:val="00D31B73"/>
    <w:rsid w:val="00D34579"/>
    <w:rsid w:val="00D355C4"/>
    <w:rsid w:val="00D36E02"/>
    <w:rsid w:val="00D43FFA"/>
    <w:rsid w:val="00D51856"/>
    <w:rsid w:val="00D52612"/>
    <w:rsid w:val="00D52DFA"/>
    <w:rsid w:val="00D54DE6"/>
    <w:rsid w:val="00D60A2D"/>
    <w:rsid w:val="00D70F2B"/>
    <w:rsid w:val="00D7237E"/>
    <w:rsid w:val="00D75579"/>
    <w:rsid w:val="00D7584B"/>
    <w:rsid w:val="00D77F16"/>
    <w:rsid w:val="00D855C2"/>
    <w:rsid w:val="00D8593E"/>
    <w:rsid w:val="00D86E32"/>
    <w:rsid w:val="00D9370F"/>
    <w:rsid w:val="00D939B5"/>
    <w:rsid w:val="00D93BED"/>
    <w:rsid w:val="00D95E31"/>
    <w:rsid w:val="00DA2E55"/>
    <w:rsid w:val="00DA4BD3"/>
    <w:rsid w:val="00DA4FCF"/>
    <w:rsid w:val="00DB18A1"/>
    <w:rsid w:val="00DB3B93"/>
    <w:rsid w:val="00DB6AFA"/>
    <w:rsid w:val="00DB71D3"/>
    <w:rsid w:val="00DC345E"/>
    <w:rsid w:val="00DC5ED9"/>
    <w:rsid w:val="00DC5FE6"/>
    <w:rsid w:val="00DC7AE1"/>
    <w:rsid w:val="00DD327E"/>
    <w:rsid w:val="00DD3F07"/>
    <w:rsid w:val="00DD654E"/>
    <w:rsid w:val="00DD7BA8"/>
    <w:rsid w:val="00DE1FF7"/>
    <w:rsid w:val="00DE31BB"/>
    <w:rsid w:val="00DE41F2"/>
    <w:rsid w:val="00DE77FE"/>
    <w:rsid w:val="00DF18D4"/>
    <w:rsid w:val="00DF5413"/>
    <w:rsid w:val="00DF5616"/>
    <w:rsid w:val="00DF6404"/>
    <w:rsid w:val="00E012B5"/>
    <w:rsid w:val="00E07B45"/>
    <w:rsid w:val="00E10800"/>
    <w:rsid w:val="00E11DDC"/>
    <w:rsid w:val="00E12A43"/>
    <w:rsid w:val="00E20B69"/>
    <w:rsid w:val="00E2228B"/>
    <w:rsid w:val="00E25151"/>
    <w:rsid w:val="00E27DF7"/>
    <w:rsid w:val="00E3129D"/>
    <w:rsid w:val="00E35EA6"/>
    <w:rsid w:val="00E3604E"/>
    <w:rsid w:val="00E37842"/>
    <w:rsid w:val="00E403F9"/>
    <w:rsid w:val="00E40571"/>
    <w:rsid w:val="00E55D99"/>
    <w:rsid w:val="00E56211"/>
    <w:rsid w:val="00E567F5"/>
    <w:rsid w:val="00E56DE8"/>
    <w:rsid w:val="00E70032"/>
    <w:rsid w:val="00E72912"/>
    <w:rsid w:val="00E74C21"/>
    <w:rsid w:val="00E7597A"/>
    <w:rsid w:val="00E802F9"/>
    <w:rsid w:val="00E833A0"/>
    <w:rsid w:val="00E85CD3"/>
    <w:rsid w:val="00E910C9"/>
    <w:rsid w:val="00E926D6"/>
    <w:rsid w:val="00E92A75"/>
    <w:rsid w:val="00E951B8"/>
    <w:rsid w:val="00E954F0"/>
    <w:rsid w:val="00E97E76"/>
    <w:rsid w:val="00EA0D8D"/>
    <w:rsid w:val="00EA2074"/>
    <w:rsid w:val="00EA60E4"/>
    <w:rsid w:val="00EA66E1"/>
    <w:rsid w:val="00EA703D"/>
    <w:rsid w:val="00EB5544"/>
    <w:rsid w:val="00EB672B"/>
    <w:rsid w:val="00EB6D01"/>
    <w:rsid w:val="00EB6FA2"/>
    <w:rsid w:val="00EB723D"/>
    <w:rsid w:val="00EB7B90"/>
    <w:rsid w:val="00EC2367"/>
    <w:rsid w:val="00ED022F"/>
    <w:rsid w:val="00ED3ADD"/>
    <w:rsid w:val="00ED3FDF"/>
    <w:rsid w:val="00EE1565"/>
    <w:rsid w:val="00EE2229"/>
    <w:rsid w:val="00EE2D55"/>
    <w:rsid w:val="00EE3951"/>
    <w:rsid w:val="00EE4CA7"/>
    <w:rsid w:val="00EF0E41"/>
    <w:rsid w:val="00EF4DE9"/>
    <w:rsid w:val="00EF59BE"/>
    <w:rsid w:val="00EF5FAF"/>
    <w:rsid w:val="00EF7766"/>
    <w:rsid w:val="00F037DC"/>
    <w:rsid w:val="00F06A0B"/>
    <w:rsid w:val="00F13F05"/>
    <w:rsid w:val="00F147D8"/>
    <w:rsid w:val="00F15493"/>
    <w:rsid w:val="00F15DD3"/>
    <w:rsid w:val="00F17EBC"/>
    <w:rsid w:val="00F20BF8"/>
    <w:rsid w:val="00F23E00"/>
    <w:rsid w:val="00F2787A"/>
    <w:rsid w:val="00F31087"/>
    <w:rsid w:val="00F3414D"/>
    <w:rsid w:val="00F342D8"/>
    <w:rsid w:val="00F3626E"/>
    <w:rsid w:val="00F36FC7"/>
    <w:rsid w:val="00F37FCD"/>
    <w:rsid w:val="00F4291B"/>
    <w:rsid w:val="00F43DF6"/>
    <w:rsid w:val="00F4791E"/>
    <w:rsid w:val="00F56CD3"/>
    <w:rsid w:val="00F672CC"/>
    <w:rsid w:val="00F714E8"/>
    <w:rsid w:val="00F73498"/>
    <w:rsid w:val="00F751B4"/>
    <w:rsid w:val="00F801E5"/>
    <w:rsid w:val="00F81495"/>
    <w:rsid w:val="00F84298"/>
    <w:rsid w:val="00F859BE"/>
    <w:rsid w:val="00F873A7"/>
    <w:rsid w:val="00F9219A"/>
    <w:rsid w:val="00F957F4"/>
    <w:rsid w:val="00F95822"/>
    <w:rsid w:val="00F96F83"/>
    <w:rsid w:val="00F97F9C"/>
    <w:rsid w:val="00FA06EE"/>
    <w:rsid w:val="00FA283E"/>
    <w:rsid w:val="00FA48CB"/>
    <w:rsid w:val="00FB097E"/>
    <w:rsid w:val="00FB74AF"/>
    <w:rsid w:val="00FC027B"/>
    <w:rsid w:val="00FC0C40"/>
    <w:rsid w:val="00FC34D2"/>
    <w:rsid w:val="00FC3EBF"/>
    <w:rsid w:val="00FD0128"/>
    <w:rsid w:val="00FD2A2C"/>
    <w:rsid w:val="00FD5B2C"/>
    <w:rsid w:val="00FD6036"/>
    <w:rsid w:val="00FD657F"/>
    <w:rsid w:val="00FD6785"/>
    <w:rsid w:val="00FD6850"/>
    <w:rsid w:val="00FE10D2"/>
    <w:rsid w:val="00FF5117"/>
    <w:rsid w:val="00FF55E4"/>
    <w:rsid w:val="01167185"/>
    <w:rsid w:val="01167DCD"/>
    <w:rsid w:val="01313F2C"/>
    <w:rsid w:val="017E3102"/>
    <w:rsid w:val="01830E54"/>
    <w:rsid w:val="023042BE"/>
    <w:rsid w:val="028A39A8"/>
    <w:rsid w:val="029D70D9"/>
    <w:rsid w:val="030E3198"/>
    <w:rsid w:val="03393E3E"/>
    <w:rsid w:val="03464D95"/>
    <w:rsid w:val="03ED6C5F"/>
    <w:rsid w:val="04583BBF"/>
    <w:rsid w:val="05132FA8"/>
    <w:rsid w:val="053A6E32"/>
    <w:rsid w:val="05DB16A2"/>
    <w:rsid w:val="06AF57B9"/>
    <w:rsid w:val="06EC3CEE"/>
    <w:rsid w:val="073654B4"/>
    <w:rsid w:val="07E33F05"/>
    <w:rsid w:val="082B0A08"/>
    <w:rsid w:val="082B5078"/>
    <w:rsid w:val="08C94B9F"/>
    <w:rsid w:val="0A686B78"/>
    <w:rsid w:val="0A741DDB"/>
    <w:rsid w:val="0AF339D2"/>
    <w:rsid w:val="0B156A2A"/>
    <w:rsid w:val="0B680F8C"/>
    <w:rsid w:val="0D330269"/>
    <w:rsid w:val="0D4D481A"/>
    <w:rsid w:val="0E3A397D"/>
    <w:rsid w:val="0E4B14DD"/>
    <w:rsid w:val="0E704D93"/>
    <w:rsid w:val="0E8445B7"/>
    <w:rsid w:val="0F210D3F"/>
    <w:rsid w:val="0F27479A"/>
    <w:rsid w:val="0FA33892"/>
    <w:rsid w:val="0FDA75C4"/>
    <w:rsid w:val="1043720F"/>
    <w:rsid w:val="10522432"/>
    <w:rsid w:val="10F74F08"/>
    <w:rsid w:val="10FE7990"/>
    <w:rsid w:val="11AD6953"/>
    <w:rsid w:val="122B55E0"/>
    <w:rsid w:val="122D7386"/>
    <w:rsid w:val="12984B81"/>
    <w:rsid w:val="13274F51"/>
    <w:rsid w:val="1339440E"/>
    <w:rsid w:val="135D689F"/>
    <w:rsid w:val="13645E66"/>
    <w:rsid w:val="14AE1D50"/>
    <w:rsid w:val="15160286"/>
    <w:rsid w:val="15513154"/>
    <w:rsid w:val="167222C7"/>
    <w:rsid w:val="16787222"/>
    <w:rsid w:val="16A13E2E"/>
    <w:rsid w:val="16CF4085"/>
    <w:rsid w:val="170960B6"/>
    <w:rsid w:val="175D756C"/>
    <w:rsid w:val="17E71FF7"/>
    <w:rsid w:val="17F41845"/>
    <w:rsid w:val="181C0342"/>
    <w:rsid w:val="182A1611"/>
    <w:rsid w:val="184F2D0F"/>
    <w:rsid w:val="18510307"/>
    <w:rsid w:val="18765075"/>
    <w:rsid w:val="18936764"/>
    <w:rsid w:val="1A33584B"/>
    <w:rsid w:val="1A667B69"/>
    <w:rsid w:val="1AF65458"/>
    <w:rsid w:val="1AFD1C8D"/>
    <w:rsid w:val="1B0506E7"/>
    <w:rsid w:val="1C0763B5"/>
    <w:rsid w:val="1CFE27CA"/>
    <w:rsid w:val="1D8F0401"/>
    <w:rsid w:val="1D977EBD"/>
    <w:rsid w:val="1DE41AD0"/>
    <w:rsid w:val="1E1E6855"/>
    <w:rsid w:val="1E22186F"/>
    <w:rsid w:val="1E554561"/>
    <w:rsid w:val="1EF049FF"/>
    <w:rsid w:val="1F0225CA"/>
    <w:rsid w:val="1F03069B"/>
    <w:rsid w:val="1F204EC4"/>
    <w:rsid w:val="1F923AD8"/>
    <w:rsid w:val="1FBB4172"/>
    <w:rsid w:val="2035611D"/>
    <w:rsid w:val="209F7FC7"/>
    <w:rsid w:val="21081C2D"/>
    <w:rsid w:val="2208480B"/>
    <w:rsid w:val="2221322E"/>
    <w:rsid w:val="2280491E"/>
    <w:rsid w:val="229E52CF"/>
    <w:rsid w:val="22B40C21"/>
    <w:rsid w:val="22BC45F7"/>
    <w:rsid w:val="22DB43BA"/>
    <w:rsid w:val="22EA6670"/>
    <w:rsid w:val="2317239A"/>
    <w:rsid w:val="24B75F91"/>
    <w:rsid w:val="24BC25F9"/>
    <w:rsid w:val="24C641FB"/>
    <w:rsid w:val="24FE6241"/>
    <w:rsid w:val="25111BF9"/>
    <w:rsid w:val="253D07B1"/>
    <w:rsid w:val="2583032E"/>
    <w:rsid w:val="262923A8"/>
    <w:rsid w:val="262948EA"/>
    <w:rsid w:val="26CD00AB"/>
    <w:rsid w:val="274160A2"/>
    <w:rsid w:val="27940BFA"/>
    <w:rsid w:val="27FF6858"/>
    <w:rsid w:val="281F2181"/>
    <w:rsid w:val="282818C3"/>
    <w:rsid w:val="28875A5D"/>
    <w:rsid w:val="28995F73"/>
    <w:rsid w:val="289B06AA"/>
    <w:rsid w:val="28BC37B9"/>
    <w:rsid w:val="28F543A9"/>
    <w:rsid w:val="2922422D"/>
    <w:rsid w:val="2A0D45A1"/>
    <w:rsid w:val="2A3426D4"/>
    <w:rsid w:val="2A467C59"/>
    <w:rsid w:val="2ADD1BE7"/>
    <w:rsid w:val="2B7D1C2A"/>
    <w:rsid w:val="2BA876D0"/>
    <w:rsid w:val="2BB330E4"/>
    <w:rsid w:val="2C045FD2"/>
    <w:rsid w:val="2C3702A0"/>
    <w:rsid w:val="2D9C6D5B"/>
    <w:rsid w:val="2DD87138"/>
    <w:rsid w:val="2E6665DB"/>
    <w:rsid w:val="2EA56C6A"/>
    <w:rsid w:val="2EDC342E"/>
    <w:rsid w:val="2F356236"/>
    <w:rsid w:val="2F96379F"/>
    <w:rsid w:val="2F972607"/>
    <w:rsid w:val="301B27DE"/>
    <w:rsid w:val="306C6B88"/>
    <w:rsid w:val="30B173B2"/>
    <w:rsid w:val="311B2854"/>
    <w:rsid w:val="31414FD6"/>
    <w:rsid w:val="31B02EA1"/>
    <w:rsid w:val="31E149C1"/>
    <w:rsid w:val="323B5F6E"/>
    <w:rsid w:val="32A1663A"/>
    <w:rsid w:val="32BB2CF9"/>
    <w:rsid w:val="32CA71A6"/>
    <w:rsid w:val="32CC3D9D"/>
    <w:rsid w:val="32CE0066"/>
    <w:rsid w:val="330C1E56"/>
    <w:rsid w:val="334A2E9C"/>
    <w:rsid w:val="33EB418D"/>
    <w:rsid w:val="34223C8B"/>
    <w:rsid w:val="34781F35"/>
    <w:rsid w:val="351C7E3D"/>
    <w:rsid w:val="35761320"/>
    <w:rsid w:val="35B907C1"/>
    <w:rsid w:val="364C18CC"/>
    <w:rsid w:val="36D17B3B"/>
    <w:rsid w:val="36FC5B65"/>
    <w:rsid w:val="38360DF5"/>
    <w:rsid w:val="388B71A2"/>
    <w:rsid w:val="38FA5A09"/>
    <w:rsid w:val="39355824"/>
    <w:rsid w:val="39D10993"/>
    <w:rsid w:val="3A2C336B"/>
    <w:rsid w:val="3A4823AF"/>
    <w:rsid w:val="3A8902EC"/>
    <w:rsid w:val="3A910092"/>
    <w:rsid w:val="3BCD1486"/>
    <w:rsid w:val="3BEF6561"/>
    <w:rsid w:val="3E035890"/>
    <w:rsid w:val="3E431709"/>
    <w:rsid w:val="3F2859BA"/>
    <w:rsid w:val="3F5A7C0D"/>
    <w:rsid w:val="3FBE0817"/>
    <w:rsid w:val="3FEE1343"/>
    <w:rsid w:val="3FFD5B2C"/>
    <w:rsid w:val="418A21A9"/>
    <w:rsid w:val="41C86FAC"/>
    <w:rsid w:val="41F63AE3"/>
    <w:rsid w:val="4347798D"/>
    <w:rsid w:val="438D5A75"/>
    <w:rsid w:val="43E70DBA"/>
    <w:rsid w:val="443E3AA6"/>
    <w:rsid w:val="448274AF"/>
    <w:rsid w:val="44AC78E1"/>
    <w:rsid w:val="44C9455E"/>
    <w:rsid w:val="458D276A"/>
    <w:rsid w:val="45FD2205"/>
    <w:rsid w:val="464E6430"/>
    <w:rsid w:val="46984CCB"/>
    <w:rsid w:val="46F347C4"/>
    <w:rsid w:val="478A1D8B"/>
    <w:rsid w:val="47BC484D"/>
    <w:rsid w:val="47CD6212"/>
    <w:rsid w:val="48201300"/>
    <w:rsid w:val="489B53E9"/>
    <w:rsid w:val="48D506CD"/>
    <w:rsid w:val="49276B3E"/>
    <w:rsid w:val="499E7604"/>
    <w:rsid w:val="49C54DD7"/>
    <w:rsid w:val="4A13779E"/>
    <w:rsid w:val="4A25297D"/>
    <w:rsid w:val="4A380482"/>
    <w:rsid w:val="4A8C5848"/>
    <w:rsid w:val="4AE131B5"/>
    <w:rsid w:val="4B5E1C5A"/>
    <w:rsid w:val="4B7351A0"/>
    <w:rsid w:val="4BE8414B"/>
    <w:rsid w:val="4C056B9B"/>
    <w:rsid w:val="4C953060"/>
    <w:rsid w:val="4CD13F98"/>
    <w:rsid w:val="4DE57112"/>
    <w:rsid w:val="4DF848B5"/>
    <w:rsid w:val="4E303A4A"/>
    <w:rsid w:val="4E6116CE"/>
    <w:rsid w:val="4EC80703"/>
    <w:rsid w:val="4FBF6963"/>
    <w:rsid w:val="4FFB2EBA"/>
    <w:rsid w:val="50213744"/>
    <w:rsid w:val="504C0AD1"/>
    <w:rsid w:val="513C04D7"/>
    <w:rsid w:val="516B1C45"/>
    <w:rsid w:val="51736F37"/>
    <w:rsid w:val="517F422B"/>
    <w:rsid w:val="51987CB9"/>
    <w:rsid w:val="52003E2D"/>
    <w:rsid w:val="521E1402"/>
    <w:rsid w:val="52D8134F"/>
    <w:rsid w:val="52F06FC9"/>
    <w:rsid w:val="53007D15"/>
    <w:rsid w:val="54446AF3"/>
    <w:rsid w:val="54586594"/>
    <w:rsid w:val="550B6908"/>
    <w:rsid w:val="554C0CAB"/>
    <w:rsid w:val="556B5715"/>
    <w:rsid w:val="55883563"/>
    <w:rsid w:val="55883A5F"/>
    <w:rsid w:val="55C95BD8"/>
    <w:rsid w:val="55F5270B"/>
    <w:rsid w:val="56A35AA2"/>
    <w:rsid w:val="572B4854"/>
    <w:rsid w:val="578C01B8"/>
    <w:rsid w:val="57A06CA4"/>
    <w:rsid w:val="581B21FB"/>
    <w:rsid w:val="58442662"/>
    <w:rsid w:val="58BC10F6"/>
    <w:rsid w:val="592356D1"/>
    <w:rsid w:val="59324F37"/>
    <w:rsid w:val="593C0C8E"/>
    <w:rsid w:val="595714F4"/>
    <w:rsid w:val="59607FBA"/>
    <w:rsid w:val="59893878"/>
    <w:rsid w:val="5A1A6C07"/>
    <w:rsid w:val="5A2C6018"/>
    <w:rsid w:val="5A562725"/>
    <w:rsid w:val="5A811BC8"/>
    <w:rsid w:val="5A8A4B06"/>
    <w:rsid w:val="5B1E3ED7"/>
    <w:rsid w:val="5BB07457"/>
    <w:rsid w:val="5CEC4148"/>
    <w:rsid w:val="5D574A4C"/>
    <w:rsid w:val="5D834A8C"/>
    <w:rsid w:val="5D8F3630"/>
    <w:rsid w:val="5D9420DB"/>
    <w:rsid w:val="5DE17696"/>
    <w:rsid w:val="5E141F47"/>
    <w:rsid w:val="5E6C1F12"/>
    <w:rsid w:val="5E920A30"/>
    <w:rsid w:val="5F126256"/>
    <w:rsid w:val="5FF80994"/>
    <w:rsid w:val="60235F6B"/>
    <w:rsid w:val="602A2BCD"/>
    <w:rsid w:val="603A0571"/>
    <w:rsid w:val="60480119"/>
    <w:rsid w:val="607A03D1"/>
    <w:rsid w:val="609B04A3"/>
    <w:rsid w:val="60C53BBD"/>
    <w:rsid w:val="60DD258F"/>
    <w:rsid w:val="612140FC"/>
    <w:rsid w:val="61BA2F62"/>
    <w:rsid w:val="61DA4E97"/>
    <w:rsid w:val="620E3147"/>
    <w:rsid w:val="623A0F80"/>
    <w:rsid w:val="626F56C2"/>
    <w:rsid w:val="62760743"/>
    <w:rsid w:val="62C81EDB"/>
    <w:rsid w:val="63945B3A"/>
    <w:rsid w:val="63EE22A3"/>
    <w:rsid w:val="63F17A68"/>
    <w:rsid w:val="64075540"/>
    <w:rsid w:val="64452165"/>
    <w:rsid w:val="646C2D39"/>
    <w:rsid w:val="64C52F66"/>
    <w:rsid w:val="6503730A"/>
    <w:rsid w:val="650534AA"/>
    <w:rsid w:val="650646EE"/>
    <w:rsid w:val="6538233D"/>
    <w:rsid w:val="655845B4"/>
    <w:rsid w:val="655A66FD"/>
    <w:rsid w:val="66E02DE1"/>
    <w:rsid w:val="66F91DDD"/>
    <w:rsid w:val="67494F52"/>
    <w:rsid w:val="67A80FDE"/>
    <w:rsid w:val="681F5B80"/>
    <w:rsid w:val="68913A95"/>
    <w:rsid w:val="689D029F"/>
    <w:rsid w:val="69053852"/>
    <w:rsid w:val="699D4CDD"/>
    <w:rsid w:val="69CA502A"/>
    <w:rsid w:val="6B54345D"/>
    <w:rsid w:val="6C0039C9"/>
    <w:rsid w:val="6C304FCE"/>
    <w:rsid w:val="6D062F65"/>
    <w:rsid w:val="6D3A4957"/>
    <w:rsid w:val="6E546D7C"/>
    <w:rsid w:val="6E8B77B6"/>
    <w:rsid w:val="6E94089D"/>
    <w:rsid w:val="6EAE1738"/>
    <w:rsid w:val="6EB70940"/>
    <w:rsid w:val="6EDC5AC5"/>
    <w:rsid w:val="6F125AF7"/>
    <w:rsid w:val="6FDE4C9B"/>
    <w:rsid w:val="70025E14"/>
    <w:rsid w:val="709638E2"/>
    <w:rsid w:val="70992868"/>
    <w:rsid w:val="70BD47C9"/>
    <w:rsid w:val="714546C8"/>
    <w:rsid w:val="718F618F"/>
    <w:rsid w:val="71C03DC2"/>
    <w:rsid w:val="722E6052"/>
    <w:rsid w:val="72744368"/>
    <w:rsid w:val="72C96EBB"/>
    <w:rsid w:val="73366168"/>
    <w:rsid w:val="733F23CB"/>
    <w:rsid w:val="73503B84"/>
    <w:rsid w:val="73811C73"/>
    <w:rsid w:val="73C329F7"/>
    <w:rsid w:val="74582E38"/>
    <w:rsid w:val="74AF74FC"/>
    <w:rsid w:val="75423773"/>
    <w:rsid w:val="75880937"/>
    <w:rsid w:val="75B36444"/>
    <w:rsid w:val="7684767B"/>
    <w:rsid w:val="76A61664"/>
    <w:rsid w:val="76B02B12"/>
    <w:rsid w:val="76BA0326"/>
    <w:rsid w:val="77021A60"/>
    <w:rsid w:val="77763F1B"/>
    <w:rsid w:val="78C12BD4"/>
    <w:rsid w:val="78CD29EE"/>
    <w:rsid w:val="78FA02E8"/>
    <w:rsid w:val="79C65997"/>
    <w:rsid w:val="7A257881"/>
    <w:rsid w:val="7B3C31BC"/>
    <w:rsid w:val="7B931042"/>
    <w:rsid w:val="7BBF3CD4"/>
    <w:rsid w:val="7C5E4641"/>
    <w:rsid w:val="7D4647DC"/>
    <w:rsid w:val="7E40420C"/>
    <w:rsid w:val="7E781B00"/>
    <w:rsid w:val="7E914732"/>
    <w:rsid w:val="7F4379C1"/>
    <w:rsid w:val="7F6A5748"/>
    <w:rsid w:val="7FED6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43"/>
      <w:szCs w:val="43"/>
      <w:lang w:val="en-US" w:eastAsia="en-US" w:bidi="ar-SA"/>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31"/>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vanish/>
    </w:rPr>
  </w:style>
  <w:style w:type="character" w:styleId="16">
    <w:name w:val="FollowedHyperlink"/>
    <w:basedOn w:val="14"/>
    <w:semiHidden/>
    <w:unhideWhenUsed/>
    <w:qFormat/>
    <w:uiPriority w:val="99"/>
    <w:rPr>
      <w:color w:val="800080" w:themeColor="followedHyperlink"/>
      <w:u w:val="single"/>
      <w14:textFill>
        <w14:solidFill>
          <w14:schemeClr w14:val="folHlink"/>
        </w14:solidFill>
      </w14:textFill>
    </w:rPr>
  </w:style>
  <w:style w:type="character" w:styleId="17">
    <w:name w:val="Emphasis"/>
    <w:basedOn w:val="14"/>
    <w:qFormat/>
    <w:uiPriority w:val="20"/>
    <w:rPr>
      <w:b/>
      <w:bCs/>
    </w:rPr>
  </w:style>
  <w:style w:type="character" w:styleId="18">
    <w:name w:val="HTML Definition"/>
    <w:basedOn w:val="14"/>
    <w:semiHidden/>
    <w:unhideWhenUsed/>
    <w:qFormat/>
    <w:uiPriority w:val="99"/>
  </w:style>
  <w:style w:type="character" w:styleId="19">
    <w:name w:val="HTML Typewriter"/>
    <w:basedOn w:val="14"/>
    <w:semiHidden/>
    <w:unhideWhenUsed/>
    <w:qFormat/>
    <w:uiPriority w:val="99"/>
    <w:rPr>
      <w:rFonts w:hint="default" w:ascii="monospace" w:hAnsi="monospace" w:eastAsia="monospace" w:cs="monospace"/>
      <w:sz w:val="20"/>
    </w:rPr>
  </w:style>
  <w:style w:type="character" w:styleId="20">
    <w:name w:val="HTML Acronym"/>
    <w:basedOn w:val="14"/>
    <w:semiHidden/>
    <w:unhideWhenUsed/>
    <w:qFormat/>
    <w:uiPriority w:val="99"/>
  </w:style>
  <w:style w:type="character" w:styleId="21">
    <w:name w:val="HTML Variable"/>
    <w:basedOn w:val="14"/>
    <w:semiHidden/>
    <w:unhideWhenUsed/>
    <w:qFormat/>
    <w:uiPriority w:val="99"/>
  </w:style>
  <w:style w:type="character" w:styleId="22">
    <w:name w:val="Hyperlink"/>
    <w:basedOn w:val="14"/>
    <w:unhideWhenUsed/>
    <w:qFormat/>
    <w:uiPriority w:val="99"/>
    <w:rPr>
      <w:color w:val="0000FF" w:themeColor="hyperlink"/>
      <w:u w:val="single"/>
      <w14:textFill>
        <w14:solidFill>
          <w14:schemeClr w14:val="hlink"/>
        </w14:solidFill>
      </w14:textFill>
    </w:rPr>
  </w:style>
  <w:style w:type="character" w:styleId="23">
    <w:name w:val="HTML Code"/>
    <w:basedOn w:val="14"/>
    <w:semiHidden/>
    <w:unhideWhenUsed/>
    <w:qFormat/>
    <w:uiPriority w:val="99"/>
    <w:rPr>
      <w:rFonts w:hint="default" w:ascii="monospace" w:hAnsi="monospace" w:eastAsia="monospace" w:cs="monospace"/>
      <w:sz w:val="20"/>
    </w:rPr>
  </w:style>
  <w:style w:type="character" w:styleId="24">
    <w:name w:val="HTML Cite"/>
    <w:basedOn w:val="14"/>
    <w:semiHidden/>
    <w:unhideWhenUsed/>
    <w:qFormat/>
    <w:uiPriority w:val="99"/>
  </w:style>
  <w:style w:type="character" w:styleId="25">
    <w:name w:val="HTML Keyboard"/>
    <w:basedOn w:val="14"/>
    <w:semiHidden/>
    <w:unhideWhenUsed/>
    <w:qFormat/>
    <w:uiPriority w:val="99"/>
    <w:rPr>
      <w:rFonts w:ascii="monospace" w:hAnsi="monospace" w:eastAsia="monospace" w:cs="monospace"/>
      <w:color w:val="FFFFFF"/>
      <w:sz w:val="19"/>
      <w:szCs w:val="19"/>
      <w:shd w:val="clear" w:fill="F6F6F6"/>
    </w:rPr>
  </w:style>
  <w:style w:type="character" w:styleId="26">
    <w:name w:val="HTML Sample"/>
    <w:basedOn w:val="14"/>
    <w:semiHidden/>
    <w:unhideWhenUsed/>
    <w:qFormat/>
    <w:uiPriority w:val="99"/>
    <w:rPr>
      <w:rFonts w:hint="default"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4"/>
    <w:link w:val="9"/>
    <w:qFormat/>
    <w:uiPriority w:val="99"/>
    <w:rPr>
      <w:rFonts w:ascii="Times New Roman" w:hAnsi="Times New Roman" w:eastAsia="宋体" w:cs="Times New Roman"/>
      <w:sz w:val="18"/>
      <w:szCs w:val="18"/>
    </w:rPr>
  </w:style>
  <w:style w:type="character" w:customStyle="1" w:styleId="29">
    <w:name w:val="页脚 Char"/>
    <w:basedOn w:val="14"/>
    <w:link w:val="8"/>
    <w:qFormat/>
    <w:uiPriority w:val="99"/>
    <w:rPr>
      <w:rFonts w:ascii="Times New Roman" w:hAnsi="Times New Roman" w:eastAsia="宋体" w:cs="Times New Roman"/>
      <w:sz w:val="18"/>
      <w:szCs w:val="18"/>
    </w:rPr>
  </w:style>
  <w:style w:type="character" w:customStyle="1" w:styleId="30">
    <w:name w:val="标题 6 Char"/>
    <w:basedOn w:val="14"/>
    <w:link w:val="3"/>
    <w:qFormat/>
    <w:uiPriority w:val="9"/>
    <w:rPr>
      <w:rFonts w:asciiTheme="majorHAnsi" w:hAnsiTheme="majorHAnsi" w:eastAsiaTheme="majorEastAsia" w:cstheme="majorBidi"/>
      <w:b/>
      <w:bCs/>
      <w:sz w:val="24"/>
      <w:szCs w:val="24"/>
    </w:rPr>
  </w:style>
  <w:style w:type="character" w:customStyle="1" w:styleId="31">
    <w:name w:val="批注框文本 Char"/>
    <w:basedOn w:val="14"/>
    <w:link w:val="7"/>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paragraph" w:styleId="33">
    <w:name w:val="List Paragraph"/>
    <w:basedOn w:val="1"/>
    <w:unhideWhenUsed/>
    <w:qFormat/>
    <w:uiPriority w:val="99"/>
    <w:pPr>
      <w:ind w:firstLine="420" w:firstLineChars="200"/>
    </w:pPr>
  </w:style>
  <w:style w:type="character" w:customStyle="1" w:styleId="34">
    <w:name w:val="hover"/>
    <w:basedOn w:val="14"/>
    <w:qFormat/>
    <w:uiPriority w:val="0"/>
  </w:style>
  <w:style w:type="character" w:customStyle="1" w:styleId="35">
    <w:name w:val="hover1"/>
    <w:basedOn w:val="14"/>
    <w:qFormat/>
    <w:uiPriority w:val="0"/>
    <w:rPr>
      <w:color w:val="2590EB"/>
    </w:rPr>
  </w:style>
  <w:style w:type="character" w:customStyle="1" w:styleId="36">
    <w:name w:val="hover2"/>
    <w:basedOn w:val="14"/>
    <w:qFormat/>
    <w:uiPriority w:val="0"/>
    <w:rPr>
      <w:color w:val="2590E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0E8D5-4F8F-459D-A7CC-09D256D10A90}">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19</Pages>
  <Words>1825</Words>
  <Characters>10407</Characters>
  <Lines>86</Lines>
  <Paragraphs>24</Paragraphs>
  <TotalTime>0</TotalTime>
  <ScaleCrop>false</ScaleCrop>
  <LinksUpToDate>false</LinksUpToDate>
  <CharactersWithSpaces>12208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2018-12-26T05:55:00Z</dcterms:created>
  <dc:creator>陈晨</dc:creator>
  <cp:lastModifiedBy>Administrator</cp:lastModifiedBy>
  <cp:lastPrinted>2018-12-26T08:43:00Z</cp:lastPrinted>
  <dcterms:modified xsi:type="dcterms:W3CDTF">2024-02-21T01:07:57Z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