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kern w:val="0"/>
          <w:sz w:val="44"/>
          <w:szCs w:val="44"/>
        </w:rPr>
        <w:t>安徽百大农产品检测科技中心有限责任公司</w:t>
      </w:r>
    </w:p>
    <w:p>
      <w:pPr>
        <w:widowControl/>
        <w:spacing w:line="600" w:lineRule="exact"/>
        <w:jc w:val="center"/>
        <w:rPr>
          <w:rFonts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百大肥西检测实验室检测仪及辅助设备采购</w:t>
      </w:r>
    </w:p>
    <w:p>
      <w:pPr>
        <w:widowControl/>
        <w:spacing w:line="600" w:lineRule="exact"/>
        <w:jc w:val="center"/>
        <w:rPr>
          <w:rFonts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项目竞争性谈判</w:t>
      </w:r>
    </w:p>
    <w:p>
      <w:pPr>
        <w:spacing w:line="560" w:lineRule="exact"/>
        <w:jc w:val="center"/>
        <w:rPr>
          <w:rFonts w:ascii="方正小标宋简体" w:hAnsi="方正小标宋简体" w:eastAsia="方正小标宋简体" w:cs="方正小标宋简体"/>
          <w:b/>
          <w:bCs/>
          <w:sz w:val="44"/>
          <w:szCs w:val="44"/>
        </w:rPr>
      </w:pPr>
    </w:p>
    <w:p>
      <w:pPr>
        <w:widowControl/>
        <w:shd w:val="clear" w:color="auto" w:fill="FFFFFF"/>
        <w:spacing w:line="560" w:lineRule="exact"/>
        <w:ind w:firstLine="320" w:firstLineChars="100"/>
        <w:jc w:val="left"/>
        <w:outlineLvl w:val="0"/>
        <w:rPr>
          <w:rFonts w:ascii="仿宋_GB2312" w:hAnsi="仿宋_GB2312" w:eastAsia="仿宋_GB2312" w:cs="仿宋_GB2312"/>
          <w:b/>
          <w:color w:val="333333"/>
          <w:kern w:val="36"/>
          <w:sz w:val="32"/>
          <w:szCs w:val="32"/>
        </w:rPr>
      </w:pPr>
      <w:r>
        <w:rPr>
          <w:rFonts w:hint="eastAsia" w:ascii="仿宋_GB2312" w:hAnsi="仿宋_GB2312" w:eastAsia="仿宋_GB2312" w:cs="仿宋_GB2312"/>
          <w:b/>
          <w:color w:val="000000"/>
          <w:kern w:val="36"/>
          <w:sz w:val="32"/>
          <w:szCs w:val="32"/>
        </w:rPr>
        <w:t>一、项目名称及内容</w:t>
      </w:r>
    </w:p>
    <w:p>
      <w:pPr>
        <w:widowControl/>
        <w:shd w:val="clear" w:color="auto" w:fill="FFFFFF"/>
        <w:spacing w:line="560" w:lineRule="exact"/>
        <w:ind w:firstLine="640" w:firstLineChars="200"/>
        <w:jc w:val="left"/>
        <w:outlineLvl w:val="1"/>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1.项目编号：BDJC</w:t>
      </w:r>
      <w:r>
        <w:rPr>
          <w:rFonts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rPr>
        <w:t>20</w:t>
      </w:r>
      <w:r>
        <w:rPr>
          <w:rFonts w:ascii="仿宋_GB2312" w:hAnsi="仿宋_GB2312" w:eastAsia="仿宋_GB2312" w:cs="仿宋_GB2312"/>
          <w:bCs/>
          <w:color w:val="000000"/>
          <w:kern w:val="0"/>
          <w:sz w:val="32"/>
          <w:szCs w:val="32"/>
        </w:rPr>
        <w:t>2</w:t>
      </w:r>
      <w:r>
        <w:rPr>
          <w:rFonts w:hint="eastAsia" w:ascii="仿宋_GB2312" w:hAnsi="仿宋_GB2312" w:eastAsia="仿宋_GB2312" w:cs="仿宋_GB2312"/>
          <w:bCs/>
          <w:color w:val="000000"/>
          <w:kern w:val="0"/>
          <w:sz w:val="32"/>
          <w:szCs w:val="32"/>
        </w:rPr>
        <w:t xml:space="preserve">30801 </w:t>
      </w:r>
    </w:p>
    <w:p>
      <w:pPr>
        <w:widowControl/>
        <w:shd w:val="clear" w:color="auto" w:fill="FFFFFF"/>
        <w:spacing w:line="560" w:lineRule="exact"/>
        <w:ind w:firstLine="640" w:firstLineChars="200"/>
        <w:jc w:val="left"/>
        <w:outlineLvl w:val="1"/>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2.项目名称：百大肥西检测实验室检测仪及辅助设备采购项目</w:t>
      </w:r>
    </w:p>
    <w:p>
      <w:pPr>
        <w:widowControl/>
        <w:shd w:val="clear" w:color="auto" w:fill="FFFFFF"/>
        <w:spacing w:line="560" w:lineRule="exact"/>
        <w:ind w:firstLine="640" w:firstLineChars="200"/>
        <w:jc w:val="left"/>
        <w:outlineLvl w:val="1"/>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3.项目地点：百大肥西农产品物流园，严店高速下口右拐500米，行政办公楼6楼。</w:t>
      </w:r>
    </w:p>
    <w:p>
      <w:pPr>
        <w:widowControl/>
        <w:shd w:val="clear" w:color="auto" w:fill="FFFFFF"/>
        <w:spacing w:line="560" w:lineRule="exact"/>
        <w:ind w:firstLine="640" w:firstLineChars="200"/>
        <w:jc w:val="left"/>
        <w:outlineLvl w:val="1"/>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4.项目单位：安徽百大农产品检测科技中心有限责任公司</w:t>
      </w:r>
    </w:p>
    <w:p>
      <w:pPr>
        <w:widowControl/>
        <w:shd w:val="clear" w:color="auto" w:fill="FFFFFF"/>
        <w:spacing w:line="560" w:lineRule="exact"/>
        <w:ind w:firstLine="640" w:firstLineChars="200"/>
        <w:jc w:val="left"/>
        <w:outlineLvl w:val="1"/>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5.资金来源：自筹</w:t>
      </w:r>
    </w:p>
    <w:p>
      <w:pPr>
        <w:widowControl/>
        <w:shd w:val="clear" w:color="auto" w:fill="FFFFFF"/>
        <w:spacing w:line="560" w:lineRule="exact"/>
        <w:ind w:firstLine="640" w:firstLineChars="200"/>
        <w:jc w:val="left"/>
        <w:outlineLvl w:val="1"/>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6.项目预算：9.86万元</w:t>
      </w:r>
    </w:p>
    <w:p>
      <w:pPr>
        <w:widowControl/>
        <w:shd w:val="clear" w:color="auto" w:fill="FFFFFF"/>
        <w:spacing w:line="560" w:lineRule="exact"/>
        <w:ind w:firstLine="640" w:firstLineChars="200"/>
        <w:jc w:val="left"/>
        <w:outlineLvl w:val="1"/>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7.标段（包别）划分：本项目共一个标段</w:t>
      </w:r>
    </w:p>
    <w:p>
      <w:pPr>
        <w:widowControl/>
        <w:shd w:val="clear" w:color="auto" w:fill="FFFFFF"/>
        <w:spacing w:line="560" w:lineRule="exact"/>
        <w:ind w:firstLine="480"/>
        <w:jc w:val="left"/>
        <w:outlineLvl w:val="0"/>
        <w:rPr>
          <w:rFonts w:ascii="仿宋_GB2312" w:hAnsi="仿宋_GB2312" w:eastAsia="仿宋_GB2312" w:cs="仿宋_GB2312"/>
          <w:b/>
          <w:color w:val="333333"/>
          <w:kern w:val="36"/>
          <w:sz w:val="32"/>
          <w:szCs w:val="32"/>
        </w:rPr>
      </w:pPr>
      <w:r>
        <w:rPr>
          <w:rFonts w:hint="eastAsia" w:ascii="仿宋_GB2312" w:hAnsi="仿宋_GB2312" w:eastAsia="仿宋_GB2312" w:cs="仿宋_GB2312"/>
          <w:b/>
          <w:bCs/>
          <w:color w:val="000000"/>
          <w:kern w:val="36"/>
          <w:sz w:val="32"/>
          <w:szCs w:val="32"/>
        </w:rPr>
        <w:t>二、投标人资格</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1.投标人</w:t>
      </w:r>
      <w:r>
        <w:rPr>
          <w:rFonts w:hint="eastAsia" w:ascii="仿宋_GB2312" w:hAnsi="仿宋_GB2312" w:eastAsia="仿宋_GB2312" w:cs="仿宋_GB2312"/>
          <w:sz w:val="32"/>
          <w:szCs w:val="32"/>
          <w:lang w:val="zh-CN"/>
        </w:rPr>
        <w:t>具有独立承担民事责任的能力</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投标人须从事实验室设备类生产销售或代理销售，注册资金不低于200万元人民币（含），有依法缴纳税收的良好记录，有良好的商业信誉。</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投标人须符合下列情形之一（以在“安徽合肥公共资源交易中心”网站查询信息为准）：</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网址：http://ggzy.hefei.gov.cn/pgt/exposureDesk.html</w:t>
      </w:r>
      <w:r>
        <w:rPr>
          <w:rFonts w:ascii="仿宋_GB2312" w:hAnsi="仿宋_GB2312" w:eastAsia="仿宋_GB2312" w:cs="仿宋_GB2312"/>
          <w:sz w:val="32"/>
          <w:szCs w:val="32"/>
        </w:rPr>
        <w:t xml:space="preserve"> </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（1）开标日前两年内未被合肥市及其所辖县（市）公共资源交易监督管理局记不良行为记录或记不良行为记录累计未满10分的。</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（2）最近一次被合肥市及其所辖县（市）公共资源交易监督管理局记不良行为记录累计记分达10分(含10分)到15分且公布日距开标日超过6个月。</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（3）最近一次被合肥市及其所辖县（市）公共资源交易监督管理局记不良行为记录累计记分达15分(含15分)到20分且公布日距开标日超过12个月。</w:t>
      </w:r>
    </w:p>
    <w:p>
      <w:pPr>
        <w:widowControl/>
        <w:shd w:val="clear" w:color="auto" w:fill="FFFFFF"/>
        <w:spacing w:line="560" w:lineRule="exact"/>
        <w:ind w:firstLine="482"/>
        <w:jc w:val="left"/>
        <w:outlineLvl w:val="1"/>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（4）最近一次被合肥市及其所辖县（市）公共资源交易监督管理局记不良行为记录累计记分达20分(含20分)及以上且公布日距开标日超过24个月。</w:t>
      </w:r>
      <w:r>
        <w:rPr>
          <w:rFonts w:hint="eastAsia" w:ascii="仿宋_GB2312" w:hAnsi="仿宋_GB2312" w:eastAsia="仿宋_GB2312" w:cs="仿宋_GB2312"/>
          <w:kern w:val="0"/>
          <w:sz w:val="32"/>
          <w:szCs w:val="32"/>
        </w:rPr>
        <w:t xml:space="preserve"> </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投标人存在以下不良信用记录情形之一的，不得推荐为中标候选人，不得确定为中标人（以在“信用中国”网站 http://www.creditchina.gov.cn/查询信息为准）：</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(1)投标人被人民法院列入失信被执行人的。</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(2)投标人被列入政府采购严重违法失信名单的。</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(3)投标人被工商行政管理部门列入企业经营异常名录的。</w:t>
      </w:r>
    </w:p>
    <w:p>
      <w:pPr>
        <w:shd w:val="clear" w:color="auto" w:fill="FFFFFF"/>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(4)投标人被税务部门列入重大税收违法案件当事人名单的。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kern w:val="0"/>
          <w:sz w:val="32"/>
          <w:szCs w:val="32"/>
        </w:rPr>
        <w:t>本项目不接受自然人及联合体投标。</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注：</w:t>
      </w:r>
      <w:r>
        <w:rPr>
          <w:rFonts w:hint="eastAsia" w:ascii="仿宋_GB2312" w:hAnsi="仿宋_GB2312" w:eastAsia="仿宋_GB2312" w:cs="仿宋_GB2312"/>
          <w:sz w:val="32"/>
          <w:szCs w:val="32"/>
        </w:rPr>
        <w:t>报价时须提供上述资质及证明文件（复印件或网站截图并加盖公章），以及报价一览表、报价清单等；</w:t>
      </w:r>
    </w:p>
    <w:p>
      <w:pPr>
        <w:widowControl/>
        <w:shd w:val="clear" w:color="auto" w:fill="FFFFFF"/>
        <w:spacing w:line="560" w:lineRule="exact"/>
        <w:ind w:firstLine="480"/>
        <w:jc w:val="left"/>
        <w:outlineLvl w:val="1"/>
        <w:rPr>
          <w:rFonts w:ascii="仿宋_GB2312" w:hAnsi="仿宋_GB2312" w:eastAsia="仿宋_GB2312" w:cs="仿宋_GB2312"/>
          <w:sz w:val="32"/>
          <w:szCs w:val="32"/>
        </w:rPr>
      </w:pPr>
      <w:r>
        <w:rPr>
          <w:rFonts w:hint="eastAsia" w:ascii="仿宋_GB2312" w:hAnsi="仿宋_GB2312" w:eastAsia="仿宋_GB2312" w:cs="仿宋_GB2312"/>
          <w:b/>
          <w:sz w:val="32"/>
          <w:szCs w:val="32"/>
        </w:rPr>
        <w:t>三、合同主要条款：</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（一）合同签订</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1.确定中标人及相关事宜后，甲方（招标人）、乙方（中标人）签订采购合同；</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2.招标文件、中标人的投标文件（含澄清文件）均为签订采购合同的依据；</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3.招标人在授予合同时有权对标的物的数量和服务予以适当的增加或减少。</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4.中标人不与招标人签订采购合同的，招标人可单方面取消其中标资格，并追究其责任。</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（二）付款方式及质保期</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1.付款方式：货物送到买方指定地点并将仪器设备安装验收合格后付至合同总价款的90%，10%余款质保期满无质量问题后付清。</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2.质保期：一年。</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注：投标人可根据自身情况提出更优惠的付款方式及质保承诺。</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（三）合同执行</w:t>
      </w:r>
    </w:p>
    <w:p>
      <w:pPr>
        <w:widowControl/>
        <w:shd w:val="clear" w:color="auto" w:fill="FFFFFF"/>
        <w:spacing w:line="560" w:lineRule="exact"/>
        <w:ind w:firstLine="640" w:firstLineChars="200"/>
        <w:jc w:val="left"/>
        <w:outlineLvl w:val="1"/>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.甲乙双方严格按合同条款执行；</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.因特殊原因不能按时交货，乙方应在合同规定的交货期限内书面告知甲方；</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.如需变更合同内容，甲乙双方协商之后再定；</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 xml:space="preserve">.无特殊原因乙方拒不履行合同，招标人可单方面取消其中标资格，并追究违约责任。 </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（四）履约保证金</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中标单位需在接到招标人通知2日内前往安徽百大农产品检测科技中心有限责任公司财务部缴纳履约保证金伍仟元人民币，否则取消中标资格。期限为合同生效之日起至设备供货、安装和调试完成后退还。</w:t>
      </w:r>
    </w:p>
    <w:p>
      <w:pPr>
        <w:widowControl/>
        <w:shd w:val="clear" w:color="auto" w:fill="FFFFFF"/>
        <w:spacing w:line="560" w:lineRule="exact"/>
        <w:ind w:firstLine="480"/>
        <w:jc w:val="left"/>
        <w:outlineLvl w:val="1"/>
        <w:rPr>
          <w:rFonts w:ascii="仿宋_GB2312" w:hAnsi="仿宋_GB2312" w:eastAsia="仿宋_GB2312" w:cs="仿宋_GB2312"/>
          <w:b/>
          <w:sz w:val="32"/>
          <w:szCs w:val="32"/>
        </w:rPr>
      </w:pPr>
      <w:r>
        <w:rPr>
          <w:rFonts w:hint="eastAsia" w:ascii="仿宋_GB2312" w:hAnsi="仿宋_GB2312" w:eastAsia="仿宋_GB2312" w:cs="仿宋_GB2312"/>
          <w:b/>
          <w:sz w:val="32"/>
          <w:szCs w:val="32"/>
        </w:rPr>
        <w:t>四、报价及评审方式</w:t>
      </w:r>
    </w:p>
    <w:p>
      <w:pPr>
        <w:pStyle w:val="16"/>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sz w:val="32"/>
          <w:szCs w:val="32"/>
        </w:rPr>
        <w:t>统一按照附件一《谈判一览表》并附报价清单进行报价，并密封加盖公章后在规定时间内送达指定地点。</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2.本项目评审方式采用有效最低价法。</w:t>
      </w:r>
    </w:p>
    <w:p>
      <w:pPr>
        <w:widowControl/>
        <w:shd w:val="clear" w:color="auto" w:fill="FFFFFF"/>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3.获取方式</w:t>
      </w:r>
    </w:p>
    <w:p>
      <w:pPr>
        <w:widowControl/>
        <w:shd w:val="clear" w:color="auto" w:fill="FFFFFF"/>
        <w:spacing w:line="560" w:lineRule="exact"/>
        <w:ind w:firstLine="48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潜在供应商须登录徽易采电子交易平台系统（以下简称“电子交易系统”）查阅谈判文件。首次登录须持有与电子服务系统兼容的数字证书，详情参见《关于首次使用徽易采电子交易平台参与公共资源交易活动的重要说明》。</w:t>
      </w:r>
    </w:p>
    <w:p>
      <w:pPr>
        <w:widowControl/>
        <w:shd w:val="clear" w:color="auto" w:fill="FFFFFF"/>
        <w:spacing w:line="560" w:lineRule="exact"/>
        <w:ind w:firstLine="48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（2）潜在供应商查阅谈判文件后，如参与谈判，则须在谈判文件获取时间内通过徽易采电子交易系统点击“我要参与”并完成投标信息的填写。</w:t>
      </w:r>
    </w:p>
    <w:p>
      <w:pPr>
        <w:widowControl/>
        <w:shd w:val="clear" w:color="auto" w:fill="FFFFFF"/>
        <w:spacing w:line="560" w:lineRule="exact"/>
        <w:ind w:firstLine="48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（3）谈判文件获取过程中有任何疑问，请在工作时间（8：30-17：00，节假日休息）拨打技术支持热线（非项目咨询）：4009280095-5。</w:t>
      </w:r>
    </w:p>
    <w:p>
      <w:pPr>
        <w:widowControl/>
        <w:shd w:val="clear" w:color="auto" w:fill="FFFFFF"/>
        <w:spacing w:line="560" w:lineRule="exact"/>
        <w:ind w:firstLine="480"/>
        <w:jc w:val="left"/>
        <w:outlineLvl w:val="1"/>
        <w:rPr>
          <w:rFonts w:ascii="仿宋_GB2312" w:hAnsi="仿宋_GB2312" w:eastAsia="仿宋_GB2312" w:cs="仿宋_GB2312"/>
          <w:bCs/>
          <w:color w:val="000000"/>
          <w:kern w:val="36"/>
          <w:sz w:val="32"/>
          <w:szCs w:val="32"/>
        </w:rPr>
      </w:pPr>
      <w:r>
        <w:rPr>
          <w:rFonts w:hint="eastAsia" w:ascii="仿宋_GB2312" w:hAnsi="仿宋_GB2312" w:eastAsia="仿宋_GB2312" w:cs="仿宋_GB2312"/>
          <w:b/>
          <w:sz w:val="32"/>
          <w:szCs w:val="32"/>
        </w:rPr>
        <w:t>五、</w:t>
      </w:r>
      <w:r>
        <w:rPr>
          <w:rFonts w:hint="eastAsia" w:ascii="仿宋_GB2312" w:hAnsi="仿宋_GB2312" w:eastAsia="仿宋_GB2312" w:cs="仿宋_GB2312"/>
          <w:b/>
          <w:bCs/>
          <w:color w:val="000000"/>
          <w:kern w:val="36"/>
          <w:sz w:val="32"/>
          <w:szCs w:val="32"/>
        </w:rPr>
        <w:t>谈判文件的报送时间及地点：</w:t>
      </w:r>
    </w:p>
    <w:p>
      <w:pPr>
        <w:widowControl/>
        <w:shd w:val="clear" w:color="auto" w:fill="FFFFFF"/>
        <w:spacing w:line="560" w:lineRule="exact"/>
        <w:ind w:firstLine="480"/>
        <w:jc w:val="left"/>
        <w:outlineLvl w:val="1"/>
        <w:rPr>
          <w:rFonts w:ascii="仿宋_GB2312" w:hAnsi="仿宋_GB2312" w:eastAsia="仿宋_GB2312" w:cs="仿宋_GB2312"/>
          <w:bCs/>
          <w:sz w:val="32"/>
          <w:szCs w:val="32"/>
        </w:rPr>
      </w:pPr>
      <w:r>
        <w:rPr>
          <w:rFonts w:hint="eastAsia" w:ascii="仿宋_GB2312" w:hAnsi="仿宋_GB2312" w:eastAsia="仿宋_GB2312" w:cs="仿宋_GB2312"/>
          <w:bCs/>
          <w:color w:val="000000"/>
          <w:kern w:val="36"/>
          <w:sz w:val="32"/>
          <w:szCs w:val="32"/>
        </w:rPr>
        <w:t>（1）</w:t>
      </w:r>
      <w:r>
        <w:rPr>
          <w:rFonts w:hint="eastAsia" w:ascii="仿宋_GB2312" w:hAnsi="仿宋_GB2312" w:eastAsia="仿宋_GB2312" w:cs="仿宋_GB2312"/>
          <w:bCs/>
          <w:sz w:val="32"/>
          <w:szCs w:val="32"/>
        </w:rPr>
        <w:t>谈判文件报送时间：2023年8月</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 xml:space="preserve"> 日1</w:t>
      </w:r>
      <w:r>
        <w:rPr>
          <w:rFonts w:hint="eastAsia" w:ascii="仿宋_GB2312" w:hAnsi="仿宋_GB2312" w:eastAsia="仿宋_GB2312" w:cs="仿宋_GB2312"/>
          <w:bCs/>
          <w:sz w:val="32"/>
          <w:szCs w:val="32"/>
          <w:lang w:val="en-US" w:eastAsia="zh-CN"/>
        </w:rPr>
        <w:t>7:00</w:t>
      </w:r>
      <w:r>
        <w:rPr>
          <w:rFonts w:hint="eastAsia" w:ascii="仿宋_GB2312" w:hAnsi="仿宋_GB2312" w:eastAsia="仿宋_GB2312" w:cs="仿宋_GB2312"/>
          <w:bCs/>
          <w:sz w:val="32"/>
          <w:szCs w:val="32"/>
        </w:rPr>
        <w:t>前（如有调整，另行通知）</w:t>
      </w:r>
    </w:p>
    <w:p>
      <w:pPr>
        <w:widowControl/>
        <w:shd w:val="clear" w:color="auto" w:fill="FFFFFF"/>
        <w:spacing w:line="560" w:lineRule="exact"/>
        <w:ind w:firstLine="480"/>
        <w:jc w:val="left"/>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（2）谈判文件报送地点：合肥市瑶海区钟油坊路与和平路交口百大周谷堆办公楼5楼会议室。</w:t>
      </w:r>
    </w:p>
    <w:p>
      <w:pPr>
        <w:widowControl/>
        <w:shd w:val="clear" w:color="auto" w:fill="FFFFFF"/>
        <w:spacing w:line="560" w:lineRule="exact"/>
        <w:ind w:firstLine="547" w:firstLineChars="171"/>
        <w:jc w:val="left"/>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项目咨询电话：周工0551-62970029。</w:t>
      </w:r>
    </w:p>
    <w:p>
      <w:pPr>
        <w:widowControl/>
        <w:shd w:val="clear" w:color="auto" w:fill="FFFFFF"/>
        <w:spacing w:line="560" w:lineRule="exact"/>
        <w:ind w:firstLine="640" w:firstLineChars="200"/>
        <w:jc w:val="left"/>
        <w:outlineLvl w:val="0"/>
        <w:rPr>
          <w:rFonts w:ascii="宋体" w:hAnsi="宋体" w:cs="宋体"/>
          <w:b/>
          <w:color w:val="000000"/>
          <w:kern w:val="0"/>
          <w:sz w:val="32"/>
          <w:szCs w:val="32"/>
        </w:rPr>
      </w:pPr>
      <w:r>
        <w:rPr>
          <w:rFonts w:hint="eastAsia" w:ascii="仿宋_GB2312" w:hAnsi="仿宋_GB2312" w:eastAsia="仿宋_GB2312" w:cs="仿宋_GB2312"/>
          <w:b/>
          <w:bCs/>
          <w:color w:val="000000"/>
          <w:kern w:val="36"/>
          <w:sz w:val="32"/>
          <w:szCs w:val="32"/>
        </w:rPr>
        <w:t>六、</w:t>
      </w:r>
      <w:r>
        <w:rPr>
          <w:rFonts w:hint="eastAsia" w:ascii="宋体" w:hAnsi="宋体" w:cs="宋体"/>
          <w:b/>
          <w:color w:val="000000"/>
          <w:kern w:val="0"/>
          <w:sz w:val="32"/>
          <w:szCs w:val="32"/>
        </w:rPr>
        <w:t>标的清单及交货事宜</w:t>
      </w:r>
    </w:p>
    <w:p>
      <w:pPr>
        <w:widowControl/>
        <w:shd w:val="clear" w:color="auto" w:fill="FFFFFF"/>
        <w:spacing w:line="560" w:lineRule="exact"/>
        <w:ind w:firstLine="640" w:firstLineChars="200"/>
        <w:jc w:val="left"/>
        <w:outlineLvl w:val="0"/>
        <w:rPr>
          <w:rFonts w:ascii="宋体" w:hAnsi="宋体" w:cs="宋体"/>
          <w:b/>
          <w:color w:val="000000"/>
          <w:kern w:val="0"/>
          <w:sz w:val="32"/>
          <w:szCs w:val="32"/>
        </w:rPr>
      </w:pPr>
      <w:r>
        <w:rPr>
          <w:rFonts w:hint="eastAsia" w:ascii="宋体" w:hAnsi="宋体" w:cs="宋体"/>
          <w:b/>
          <w:color w:val="000000"/>
          <w:kern w:val="0"/>
          <w:sz w:val="32"/>
          <w:szCs w:val="32"/>
        </w:rPr>
        <w:t>（一）标的清单</w:t>
      </w:r>
    </w:p>
    <w:tbl>
      <w:tblPr>
        <w:tblStyle w:val="9"/>
        <w:tblW w:w="10010" w:type="dxa"/>
        <w:tblInd w:w="0" w:type="dxa"/>
        <w:tblLayout w:type="fixed"/>
        <w:tblCellMar>
          <w:top w:w="0" w:type="dxa"/>
          <w:left w:w="108" w:type="dxa"/>
          <w:bottom w:w="0" w:type="dxa"/>
          <w:right w:w="108" w:type="dxa"/>
        </w:tblCellMar>
      </w:tblPr>
      <w:tblGrid>
        <w:gridCol w:w="640"/>
        <w:gridCol w:w="1318"/>
        <w:gridCol w:w="617"/>
        <w:gridCol w:w="673"/>
        <w:gridCol w:w="6762"/>
      </w:tblGrid>
      <w:tr>
        <w:tblPrEx>
          <w:tblCellMar>
            <w:top w:w="0" w:type="dxa"/>
            <w:left w:w="108" w:type="dxa"/>
            <w:bottom w:w="0" w:type="dxa"/>
            <w:right w:w="108" w:type="dxa"/>
          </w:tblCellMar>
        </w:tblPrEx>
        <w:trPr>
          <w:trHeight w:val="330" w:hRule="atLeast"/>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318"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名</w:t>
            </w:r>
            <w:r>
              <w:rPr>
                <w:b/>
                <w:bCs/>
                <w:color w:val="000000"/>
                <w:kern w:val="0"/>
                <w:sz w:val="18"/>
                <w:szCs w:val="18"/>
              </w:rPr>
              <w:t xml:space="preserve">   </w:t>
            </w:r>
            <w:r>
              <w:rPr>
                <w:rFonts w:hint="eastAsia" w:ascii="宋体" w:hAnsi="宋体" w:cs="宋体"/>
                <w:b/>
                <w:bCs/>
                <w:color w:val="000000"/>
                <w:kern w:val="0"/>
                <w:sz w:val="18"/>
                <w:szCs w:val="18"/>
              </w:rPr>
              <w:t>称</w:t>
            </w:r>
          </w:p>
        </w:tc>
        <w:tc>
          <w:tcPr>
            <w:tcW w:w="61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67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676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技术参数</w:t>
            </w:r>
          </w:p>
        </w:tc>
      </w:tr>
      <w:tr>
        <w:tblPrEx>
          <w:tblCellMar>
            <w:top w:w="0" w:type="dxa"/>
            <w:left w:w="108" w:type="dxa"/>
            <w:bottom w:w="0" w:type="dxa"/>
            <w:right w:w="108" w:type="dxa"/>
          </w:tblCellMar>
        </w:tblPrEx>
        <w:trPr>
          <w:trHeight w:val="33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3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76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r>
      <w:tr>
        <w:tblPrEx>
          <w:tblCellMar>
            <w:top w:w="0" w:type="dxa"/>
            <w:left w:w="108" w:type="dxa"/>
            <w:bottom w:w="0" w:type="dxa"/>
            <w:right w:w="108" w:type="dxa"/>
          </w:tblCellMar>
        </w:tblPrEx>
        <w:trPr>
          <w:trHeight w:val="8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超大容量农残速测仪</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1、总体设计：</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1.1全自动超大容量农残检测仪96通道，一次可检测88个样品。</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★1.2输入方式：采用触摸屏输入，带触摸笔，也可外接鼠标操作，中英文可选,连接计算机时可由计算机操控仪器，无计算机时仪器也能独立操作。</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1.3电 源：A.C.220V，50-60 Hz保险丝：250V/3.15A，工作环境：10℃-40℃；湿度20%-85%，储藏环境：-20℃-50℃</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2、技术特点</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2.1光纤分光技术，分析速度快，检测精度高；</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2.2大屏幕液晶显示，触摸屏人机对话操作，中文菜单，手感舒适，反应快；</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2.3开放式软件功能强大，存贮量大，并可任意设置震动时间和震动程度；</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兼容多品牌外接打印机，能快速打印规范中文检测报告；</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★2.4 PC端通过仪器配套的联机软件可直接操控仪器走板、振板和完成检测步骤，且检测数据可实时传送至原有实验室数据展示系统（可在查询机中实时显示和LED大屏中实时展示）；</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2.5设备操作简单，功能齐全，可任意选择编排空白、样品；</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2.6支持多种滤光片，并可自动进行转换，可支持扩展；</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2.7联机软件可与局域网、检测单位内部计算网络、质检中心上级主管单位联网，进行数据管理和分析；</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3、参数</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★3.1通道数：96通道，操作简单，功能齐全，可任意选择编排空白、样品通道。</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3.2光源：石英卤钨灯OSRAM64607，8V/50W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★3.3检测波长：412 nm和405nm，分别按照国家标准GB/T5009.199-2003和行业标准NY/T448-2001；</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3.4波长参数：准确度(±2nm)，半宽度(≤12nm) ，峰值透射比≥35%；</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3.5波长区间：405-630nm</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3.6抑制率：0-100%；</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3.7测量范围：0.000-2.500Abs；</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3.8测量模式：8通道光纤测量系统</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3.9分辨率：0.001A</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3.10吸光度准确性：±0.5%；</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3.11吸光度重复性：（CV,％）≤1%；</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3.12吸光度稳定性：≤0.005A/min</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3.13线 性：≥99%；</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3.14振板功能：振板方式(快速/中速/慢速)，振板时间(0-60s) ；</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3.15滤 光 片：405，412，450，492，630；另备3个孔位可供选配</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3.16进样模式：全自动进样；</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3.17读板速度：单波长步进＜15秒；连续方式＜5秒</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3.18显示屏：5.7″LCD液晶显示器（320×240分辨率,256级灰度）</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3.19输入方式：触摸屏或通过电脑联机软件输入；</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3.20接口：RS-232接口、打印机并口或PC机并口；</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3.21打印：可直接连接热敏打印机或Canon、Epson、HP等款式打印机</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3.22使用环境: 温度10-40℃，湿度20%-85%；</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3.24功率：100V</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3.25 CPU：嵌入式RISC处理器;辅助管理功能：仪器内置检测单位和系统日志数据库，适时上传电脑;采用标准:性能指标符合GB/T5009.199-2003  NY/448-2001;免疫酶素：乙酰胆碱酯酶</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3.26可实现辛辣物质如：姜、蒜、葱、辣椒、蒜苔、韭菜等物质中有机磷和氨基甲酸酯农药的检测。</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3.27选配内置Modem，通过Line可实现故障远程诊断，系统升级，数据传输。</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★3.28设备具有农业部部级农产品检测中心出具的检验报告，仪器硬件和联机软件是同一生产厂家，且生产厂家具有农药（兽药）残留联机分析软件著作权证书。</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4、资质要求：生产厂家通过质量管理体系认证，环境管理体系认证，职业健康管理体系认证，是国家级高新技术企业，具有省级创新型企业证书，所有证件和检测报告提供厂家盖公章的复印件。</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★5、如投标人为代理商须提供生产厂家授权书和质保函原件。</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5.配件清单</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宋体"/>
                <w:color w:val="000000"/>
                <w:kern w:val="0"/>
                <w:sz w:val="20"/>
                <w:szCs w:val="20"/>
              </w:rPr>
              <w:tab/>
            </w:r>
            <w:r>
              <w:rPr>
                <w:rFonts w:hint="eastAsia" w:ascii="宋体" w:hAnsi="宋体" w:cs="宋体"/>
                <w:color w:val="000000"/>
                <w:kern w:val="0"/>
                <w:sz w:val="20"/>
                <w:szCs w:val="20"/>
              </w:rPr>
              <w:t>主机</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1台</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w:t>
            </w:r>
            <w:r>
              <w:rPr>
                <w:rFonts w:hint="eastAsia" w:ascii="宋体" w:hAnsi="宋体" w:cs="宋体"/>
                <w:color w:val="000000"/>
                <w:kern w:val="0"/>
                <w:sz w:val="20"/>
                <w:szCs w:val="20"/>
              </w:rPr>
              <w:tab/>
            </w:r>
            <w:r>
              <w:rPr>
                <w:rFonts w:hint="eastAsia" w:ascii="宋体" w:hAnsi="宋体" w:cs="宋体"/>
                <w:color w:val="000000"/>
                <w:kern w:val="0"/>
                <w:sz w:val="20"/>
                <w:szCs w:val="20"/>
              </w:rPr>
              <w:t>电源线</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1根</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w:t>
            </w:r>
            <w:r>
              <w:rPr>
                <w:rFonts w:hint="eastAsia" w:ascii="宋体" w:hAnsi="宋体" w:cs="宋体"/>
                <w:color w:val="000000"/>
                <w:kern w:val="0"/>
                <w:sz w:val="20"/>
                <w:szCs w:val="20"/>
              </w:rPr>
              <w:tab/>
            </w:r>
            <w:r>
              <w:rPr>
                <w:rFonts w:hint="eastAsia" w:ascii="宋体" w:hAnsi="宋体" w:cs="宋体"/>
                <w:color w:val="000000"/>
                <w:kern w:val="0"/>
                <w:sz w:val="20"/>
                <w:szCs w:val="20"/>
              </w:rPr>
              <w:t>RS232数据线</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1根</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w:t>
            </w:r>
            <w:r>
              <w:rPr>
                <w:rFonts w:hint="eastAsia" w:ascii="宋体" w:hAnsi="宋体" w:cs="宋体"/>
                <w:color w:val="000000"/>
                <w:kern w:val="0"/>
                <w:sz w:val="20"/>
                <w:szCs w:val="20"/>
              </w:rPr>
              <w:tab/>
            </w:r>
            <w:r>
              <w:rPr>
                <w:rFonts w:hint="eastAsia" w:ascii="宋体" w:hAnsi="宋体" w:cs="宋体"/>
                <w:color w:val="000000"/>
                <w:kern w:val="0"/>
                <w:sz w:val="20"/>
                <w:szCs w:val="20"/>
              </w:rPr>
              <w:t>联机软件光盘</w:t>
            </w:r>
            <w:r>
              <w:rPr>
                <w:rFonts w:hint="eastAsia" w:ascii="宋体" w:hAnsi="宋体" w:cs="宋体"/>
                <w:color w:val="000000"/>
                <w:kern w:val="0"/>
                <w:sz w:val="20"/>
                <w:szCs w:val="20"/>
              </w:rPr>
              <w:tab/>
            </w:r>
            <w:r>
              <w:rPr>
                <w:rFonts w:hint="eastAsia" w:ascii="宋体" w:hAnsi="宋体" w:cs="宋体"/>
                <w:color w:val="000000"/>
                <w:kern w:val="0"/>
                <w:sz w:val="20"/>
                <w:szCs w:val="20"/>
              </w:rPr>
              <w:t>1张</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5</w:t>
            </w:r>
            <w:r>
              <w:rPr>
                <w:rFonts w:hint="eastAsia" w:ascii="宋体" w:hAnsi="宋体" w:cs="宋体"/>
                <w:color w:val="000000"/>
                <w:kern w:val="0"/>
                <w:sz w:val="20"/>
                <w:szCs w:val="20"/>
              </w:rPr>
              <w:tab/>
            </w:r>
            <w:r>
              <w:rPr>
                <w:rFonts w:hint="eastAsia" w:ascii="宋体" w:hAnsi="宋体" w:cs="宋体"/>
                <w:color w:val="000000"/>
                <w:kern w:val="0"/>
                <w:sz w:val="20"/>
                <w:szCs w:val="20"/>
              </w:rPr>
              <w:t>触摸笔</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6 </w:t>
            </w:r>
            <w:r>
              <w:rPr>
                <w:rFonts w:hint="eastAsia" w:ascii="宋体" w:hAnsi="宋体" w:cs="宋体"/>
                <w:color w:val="000000"/>
                <w:kern w:val="0"/>
                <w:sz w:val="20"/>
                <w:szCs w:val="20"/>
              </w:rPr>
              <w:tab/>
            </w:r>
            <w:r>
              <w:rPr>
                <w:rFonts w:hint="eastAsia" w:ascii="宋体" w:hAnsi="宋体" w:cs="宋体"/>
                <w:color w:val="000000"/>
                <w:kern w:val="0"/>
                <w:sz w:val="20"/>
                <w:szCs w:val="20"/>
              </w:rPr>
              <w:t>防尘罩</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7</w:t>
            </w:r>
            <w:r>
              <w:rPr>
                <w:rFonts w:hint="eastAsia" w:ascii="宋体" w:hAnsi="宋体" w:cs="宋体"/>
                <w:color w:val="000000"/>
                <w:kern w:val="0"/>
                <w:sz w:val="20"/>
                <w:szCs w:val="20"/>
              </w:rPr>
              <w:tab/>
            </w:r>
            <w:r>
              <w:rPr>
                <w:rFonts w:hint="eastAsia" w:ascii="宋体" w:hAnsi="宋体" w:cs="宋体"/>
                <w:color w:val="000000"/>
                <w:kern w:val="0"/>
                <w:sz w:val="20"/>
                <w:szCs w:val="20"/>
              </w:rPr>
              <w:t>掌上天平</w:t>
            </w:r>
            <w:r>
              <w:rPr>
                <w:rFonts w:hint="eastAsia" w:ascii="宋体" w:hAnsi="宋体" w:cs="宋体"/>
                <w:color w:val="000000"/>
                <w:kern w:val="0"/>
                <w:sz w:val="20"/>
                <w:szCs w:val="20"/>
              </w:rPr>
              <w:tab/>
            </w:r>
            <w:r>
              <w:rPr>
                <w:rFonts w:hint="eastAsia" w:ascii="宋体" w:hAnsi="宋体" w:cs="宋体"/>
                <w:color w:val="000000"/>
                <w:kern w:val="0"/>
                <w:sz w:val="20"/>
                <w:szCs w:val="20"/>
              </w:rPr>
              <w:t>0.1g/200g</w:t>
            </w:r>
            <w:r>
              <w:rPr>
                <w:rFonts w:hint="eastAsia" w:ascii="宋体" w:hAnsi="宋体" w:cs="宋体"/>
                <w:color w:val="000000"/>
                <w:kern w:val="0"/>
                <w:sz w:val="20"/>
                <w:szCs w:val="20"/>
              </w:rPr>
              <w:tab/>
            </w:r>
            <w:r>
              <w:rPr>
                <w:rFonts w:hint="eastAsia" w:ascii="宋体" w:hAnsi="宋体" w:cs="宋体"/>
                <w:color w:val="000000"/>
                <w:kern w:val="0"/>
                <w:sz w:val="20"/>
                <w:szCs w:val="20"/>
              </w:rPr>
              <w:t>1台</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8</w:t>
            </w:r>
            <w:r>
              <w:rPr>
                <w:rFonts w:hint="eastAsia" w:ascii="宋体" w:hAnsi="宋体" w:cs="宋体"/>
                <w:color w:val="000000"/>
                <w:kern w:val="0"/>
                <w:sz w:val="20"/>
                <w:szCs w:val="20"/>
              </w:rPr>
              <w:tab/>
            </w:r>
            <w:r>
              <w:rPr>
                <w:rFonts w:hint="eastAsia" w:ascii="宋体" w:hAnsi="宋体" w:cs="宋体"/>
                <w:color w:val="000000"/>
                <w:kern w:val="0"/>
                <w:sz w:val="20"/>
                <w:szCs w:val="20"/>
              </w:rPr>
              <w:t>塑料烧杯</w:t>
            </w:r>
            <w:r>
              <w:rPr>
                <w:rFonts w:hint="eastAsia" w:ascii="宋体" w:hAnsi="宋体" w:cs="宋体"/>
                <w:color w:val="000000"/>
                <w:kern w:val="0"/>
                <w:sz w:val="20"/>
                <w:szCs w:val="20"/>
              </w:rPr>
              <w:tab/>
            </w:r>
            <w:r>
              <w:rPr>
                <w:rFonts w:hint="eastAsia" w:ascii="宋体" w:hAnsi="宋体" w:cs="宋体"/>
                <w:color w:val="000000"/>
                <w:kern w:val="0"/>
                <w:sz w:val="20"/>
                <w:szCs w:val="20"/>
              </w:rPr>
              <w:t>50ml</w:t>
            </w:r>
            <w:r>
              <w:rPr>
                <w:rFonts w:hint="eastAsia" w:ascii="宋体" w:hAnsi="宋体" w:cs="宋体"/>
                <w:color w:val="000000"/>
                <w:kern w:val="0"/>
                <w:sz w:val="20"/>
                <w:szCs w:val="20"/>
              </w:rPr>
              <w:tab/>
            </w:r>
            <w:r>
              <w:rPr>
                <w:rFonts w:hint="eastAsia" w:ascii="宋体" w:hAnsi="宋体" w:cs="宋体"/>
                <w:color w:val="000000"/>
                <w:kern w:val="0"/>
                <w:sz w:val="20"/>
                <w:szCs w:val="20"/>
              </w:rPr>
              <w:t>80个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9</w:t>
            </w:r>
            <w:r>
              <w:rPr>
                <w:rFonts w:hint="eastAsia" w:ascii="宋体" w:hAnsi="宋体" w:cs="宋体"/>
                <w:color w:val="000000"/>
                <w:kern w:val="0"/>
                <w:sz w:val="20"/>
                <w:szCs w:val="20"/>
              </w:rPr>
              <w:tab/>
            </w:r>
            <w:r>
              <w:rPr>
                <w:rFonts w:hint="eastAsia" w:ascii="宋体" w:hAnsi="宋体" w:cs="宋体"/>
                <w:color w:val="000000"/>
                <w:kern w:val="0"/>
                <w:sz w:val="20"/>
                <w:szCs w:val="20"/>
              </w:rPr>
              <w:t>大口塑料瓶</w:t>
            </w:r>
            <w:r>
              <w:rPr>
                <w:rFonts w:hint="eastAsia" w:ascii="宋体" w:hAnsi="宋体" w:cs="宋体"/>
                <w:color w:val="000000"/>
                <w:kern w:val="0"/>
                <w:sz w:val="20"/>
                <w:szCs w:val="20"/>
              </w:rPr>
              <w:tab/>
            </w:r>
            <w:r>
              <w:rPr>
                <w:rFonts w:hint="eastAsia" w:ascii="宋体" w:hAnsi="宋体" w:cs="宋体"/>
                <w:color w:val="000000"/>
                <w:kern w:val="0"/>
                <w:sz w:val="20"/>
                <w:szCs w:val="20"/>
              </w:rPr>
              <w:t>1000ml</w:t>
            </w:r>
            <w:r>
              <w:rPr>
                <w:rFonts w:hint="eastAsia" w:ascii="宋体" w:hAnsi="宋体" w:cs="宋体"/>
                <w:color w:val="000000"/>
                <w:kern w:val="0"/>
                <w:sz w:val="20"/>
                <w:szCs w:val="20"/>
              </w:rPr>
              <w:tab/>
            </w:r>
            <w:r>
              <w:rPr>
                <w:rFonts w:hint="eastAsia" w:ascii="宋体" w:hAnsi="宋体" w:cs="宋体"/>
                <w:color w:val="000000"/>
                <w:kern w:val="0"/>
                <w:sz w:val="20"/>
                <w:szCs w:val="20"/>
              </w:rPr>
              <w:t>3个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10</w:t>
            </w:r>
            <w:r>
              <w:rPr>
                <w:rFonts w:hint="eastAsia" w:ascii="宋体" w:hAnsi="宋体" w:cs="宋体"/>
                <w:color w:val="000000"/>
                <w:kern w:val="0"/>
                <w:sz w:val="20"/>
                <w:szCs w:val="20"/>
              </w:rPr>
              <w:tab/>
            </w:r>
            <w:r>
              <w:rPr>
                <w:rFonts w:hint="eastAsia" w:ascii="宋体" w:hAnsi="宋体" w:cs="宋体"/>
                <w:color w:val="000000"/>
                <w:kern w:val="0"/>
                <w:sz w:val="20"/>
                <w:szCs w:val="20"/>
              </w:rPr>
              <w:t>计时器(含电池)</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11</w:t>
            </w:r>
            <w:r>
              <w:rPr>
                <w:rFonts w:hint="eastAsia" w:ascii="宋体" w:hAnsi="宋体" w:cs="宋体"/>
                <w:color w:val="000000"/>
                <w:kern w:val="0"/>
                <w:sz w:val="20"/>
                <w:szCs w:val="20"/>
              </w:rPr>
              <w:tab/>
            </w:r>
            <w:r>
              <w:rPr>
                <w:rFonts w:hint="eastAsia" w:ascii="宋体" w:hAnsi="宋体" w:cs="宋体"/>
                <w:color w:val="000000"/>
                <w:kern w:val="0"/>
                <w:sz w:val="20"/>
                <w:szCs w:val="20"/>
              </w:rPr>
              <w:t>镊子</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2个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12</w:t>
            </w:r>
            <w:r>
              <w:rPr>
                <w:rFonts w:hint="eastAsia" w:ascii="宋体" w:hAnsi="宋体" w:cs="宋体"/>
                <w:color w:val="000000"/>
                <w:kern w:val="0"/>
                <w:sz w:val="20"/>
                <w:szCs w:val="20"/>
              </w:rPr>
              <w:tab/>
            </w:r>
            <w:r>
              <w:rPr>
                <w:rFonts w:hint="eastAsia" w:ascii="宋体" w:hAnsi="宋体" w:cs="宋体"/>
                <w:color w:val="000000"/>
                <w:kern w:val="0"/>
                <w:sz w:val="20"/>
                <w:szCs w:val="20"/>
              </w:rPr>
              <w:t>剪刀</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2个</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13 玻璃棒</w:t>
            </w:r>
            <w:r>
              <w:rPr>
                <w:rFonts w:hint="eastAsia" w:ascii="宋体" w:hAnsi="宋体" w:cs="宋体"/>
                <w:color w:val="000000"/>
                <w:kern w:val="0"/>
                <w:sz w:val="20"/>
                <w:szCs w:val="20"/>
              </w:rPr>
              <w:tab/>
            </w:r>
            <w:r>
              <w:rPr>
                <w:rFonts w:hint="eastAsia" w:ascii="宋体" w:hAnsi="宋体" w:cs="宋体"/>
                <w:color w:val="000000"/>
                <w:kern w:val="0"/>
                <w:sz w:val="20"/>
                <w:szCs w:val="20"/>
              </w:rPr>
              <w:t>12cm</w:t>
            </w:r>
            <w:r>
              <w:rPr>
                <w:rFonts w:hint="eastAsia" w:ascii="宋体" w:hAnsi="宋体" w:cs="宋体"/>
                <w:color w:val="000000"/>
                <w:kern w:val="0"/>
                <w:sz w:val="20"/>
                <w:szCs w:val="20"/>
              </w:rPr>
              <w:tab/>
            </w:r>
            <w:r>
              <w:rPr>
                <w:rFonts w:hint="eastAsia" w:ascii="宋体" w:hAnsi="宋体" w:cs="宋体"/>
                <w:color w:val="000000"/>
                <w:kern w:val="0"/>
                <w:sz w:val="20"/>
                <w:szCs w:val="20"/>
              </w:rPr>
              <w:t>6根</w:t>
            </w:r>
            <w:r>
              <w:rPr>
                <w:rFonts w:hint="eastAsia" w:ascii="宋体" w:hAnsi="宋体" w:cs="宋体"/>
                <w:color w:val="000000"/>
                <w:kern w:val="0"/>
                <w:sz w:val="20"/>
                <w:szCs w:val="20"/>
              </w:rPr>
              <w:tab/>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14八道微量移液器</w:t>
            </w:r>
            <w:r>
              <w:rPr>
                <w:rFonts w:hint="eastAsia" w:ascii="宋体" w:hAnsi="宋体" w:cs="宋体"/>
                <w:color w:val="000000"/>
                <w:kern w:val="0"/>
                <w:sz w:val="20"/>
                <w:szCs w:val="20"/>
              </w:rPr>
              <w:tab/>
            </w:r>
            <w:r>
              <w:rPr>
                <w:rFonts w:hint="eastAsia" w:ascii="宋体" w:hAnsi="宋体" w:cs="宋体"/>
                <w:color w:val="000000"/>
                <w:kern w:val="0"/>
                <w:sz w:val="20"/>
                <w:szCs w:val="20"/>
              </w:rPr>
              <w:t>5-50ul</w:t>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15</w:t>
            </w:r>
            <w:r>
              <w:rPr>
                <w:rFonts w:hint="eastAsia" w:ascii="宋体" w:hAnsi="宋体" w:cs="宋体"/>
                <w:color w:val="000000"/>
                <w:kern w:val="0"/>
                <w:sz w:val="20"/>
                <w:szCs w:val="20"/>
              </w:rPr>
              <w:tab/>
            </w:r>
            <w:r>
              <w:rPr>
                <w:rFonts w:hint="eastAsia" w:ascii="宋体" w:hAnsi="宋体" w:cs="宋体"/>
                <w:color w:val="000000"/>
                <w:kern w:val="0"/>
                <w:sz w:val="20"/>
                <w:szCs w:val="20"/>
              </w:rPr>
              <w:t>微量移液器</w:t>
            </w:r>
            <w:r>
              <w:rPr>
                <w:rFonts w:hint="eastAsia" w:ascii="宋体" w:hAnsi="宋体" w:cs="宋体"/>
                <w:color w:val="000000"/>
                <w:kern w:val="0"/>
                <w:sz w:val="20"/>
                <w:szCs w:val="20"/>
              </w:rPr>
              <w:tab/>
            </w:r>
            <w:r>
              <w:rPr>
                <w:rFonts w:hint="eastAsia" w:ascii="宋体" w:hAnsi="宋体" w:cs="宋体"/>
                <w:color w:val="000000"/>
                <w:kern w:val="0"/>
                <w:sz w:val="20"/>
                <w:szCs w:val="20"/>
              </w:rPr>
              <w:t>20-200ul</w:t>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16</w:t>
            </w:r>
            <w:r>
              <w:rPr>
                <w:rFonts w:hint="eastAsia" w:ascii="宋体" w:hAnsi="宋体" w:cs="宋体"/>
                <w:color w:val="000000"/>
                <w:kern w:val="0"/>
                <w:sz w:val="20"/>
                <w:szCs w:val="20"/>
              </w:rPr>
              <w:tab/>
            </w:r>
            <w:r>
              <w:rPr>
                <w:rFonts w:hint="eastAsia" w:ascii="宋体" w:hAnsi="宋体" w:cs="宋体"/>
                <w:color w:val="000000"/>
                <w:kern w:val="0"/>
                <w:sz w:val="20"/>
                <w:szCs w:val="20"/>
              </w:rPr>
              <w:t>微量移液器</w:t>
            </w:r>
            <w:r>
              <w:rPr>
                <w:rFonts w:hint="eastAsia" w:ascii="宋体" w:hAnsi="宋体" w:cs="宋体"/>
                <w:color w:val="000000"/>
                <w:kern w:val="0"/>
                <w:sz w:val="20"/>
                <w:szCs w:val="20"/>
              </w:rPr>
              <w:tab/>
            </w:r>
            <w:r>
              <w:rPr>
                <w:rFonts w:hint="eastAsia" w:ascii="宋体" w:hAnsi="宋体" w:cs="宋体"/>
                <w:color w:val="000000"/>
                <w:kern w:val="0"/>
                <w:sz w:val="20"/>
                <w:szCs w:val="20"/>
              </w:rPr>
              <w:t>1-5ml</w:t>
            </w:r>
            <w:r>
              <w:rPr>
                <w:rFonts w:hint="eastAsia" w:ascii="宋体" w:hAnsi="宋体" w:cs="宋体"/>
                <w:color w:val="000000"/>
                <w:kern w:val="0"/>
                <w:sz w:val="20"/>
                <w:szCs w:val="20"/>
              </w:rPr>
              <w:tab/>
            </w:r>
            <w:r>
              <w:rPr>
                <w:rFonts w:hint="eastAsia" w:ascii="宋体" w:hAnsi="宋体" w:cs="宋体"/>
                <w:color w:val="000000"/>
                <w:kern w:val="0"/>
                <w:sz w:val="20"/>
                <w:szCs w:val="20"/>
              </w:rPr>
              <w:t>1支</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17</w:t>
            </w:r>
            <w:r>
              <w:rPr>
                <w:rFonts w:hint="eastAsia" w:ascii="宋体" w:hAnsi="宋体" w:cs="宋体"/>
                <w:color w:val="000000"/>
                <w:kern w:val="0"/>
                <w:sz w:val="20"/>
                <w:szCs w:val="20"/>
              </w:rPr>
              <w:tab/>
            </w:r>
            <w:r>
              <w:rPr>
                <w:rFonts w:hint="eastAsia" w:ascii="宋体" w:hAnsi="宋体" w:cs="宋体"/>
                <w:color w:val="000000"/>
                <w:kern w:val="0"/>
                <w:sz w:val="20"/>
                <w:szCs w:val="20"/>
              </w:rPr>
              <w:t>移液器架</w:t>
            </w:r>
            <w:r>
              <w:rPr>
                <w:rFonts w:hint="eastAsia" w:ascii="宋体" w:hAnsi="宋体" w:cs="宋体"/>
                <w:color w:val="000000"/>
                <w:kern w:val="0"/>
                <w:sz w:val="20"/>
                <w:szCs w:val="20"/>
              </w:rPr>
              <w:tab/>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18</w:t>
            </w:r>
            <w:r>
              <w:rPr>
                <w:rFonts w:hint="eastAsia" w:ascii="宋体" w:hAnsi="宋体" w:cs="宋体"/>
                <w:color w:val="000000"/>
                <w:kern w:val="0"/>
                <w:sz w:val="20"/>
                <w:szCs w:val="20"/>
              </w:rPr>
              <w:tab/>
            </w:r>
            <w:r>
              <w:rPr>
                <w:rFonts w:hint="eastAsia" w:ascii="宋体" w:hAnsi="宋体" w:cs="宋体"/>
                <w:color w:val="000000"/>
                <w:kern w:val="0"/>
                <w:sz w:val="20"/>
                <w:szCs w:val="20"/>
              </w:rPr>
              <w:t>吸嘴</w:t>
            </w:r>
            <w:r>
              <w:rPr>
                <w:rFonts w:hint="eastAsia" w:ascii="宋体" w:hAnsi="宋体" w:cs="宋体"/>
                <w:color w:val="000000"/>
                <w:kern w:val="0"/>
                <w:sz w:val="20"/>
                <w:szCs w:val="20"/>
              </w:rPr>
              <w:tab/>
            </w:r>
            <w:r>
              <w:rPr>
                <w:rFonts w:hint="eastAsia" w:ascii="宋体" w:hAnsi="宋体" w:cs="宋体"/>
                <w:color w:val="000000"/>
                <w:kern w:val="0"/>
                <w:sz w:val="20"/>
                <w:szCs w:val="20"/>
              </w:rPr>
              <w:t>100个/包1-5ml</w:t>
            </w:r>
            <w:r>
              <w:rPr>
                <w:rFonts w:hint="eastAsia" w:ascii="宋体" w:hAnsi="宋体" w:cs="宋体"/>
                <w:color w:val="000000"/>
                <w:kern w:val="0"/>
                <w:sz w:val="20"/>
                <w:szCs w:val="20"/>
              </w:rPr>
              <w:tab/>
            </w:r>
            <w:r>
              <w:rPr>
                <w:rFonts w:hint="eastAsia" w:ascii="宋体" w:hAnsi="宋体" w:cs="宋体"/>
                <w:color w:val="000000"/>
                <w:kern w:val="0"/>
                <w:sz w:val="20"/>
                <w:szCs w:val="20"/>
              </w:rPr>
              <w:t xml:space="preserve">      1包</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19</w:t>
            </w:r>
            <w:r>
              <w:rPr>
                <w:rFonts w:hint="eastAsia" w:ascii="宋体" w:hAnsi="宋体" w:cs="宋体"/>
                <w:color w:val="000000"/>
                <w:kern w:val="0"/>
                <w:sz w:val="20"/>
                <w:szCs w:val="20"/>
              </w:rPr>
              <w:tab/>
            </w:r>
            <w:r>
              <w:rPr>
                <w:rFonts w:hint="eastAsia" w:ascii="宋体" w:hAnsi="宋体" w:cs="宋体"/>
                <w:color w:val="000000"/>
                <w:kern w:val="0"/>
                <w:sz w:val="20"/>
                <w:szCs w:val="20"/>
              </w:rPr>
              <w:t>1000个/包5-200ul</w:t>
            </w:r>
            <w:r>
              <w:rPr>
                <w:rFonts w:hint="eastAsia" w:ascii="宋体" w:hAnsi="宋体" w:cs="宋体"/>
                <w:color w:val="000000"/>
                <w:kern w:val="0"/>
                <w:sz w:val="20"/>
                <w:szCs w:val="20"/>
              </w:rPr>
              <w:tab/>
            </w:r>
            <w:r>
              <w:rPr>
                <w:rFonts w:hint="eastAsia" w:ascii="宋体" w:hAnsi="宋体" w:cs="宋体"/>
                <w:color w:val="000000"/>
                <w:kern w:val="0"/>
                <w:sz w:val="20"/>
                <w:szCs w:val="20"/>
              </w:rPr>
              <w:t xml:space="preserve">      1包</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20</w:t>
            </w:r>
            <w:r>
              <w:rPr>
                <w:rFonts w:hint="eastAsia" w:ascii="宋体" w:hAnsi="宋体" w:cs="宋体"/>
                <w:color w:val="000000"/>
                <w:kern w:val="0"/>
                <w:sz w:val="20"/>
                <w:szCs w:val="20"/>
              </w:rPr>
              <w:tab/>
            </w:r>
            <w:r>
              <w:rPr>
                <w:rFonts w:hint="eastAsia" w:ascii="宋体" w:hAnsi="宋体" w:cs="宋体"/>
                <w:color w:val="000000"/>
                <w:kern w:val="0"/>
                <w:sz w:val="20"/>
                <w:szCs w:val="20"/>
              </w:rPr>
              <w:t>吸嘴盒</w:t>
            </w:r>
            <w:r>
              <w:rPr>
                <w:rFonts w:hint="eastAsia" w:ascii="宋体" w:hAnsi="宋体" w:cs="宋体"/>
                <w:color w:val="000000"/>
                <w:kern w:val="0"/>
                <w:sz w:val="20"/>
                <w:szCs w:val="20"/>
              </w:rPr>
              <w:tab/>
            </w:r>
            <w:r>
              <w:rPr>
                <w:rFonts w:hint="eastAsia" w:ascii="宋体" w:hAnsi="宋体" w:cs="宋体"/>
                <w:color w:val="000000"/>
                <w:kern w:val="0"/>
                <w:sz w:val="20"/>
                <w:szCs w:val="20"/>
              </w:rPr>
              <w:t>5-200ul</w:t>
            </w:r>
            <w:r>
              <w:rPr>
                <w:rFonts w:hint="eastAsia" w:ascii="宋体" w:hAnsi="宋体" w:cs="宋体"/>
                <w:color w:val="000000"/>
                <w:kern w:val="0"/>
                <w:sz w:val="20"/>
                <w:szCs w:val="20"/>
              </w:rPr>
              <w:tab/>
            </w:r>
            <w:r>
              <w:rPr>
                <w:rFonts w:hint="eastAsia" w:ascii="宋体" w:hAnsi="宋体" w:cs="宋体"/>
                <w:color w:val="000000"/>
                <w:kern w:val="0"/>
                <w:sz w:val="20"/>
                <w:szCs w:val="20"/>
              </w:rPr>
              <w:t>1个</w:t>
            </w:r>
            <w:r>
              <w:rPr>
                <w:rFonts w:hint="eastAsia" w:ascii="宋体" w:hAnsi="宋体" w:cs="宋体"/>
                <w:color w:val="000000"/>
                <w:kern w:val="0"/>
                <w:sz w:val="20"/>
                <w:szCs w:val="20"/>
              </w:rPr>
              <w:tab/>
            </w:r>
            <w:r>
              <w:rPr>
                <w:rFonts w:hint="eastAsia" w:ascii="宋体" w:hAnsi="宋体" w:cs="宋体"/>
                <w:color w:val="000000"/>
                <w:kern w:val="0"/>
                <w:sz w:val="20"/>
                <w:szCs w:val="20"/>
              </w:rPr>
              <w:t>内含吸嘴96个</w:t>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21</w:t>
            </w:r>
            <w:r>
              <w:rPr>
                <w:rFonts w:hint="eastAsia" w:ascii="宋体" w:hAnsi="宋体" w:cs="宋体"/>
                <w:color w:val="000000"/>
                <w:kern w:val="0"/>
                <w:sz w:val="20"/>
                <w:szCs w:val="20"/>
              </w:rPr>
              <w:tab/>
            </w:r>
            <w:r>
              <w:rPr>
                <w:rFonts w:hint="eastAsia" w:ascii="宋体" w:hAnsi="宋体" w:cs="宋体"/>
                <w:color w:val="000000"/>
                <w:kern w:val="0"/>
                <w:sz w:val="20"/>
                <w:szCs w:val="20"/>
              </w:rPr>
              <w:t>微孔板</w:t>
            </w:r>
            <w:r>
              <w:rPr>
                <w:rFonts w:hint="eastAsia" w:ascii="宋体" w:hAnsi="宋体" w:cs="宋体"/>
                <w:color w:val="000000"/>
                <w:kern w:val="0"/>
                <w:sz w:val="20"/>
                <w:szCs w:val="20"/>
              </w:rPr>
              <w:tab/>
            </w:r>
            <w:r>
              <w:rPr>
                <w:rFonts w:hint="eastAsia" w:ascii="宋体" w:hAnsi="宋体" w:cs="宋体"/>
                <w:color w:val="000000"/>
                <w:kern w:val="0"/>
                <w:sz w:val="20"/>
                <w:szCs w:val="20"/>
              </w:rPr>
              <w:t>根据空位配置</w:t>
            </w:r>
            <w:r>
              <w:rPr>
                <w:rFonts w:hint="eastAsia" w:ascii="宋体" w:hAnsi="宋体" w:cs="宋体"/>
                <w:color w:val="000000"/>
                <w:kern w:val="0"/>
                <w:sz w:val="20"/>
                <w:szCs w:val="20"/>
              </w:rPr>
              <w:tab/>
            </w:r>
            <w:r>
              <w:rPr>
                <w:rFonts w:hint="eastAsia" w:ascii="宋体" w:hAnsi="宋体" w:cs="宋体"/>
                <w:color w:val="000000"/>
                <w:kern w:val="0"/>
                <w:sz w:val="20"/>
                <w:szCs w:val="20"/>
              </w:rPr>
              <w:t>10个</w:t>
            </w:r>
            <w:r>
              <w:rPr>
                <w:rFonts w:hint="eastAsia" w:ascii="宋体" w:hAnsi="宋体" w:cs="宋体"/>
                <w:color w:val="000000"/>
                <w:kern w:val="0"/>
                <w:sz w:val="20"/>
                <w:szCs w:val="20"/>
              </w:rPr>
              <w:tab/>
            </w:r>
          </w:p>
          <w:p>
            <w:pPr>
              <w:widowControl/>
              <w:ind w:firstLine="100" w:firstLineChars="50"/>
              <w:jc w:val="left"/>
              <w:rPr>
                <w:rFonts w:ascii="宋体" w:hAnsi="宋体" w:cs="宋体"/>
                <w:color w:val="000000"/>
                <w:kern w:val="0"/>
                <w:sz w:val="20"/>
                <w:szCs w:val="20"/>
              </w:rPr>
            </w:pPr>
            <w:r>
              <w:rPr>
                <w:rFonts w:hint="eastAsia" w:ascii="宋体" w:hAnsi="宋体" w:cs="宋体"/>
                <w:color w:val="000000"/>
                <w:kern w:val="0"/>
                <w:sz w:val="20"/>
                <w:szCs w:val="20"/>
              </w:rPr>
              <w:t>22</w:t>
            </w:r>
            <w:r>
              <w:rPr>
                <w:rFonts w:hint="eastAsia" w:ascii="宋体" w:hAnsi="宋体" w:cs="宋体"/>
                <w:color w:val="000000"/>
                <w:kern w:val="0"/>
                <w:sz w:val="20"/>
                <w:szCs w:val="20"/>
              </w:rPr>
              <w:tab/>
            </w:r>
            <w:r>
              <w:rPr>
                <w:rFonts w:hint="eastAsia" w:ascii="宋体" w:hAnsi="宋体" w:cs="宋体"/>
                <w:color w:val="000000"/>
                <w:kern w:val="0"/>
                <w:sz w:val="20"/>
                <w:szCs w:val="20"/>
              </w:rPr>
              <w:t>移液槽</w:t>
            </w:r>
            <w:r>
              <w:rPr>
                <w:rFonts w:hint="eastAsia" w:ascii="宋体" w:hAnsi="宋体" w:cs="宋体"/>
                <w:color w:val="000000"/>
                <w:kern w:val="0"/>
                <w:sz w:val="20"/>
                <w:szCs w:val="20"/>
              </w:rPr>
              <w:tab/>
            </w:r>
            <w:r>
              <w:rPr>
                <w:rFonts w:hint="eastAsia" w:ascii="宋体" w:hAnsi="宋体" w:cs="宋体"/>
                <w:color w:val="000000"/>
                <w:kern w:val="0"/>
                <w:sz w:val="20"/>
                <w:szCs w:val="20"/>
              </w:rPr>
              <w:t>5个/盒</w:t>
            </w:r>
            <w:r>
              <w:rPr>
                <w:rFonts w:hint="eastAsia" w:ascii="宋体" w:hAnsi="宋体" w:cs="宋体"/>
                <w:color w:val="000000"/>
                <w:kern w:val="0"/>
                <w:sz w:val="20"/>
                <w:szCs w:val="20"/>
              </w:rPr>
              <w:tab/>
            </w:r>
            <w:r>
              <w:rPr>
                <w:rFonts w:hint="eastAsia" w:ascii="宋体" w:hAnsi="宋体" w:cs="宋体"/>
                <w:color w:val="000000"/>
                <w:kern w:val="0"/>
                <w:sz w:val="20"/>
                <w:szCs w:val="20"/>
              </w:rPr>
              <w:t>1盒</w:t>
            </w:r>
            <w:r>
              <w:rPr>
                <w:rFonts w:hint="eastAsia" w:ascii="宋体" w:hAnsi="宋体" w:cs="宋体"/>
                <w:color w:val="000000"/>
                <w:kern w:val="0"/>
                <w:sz w:val="20"/>
                <w:szCs w:val="20"/>
              </w:rPr>
              <w:tab/>
            </w:r>
          </w:p>
        </w:tc>
      </w:tr>
      <w:tr>
        <w:tblPrEx>
          <w:tblCellMar>
            <w:top w:w="0" w:type="dxa"/>
            <w:left w:w="108" w:type="dxa"/>
            <w:bottom w:w="0" w:type="dxa"/>
            <w:right w:w="108" w:type="dxa"/>
          </w:tblCellMar>
        </w:tblPrEx>
        <w:trPr>
          <w:trHeight w:val="981"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2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食品安全分析仪</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(兽药残留)</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1、检测项目：</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适用于检测检测肉类食品中盐酸克伦特罗、沙丁胺醇、莱克多巴胺、四环素类、磺胺类、沙星类等兽药、抗生素的检测;水产品中氯霉素、孔雀石绿、硝基呋喃类（呋喃它酮、呋喃妥因）及各类激素抗生素等药物残留；</w:t>
            </w:r>
            <w:r>
              <w:rPr>
                <w:rFonts w:ascii="宋体" w:hAnsi="宋体" w:cs="宋体"/>
                <w:color w:val="000000"/>
                <w:kern w:val="0"/>
                <w:sz w:val="20"/>
                <w:szCs w:val="20"/>
              </w:rPr>
              <w:t xml:space="preserve">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2、技术参数</w:t>
            </w:r>
          </w:p>
          <w:p>
            <w:pPr>
              <w:widowControl/>
              <w:rPr>
                <w:rFonts w:ascii="宋体" w:hAnsi="宋体" w:cs="宋体"/>
                <w:color w:val="000000"/>
                <w:kern w:val="0"/>
                <w:sz w:val="20"/>
                <w:szCs w:val="20"/>
              </w:rPr>
            </w:pPr>
            <w:r>
              <w:rPr>
                <w:rFonts w:hint="eastAsia" w:ascii="宋体" w:hAnsi="宋体" w:cs="宋体"/>
                <w:color w:val="000000"/>
                <w:kern w:val="0"/>
                <w:sz w:val="20"/>
                <w:szCs w:val="20"/>
              </w:rPr>
              <w:t>检测速度</w:t>
            </w:r>
            <w:r>
              <w:rPr>
                <w:rFonts w:hint="eastAsia" w:ascii="宋体" w:hAnsi="宋体" w:cs="宋体"/>
                <w:color w:val="000000"/>
                <w:kern w:val="0"/>
                <w:sz w:val="20"/>
                <w:szCs w:val="20"/>
              </w:rPr>
              <w:tab/>
            </w:r>
            <w:r>
              <w:rPr>
                <w:rFonts w:hint="eastAsia" w:ascii="宋体" w:hAnsi="宋体" w:cs="宋体"/>
                <w:color w:val="000000"/>
                <w:kern w:val="0"/>
                <w:sz w:val="20"/>
                <w:szCs w:val="20"/>
              </w:rPr>
              <w:t>240次/小时</w:t>
            </w:r>
          </w:p>
          <w:p>
            <w:pPr>
              <w:widowControl/>
              <w:rPr>
                <w:rFonts w:ascii="宋体" w:hAnsi="宋体" w:cs="宋体"/>
                <w:color w:val="000000"/>
                <w:kern w:val="0"/>
                <w:sz w:val="20"/>
                <w:szCs w:val="20"/>
              </w:rPr>
            </w:pPr>
            <w:r>
              <w:rPr>
                <w:rFonts w:hint="eastAsia" w:ascii="宋体" w:hAnsi="宋体" w:cs="宋体"/>
                <w:color w:val="000000"/>
                <w:kern w:val="0"/>
                <w:sz w:val="20"/>
                <w:szCs w:val="20"/>
              </w:rPr>
              <w:t>重复性</w:t>
            </w:r>
            <w:r>
              <w:rPr>
                <w:rFonts w:hint="eastAsia" w:ascii="宋体" w:hAnsi="宋体" w:cs="宋体"/>
                <w:color w:val="000000"/>
                <w:kern w:val="0"/>
                <w:sz w:val="20"/>
                <w:szCs w:val="20"/>
              </w:rPr>
              <w:tab/>
            </w:r>
            <w:r>
              <w:rPr>
                <w:rFonts w:hint="eastAsia" w:ascii="宋体" w:hAnsi="宋体" w:cs="宋体"/>
                <w:color w:val="000000"/>
                <w:kern w:val="0"/>
                <w:sz w:val="20"/>
                <w:szCs w:val="20"/>
              </w:rPr>
              <w:t>Dr值≤2%(标准卡)</w:t>
            </w:r>
          </w:p>
          <w:p>
            <w:pPr>
              <w:widowControl/>
              <w:rPr>
                <w:rFonts w:ascii="宋体" w:hAnsi="宋体" w:cs="宋体"/>
                <w:color w:val="000000"/>
                <w:kern w:val="0"/>
                <w:sz w:val="20"/>
                <w:szCs w:val="20"/>
              </w:rPr>
            </w:pPr>
            <w:r>
              <w:rPr>
                <w:rFonts w:hint="eastAsia" w:ascii="宋体" w:hAnsi="宋体" w:cs="宋体"/>
                <w:color w:val="000000"/>
                <w:kern w:val="0"/>
                <w:sz w:val="20"/>
                <w:szCs w:val="20"/>
              </w:rPr>
              <w:t>数据存储</w:t>
            </w:r>
            <w:r>
              <w:rPr>
                <w:rFonts w:hint="eastAsia" w:ascii="宋体" w:hAnsi="宋体" w:cs="宋体"/>
                <w:color w:val="000000"/>
                <w:kern w:val="0"/>
                <w:sz w:val="20"/>
                <w:szCs w:val="20"/>
              </w:rPr>
              <w:tab/>
            </w:r>
            <w:r>
              <w:rPr>
                <w:rFonts w:hint="eastAsia" w:ascii="宋体" w:hAnsi="宋体" w:cs="宋体"/>
                <w:color w:val="000000"/>
                <w:kern w:val="0"/>
                <w:sz w:val="20"/>
                <w:szCs w:val="20"/>
              </w:rPr>
              <w:t>20000条</w:t>
            </w:r>
          </w:p>
          <w:p>
            <w:pPr>
              <w:widowControl/>
              <w:rPr>
                <w:rFonts w:ascii="宋体" w:hAnsi="宋体" w:cs="宋体"/>
                <w:color w:val="000000"/>
                <w:kern w:val="0"/>
                <w:sz w:val="20"/>
                <w:szCs w:val="20"/>
              </w:rPr>
            </w:pPr>
            <w:r>
              <w:rPr>
                <w:rFonts w:hint="eastAsia" w:ascii="宋体" w:hAnsi="宋体" w:cs="宋体"/>
                <w:color w:val="000000"/>
                <w:kern w:val="0"/>
                <w:sz w:val="20"/>
                <w:szCs w:val="20"/>
              </w:rPr>
              <w:t>数据传输</w:t>
            </w:r>
            <w:r>
              <w:rPr>
                <w:rFonts w:hint="eastAsia" w:ascii="宋体" w:hAnsi="宋体" w:cs="宋体"/>
                <w:color w:val="000000"/>
                <w:kern w:val="0"/>
                <w:sz w:val="20"/>
                <w:szCs w:val="20"/>
              </w:rPr>
              <w:tab/>
            </w:r>
            <w:r>
              <w:rPr>
                <w:rFonts w:hint="eastAsia" w:ascii="宋体" w:hAnsi="宋体" w:cs="宋体"/>
                <w:color w:val="000000"/>
                <w:kern w:val="0"/>
                <w:sz w:val="20"/>
                <w:szCs w:val="20"/>
              </w:rPr>
              <w:t>USB/RS232/WIFI</w:t>
            </w:r>
          </w:p>
          <w:p>
            <w:pPr>
              <w:widowControl/>
              <w:rPr>
                <w:rFonts w:ascii="宋体" w:hAnsi="宋体" w:cs="宋体"/>
                <w:color w:val="000000"/>
                <w:kern w:val="0"/>
                <w:sz w:val="20"/>
                <w:szCs w:val="20"/>
              </w:rPr>
            </w:pPr>
            <w:r>
              <w:rPr>
                <w:rFonts w:hint="eastAsia" w:ascii="宋体" w:hAnsi="宋体" w:cs="宋体"/>
                <w:color w:val="000000"/>
                <w:kern w:val="0"/>
                <w:sz w:val="20"/>
                <w:szCs w:val="20"/>
              </w:rPr>
              <w:t>工作电源</w:t>
            </w:r>
            <w:r>
              <w:rPr>
                <w:rFonts w:hint="eastAsia" w:ascii="宋体" w:hAnsi="宋体" w:cs="宋体"/>
                <w:color w:val="000000"/>
                <w:kern w:val="0"/>
                <w:sz w:val="20"/>
                <w:szCs w:val="20"/>
              </w:rPr>
              <w:tab/>
            </w:r>
            <w:r>
              <w:rPr>
                <w:rFonts w:hint="eastAsia" w:ascii="宋体" w:hAnsi="宋体" w:cs="宋体"/>
                <w:color w:val="000000"/>
                <w:kern w:val="0"/>
                <w:sz w:val="20"/>
                <w:szCs w:val="20"/>
              </w:rPr>
              <w:t>12V/5A</w:t>
            </w:r>
          </w:p>
          <w:p>
            <w:pPr>
              <w:widowControl/>
              <w:rPr>
                <w:rFonts w:ascii="宋体" w:hAnsi="宋体" w:cs="宋体"/>
                <w:color w:val="000000"/>
                <w:kern w:val="0"/>
                <w:sz w:val="20"/>
                <w:szCs w:val="20"/>
              </w:rPr>
            </w:pPr>
            <w:r>
              <w:rPr>
                <w:rFonts w:hint="eastAsia" w:ascii="宋体" w:hAnsi="宋体" w:cs="宋体"/>
                <w:color w:val="000000"/>
                <w:kern w:val="0"/>
                <w:sz w:val="20"/>
                <w:szCs w:val="20"/>
              </w:rPr>
              <w:t>仪器尺寸</w:t>
            </w:r>
            <w:r>
              <w:rPr>
                <w:rFonts w:hint="eastAsia" w:ascii="宋体" w:hAnsi="宋体" w:cs="宋体"/>
                <w:color w:val="000000"/>
                <w:kern w:val="0"/>
                <w:sz w:val="20"/>
                <w:szCs w:val="20"/>
              </w:rPr>
              <w:tab/>
            </w:r>
            <w:r>
              <w:rPr>
                <w:rFonts w:hint="eastAsia" w:ascii="宋体" w:hAnsi="宋体" w:cs="宋体"/>
                <w:color w:val="000000"/>
                <w:kern w:val="0"/>
                <w:sz w:val="20"/>
                <w:szCs w:val="20"/>
              </w:rPr>
              <w:t>220×260×120(mm)</w:t>
            </w:r>
          </w:p>
          <w:p>
            <w:pPr>
              <w:widowControl/>
              <w:rPr>
                <w:rFonts w:ascii="宋体" w:hAnsi="宋体" w:cs="宋体"/>
                <w:color w:val="000000"/>
                <w:kern w:val="0"/>
                <w:sz w:val="20"/>
                <w:szCs w:val="20"/>
              </w:rPr>
            </w:pPr>
            <w:r>
              <w:rPr>
                <w:rFonts w:hint="eastAsia" w:ascii="宋体" w:hAnsi="宋体" w:cs="宋体"/>
                <w:color w:val="000000"/>
                <w:kern w:val="0"/>
                <w:sz w:val="20"/>
                <w:szCs w:val="20"/>
              </w:rPr>
              <w:t>仪器重量2000g</w:t>
            </w:r>
          </w:p>
          <w:p>
            <w:pPr>
              <w:widowControl/>
              <w:rPr>
                <w:rFonts w:ascii="宋体" w:hAnsi="宋体" w:cs="宋体"/>
                <w:color w:val="000000"/>
                <w:kern w:val="0"/>
                <w:sz w:val="20"/>
                <w:szCs w:val="20"/>
              </w:rPr>
            </w:pPr>
            <w:r>
              <w:rPr>
                <w:rFonts w:hint="eastAsia" w:ascii="宋体" w:hAnsi="宋体" w:cs="宋体"/>
                <w:color w:val="000000"/>
                <w:kern w:val="0"/>
                <w:sz w:val="20"/>
                <w:szCs w:val="20"/>
              </w:rPr>
              <w:t>续航时间≥4h</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3、性能特点</w:t>
            </w:r>
          </w:p>
          <w:p>
            <w:pPr>
              <w:widowControl/>
              <w:rPr>
                <w:rFonts w:ascii="宋体" w:hAnsi="宋体" w:cs="宋体"/>
                <w:color w:val="000000"/>
                <w:kern w:val="0"/>
                <w:sz w:val="20"/>
                <w:szCs w:val="20"/>
              </w:rPr>
            </w:pPr>
            <w:r>
              <w:rPr>
                <w:rFonts w:hint="eastAsia" w:ascii="宋体" w:hAnsi="宋体" w:cs="宋体"/>
                <w:color w:val="000000"/>
                <w:kern w:val="0"/>
                <w:sz w:val="20"/>
                <w:szCs w:val="20"/>
              </w:rPr>
              <w:t>1.支持水产品抗生素及畜牧类兽药残留定量及半定量检测，结果可显示样品浓度值或阴阳性结果，实时显示检测曲线。</w:t>
            </w:r>
          </w:p>
          <w:p>
            <w:pPr>
              <w:widowControl/>
              <w:rPr>
                <w:rFonts w:ascii="宋体" w:hAnsi="宋体" w:cs="宋体"/>
                <w:color w:val="000000"/>
                <w:kern w:val="0"/>
                <w:sz w:val="20"/>
                <w:szCs w:val="20"/>
              </w:rPr>
            </w:pPr>
            <w:r>
              <w:rPr>
                <w:rFonts w:hint="eastAsia" w:ascii="宋体" w:hAnsi="宋体" w:cs="宋体"/>
                <w:color w:val="000000"/>
                <w:kern w:val="0"/>
                <w:sz w:val="20"/>
                <w:szCs w:val="20"/>
              </w:rPr>
              <w:t>2. 8寸高清触控彩屏，软件内置大容量存储数据库，储存</w:t>
            </w:r>
            <w:r>
              <w:rPr>
                <w:rFonts w:ascii="宋体" w:hAnsi="宋体" w:cs="宋体"/>
                <w:color w:val="000000"/>
                <w:kern w:val="0"/>
                <w:sz w:val="20"/>
                <w:szCs w:val="20"/>
              </w:rPr>
              <w:t>20000</w:t>
            </w:r>
            <w:r>
              <w:rPr>
                <w:rFonts w:hint="eastAsia" w:ascii="宋体" w:hAnsi="宋体" w:cs="宋体"/>
                <w:color w:val="000000"/>
                <w:kern w:val="0"/>
                <w:sz w:val="20"/>
                <w:szCs w:val="20"/>
              </w:rPr>
              <w:t>个结果数据，样品信息录入丰富灵活，可直接输入检测样品名称、产地、送检单位、检测时间等各种信息，可随时分类查询已测项目。</w:t>
            </w:r>
          </w:p>
          <w:p>
            <w:pPr>
              <w:widowControl/>
              <w:rPr>
                <w:rFonts w:ascii="宋体" w:hAnsi="宋体" w:cs="宋体"/>
                <w:color w:val="000000"/>
                <w:kern w:val="0"/>
                <w:sz w:val="20"/>
                <w:szCs w:val="20"/>
              </w:rPr>
            </w:pPr>
            <w:r>
              <w:rPr>
                <w:rFonts w:hint="eastAsia" w:ascii="宋体" w:hAnsi="宋体" w:cs="宋体"/>
                <w:color w:val="000000"/>
                <w:kern w:val="0"/>
                <w:sz w:val="20"/>
                <w:szCs w:val="20"/>
              </w:rPr>
              <w:t>3.数据可局域网和互联网数据上传，可构建食品安全监管系统平台，支持</w:t>
            </w:r>
            <w:r>
              <w:rPr>
                <w:rFonts w:ascii="宋体" w:hAnsi="宋体" w:cs="宋体"/>
                <w:color w:val="000000"/>
                <w:kern w:val="0"/>
                <w:sz w:val="20"/>
                <w:szCs w:val="20"/>
              </w:rPr>
              <w:t>LIMS</w:t>
            </w:r>
            <w:r>
              <w:rPr>
                <w:rFonts w:hint="eastAsia" w:ascii="宋体" w:hAnsi="宋体" w:cs="宋体"/>
                <w:color w:val="000000"/>
                <w:kern w:val="0"/>
                <w:sz w:val="20"/>
                <w:szCs w:val="20"/>
              </w:rPr>
              <w:t>系统，内置</w:t>
            </w:r>
            <w:r>
              <w:rPr>
                <w:rFonts w:ascii="宋体" w:hAnsi="宋体" w:cs="宋体"/>
                <w:color w:val="000000"/>
                <w:kern w:val="0"/>
                <w:sz w:val="20"/>
                <w:szCs w:val="20"/>
              </w:rPr>
              <w:t>USB</w:t>
            </w:r>
            <w:r>
              <w:rPr>
                <w:rFonts w:hint="eastAsia" w:ascii="宋体" w:hAnsi="宋体" w:cs="宋体"/>
                <w:color w:val="000000"/>
                <w:kern w:val="0"/>
                <w:sz w:val="20"/>
                <w:szCs w:val="20"/>
              </w:rPr>
              <w:t>接口，可扩展外设。</w:t>
            </w:r>
          </w:p>
          <w:p>
            <w:pPr>
              <w:widowControl/>
              <w:rPr>
                <w:rFonts w:ascii="宋体" w:hAnsi="宋体" w:cs="宋体"/>
                <w:color w:val="000000"/>
                <w:kern w:val="0"/>
                <w:sz w:val="20"/>
                <w:szCs w:val="20"/>
              </w:rPr>
            </w:pPr>
            <w:r>
              <w:rPr>
                <w:rFonts w:hint="eastAsia" w:ascii="宋体" w:hAnsi="宋体" w:cs="宋体"/>
                <w:color w:val="000000"/>
                <w:kern w:val="0"/>
                <w:sz w:val="20"/>
                <w:szCs w:val="20"/>
              </w:rPr>
              <w:t>4.内置</w:t>
            </w:r>
            <w:r>
              <w:rPr>
                <w:rFonts w:ascii="宋体" w:hAnsi="宋体" w:cs="宋体"/>
                <w:color w:val="000000"/>
                <w:kern w:val="0"/>
                <w:sz w:val="20"/>
                <w:szCs w:val="20"/>
              </w:rPr>
              <w:t>WIFI</w:t>
            </w:r>
            <w:r>
              <w:rPr>
                <w:rFonts w:hint="eastAsia" w:ascii="宋体" w:hAnsi="宋体" w:cs="宋体"/>
                <w:color w:val="000000"/>
                <w:kern w:val="0"/>
                <w:sz w:val="20"/>
                <w:szCs w:val="20"/>
              </w:rPr>
              <w:t>/蓝牙，支持</w:t>
            </w:r>
            <w:r>
              <w:rPr>
                <w:rFonts w:ascii="宋体" w:hAnsi="宋体" w:cs="宋体"/>
                <w:color w:val="000000"/>
                <w:kern w:val="0"/>
                <w:sz w:val="20"/>
                <w:szCs w:val="20"/>
              </w:rPr>
              <w:t>3G</w:t>
            </w:r>
            <w:r>
              <w:rPr>
                <w:rFonts w:hint="eastAsia" w:ascii="宋体" w:hAnsi="宋体" w:cs="宋体"/>
                <w:color w:val="000000"/>
                <w:kern w:val="0"/>
                <w:sz w:val="20"/>
                <w:szCs w:val="20"/>
              </w:rPr>
              <w:t>、无线数据上传，标准</w:t>
            </w:r>
            <w:r>
              <w:rPr>
                <w:rFonts w:ascii="宋体" w:hAnsi="宋体" w:cs="宋体"/>
                <w:color w:val="000000"/>
                <w:kern w:val="0"/>
                <w:sz w:val="20"/>
                <w:szCs w:val="20"/>
              </w:rPr>
              <w:t>RS232</w:t>
            </w:r>
            <w:r>
              <w:rPr>
                <w:rFonts w:hint="eastAsia" w:ascii="宋体" w:hAnsi="宋体" w:cs="宋体"/>
                <w:color w:val="000000"/>
                <w:kern w:val="0"/>
                <w:sz w:val="20"/>
                <w:szCs w:val="20"/>
              </w:rPr>
              <w:t>串口，网络接口和</w:t>
            </w:r>
            <w:r>
              <w:rPr>
                <w:rFonts w:ascii="宋体" w:hAnsi="宋体" w:cs="宋体"/>
                <w:color w:val="000000"/>
                <w:kern w:val="0"/>
                <w:sz w:val="20"/>
                <w:szCs w:val="20"/>
              </w:rPr>
              <w:t>USB2.0</w:t>
            </w:r>
            <w:r>
              <w:rPr>
                <w:rFonts w:hint="eastAsia" w:ascii="宋体" w:hAnsi="宋体" w:cs="宋体"/>
                <w:color w:val="000000"/>
                <w:kern w:val="0"/>
                <w:sz w:val="20"/>
                <w:szCs w:val="20"/>
              </w:rPr>
              <w:t>接口。</w:t>
            </w:r>
          </w:p>
          <w:p>
            <w:pPr>
              <w:widowControl/>
              <w:rPr>
                <w:rFonts w:ascii="宋体" w:hAnsi="宋体" w:cs="宋体"/>
                <w:color w:val="000000"/>
                <w:kern w:val="0"/>
                <w:sz w:val="20"/>
                <w:szCs w:val="20"/>
              </w:rPr>
            </w:pPr>
            <w:r>
              <w:rPr>
                <w:rFonts w:hint="eastAsia" w:ascii="宋体" w:hAnsi="宋体" w:cs="宋体"/>
                <w:color w:val="000000"/>
                <w:kern w:val="0"/>
                <w:sz w:val="20"/>
                <w:szCs w:val="20"/>
              </w:rPr>
              <w:t>5.自动精准识别</w:t>
            </w:r>
            <w:r>
              <w:rPr>
                <w:rFonts w:ascii="宋体" w:hAnsi="宋体" w:cs="宋体"/>
                <w:color w:val="000000"/>
                <w:kern w:val="0"/>
                <w:sz w:val="20"/>
                <w:szCs w:val="20"/>
              </w:rPr>
              <w:t>CT</w:t>
            </w:r>
            <w:r>
              <w:rPr>
                <w:rFonts w:hint="eastAsia" w:ascii="宋体" w:hAnsi="宋体" w:cs="宋体"/>
                <w:color w:val="000000"/>
                <w:kern w:val="0"/>
                <w:sz w:val="20"/>
                <w:szCs w:val="20"/>
              </w:rPr>
              <w:t>线位置，纠错范围可达</w:t>
            </w:r>
            <w:r>
              <w:rPr>
                <w:rFonts w:ascii="宋体" w:hAnsi="宋体" w:cs="宋体"/>
                <w:color w:val="000000"/>
                <w:kern w:val="0"/>
                <w:sz w:val="20"/>
                <w:szCs w:val="20"/>
              </w:rPr>
              <w:t xml:space="preserve"> </w:t>
            </w:r>
            <w:r>
              <w:rPr>
                <w:rFonts w:hint="eastAsia" w:ascii="宋体" w:hAnsi="宋体" w:cs="宋体"/>
                <w:color w:val="000000"/>
                <w:kern w:val="0"/>
                <w:sz w:val="20"/>
                <w:szCs w:val="20"/>
              </w:rPr>
              <w:t>±</w:t>
            </w:r>
            <w:r>
              <w:rPr>
                <w:rFonts w:ascii="宋体" w:hAnsi="宋体" w:cs="宋体"/>
                <w:color w:val="000000"/>
                <w:kern w:val="0"/>
                <w:sz w:val="20"/>
                <w:szCs w:val="20"/>
              </w:rPr>
              <w:t>3mm</w:t>
            </w:r>
            <w:r>
              <w:rPr>
                <w:rFonts w:hint="eastAsia" w:ascii="宋体" w:hAnsi="宋体" w:cs="宋体"/>
                <w:color w:val="000000"/>
                <w:kern w:val="0"/>
                <w:sz w:val="20"/>
                <w:szCs w:val="20"/>
              </w:rPr>
              <w:t>。</w:t>
            </w:r>
          </w:p>
          <w:p>
            <w:pPr>
              <w:widowControl/>
              <w:rPr>
                <w:rFonts w:ascii="宋体" w:hAnsi="宋体" w:cs="宋体"/>
                <w:color w:val="000000"/>
                <w:kern w:val="0"/>
                <w:sz w:val="20"/>
                <w:szCs w:val="20"/>
              </w:rPr>
            </w:pPr>
            <w:r>
              <w:rPr>
                <w:rFonts w:hint="eastAsia" w:ascii="宋体" w:hAnsi="宋体" w:cs="宋体"/>
                <w:color w:val="000000"/>
                <w:kern w:val="0"/>
                <w:sz w:val="20"/>
                <w:szCs w:val="20"/>
              </w:rPr>
              <w:t>6.支持外设，包括一维码或二维码读码器等。</w:t>
            </w:r>
          </w:p>
          <w:p>
            <w:pPr>
              <w:widowControl/>
              <w:rPr>
                <w:rFonts w:ascii="宋体" w:hAnsi="宋体" w:cs="宋体"/>
                <w:color w:val="000000"/>
                <w:kern w:val="0"/>
                <w:sz w:val="20"/>
                <w:szCs w:val="20"/>
              </w:rPr>
            </w:pPr>
            <w:r>
              <w:rPr>
                <w:rFonts w:hint="eastAsia" w:ascii="宋体" w:hAnsi="宋体" w:cs="宋体"/>
                <w:color w:val="000000"/>
                <w:kern w:val="0"/>
                <w:sz w:val="20"/>
                <w:szCs w:val="20"/>
              </w:rPr>
              <w:t>7.对于检测项目、检测结果、单位等信息可以通过仪器内置打印机打印。</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3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振荡器</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1：电源：交流220V 50Hz</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2：电机功率：60W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3：无级调速：0-360次/分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4：振荡幅度：回旋20mm</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5：定时：最大120分钟</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6：外型尺寸：420×420×260mm</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4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离心机</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最大容量：6*50ml</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最大转速：6000rpm</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最大相对离心力：5120xg</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尺寸：400*360*270</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5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恒温水浴锅</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（1）电源电压；220V 50Hz</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（2）温度范围：室温至100℃；2孔</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（3）精度：稳定以后测量±1.0℃</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（4）加热功率：1500W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（5）可数字显示</w:t>
            </w:r>
          </w:p>
        </w:tc>
      </w:tr>
      <w:tr>
        <w:tblPrEx>
          <w:tblCellMar>
            <w:top w:w="0" w:type="dxa"/>
            <w:left w:w="108" w:type="dxa"/>
            <w:bottom w:w="0" w:type="dxa"/>
            <w:right w:w="108" w:type="dxa"/>
          </w:tblCellMar>
        </w:tblPrEx>
        <w:trPr>
          <w:trHeight w:val="120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6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纯水机</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标配3.2G高压桶</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产水量: 10L/h</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水温要求:5-40°C</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瞬间取水量: 1.2L/min</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水压:0.1-0.5MPa</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净重: 15kg</w:t>
            </w:r>
          </w:p>
          <w:p>
            <w:pPr>
              <w:widowControl/>
              <w:jc w:val="left"/>
              <w:rPr>
                <w:rFonts w:ascii="宋体" w:hAnsi="宋体" w:cs="宋体"/>
                <w:color w:val="000000"/>
                <w:kern w:val="0"/>
                <w:sz w:val="24"/>
              </w:rPr>
            </w:pPr>
            <w:r>
              <w:rPr>
                <w:rFonts w:hint="eastAsia" w:ascii="宋体" w:hAnsi="宋体" w:cs="宋体"/>
                <w:color w:val="000000"/>
                <w:kern w:val="0"/>
                <w:sz w:val="20"/>
                <w:szCs w:val="20"/>
              </w:rPr>
              <w:t>产品尺寸: 28X46X45cm</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7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电子天平（0.1g）</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称量范围(g)：0-200g</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精度(g): ≤0.1g</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使用温度：0~40℃</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8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空气吹干仪</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rPr>
                <w:rFonts w:ascii="Calibri" w:hAnsi="Calibri"/>
                <w:szCs w:val="22"/>
              </w:rPr>
            </w:pPr>
            <w:r>
              <w:rPr>
                <w:rFonts w:ascii="Calibri" w:hAnsi="Calibri"/>
                <w:szCs w:val="22"/>
              </w:rPr>
              <w:t>1</w:t>
            </w:r>
            <w:r>
              <w:rPr>
                <w:rFonts w:hint="eastAsia" w:ascii="Calibri" w:hAnsi="Calibri"/>
                <w:szCs w:val="22"/>
              </w:rPr>
              <w:t>.</w:t>
            </w:r>
            <w:r>
              <w:rPr>
                <w:rFonts w:ascii="Calibri" w:hAnsi="Calibri"/>
                <w:szCs w:val="22"/>
              </w:rPr>
              <w:t>加热孔：12孔</w:t>
            </w:r>
          </w:p>
          <w:p>
            <w:pPr>
              <w:rPr>
                <w:rFonts w:ascii="Calibri" w:hAnsi="Calibri"/>
                <w:szCs w:val="22"/>
              </w:rPr>
            </w:pPr>
            <w:r>
              <w:rPr>
                <w:rFonts w:ascii="Calibri" w:hAnsi="Calibri"/>
                <w:szCs w:val="22"/>
              </w:rPr>
              <w:t>2</w:t>
            </w:r>
            <w:r>
              <w:rPr>
                <w:rFonts w:hint="eastAsia" w:ascii="Calibri" w:hAnsi="Calibri"/>
                <w:szCs w:val="22"/>
              </w:rPr>
              <w:t>.</w:t>
            </w:r>
            <w:r>
              <w:rPr>
                <w:rFonts w:ascii="Calibri" w:hAnsi="Calibri"/>
                <w:szCs w:val="22"/>
              </w:rPr>
              <w:t>体积 （长宽高）：260*190*240mm</w:t>
            </w:r>
          </w:p>
          <w:p>
            <w:pPr>
              <w:rPr>
                <w:rFonts w:ascii="Calibri" w:hAnsi="Calibri"/>
                <w:szCs w:val="22"/>
              </w:rPr>
            </w:pPr>
            <w:r>
              <w:rPr>
                <w:rFonts w:ascii="Calibri" w:hAnsi="Calibri"/>
                <w:szCs w:val="22"/>
              </w:rPr>
              <w:t>3</w:t>
            </w:r>
            <w:r>
              <w:rPr>
                <w:rFonts w:hint="eastAsia" w:ascii="Calibri" w:hAnsi="Calibri"/>
                <w:szCs w:val="22"/>
              </w:rPr>
              <w:t>.</w:t>
            </w:r>
            <w:r>
              <w:rPr>
                <w:rFonts w:ascii="Calibri" w:hAnsi="Calibri"/>
                <w:szCs w:val="22"/>
              </w:rPr>
              <w:t>孔深：45mm</w:t>
            </w:r>
          </w:p>
          <w:p>
            <w:pPr>
              <w:rPr>
                <w:rFonts w:ascii="Calibri" w:hAnsi="Calibri"/>
                <w:szCs w:val="22"/>
              </w:rPr>
            </w:pPr>
            <w:r>
              <w:rPr>
                <w:rFonts w:ascii="Calibri" w:hAnsi="Calibri"/>
                <w:szCs w:val="22"/>
              </w:rPr>
              <w:t>4</w:t>
            </w:r>
            <w:r>
              <w:rPr>
                <w:rFonts w:hint="eastAsia" w:ascii="Calibri" w:hAnsi="Calibri"/>
                <w:szCs w:val="22"/>
              </w:rPr>
              <w:t>.</w:t>
            </w:r>
            <w:r>
              <w:rPr>
                <w:rFonts w:ascii="Calibri" w:hAnsi="Calibri"/>
                <w:szCs w:val="22"/>
              </w:rPr>
              <w:t>气源 ：氮气（空气）</w:t>
            </w:r>
          </w:p>
          <w:p>
            <w:pPr>
              <w:rPr>
                <w:rFonts w:ascii="Calibri" w:hAnsi="Calibri"/>
                <w:szCs w:val="22"/>
              </w:rPr>
            </w:pPr>
            <w:r>
              <w:rPr>
                <w:rFonts w:ascii="Calibri" w:hAnsi="Calibri"/>
                <w:szCs w:val="22"/>
              </w:rPr>
              <w:t>5</w:t>
            </w:r>
            <w:r>
              <w:rPr>
                <w:rFonts w:hint="eastAsia" w:ascii="Calibri" w:hAnsi="Calibri"/>
                <w:szCs w:val="22"/>
              </w:rPr>
              <w:t>.</w:t>
            </w:r>
            <w:r>
              <w:rPr>
                <w:rFonts w:ascii="Calibri" w:hAnsi="Calibri"/>
                <w:szCs w:val="22"/>
              </w:rPr>
              <w:t>直径： 16.5mm</w:t>
            </w:r>
          </w:p>
          <w:p>
            <w:pPr>
              <w:rPr>
                <w:rFonts w:ascii="Calibri" w:hAnsi="Calibri"/>
                <w:szCs w:val="22"/>
              </w:rPr>
            </w:pPr>
            <w:r>
              <w:rPr>
                <w:rFonts w:ascii="Calibri" w:hAnsi="Calibri"/>
                <w:szCs w:val="22"/>
              </w:rPr>
              <w:t>6</w:t>
            </w:r>
            <w:r>
              <w:rPr>
                <w:rFonts w:hint="eastAsia" w:ascii="Calibri" w:hAnsi="Calibri"/>
                <w:szCs w:val="22"/>
              </w:rPr>
              <w:t>.</w:t>
            </w:r>
            <w:r>
              <w:rPr>
                <w:rFonts w:ascii="Calibri" w:hAnsi="Calibri"/>
                <w:szCs w:val="22"/>
              </w:rPr>
              <w:t>温度误差： ≤±0.3</w:t>
            </w:r>
            <w:r>
              <w:rPr>
                <w:rFonts w:hint="eastAsia" w:ascii="宋体" w:hAnsi="宋体" w:cs="宋体"/>
                <w:szCs w:val="22"/>
              </w:rPr>
              <w:t>℃</w:t>
            </w:r>
          </w:p>
          <w:p>
            <w:pPr>
              <w:rPr>
                <w:rFonts w:ascii="Calibri" w:hAnsi="Calibri"/>
                <w:szCs w:val="22"/>
              </w:rPr>
            </w:pPr>
            <w:r>
              <w:rPr>
                <w:rFonts w:ascii="Calibri" w:hAnsi="Calibri"/>
                <w:szCs w:val="22"/>
              </w:rPr>
              <w:t>7</w:t>
            </w:r>
            <w:r>
              <w:rPr>
                <w:rFonts w:hint="eastAsia" w:ascii="Calibri" w:hAnsi="Calibri"/>
                <w:szCs w:val="22"/>
              </w:rPr>
              <w:t>.</w:t>
            </w:r>
            <w:r>
              <w:rPr>
                <w:rFonts w:ascii="Calibri" w:hAnsi="Calibri"/>
                <w:szCs w:val="22"/>
              </w:rPr>
              <w:t>流量： 0－36L／min</w:t>
            </w:r>
          </w:p>
          <w:p>
            <w:pPr>
              <w:rPr>
                <w:rFonts w:ascii="Calibri" w:hAnsi="Calibri"/>
                <w:szCs w:val="22"/>
              </w:rPr>
            </w:pPr>
            <w:r>
              <w:rPr>
                <w:rFonts w:ascii="Calibri" w:hAnsi="Calibri"/>
                <w:szCs w:val="22"/>
              </w:rPr>
              <w:t>8</w:t>
            </w:r>
            <w:r>
              <w:rPr>
                <w:rFonts w:hint="eastAsia" w:ascii="Calibri" w:hAnsi="Calibri"/>
                <w:szCs w:val="22"/>
              </w:rPr>
              <w:t>.</w:t>
            </w:r>
            <w:r>
              <w:rPr>
                <w:rFonts w:ascii="Calibri" w:hAnsi="Calibri"/>
                <w:szCs w:val="22"/>
              </w:rPr>
              <w:t>安全性： 对有机溶剂本质安全</w:t>
            </w:r>
            <w:bookmarkStart w:id="1" w:name="_GoBack"/>
            <w:bookmarkEnd w:id="1"/>
          </w:p>
          <w:p>
            <w:pPr>
              <w:rPr>
                <w:rFonts w:ascii="Calibri" w:hAnsi="Calibri"/>
                <w:szCs w:val="22"/>
              </w:rPr>
            </w:pPr>
            <w:r>
              <w:rPr>
                <w:rFonts w:ascii="Calibri" w:hAnsi="Calibri"/>
                <w:szCs w:val="22"/>
              </w:rPr>
              <w:t>9</w:t>
            </w:r>
            <w:r>
              <w:rPr>
                <w:rFonts w:hint="eastAsia" w:ascii="Calibri" w:hAnsi="Calibri"/>
                <w:szCs w:val="22"/>
              </w:rPr>
              <w:t>.</w:t>
            </w:r>
            <w:r>
              <w:rPr>
                <w:rFonts w:ascii="Calibri" w:hAnsi="Calibri"/>
                <w:szCs w:val="22"/>
              </w:rPr>
              <w:t>大功率： 250W</w:t>
            </w:r>
          </w:p>
          <w:p>
            <w:pPr>
              <w:rPr>
                <w:rFonts w:ascii="Calibri" w:hAnsi="Calibri"/>
                <w:szCs w:val="22"/>
              </w:rPr>
            </w:pPr>
            <w:r>
              <w:rPr>
                <w:rFonts w:ascii="Calibri" w:hAnsi="Calibri"/>
                <w:szCs w:val="22"/>
              </w:rPr>
              <w:t>10</w:t>
            </w:r>
            <w:r>
              <w:rPr>
                <w:rFonts w:hint="eastAsia" w:ascii="Calibri" w:hAnsi="Calibri"/>
                <w:szCs w:val="22"/>
              </w:rPr>
              <w:t>.</w:t>
            </w:r>
            <w:r>
              <w:rPr>
                <w:rFonts w:ascii="Calibri" w:hAnsi="Calibri"/>
                <w:szCs w:val="22"/>
              </w:rPr>
              <w:t>加热范围： 室温－100</w:t>
            </w:r>
            <w:r>
              <w:rPr>
                <w:rFonts w:hint="eastAsia" w:ascii="宋体" w:hAnsi="宋体" w:cs="宋体"/>
                <w:szCs w:val="22"/>
              </w:rPr>
              <w:t>℃</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9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涡旋混匀仪</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pStyle w:val="21"/>
              <w:spacing w:line="242" w:lineRule="auto"/>
              <w:ind w:right="54"/>
              <w:jc w:val="left"/>
              <w:rPr>
                <w:color w:val="000000"/>
                <w:kern w:val="0"/>
                <w:sz w:val="20"/>
                <w:szCs w:val="20"/>
              </w:rPr>
            </w:pPr>
            <w:r>
              <w:rPr>
                <w:rFonts w:hint="eastAsia"/>
                <w:color w:val="000000"/>
                <w:kern w:val="0"/>
                <w:sz w:val="20"/>
                <w:szCs w:val="20"/>
              </w:rPr>
              <w:t xml:space="preserve">最大处理量≥ 50 ml </w:t>
            </w:r>
          </w:p>
          <w:p>
            <w:pPr>
              <w:pStyle w:val="21"/>
              <w:spacing w:line="242" w:lineRule="auto"/>
              <w:ind w:right="54"/>
              <w:jc w:val="left"/>
              <w:rPr>
                <w:color w:val="000000"/>
                <w:kern w:val="0"/>
                <w:sz w:val="20"/>
                <w:szCs w:val="20"/>
              </w:rPr>
            </w:pPr>
            <w:r>
              <w:rPr>
                <w:rFonts w:hint="eastAsia"/>
                <w:color w:val="000000"/>
                <w:kern w:val="0"/>
                <w:sz w:val="20"/>
                <w:szCs w:val="20"/>
              </w:rPr>
              <w:t xml:space="preserve">转速范围≥ 2100rpm、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功率 12W。</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10 </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加热电炉</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功率：1000W</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组织捣碎机</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容量：1.6-2L</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额定电压：220V</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额定功率：300W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净重：2.2kg</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尺寸：225*180*255mm</w:t>
            </w:r>
          </w:p>
        </w:tc>
      </w:tr>
      <w:tr>
        <w:tblPrEx>
          <w:tblCellMar>
            <w:top w:w="0" w:type="dxa"/>
            <w:left w:w="108" w:type="dxa"/>
            <w:bottom w:w="0" w:type="dxa"/>
            <w:right w:w="108" w:type="dxa"/>
          </w:tblCellMar>
        </w:tblPrEx>
        <w:trPr>
          <w:trHeight w:val="540" w:hRule="atLeast"/>
        </w:trPr>
        <w:tc>
          <w:tcPr>
            <w:tcW w:w="6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3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移液器</w:t>
            </w:r>
          </w:p>
        </w:tc>
        <w:tc>
          <w:tcPr>
            <w:tcW w:w="6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6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762" w:type="dxa"/>
            <w:tcBorders>
              <w:top w:val="nil"/>
              <w:left w:val="nil"/>
              <w:bottom w:val="single" w:color="auto" w:sz="4" w:space="0"/>
              <w:right w:val="single" w:color="auto" w:sz="4" w:space="0"/>
            </w:tcBorders>
            <w:shd w:val="clear" w:color="000000" w:fill="FFFFFF"/>
            <w:vAlign w:val="center"/>
          </w:tcPr>
          <w:p>
            <w:pPr>
              <w:pStyle w:val="21"/>
              <w:spacing w:line="242" w:lineRule="auto"/>
              <w:ind w:right="54"/>
              <w:jc w:val="left"/>
              <w:rPr>
                <w:color w:val="000000"/>
                <w:kern w:val="0"/>
                <w:sz w:val="20"/>
                <w:szCs w:val="20"/>
              </w:rPr>
            </w:pPr>
            <w:r>
              <w:rPr>
                <w:rFonts w:hint="eastAsia"/>
                <w:color w:val="000000"/>
                <w:kern w:val="0"/>
                <w:sz w:val="20"/>
                <w:szCs w:val="20"/>
              </w:rPr>
              <w:t>知名品牌，单道可调移液器，量程0.1-1ml</w:t>
            </w:r>
          </w:p>
        </w:tc>
      </w:tr>
    </w:tbl>
    <w:p>
      <w:pPr>
        <w:widowControl/>
        <w:spacing w:line="580" w:lineRule="exact"/>
        <w:jc w:val="left"/>
        <w:rPr>
          <w:rFonts w:ascii="宋体" w:hAnsi="宋体" w:cs="宋体"/>
          <w:b/>
          <w:bCs/>
          <w:color w:val="000000"/>
          <w:kern w:val="0"/>
          <w:sz w:val="24"/>
        </w:rPr>
      </w:pPr>
      <w:r>
        <w:rPr>
          <w:rFonts w:hint="eastAsia" w:ascii="宋体" w:hAnsi="宋体" w:cs="宋体"/>
          <w:b/>
          <w:bCs/>
          <w:color w:val="000000"/>
          <w:kern w:val="0"/>
          <w:sz w:val="24"/>
        </w:rPr>
        <w:t>注：</w:t>
      </w:r>
      <w:r>
        <w:rPr>
          <w:rFonts w:hint="eastAsia" w:ascii="宋体" w:hAnsi="宋体" w:cs="宋体"/>
          <w:color w:val="000000"/>
          <w:kern w:val="0"/>
          <w:sz w:val="20"/>
          <w:szCs w:val="20"/>
        </w:rPr>
        <w:t>超大容量农残速测仪为核心产品，带</w:t>
      </w:r>
      <w:r>
        <w:rPr>
          <w:rFonts w:hint="eastAsia"/>
        </w:rPr>
        <w:t>★的为必须满足项。</w:t>
      </w:r>
    </w:p>
    <w:p>
      <w:pPr>
        <w:spacing w:line="360" w:lineRule="auto"/>
        <w:ind w:firstLine="640" w:firstLineChars="200"/>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（二）交货事宜</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1.交货方式：所有仪器设备必须送达用户指定地点，确认仪器设备组件合乎《采购合同》所列数量、质量等要求，且仪器设备安装调试后运行良好、无故障，并经使用方验收合格；</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2.合同签订后,仪器设备7天内完成供货、安装及调试。</w:t>
      </w:r>
    </w:p>
    <w:p>
      <w:pPr>
        <w:spacing w:line="360" w:lineRule="auto"/>
        <w:ind w:firstLine="640" w:firstLineChars="200"/>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七、运行维护与售后服务要求</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基础软硬件的售后服务内容包括且不限于以下内容：</w:t>
      </w:r>
    </w:p>
    <w:p>
      <w:pPr>
        <w:numPr>
          <w:ilvl w:val="1"/>
          <w:numId w:val="1"/>
        </w:numPr>
        <w:spacing w:line="360" w:lineRule="auto"/>
        <w:ind w:left="900" w:hanging="360"/>
        <w:rPr>
          <w:rFonts w:ascii="仿宋_GB2312" w:hAnsi="宋体" w:eastAsia="仿宋_GB2312" w:cs="宋体"/>
          <w:color w:val="000000"/>
          <w:sz w:val="32"/>
          <w:szCs w:val="32"/>
        </w:rPr>
      </w:pPr>
      <w:r>
        <w:rPr>
          <w:rFonts w:hint="eastAsia" w:ascii="仿宋_GB2312" w:hAnsi="宋体" w:eastAsia="仿宋_GB2312" w:cs="宋体"/>
          <w:color w:val="000000"/>
          <w:sz w:val="32"/>
          <w:szCs w:val="32"/>
        </w:rPr>
        <w:t>升级服务</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质量保证期内，如对基础软硬件有新的改进、增加新的功能或者为适应最新标准所形成的最新版本，均应及时给招标人免费升级。</w:t>
      </w:r>
    </w:p>
    <w:p>
      <w:pPr>
        <w:numPr>
          <w:ilvl w:val="1"/>
          <w:numId w:val="1"/>
        </w:numPr>
        <w:spacing w:line="360" w:lineRule="auto"/>
        <w:ind w:left="900" w:hanging="360"/>
        <w:rPr>
          <w:rFonts w:ascii="仿宋_GB2312" w:hAnsi="宋体" w:eastAsia="仿宋_GB2312" w:cs="宋体"/>
          <w:color w:val="000000"/>
          <w:sz w:val="32"/>
          <w:szCs w:val="32"/>
        </w:rPr>
      </w:pPr>
      <w:r>
        <w:rPr>
          <w:rFonts w:hint="eastAsia" w:ascii="仿宋_GB2312" w:hAnsi="宋体" w:eastAsia="仿宋_GB2312" w:cs="宋体"/>
          <w:color w:val="000000"/>
          <w:sz w:val="32"/>
          <w:szCs w:val="32"/>
        </w:rPr>
        <w:t>技术协助</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原厂商应承诺在质保期内为最终用户单位提供免费的技术协助，技术协助的内容包括产品的安装、与其他系统的集成等。技术协助的方式应包括电话支持、电子邮件支持、文档提供、现场支持等多种以解决实际问题为目的的方式。</w:t>
      </w:r>
    </w:p>
    <w:p>
      <w:pPr>
        <w:numPr>
          <w:ilvl w:val="1"/>
          <w:numId w:val="1"/>
        </w:numPr>
        <w:spacing w:line="360" w:lineRule="auto"/>
        <w:ind w:left="900" w:hanging="36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服务报价</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售后服务的所有报价都需要计入投标总价中，否则视为免费。</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响应和故障排除时间</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在质量保证期内原厂商必须在8小时内对招标人所提出的维修要求做出实质性反应，及时解决系统运行中的问题。</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系统运行过程中如果出现技术故障（如硬件故障、软件故障、配置丢失等）或与其他设备发生冲突，原厂商应保证对招标人提供12小时内解决此类问题的紧急预案方案，以恢复故障使得系统得以正常运行。系统运行过程中如果发生故障，对故障的恢复时间不能超过24小时。</w:t>
      </w:r>
    </w:p>
    <w:p>
      <w:pPr>
        <w:numPr>
          <w:ilvl w:val="1"/>
          <w:numId w:val="1"/>
        </w:numPr>
        <w:spacing w:line="360" w:lineRule="auto"/>
        <w:ind w:left="900" w:hanging="36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维修服务的质量保障</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在保修期间，如故障产品的维修周期超过5个工作日，原厂商必须为招标人提供相同型号或性能相近的备用产品使用；同一产品出现三次故障，原厂商必须更换成新的产品。</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在保修期内更换的任何零配件必须是新的未使用和未经修复的,除非最终用户提供书面许可，不可使用其他替代配件。</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如果由于维修服务失误或产品故障造成最终用户损失，除承担赔偿外，还要提供处理办法。</w:t>
      </w:r>
    </w:p>
    <w:p>
      <w:pPr>
        <w:numPr>
          <w:ilvl w:val="1"/>
          <w:numId w:val="1"/>
        </w:numPr>
        <w:spacing w:line="360" w:lineRule="auto"/>
        <w:ind w:left="900" w:hanging="360"/>
        <w:rPr>
          <w:rFonts w:ascii="仿宋_GB2312" w:hAnsi="宋体" w:eastAsia="仿宋_GB2312" w:cs="宋体"/>
          <w:color w:val="000000"/>
          <w:sz w:val="32"/>
          <w:szCs w:val="32"/>
        </w:rPr>
      </w:pPr>
      <w:r>
        <w:rPr>
          <w:rFonts w:hint="eastAsia" w:ascii="仿宋_GB2312" w:hAnsi="宋体" w:eastAsia="仿宋_GB2312" w:cs="宋体"/>
          <w:color w:val="000000"/>
          <w:sz w:val="32"/>
          <w:szCs w:val="32"/>
        </w:rPr>
        <w:t>备品备件</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要求原厂商提供产品的组部件、备品、备件。</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在质保期内投标人应当提供满足项目建设、运行、维护、管理和升级要求的组部件、备品、备件。</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出现设备故障或损坏后，除应达到招标文件中规定的设备保修和售后服务方面通用条款的要求外，必须在5天内通过备品及备件设备及时恢复。故障设备未修复期间，应及时补充备品及备件存放地处的库存量。</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投标人应针对本项目各建设单位提供长期供应备品、备件的优惠条件。当制造商在停止生产拟投货物型号的备品、备件时，应提前半年书面通知本项目各建设单位，以便各建设单位有充足的时间购买必要的备品备件。</w:t>
      </w:r>
    </w:p>
    <w:p>
      <w:pPr>
        <w:spacing w:line="360" w:lineRule="auto"/>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基础软硬件的质量保证期限要求：</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投标人应详细说明各项基础软硬件原厂商所提供的质量保证服务的内容、范围和程度，并明确说明原厂商针对本项目提供质量保证期的时间长度和起始时间。</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在质保期内，如果系统发生故障，投标人要调查故障原因并完成修复，直至满足项目验收指标和性能的要求。质保期内的售后服务要求包括但不限于以下内容：</w:t>
      </w:r>
    </w:p>
    <w:p>
      <w:pPr>
        <w:spacing w:line="360" w:lineRule="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故障响应：</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投标人在接到故障报修要求时，4小时内做出明确响应和安排，在12小时内为招标人提供维修服务。若需要现场服务才能解决问题，投标人在24小时内到达现场进行故障诊断以及维修。</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热线服务</w:t>
      </w:r>
    </w:p>
    <w:p>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投标人应提供热线电话、E-mail、传真、网站等途径，随时接受招标人提出的各种技术问题，并在24小时内提出解决方案。</w:t>
      </w:r>
    </w:p>
    <w:p>
      <w:pPr>
        <w:widowControl/>
        <w:shd w:val="clear" w:color="auto" w:fill="FFFFFF"/>
        <w:spacing w:line="560" w:lineRule="exact"/>
        <w:ind w:firstLine="640" w:firstLineChars="200"/>
        <w:jc w:val="left"/>
        <w:outlineLvl w:val="0"/>
        <w:rPr>
          <w:rFonts w:ascii="仿宋_GB2312" w:hAnsi="仿宋_GB2312" w:eastAsia="仿宋_GB2312" w:cs="仿宋_GB2312"/>
          <w:b/>
          <w:color w:val="333333"/>
          <w:kern w:val="36"/>
          <w:sz w:val="32"/>
          <w:szCs w:val="32"/>
        </w:rPr>
      </w:pPr>
      <w:r>
        <w:rPr>
          <w:rFonts w:hint="eastAsia" w:ascii="仿宋_GB2312" w:hAnsi="仿宋_GB2312" w:eastAsia="仿宋_GB2312" w:cs="仿宋_GB2312"/>
          <w:b/>
          <w:bCs/>
          <w:color w:val="000000"/>
          <w:kern w:val="36"/>
          <w:sz w:val="32"/>
          <w:szCs w:val="32"/>
        </w:rPr>
        <w:t>八、其它补充事宜</w:t>
      </w:r>
    </w:p>
    <w:p>
      <w:pPr>
        <w:widowControl/>
        <w:shd w:val="clear" w:color="auto" w:fill="FFFFFF"/>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1.本次竞争性谈判公告在徽易采网站、百大集团官网、合肥周谷堆大兴农产品国际物流园有限责任公司官网发布。</w:t>
      </w:r>
    </w:p>
    <w:p>
      <w:pPr>
        <w:widowControl/>
        <w:shd w:val="clear" w:color="auto" w:fill="FFFFFF"/>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2.供应商应合理安排谈判文件获取时间，特别是网络速度慢的地区防止在系统关闭前网络拥堵无法操作。如果因计算机及网络故障造成无法完成谈判文件获取，责任自负。</w:t>
      </w: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ind w:firstLine="3175" w:firstLineChars="1323"/>
        <w:rPr>
          <w:rFonts w:ascii="仿宋_GB2312" w:hAnsi="宋体" w:eastAsia="仿宋_GB2312"/>
          <w:b/>
          <w:kern w:val="0"/>
          <w:sz w:val="24"/>
        </w:rPr>
      </w:pPr>
    </w:p>
    <w:p>
      <w:pPr>
        <w:jc w:val="center"/>
        <w:rPr>
          <w:rFonts w:ascii="仿宋_GB2312" w:eastAsia="仿宋_GB2312" w:hAnsiTheme="majorEastAsia"/>
          <w:b/>
          <w:kern w:val="0"/>
          <w:sz w:val="32"/>
          <w:szCs w:val="32"/>
        </w:rPr>
      </w:pPr>
      <w:r>
        <w:rPr>
          <w:rFonts w:hint="eastAsia" w:ascii="仿宋_GB2312" w:eastAsia="仿宋_GB2312" w:hAnsiTheme="majorEastAsia"/>
          <w:b/>
          <w:kern w:val="0"/>
          <w:sz w:val="32"/>
          <w:szCs w:val="32"/>
        </w:rPr>
        <w:t>附件一、</w:t>
      </w:r>
      <w:r>
        <w:rPr>
          <w:rFonts w:hint="eastAsia" w:ascii="仿宋_GB2312" w:eastAsia="仿宋_GB2312" w:cs="Times New Roman" w:hAnsiTheme="majorEastAsia"/>
          <w:b/>
          <w:kern w:val="0"/>
          <w:sz w:val="32"/>
          <w:szCs w:val="32"/>
        </w:rPr>
        <w:t>谈判一览表</w:t>
      </w:r>
    </w:p>
    <w:p>
      <w:pPr>
        <w:widowControl/>
        <w:spacing w:line="520" w:lineRule="exact"/>
        <w:jc w:val="left"/>
        <w:rPr>
          <w:rFonts w:cs="宋体" w:asciiTheme="majorEastAsia" w:hAnsiTheme="majorEastAsia" w:eastAsiaTheme="majorEastAsia"/>
          <w:b/>
          <w:kern w:val="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143"/>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b/>
                <w:kern w:val="0"/>
                <w:sz w:val="24"/>
              </w:rPr>
            </w:pPr>
            <w:r>
              <w:rPr>
                <w:rFonts w:hint="eastAsia" w:cs="宋体" w:asciiTheme="minorEastAsia" w:hAnsiTheme="minorEastAsia"/>
                <w:b/>
                <w:kern w:val="0"/>
                <w:sz w:val="24"/>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安徽百大农产品检测科技中心有限责任公司</w:t>
            </w:r>
          </w:p>
          <w:p>
            <w:pPr>
              <w:widowControl/>
              <w:spacing w:line="400" w:lineRule="exact"/>
              <w:jc w:val="left"/>
              <w:rPr>
                <w:rFonts w:cs="宋体" w:asciiTheme="minorEastAsia" w:hAnsiTheme="minorEastAsia"/>
                <w:kern w:val="0"/>
                <w:sz w:val="24"/>
              </w:rPr>
            </w:pPr>
            <w:r>
              <w:rPr>
                <w:rFonts w:hint="eastAsia" w:ascii="仿宋_GB2312" w:hAnsi="仿宋_GB2312" w:eastAsia="仿宋_GB2312" w:cs="仿宋_GB2312"/>
                <w:bCs/>
                <w:color w:val="000000"/>
                <w:kern w:val="0"/>
                <w:sz w:val="28"/>
                <w:szCs w:val="28"/>
              </w:rPr>
              <w:t>百大肥西检测实验室检测仪及辅助设备采购项目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b/>
                <w:kern w:val="0"/>
                <w:sz w:val="24"/>
              </w:rPr>
            </w:pPr>
            <w:r>
              <w:rPr>
                <w:rFonts w:hint="eastAsia" w:cs="宋体" w:asciiTheme="minorEastAsia" w:hAnsiTheme="minorEastAsia"/>
                <w:b/>
                <w:kern w:val="0"/>
                <w:sz w:val="24"/>
              </w:rPr>
              <w:t>项目编号</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240" w:firstLineChars="800"/>
              <w:jc w:val="left"/>
              <w:rPr>
                <w:rFonts w:cs="宋体" w:asciiTheme="minorEastAsia" w:hAnsiTheme="minorEastAsia"/>
                <w:spacing w:val="-4"/>
                <w:kern w:val="0"/>
                <w:sz w:val="24"/>
              </w:rPr>
            </w:pPr>
            <w:r>
              <w:rPr>
                <w:rFonts w:hint="eastAsia" w:ascii="仿宋_GB2312" w:hAnsi="仿宋_GB2312" w:eastAsia="仿宋_GB2312" w:cs="仿宋_GB2312"/>
                <w:bCs/>
                <w:color w:val="000000"/>
                <w:kern w:val="0"/>
                <w:sz w:val="28"/>
                <w:szCs w:val="28"/>
              </w:rPr>
              <w:t>BDJC</w:t>
            </w:r>
            <w:r>
              <w:rPr>
                <w:rFonts w:ascii="仿宋_GB2312" w:hAnsi="仿宋_GB2312" w:eastAsia="仿宋_GB2312" w:cs="仿宋_GB2312"/>
                <w:bCs/>
                <w:color w:val="000000"/>
                <w:kern w:val="0"/>
                <w:sz w:val="28"/>
                <w:szCs w:val="28"/>
              </w:rPr>
              <w:t>-</w:t>
            </w:r>
            <w:r>
              <w:rPr>
                <w:rFonts w:hint="eastAsia" w:ascii="仿宋_GB2312" w:hAnsi="仿宋_GB2312" w:eastAsia="仿宋_GB2312" w:cs="仿宋_GB2312"/>
                <w:bCs/>
                <w:color w:val="000000"/>
                <w:kern w:val="0"/>
                <w:sz w:val="28"/>
                <w:szCs w:val="28"/>
              </w:rPr>
              <w:t>20</w:t>
            </w:r>
            <w:r>
              <w:rPr>
                <w:rFonts w:ascii="仿宋_GB2312" w:hAnsi="仿宋_GB2312" w:eastAsia="仿宋_GB2312" w:cs="仿宋_GB2312"/>
                <w:bCs/>
                <w:color w:val="000000"/>
                <w:kern w:val="0"/>
                <w:sz w:val="28"/>
                <w:szCs w:val="28"/>
              </w:rPr>
              <w:t>2</w:t>
            </w:r>
            <w:r>
              <w:rPr>
                <w:rFonts w:hint="eastAsia" w:ascii="仿宋_GB2312" w:hAnsi="仿宋_GB2312" w:eastAsia="仿宋_GB2312" w:cs="仿宋_GB2312"/>
                <w:bCs/>
                <w:color w:val="000000"/>
                <w:kern w:val="0"/>
                <w:sz w:val="28"/>
                <w:szCs w:val="28"/>
              </w:rPr>
              <w:t>30801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b/>
                <w:kern w:val="0"/>
                <w:sz w:val="24"/>
              </w:rPr>
            </w:pPr>
            <w:r>
              <w:rPr>
                <w:rFonts w:hint="eastAsia" w:cs="宋体" w:asciiTheme="minorEastAsia" w:hAnsiTheme="minorEastAsia"/>
                <w:b/>
                <w:kern w:val="0"/>
                <w:sz w:val="24"/>
              </w:rPr>
              <w:t>报价人全称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60" w:lineRule="exact"/>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660" w:lineRule="exact"/>
              <w:rPr>
                <w:rFonts w:cs="宋体" w:asciiTheme="minorEastAsia" w:hAnsiTheme="minorEastAsia"/>
                <w:b/>
                <w:kern w:val="0"/>
                <w:sz w:val="24"/>
              </w:rPr>
            </w:pPr>
            <w:r>
              <w:rPr>
                <w:rFonts w:hint="eastAsia" w:cs="宋体" w:asciiTheme="minorEastAsia" w:hAnsiTheme="min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产品质量承诺</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应急服务承诺</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3</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付款方式</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4</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60" w:lineRule="exact"/>
              <w:rPr>
                <w:rFonts w:cs="宋体" w:asciiTheme="minorEastAsia" w:hAnsiTheme="minorEastAsia"/>
                <w:kern w:val="0"/>
                <w:sz w:val="24"/>
              </w:rPr>
            </w:pPr>
            <w:r>
              <w:rPr>
                <w:rFonts w:hint="eastAsia" w:cs="宋体" w:asciiTheme="minorEastAsia" w:hAnsi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cs="宋体" w:asciiTheme="minorEastAsia" w:hAnsiTheme="minorEastAsia"/>
                <w:spacing w:val="-20"/>
                <w:kern w:val="0"/>
                <w:sz w:val="24"/>
              </w:rPr>
            </w:pPr>
            <w:r>
              <w:rPr>
                <w:rFonts w:hint="eastAsia" w:cs="宋体" w:asciiTheme="minorEastAsia" w:hAnsiTheme="minorEastAsia"/>
                <w:kern w:val="0"/>
                <w:sz w:val="24"/>
              </w:rPr>
              <w:t>报价</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660" w:lineRule="exact"/>
              <w:rPr>
                <w:rFonts w:cs="Times New Roman" w:asciiTheme="minorEastAsia" w:hAnsiTheme="minorEastAsia"/>
                <w:color w:val="000000"/>
                <w:sz w:val="24"/>
              </w:rPr>
            </w:pPr>
            <w:r>
              <w:rPr>
                <w:rFonts w:hint="eastAsia" w:asciiTheme="minorEastAsia" w:hAnsiTheme="minorEastAsia"/>
                <w:color w:val="000000"/>
                <w:sz w:val="24"/>
              </w:rPr>
              <w:t>大写：人民币</w:t>
            </w:r>
            <w:r>
              <w:rPr>
                <w:rFonts w:hint="eastAsia" w:asciiTheme="minorEastAsia" w:hAnsiTheme="minorEastAsia"/>
                <w:color w:val="000000"/>
                <w:sz w:val="24"/>
                <w:u w:val="single"/>
              </w:rPr>
              <w:t xml:space="preserve">                  </w:t>
            </w:r>
            <w:r>
              <w:rPr>
                <w:rFonts w:hint="eastAsia" w:asciiTheme="minorEastAsia" w:hAnsiTheme="minorEastAsia"/>
                <w:color w:val="000000"/>
                <w:sz w:val="24"/>
              </w:rPr>
              <w:t>元/年；</w:t>
            </w:r>
          </w:p>
          <w:p>
            <w:pPr>
              <w:widowControl/>
              <w:spacing w:line="660" w:lineRule="exact"/>
              <w:rPr>
                <w:rFonts w:cs="宋体" w:asciiTheme="minorEastAsia" w:hAnsiTheme="minorEastAsia"/>
                <w:kern w:val="0"/>
                <w:sz w:val="24"/>
              </w:rPr>
            </w:pPr>
            <w:r>
              <w:rPr>
                <w:rFonts w:hint="eastAsia" w:asciiTheme="minorEastAsia" w:hAnsiTheme="minorEastAsia"/>
                <w:color w:val="000000"/>
                <w:sz w:val="24"/>
              </w:rPr>
              <w:t xml:space="preserve">小写：¥ </w:t>
            </w:r>
            <w:r>
              <w:rPr>
                <w:rFonts w:hint="eastAsia" w:asciiTheme="minorEastAsia" w:hAnsiTheme="minorEastAsia"/>
                <w:color w:val="000000"/>
                <w:sz w:val="24"/>
                <w:u w:val="single"/>
              </w:rPr>
              <w:t xml:space="preserve">                      </w:t>
            </w:r>
            <w:r>
              <w:rPr>
                <w:rFonts w:hint="eastAsia" w:asciiTheme="minorEastAsia" w:hAnsiTheme="minorEastAsia"/>
                <w:color w:val="000000"/>
                <w:sz w:val="24"/>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66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660" w:lineRule="exact"/>
              <w:jc w:val="center"/>
              <w:rPr>
                <w:rFonts w:asciiTheme="minorEastAsia" w:hAnsiTheme="minorEastAsia"/>
                <w:kern w:val="28"/>
                <w:sz w:val="24"/>
                <w:lang w:val="eu-ES"/>
              </w:rPr>
            </w:pPr>
            <w:r>
              <w:rPr>
                <w:rFonts w:hint="eastAsia" w:asciiTheme="minorEastAsia" w:hAnsiTheme="minorEastAsia"/>
                <w:kern w:val="28"/>
                <w:sz w:val="24"/>
                <w:lang w:val="eu-ES"/>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Theme="minorEastAsia" w:hAnsiTheme="minorEastAsia"/>
                <w:color w:val="000000"/>
                <w:sz w:val="24"/>
              </w:rPr>
            </w:pPr>
            <w:r>
              <w:rPr>
                <w:rFonts w:hint="eastAsia" w:asciiTheme="minorEastAsia" w:hAnsiTheme="minorEastAsia"/>
                <w:color w:val="000000"/>
                <w:sz w:val="24"/>
              </w:rPr>
              <w:t>1.招标人不建议投标人采用总价优惠或以总价百分比优惠的方式进行投标报价，其优惠须直接计算并体现在投标总报价中；</w:t>
            </w:r>
          </w:p>
          <w:p>
            <w:pPr>
              <w:widowControl/>
              <w:spacing w:line="500" w:lineRule="exact"/>
              <w:rPr>
                <w:rFonts w:asciiTheme="minorEastAsia" w:hAnsiTheme="minorEastAsia"/>
                <w:color w:val="000000"/>
                <w:sz w:val="24"/>
              </w:rPr>
            </w:pPr>
            <w:r>
              <w:rPr>
                <w:rFonts w:hint="eastAsia" w:asciiTheme="minorEastAsia" w:hAnsiTheme="minorEastAsia"/>
                <w:color w:val="000000"/>
                <w:sz w:val="24"/>
              </w:rPr>
              <w:t>2.表中报价大小写不一致时，以大写为准；此表报价如与《投标分项报价表》不一致时，以此表为准；</w:t>
            </w:r>
          </w:p>
          <w:p>
            <w:pPr>
              <w:widowControl/>
              <w:spacing w:line="500" w:lineRule="exact"/>
              <w:rPr>
                <w:rFonts w:cs="宋体" w:asciiTheme="minorEastAsia" w:hAnsiTheme="minorEastAsia"/>
                <w:b/>
                <w:kern w:val="0"/>
                <w:sz w:val="24"/>
              </w:rPr>
            </w:pPr>
            <w:r>
              <w:rPr>
                <w:rFonts w:hint="eastAsia" w:asciiTheme="minorEastAsia" w:hAnsiTheme="minorEastAsia"/>
                <w:color w:val="000000"/>
                <w:sz w:val="24"/>
              </w:rPr>
              <w:t>3.报价包含增值税普通发票。</w:t>
            </w:r>
          </w:p>
        </w:tc>
      </w:tr>
    </w:tbl>
    <w:p>
      <w:pPr>
        <w:widowControl/>
        <w:spacing w:line="360" w:lineRule="auto"/>
        <w:jc w:val="left"/>
        <w:rPr>
          <w:rFonts w:cs="宋体" w:asciiTheme="minorEastAsia" w:hAnsiTheme="minorEastAsia"/>
          <w:b/>
          <w:kern w:val="0"/>
          <w:sz w:val="24"/>
        </w:rPr>
      </w:pPr>
    </w:p>
    <w:p>
      <w:pPr>
        <w:widowControl/>
        <w:spacing w:line="360" w:lineRule="auto"/>
        <w:jc w:val="left"/>
        <w:rPr>
          <w:rFonts w:cs="宋体" w:asciiTheme="minorEastAsia" w:hAnsiTheme="minorEastAsia"/>
          <w:b/>
          <w:kern w:val="0"/>
          <w:sz w:val="24"/>
        </w:rPr>
      </w:pPr>
      <w:r>
        <w:rPr>
          <w:rFonts w:hint="eastAsia" w:cs="宋体" w:asciiTheme="minorEastAsia" w:hAnsiTheme="minorEastAsia"/>
          <w:b/>
          <w:kern w:val="0"/>
          <w:sz w:val="24"/>
        </w:rPr>
        <w:t>投标人（签章）：                                授权代表（签字）</w:t>
      </w:r>
    </w:p>
    <w:p>
      <w:pPr>
        <w:widowControl/>
        <w:spacing w:line="360" w:lineRule="auto"/>
        <w:jc w:val="left"/>
        <w:rPr>
          <w:rFonts w:cs="宋体" w:asciiTheme="minorEastAsia" w:hAnsiTheme="minorEastAsia"/>
          <w:b/>
          <w:kern w:val="0"/>
          <w:sz w:val="24"/>
        </w:rPr>
      </w:pPr>
      <w:r>
        <w:rPr>
          <w:rFonts w:hint="eastAsia" w:cs="宋体" w:asciiTheme="minorEastAsia" w:hAnsiTheme="minorEastAsia"/>
          <w:b/>
          <w:kern w:val="0"/>
          <w:sz w:val="24"/>
        </w:rPr>
        <w:t>联系方式：                                      二〇二三年</w:t>
      </w:r>
      <w:r>
        <w:rPr>
          <w:rFonts w:hint="eastAsia" w:cs="宋体" w:asciiTheme="minorEastAsia" w:hAnsiTheme="minorEastAsia"/>
          <w:b/>
          <w:kern w:val="0"/>
          <w:sz w:val="24"/>
          <w:u w:val="single"/>
        </w:rPr>
        <w:t xml:space="preserve">   </w:t>
      </w:r>
      <w:r>
        <w:rPr>
          <w:rFonts w:hint="eastAsia" w:cs="宋体" w:asciiTheme="minorEastAsia" w:hAnsiTheme="minorEastAsia"/>
          <w:b/>
          <w:kern w:val="0"/>
          <w:sz w:val="24"/>
        </w:rPr>
        <w:t>月</w:t>
      </w:r>
      <w:r>
        <w:rPr>
          <w:rFonts w:hint="eastAsia" w:cs="宋体" w:asciiTheme="minorEastAsia" w:hAnsiTheme="minorEastAsia"/>
          <w:b/>
          <w:kern w:val="0"/>
          <w:sz w:val="24"/>
          <w:u w:val="single"/>
        </w:rPr>
        <w:t xml:space="preserve">   </w:t>
      </w:r>
      <w:r>
        <w:rPr>
          <w:rFonts w:hint="eastAsia" w:cs="宋体" w:asciiTheme="minorEastAsia" w:hAnsiTheme="minorEastAsia"/>
          <w:b/>
          <w:kern w:val="0"/>
          <w:sz w:val="24"/>
        </w:rPr>
        <w:t>日</w:t>
      </w:r>
    </w:p>
    <w:p>
      <w:pPr>
        <w:widowControl/>
        <w:spacing w:line="520" w:lineRule="exact"/>
        <w:ind w:left="8185" w:hanging="8153" w:hangingChars="2548"/>
        <w:jc w:val="center"/>
        <w:rPr>
          <w:rFonts w:ascii="仿宋_GB2312" w:eastAsia="仿宋_GB2312" w:hAnsiTheme="majorEastAsia"/>
          <w:b/>
          <w:kern w:val="0"/>
          <w:sz w:val="32"/>
          <w:szCs w:val="32"/>
        </w:rPr>
      </w:pPr>
      <w:r>
        <w:rPr>
          <w:rFonts w:hint="eastAsia" w:ascii="仿宋_GB2312" w:eastAsia="仿宋_GB2312" w:hAnsiTheme="majorEastAsia"/>
          <w:b/>
          <w:kern w:val="0"/>
          <w:sz w:val="32"/>
          <w:szCs w:val="32"/>
        </w:rPr>
        <w:t>附件二、投标分项报价表</w:t>
      </w:r>
    </w:p>
    <w:p>
      <w:pPr>
        <w:widowControl/>
        <w:spacing w:line="520" w:lineRule="exact"/>
        <w:ind w:left="6139" w:hanging="6115" w:hangingChars="2548"/>
        <w:rPr>
          <w:rFonts w:ascii="宋体" w:hAnsi="宋体" w:cs="宋体"/>
          <w:b/>
          <w:color w:val="000000"/>
          <w:kern w:val="0"/>
          <w:sz w:val="24"/>
        </w:rPr>
      </w:pPr>
      <w:r>
        <w:rPr>
          <w:rFonts w:hint="eastAsia" w:ascii="宋体" w:hAnsi="宋体" w:cs="宋体"/>
          <w:b/>
          <w:color w:val="000000"/>
          <w:kern w:val="0"/>
          <w:sz w:val="24"/>
        </w:rPr>
        <w:t>投标人：</w:t>
      </w:r>
      <w:r>
        <w:rPr>
          <w:rFonts w:hint="eastAsia" w:ascii="宋体" w:hAnsi="宋体" w:cs="宋体"/>
          <w:b/>
          <w:color w:val="000000"/>
          <w:kern w:val="0"/>
          <w:sz w:val="24"/>
          <w:u w:val="single"/>
        </w:rPr>
        <w:t xml:space="preserve">                          </w:t>
      </w:r>
      <w:r>
        <w:rPr>
          <w:rFonts w:hint="eastAsia" w:ascii="宋体" w:hAnsi="宋体" w:cs="宋体"/>
          <w:b/>
          <w:color w:val="000000"/>
          <w:kern w:val="0"/>
          <w:sz w:val="24"/>
        </w:rPr>
        <w:t>（盖章）                    单位：人民币元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756"/>
        <w:gridCol w:w="742"/>
        <w:gridCol w:w="773"/>
        <w:gridCol w:w="1185"/>
        <w:gridCol w:w="1484"/>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87" w:type="dxa"/>
            <w:vAlign w:val="center"/>
          </w:tcPr>
          <w:p>
            <w:pPr>
              <w:pStyle w:val="22"/>
              <w:widowControl w:val="0"/>
              <w:spacing w:before="0" w:beforeAutospacing="0" w:after="0" w:afterAutospacing="0"/>
              <w:rPr>
                <w:bCs w:val="0"/>
                <w:color w:val="000000"/>
                <w:kern w:val="2"/>
                <w:sz w:val="24"/>
                <w:szCs w:val="24"/>
              </w:rPr>
            </w:pPr>
            <w:r>
              <w:rPr>
                <w:rFonts w:hint="eastAsia"/>
                <w:bCs w:val="0"/>
                <w:color w:val="000000"/>
                <w:kern w:val="2"/>
                <w:sz w:val="24"/>
                <w:szCs w:val="24"/>
              </w:rPr>
              <w:t>序号</w:t>
            </w:r>
          </w:p>
        </w:tc>
        <w:tc>
          <w:tcPr>
            <w:tcW w:w="3756" w:type="dxa"/>
            <w:vAlign w:val="center"/>
          </w:tcPr>
          <w:p>
            <w:pPr>
              <w:jc w:val="center"/>
              <w:rPr>
                <w:rFonts w:ascii="宋体" w:hAnsi="宋体"/>
                <w:b/>
                <w:color w:val="000000"/>
                <w:sz w:val="24"/>
              </w:rPr>
            </w:pPr>
            <w:r>
              <w:rPr>
                <w:rFonts w:hint="eastAsia" w:ascii="宋体" w:hAnsi="宋体"/>
                <w:b/>
                <w:color w:val="000000"/>
                <w:sz w:val="24"/>
              </w:rPr>
              <w:t>品名品牌、规格型号、原产地及生产厂家</w:t>
            </w:r>
          </w:p>
        </w:tc>
        <w:tc>
          <w:tcPr>
            <w:tcW w:w="742" w:type="dxa"/>
            <w:vAlign w:val="center"/>
          </w:tcPr>
          <w:p>
            <w:pPr>
              <w:jc w:val="center"/>
              <w:rPr>
                <w:rFonts w:ascii="宋体" w:hAnsi="宋体"/>
                <w:b/>
                <w:color w:val="000000"/>
                <w:sz w:val="24"/>
              </w:rPr>
            </w:pPr>
            <w:r>
              <w:rPr>
                <w:rFonts w:hint="eastAsia" w:ascii="宋体" w:hAnsi="宋体"/>
                <w:b/>
                <w:color w:val="000000"/>
                <w:sz w:val="24"/>
              </w:rPr>
              <w:t>单位</w:t>
            </w:r>
          </w:p>
        </w:tc>
        <w:tc>
          <w:tcPr>
            <w:tcW w:w="773" w:type="dxa"/>
            <w:vAlign w:val="center"/>
          </w:tcPr>
          <w:p>
            <w:pPr>
              <w:jc w:val="center"/>
              <w:rPr>
                <w:rFonts w:ascii="宋体" w:hAnsi="宋体"/>
                <w:b/>
                <w:color w:val="000000"/>
                <w:sz w:val="24"/>
              </w:rPr>
            </w:pPr>
            <w:r>
              <w:rPr>
                <w:rFonts w:hint="eastAsia" w:ascii="宋体" w:hAnsi="宋体"/>
                <w:b/>
                <w:color w:val="000000"/>
                <w:sz w:val="24"/>
              </w:rPr>
              <w:t>数量</w:t>
            </w:r>
          </w:p>
        </w:tc>
        <w:tc>
          <w:tcPr>
            <w:tcW w:w="1185" w:type="dxa"/>
            <w:vAlign w:val="center"/>
          </w:tcPr>
          <w:p>
            <w:pPr>
              <w:jc w:val="center"/>
              <w:rPr>
                <w:rFonts w:ascii="宋体" w:hAnsi="宋体"/>
                <w:b/>
                <w:color w:val="000000"/>
                <w:sz w:val="24"/>
              </w:rPr>
            </w:pPr>
            <w:r>
              <w:rPr>
                <w:rFonts w:hint="eastAsia" w:ascii="宋体" w:hAnsi="宋体"/>
                <w:b/>
                <w:color w:val="000000"/>
                <w:sz w:val="24"/>
              </w:rPr>
              <w:t>单价</w:t>
            </w:r>
          </w:p>
        </w:tc>
        <w:tc>
          <w:tcPr>
            <w:tcW w:w="1484" w:type="dxa"/>
            <w:vAlign w:val="center"/>
          </w:tcPr>
          <w:p>
            <w:pPr>
              <w:jc w:val="center"/>
              <w:rPr>
                <w:rFonts w:ascii="宋体" w:hAnsi="宋体"/>
                <w:b/>
                <w:color w:val="000000"/>
                <w:sz w:val="24"/>
              </w:rPr>
            </w:pPr>
            <w:r>
              <w:rPr>
                <w:rFonts w:hint="eastAsia" w:ascii="宋体" w:hAnsi="宋体"/>
                <w:b/>
                <w:color w:val="000000"/>
                <w:sz w:val="24"/>
              </w:rPr>
              <w:t>小计</w:t>
            </w:r>
          </w:p>
        </w:tc>
        <w:tc>
          <w:tcPr>
            <w:tcW w:w="1027" w:type="dxa"/>
            <w:vAlign w:val="center"/>
          </w:tcPr>
          <w:p>
            <w:pPr>
              <w:jc w:val="center"/>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87" w:type="dxa"/>
            <w:tcBorders>
              <w:bottom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3756" w:type="dxa"/>
            <w:vAlign w:val="center"/>
          </w:tcPr>
          <w:p>
            <w:pPr>
              <w:jc w:val="center"/>
              <w:rPr>
                <w:rFonts w:ascii="宋体" w:hAnsi="宋体"/>
                <w:color w:val="000000"/>
                <w:sz w:val="24"/>
              </w:rPr>
            </w:pPr>
          </w:p>
        </w:tc>
        <w:tc>
          <w:tcPr>
            <w:tcW w:w="742" w:type="dxa"/>
            <w:vAlign w:val="center"/>
          </w:tcPr>
          <w:p>
            <w:pPr>
              <w:jc w:val="center"/>
              <w:rPr>
                <w:rFonts w:ascii="宋体" w:hAnsi="宋体"/>
                <w:color w:val="000000"/>
                <w:sz w:val="24"/>
              </w:rPr>
            </w:pPr>
          </w:p>
        </w:tc>
        <w:tc>
          <w:tcPr>
            <w:tcW w:w="773" w:type="dxa"/>
            <w:vAlign w:val="center"/>
          </w:tcPr>
          <w:p>
            <w:pPr>
              <w:jc w:val="center"/>
              <w:rPr>
                <w:rFonts w:ascii="宋体" w:hAnsi="宋体"/>
                <w:color w:val="000000"/>
                <w:sz w:val="24"/>
              </w:rPr>
            </w:pPr>
          </w:p>
        </w:tc>
        <w:tc>
          <w:tcPr>
            <w:tcW w:w="1185" w:type="dxa"/>
            <w:vAlign w:val="center"/>
          </w:tcPr>
          <w:p>
            <w:pPr>
              <w:jc w:val="center"/>
              <w:rPr>
                <w:rFonts w:ascii="宋体" w:hAnsi="宋体"/>
                <w:color w:val="000000"/>
                <w:sz w:val="24"/>
              </w:rPr>
            </w:pPr>
          </w:p>
        </w:tc>
        <w:tc>
          <w:tcPr>
            <w:tcW w:w="1484" w:type="dxa"/>
            <w:vAlign w:val="center"/>
          </w:tcPr>
          <w:p>
            <w:pPr>
              <w:jc w:val="center"/>
              <w:rPr>
                <w:rFonts w:ascii="宋体" w:hAnsi="宋体"/>
                <w:color w:val="000000"/>
                <w:sz w:val="24"/>
              </w:rPr>
            </w:pPr>
          </w:p>
        </w:tc>
        <w:tc>
          <w:tcPr>
            <w:tcW w:w="1027" w:type="dxa"/>
            <w:vAlign w:val="center"/>
          </w:tcPr>
          <w:p>
            <w:pPr>
              <w:jc w:val="center"/>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87" w:type="dxa"/>
            <w:vAlign w:val="center"/>
          </w:tcPr>
          <w:p>
            <w:pPr>
              <w:jc w:val="center"/>
              <w:rPr>
                <w:rFonts w:ascii="宋体" w:hAnsi="宋体"/>
                <w:color w:val="000000"/>
                <w:sz w:val="24"/>
              </w:rPr>
            </w:pPr>
            <w:r>
              <w:rPr>
                <w:rFonts w:hint="eastAsia" w:ascii="宋体" w:hAnsi="宋体"/>
                <w:color w:val="000000"/>
                <w:sz w:val="24"/>
              </w:rPr>
              <w:t>2</w:t>
            </w:r>
          </w:p>
        </w:tc>
        <w:tc>
          <w:tcPr>
            <w:tcW w:w="3756" w:type="dxa"/>
            <w:vAlign w:val="center"/>
          </w:tcPr>
          <w:p>
            <w:pPr>
              <w:jc w:val="center"/>
              <w:rPr>
                <w:rFonts w:ascii="宋体" w:hAnsi="宋体"/>
                <w:color w:val="000000"/>
                <w:sz w:val="24"/>
              </w:rPr>
            </w:pPr>
          </w:p>
        </w:tc>
        <w:tc>
          <w:tcPr>
            <w:tcW w:w="742" w:type="dxa"/>
            <w:vAlign w:val="center"/>
          </w:tcPr>
          <w:p>
            <w:pPr>
              <w:jc w:val="center"/>
              <w:rPr>
                <w:rFonts w:ascii="宋体" w:hAnsi="宋体"/>
                <w:color w:val="000000"/>
                <w:sz w:val="24"/>
              </w:rPr>
            </w:pPr>
          </w:p>
        </w:tc>
        <w:tc>
          <w:tcPr>
            <w:tcW w:w="773" w:type="dxa"/>
            <w:vAlign w:val="center"/>
          </w:tcPr>
          <w:p>
            <w:pPr>
              <w:jc w:val="center"/>
              <w:rPr>
                <w:rFonts w:ascii="宋体" w:hAnsi="宋体"/>
                <w:color w:val="000000"/>
                <w:sz w:val="24"/>
              </w:rPr>
            </w:pPr>
          </w:p>
        </w:tc>
        <w:tc>
          <w:tcPr>
            <w:tcW w:w="1185" w:type="dxa"/>
            <w:vAlign w:val="center"/>
          </w:tcPr>
          <w:p>
            <w:pPr>
              <w:jc w:val="center"/>
              <w:rPr>
                <w:rFonts w:ascii="宋体" w:hAnsi="宋体"/>
                <w:color w:val="000000"/>
                <w:sz w:val="24"/>
              </w:rPr>
            </w:pPr>
          </w:p>
        </w:tc>
        <w:tc>
          <w:tcPr>
            <w:tcW w:w="1484" w:type="dxa"/>
            <w:vAlign w:val="center"/>
          </w:tcPr>
          <w:p>
            <w:pPr>
              <w:jc w:val="center"/>
              <w:rPr>
                <w:rFonts w:ascii="宋体" w:hAnsi="宋体"/>
                <w:color w:val="000000"/>
                <w:sz w:val="24"/>
              </w:rPr>
            </w:pPr>
          </w:p>
        </w:tc>
        <w:tc>
          <w:tcPr>
            <w:tcW w:w="1027" w:type="dxa"/>
            <w:vAlign w:val="center"/>
          </w:tcPr>
          <w:p>
            <w:pPr>
              <w:jc w:val="center"/>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87" w:type="dxa"/>
            <w:vAlign w:val="center"/>
          </w:tcPr>
          <w:p>
            <w:pPr>
              <w:jc w:val="center"/>
              <w:rPr>
                <w:rFonts w:ascii="宋体" w:hAnsi="宋体"/>
                <w:color w:val="000000"/>
                <w:sz w:val="24"/>
              </w:rPr>
            </w:pPr>
            <w:r>
              <w:rPr>
                <w:rFonts w:hint="eastAsia" w:ascii="宋体" w:hAnsi="宋体"/>
                <w:color w:val="000000"/>
                <w:sz w:val="24"/>
              </w:rPr>
              <w:t>3</w:t>
            </w:r>
          </w:p>
        </w:tc>
        <w:tc>
          <w:tcPr>
            <w:tcW w:w="3756" w:type="dxa"/>
            <w:vAlign w:val="center"/>
          </w:tcPr>
          <w:p>
            <w:pPr>
              <w:jc w:val="center"/>
              <w:rPr>
                <w:rFonts w:ascii="宋体" w:hAnsi="宋体"/>
                <w:color w:val="000000"/>
                <w:sz w:val="24"/>
              </w:rPr>
            </w:pPr>
          </w:p>
        </w:tc>
        <w:tc>
          <w:tcPr>
            <w:tcW w:w="742" w:type="dxa"/>
            <w:vAlign w:val="center"/>
          </w:tcPr>
          <w:p>
            <w:pPr>
              <w:jc w:val="center"/>
              <w:rPr>
                <w:rFonts w:ascii="宋体" w:hAnsi="宋体"/>
                <w:color w:val="000000"/>
                <w:sz w:val="24"/>
              </w:rPr>
            </w:pPr>
          </w:p>
        </w:tc>
        <w:tc>
          <w:tcPr>
            <w:tcW w:w="773" w:type="dxa"/>
            <w:vAlign w:val="center"/>
          </w:tcPr>
          <w:p>
            <w:pPr>
              <w:jc w:val="center"/>
              <w:rPr>
                <w:rFonts w:ascii="宋体" w:hAnsi="宋体"/>
                <w:color w:val="000000"/>
                <w:sz w:val="24"/>
              </w:rPr>
            </w:pPr>
          </w:p>
        </w:tc>
        <w:tc>
          <w:tcPr>
            <w:tcW w:w="1185" w:type="dxa"/>
            <w:vAlign w:val="center"/>
          </w:tcPr>
          <w:p>
            <w:pPr>
              <w:jc w:val="center"/>
              <w:rPr>
                <w:rFonts w:ascii="宋体" w:hAnsi="宋体"/>
                <w:color w:val="000000"/>
                <w:sz w:val="24"/>
              </w:rPr>
            </w:pPr>
          </w:p>
        </w:tc>
        <w:tc>
          <w:tcPr>
            <w:tcW w:w="1484" w:type="dxa"/>
            <w:vAlign w:val="center"/>
          </w:tcPr>
          <w:p>
            <w:pPr>
              <w:jc w:val="center"/>
              <w:rPr>
                <w:rFonts w:ascii="宋体" w:hAnsi="宋体"/>
                <w:color w:val="000000"/>
                <w:sz w:val="24"/>
              </w:rPr>
            </w:pPr>
          </w:p>
        </w:tc>
        <w:tc>
          <w:tcPr>
            <w:tcW w:w="1027" w:type="dxa"/>
            <w:vAlign w:val="center"/>
          </w:tcPr>
          <w:p>
            <w:pPr>
              <w:jc w:val="center"/>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ascii="宋体" w:hAnsi="宋体"/>
                <w:color w:val="000000"/>
                <w:sz w:val="24"/>
              </w:rPr>
            </w:pPr>
            <w:r>
              <w:rPr>
                <w:rFonts w:hint="eastAsia" w:ascii="宋体" w:hAnsi="宋体"/>
                <w:color w:val="000000"/>
                <w:sz w:val="24"/>
              </w:rPr>
              <w:t>4</w:t>
            </w:r>
          </w:p>
        </w:tc>
        <w:tc>
          <w:tcPr>
            <w:tcW w:w="3756" w:type="dxa"/>
            <w:vAlign w:val="center"/>
          </w:tcPr>
          <w:p>
            <w:pPr>
              <w:pStyle w:val="20"/>
              <w:jc w:val="center"/>
              <w:rPr>
                <w:rFonts w:ascii="宋体" w:hAnsi="宋体"/>
                <w:color w:val="000000"/>
                <w:szCs w:val="24"/>
              </w:rPr>
            </w:pPr>
          </w:p>
        </w:tc>
        <w:tc>
          <w:tcPr>
            <w:tcW w:w="742" w:type="dxa"/>
            <w:vAlign w:val="center"/>
          </w:tcPr>
          <w:p>
            <w:pPr>
              <w:jc w:val="center"/>
              <w:rPr>
                <w:rFonts w:ascii="宋体" w:hAnsi="宋体"/>
                <w:color w:val="000000"/>
                <w:sz w:val="24"/>
              </w:rPr>
            </w:pPr>
          </w:p>
        </w:tc>
        <w:tc>
          <w:tcPr>
            <w:tcW w:w="773" w:type="dxa"/>
            <w:vAlign w:val="center"/>
          </w:tcPr>
          <w:p>
            <w:pPr>
              <w:jc w:val="center"/>
              <w:rPr>
                <w:rFonts w:ascii="宋体" w:hAnsi="宋体"/>
                <w:color w:val="000000"/>
                <w:sz w:val="24"/>
              </w:rPr>
            </w:pPr>
          </w:p>
        </w:tc>
        <w:tc>
          <w:tcPr>
            <w:tcW w:w="1185" w:type="dxa"/>
            <w:vAlign w:val="center"/>
          </w:tcPr>
          <w:p>
            <w:pPr>
              <w:jc w:val="center"/>
              <w:rPr>
                <w:rFonts w:ascii="宋体" w:hAnsi="宋体"/>
                <w:color w:val="000000"/>
                <w:sz w:val="24"/>
              </w:rPr>
            </w:pPr>
          </w:p>
        </w:tc>
        <w:tc>
          <w:tcPr>
            <w:tcW w:w="1484" w:type="dxa"/>
            <w:vAlign w:val="center"/>
          </w:tcPr>
          <w:p>
            <w:pPr>
              <w:jc w:val="center"/>
              <w:rPr>
                <w:rFonts w:ascii="宋体" w:hAnsi="宋体"/>
                <w:color w:val="000000"/>
                <w:sz w:val="24"/>
              </w:rPr>
            </w:pPr>
          </w:p>
        </w:tc>
        <w:tc>
          <w:tcPr>
            <w:tcW w:w="102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ascii="宋体" w:hAnsi="宋体"/>
                <w:color w:val="000000"/>
                <w:sz w:val="24"/>
              </w:rPr>
            </w:pPr>
          </w:p>
        </w:tc>
        <w:tc>
          <w:tcPr>
            <w:tcW w:w="3756" w:type="dxa"/>
            <w:vAlign w:val="center"/>
          </w:tcPr>
          <w:p>
            <w:pPr>
              <w:pStyle w:val="20"/>
              <w:jc w:val="center"/>
              <w:rPr>
                <w:rFonts w:ascii="宋体" w:hAnsi="宋体"/>
                <w:color w:val="000000"/>
                <w:szCs w:val="24"/>
              </w:rPr>
            </w:pPr>
            <w:r>
              <w:rPr>
                <w:rFonts w:hint="eastAsia" w:ascii="宋体" w:hAnsi="宋体"/>
                <w:color w:val="000000"/>
                <w:szCs w:val="24"/>
              </w:rPr>
              <w:t>其他费用……</w:t>
            </w:r>
          </w:p>
        </w:tc>
        <w:tc>
          <w:tcPr>
            <w:tcW w:w="742" w:type="dxa"/>
            <w:vAlign w:val="center"/>
          </w:tcPr>
          <w:p>
            <w:pPr>
              <w:jc w:val="center"/>
              <w:rPr>
                <w:rFonts w:ascii="宋体" w:hAnsi="宋体"/>
                <w:color w:val="000000"/>
                <w:sz w:val="24"/>
              </w:rPr>
            </w:pPr>
          </w:p>
        </w:tc>
        <w:tc>
          <w:tcPr>
            <w:tcW w:w="773" w:type="dxa"/>
            <w:vAlign w:val="center"/>
          </w:tcPr>
          <w:p>
            <w:pPr>
              <w:jc w:val="center"/>
              <w:rPr>
                <w:rFonts w:ascii="宋体" w:hAnsi="宋体"/>
                <w:color w:val="000000"/>
                <w:sz w:val="24"/>
              </w:rPr>
            </w:pPr>
          </w:p>
        </w:tc>
        <w:tc>
          <w:tcPr>
            <w:tcW w:w="1185" w:type="dxa"/>
            <w:vAlign w:val="center"/>
          </w:tcPr>
          <w:p>
            <w:pPr>
              <w:jc w:val="center"/>
              <w:rPr>
                <w:rFonts w:ascii="宋体" w:hAnsi="宋体"/>
                <w:color w:val="000000"/>
                <w:sz w:val="24"/>
              </w:rPr>
            </w:pPr>
          </w:p>
        </w:tc>
        <w:tc>
          <w:tcPr>
            <w:tcW w:w="1484" w:type="dxa"/>
            <w:vAlign w:val="center"/>
          </w:tcPr>
          <w:p>
            <w:pPr>
              <w:jc w:val="center"/>
              <w:rPr>
                <w:rFonts w:ascii="宋体" w:hAnsi="宋体"/>
                <w:color w:val="000000"/>
                <w:sz w:val="24"/>
              </w:rPr>
            </w:pPr>
          </w:p>
        </w:tc>
        <w:tc>
          <w:tcPr>
            <w:tcW w:w="1027"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ascii="宋体" w:hAnsi="宋体"/>
                <w:color w:val="000000"/>
                <w:sz w:val="24"/>
              </w:rPr>
            </w:pPr>
          </w:p>
        </w:tc>
        <w:tc>
          <w:tcPr>
            <w:tcW w:w="3756" w:type="dxa"/>
            <w:vAlign w:val="center"/>
          </w:tcPr>
          <w:p>
            <w:pPr>
              <w:pStyle w:val="20"/>
              <w:jc w:val="center"/>
              <w:rPr>
                <w:rFonts w:ascii="宋体" w:hAnsi="宋体"/>
                <w:color w:val="000000"/>
                <w:szCs w:val="24"/>
              </w:rPr>
            </w:pPr>
            <w:r>
              <w:rPr>
                <w:rFonts w:hint="eastAsia" w:ascii="宋体" w:hAnsi="宋体"/>
                <w:color w:val="000000"/>
                <w:szCs w:val="24"/>
              </w:rPr>
              <w:t>合计</w:t>
            </w:r>
          </w:p>
        </w:tc>
        <w:tc>
          <w:tcPr>
            <w:tcW w:w="742" w:type="dxa"/>
            <w:vAlign w:val="center"/>
          </w:tcPr>
          <w:p>
            <w:pPr>
              <w:jc w:val="center"/>
              <w:rPr>
                <w:rFonts w:ascii="宋体" w:hAnsi="宋体"/>
                <w:color w:val="000000"/>
                <w:sz w:val="24"/>
              </w:rPr>
            </w:pPr>
          </w:p>
        </w:tc>
        <w:tc>
          <w:tcPr>
            <w:tcW w:w="773" w:type="dxa"/>
            <w:vAlign w:val="center"/>
          </w:tcPr>
          <w:p>
            <w:pPr>
              <w:jc w:val="center"/>
              <w:rPr>
                <w:rFonts w:ascii="宋体" w:hAnsi="宋体"/>
                <w:color w:val="000000"/>
                <w:sz w:val="24"/>
              </w:rPr>
            </w:pPr>
          </w:p>
        </w:tc>
        <w:tc>
          <w:tcPr>
            <w:tcW w:w="1185" w:type="dxa"/>
            <w:vAlign w:val="center"/>
          </w:tcPr>
          <w:p>
            <w:pPr>
              <w:jc w:val="center"/>
              <w:rPr>
                <w:rFonts w:ascii="宋体" w:hAnsi="宋体"/>
                <w:color w:val="000000"/>
                <w:sz w:val="24"/>
              </w:rPr>
            </w:pPr>
          </w:p>
        </w:tc>
        <w:tc>
          <w:tcPr>
            <w:tcW w:w="1484" w:type="dxa"/>
            <w:vAlign w:val="center"/>
          </w:tcPr>
          <w:p>
            <w:pPr>
              <w:jc w:val="center"/>
              <w:rPr>
                <w:rFonts w:ascii="宋体" w:hAnsi="宋体"/>
                <w:color w:val="000000"/>
                <w:sz w:val="24"/>
              </w:rPr>
            </w:pPr>
          </w:p>
        </w:tc>
        <w:tc>
          <w:tcPr>
            <w:tcW w:w="1027" w:type="dxa"/>
            <w:vAlign w:val="center"/>
          </w:tcPr>
          <w:p>
            <w:pPr>
              <w:jc w:val="center"/>
              <w:rPr>
                <w:rFonts w:ascii="宋体" w:hAnsi="宋体"/>
                <w:color w:val="000000"/>
                <w:sz w:val="24"/>
              </w:rPr>
            </w:pPr>
          </w:p>
        </w:tc>
      </w:tr>
    </w:tbl>
    <w:p>
      <w:pPr>
        <w:spacing w:line="300" w:lineRule="exact"/>
        <w:ind w:right="735" w:rightChars="350"/>
        <w:rPr>
          <w:rFonts w:ascii="宋体" w:hAnsi="宋体"/>
          <w:b/>
          <w:color w:val="000000"/>
          <w:sz w:val="24"/>
        </w:rPr>
      </w:pPr>
      <w:r>
        <w:rPr>
          <w:rFonts w:hint="eastAsia" w:ascii="宋体" w:hAnsi="宋体"/>
          <w:b/>
          <w:bCs/>
          <w:color w:val="000000"/>
          <w:sz w:val="24"/>
          <w:szCs w:val="28"/>
        </w:rPr>
        <w:t>注：1.</w:t>
      </w:r>
      <w:r>
        <w:rPr>
          <w:rFonts w:hint="eastAsia" w:ascii="宋体" w:hAnsi="宋体"/>
          <w:b/>
          <w:color w:val="000000"/>
          <w:sz w:val="24"/>
        </w:rPr>
        <w:t>此表请填写明细，包含设备费、税金等。安装费用（如有）报价填写至安装费用明细；</w:t>
      </w:r>
    </w:p>
    <w:p>
      <w:pPr>
        <w:spacing w:line="300" w:lineRule="exact"/>
        <w:ind w:right="735" w:rightChars="350"/>
        <w:rPr>
          <w:rFonts w:ascii="宋体" w:hAnsi="宋体"/>
          <w:b/>
          <w:bCs/>
          <w:color w:val="000000"/>
          <w:sz w:val="24"/>
          <w:szCs w:val="28"/>
        </w:rPr>
      </w:pPr>
      <w:r>
        <w:rPr>
          <w:rFonts w:hint="eastAsia" w:ascii="宋体" w:hAnsi="宋体"/>
          <w:b/>
          <w:bCs/>
          <w:color w:val="000000"/>
          <w:sz w:val="24"/>
          <w:szCs w:val="28"/>
        </w:rPr>
        <w:t xml:space="preserve">    2.表中所列货物为对应本项目需求的全部货物。如有漏项或缺项，投标人承担全部责任；</w:t>
      </w:r>
    </w:p>
    <w:p>
      <w:pPr>
        <w:adjustRightInd w:val="0"/>
        <w:snapToGrid w:val="0"/>
        <w:spacing w:line="300" w:lineRule="exact"/>
        <w:ind w:firstLine="480" w:firstLineChars="200"/>
        <w:rPr>
          <w:rFonts w:ascii="宋体" w:hAnsi="宋体"/>
          <w:b/>
          <w:bCs/>
          <w:color w:val="000000"/>
          <w:sz w:val="24"/>
          <w:szCs w:val="28"/>
        </w:rPr>
      </w:pPr>
      <w:r>
        <w:rPr>
          <w:rFonts w:hint="eastAsia" w:ascii="宋体" w:hAnsi="宋体"/>
          <w:b/>
          <w:bCs/>
          <w:color w:val="000000"/>
          <w:sz w:val="24"/>
          <w:szCs w:val="28"/>
        </w:rPr>
        <w:t>3.属备品备件的请在“备注”栏中注明。</w:t>
      </w:r>
    </w:p>
    <w:p>
      <w:pPr>
        <w:adjustRightInd w:val="0"/>
        <w:snapToGrid w:val="0"/>
        <w:spacing w:line="300" w:lineRule="exact"/>
        <w:ind w:firstLine="480" w:firstLineChars="200"/>
        <w:rPr>
          <w:rFonts w:ascii="宋体" w:hAnsi="宋体"/>
          <w:b/>
          <w:bCs/>
          <w:color w:val="000000"/>
          <w:sz w:val="24"/>
          <w:szCs w:val="28"/>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r>
        <w:rPr>
          <w:rFonts w:hint="eastAsia" w:ascii="仿宋_GB2312" w:eastAsia="仿宋_GB2312" w:hAnsiTheme="majorEastAsia"/>
          <w:b/>
          <w:kern w:val="0"/>
          <w:sz w:val="32"/>
          <w:szCs w:val="32"/>
        </w:rPr>
        <w:t>附件三、规格响应表</w:t>
      </w:r>
    </w:p>
    <w:p>
      <w:pPr>
        <w:widowControl/>
        <w:spacing w:line="520" w:lineRule="exact"/>
        <w:ind w:left="8185" w:hanging="8153" w:hangingChars="2548"/>
        <w:jc w:val="center"/>
        <w:rPr>
          <w:rFonts w:ascii="仿宋_GB2312" w:eastAsia="仿宋_GB2312" w:hAnsiTheme="majorEastAsia"/>
          <w:b/>
          <w:kern w:val="0"/>
          <w:sz w:val="32"/>
          <w:szCs w:val="32"/>
        </w:rPr>
      </w:pPr>
    </w:p>
    <w:p>
      <w:pPr>
        <w:spacing w:line="0" w:lineRule="atLeast"/>
        <w:jc w:val="left"/>
        <w:rPr>
          <w:rFonts w:ascii="宋体" w:hAnsi="宋体" w:cs="宋体"/>
          <w:b/>
          <w:color w:val="000000"/>
          <w:kern w:val="0"/>
          <w:sz w:val="24"/>
        </w:rPr>
      </w:pPr>
      <w:r>
        <w:rPr>
          <w:rFonts w:hint="eastAsia" w:ascii="宋体" w:hAnsi="宋体" w:cs="宋体"/>
          <w:b/>
          <w:color w:val="000000"/>
          <w:kern w:val="0"/>
          <w:sz w:val="24"/>
        </w:rPr>
        <w:t>投标人：</w:t>
      </w:r>
      <w:r>
        <w:rPr>
          <w:rFonts w:hint="eastAsia" w:ascii="宋体" w:hAnsi="宋体" w:cs="宋体"/>
          <w:b/>
          <w:color w:val="000000"/>
          <w:kern w:val="0"/>
          <w:sz w:val="24"/>
          <w:u w:val="single"/>
        </w:rPr>
        <w:t xml:space="preserve">                          </w:t>
      </w:r>
      <w:r>
        <w:rPr>
          <w:rFonts w:hint="eastAsia" w:ascii="宋体" w:hAnsi="宋体" w:cs="宋体"/>
          <w:b/>
          <w:color w:val="000000"/>
          <w:kern w:val="0"/>
          <w:sz w:val="24"/>
        </w:rPr>
        <w:t xml:space="preserve">（盖章） </w:t>
      </w:r>
    </w:p>
    <w:tbl>
      <w:tblPr>
        <w:tblStyle w:val="9"/>
        <w:tblpPr w:leftFromText="180" w:rightFromText="180" w:vertAnchor="text" w:horzAnchor="margin" w:tblpXSpec="center" w:tblpY="2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518"/>
        <w:gridCol w:w="2972"/>
        <w:gridCol w:w="2909"/>
        <w:gridCol w:w="16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jc w:val="center"/>
        </w:trPr>
        <w:tc>
          <w:tcPr>
            <w:tcW w:w="557" w:type="dxa"/>
            <w:tcBorders>
              <w:bottom w:val="nil"/>
            </w:tcBorders>
            <w:vAlign w:val="center"/>
          </w:tcPr>
          <w:p>
            <w:pPr>
              <w:jc w:val="center"/>
              <w:rPr>
                <w:rFonts w:ascii="Arial" w:hAnsi="Arial" w:eastAsia="新宋体" w:cs="Arial"/>
                <w:color w:val="000000"/>
                <w:szCs w:val="21"/>
              </w:rPr>
            </w:pPr>
            <w:bookmarkStart w:id="0" w:name="_Hlk450185939"/>
            <w:r>
              <w:rPr>
                <w:rFonts w:hint="eastAsia" w:ascii="Arial" w:hAnsi="Arial" w:eastAsia="新宋体" w:cs="Arial"/>
                <w:color w:val="000000"/>
                <w:szCs w:val="21"/>
              </w:rPr>
              <w:t>序号</w:t>
            </w:r>
          </w:p>
        </w:tc>
        <w:tc>
          <w:tcPr>
            <w:tcW w:w="1518" w:type="dxa"/>
            <w:vAlign w:val="center"/>
          </w:tcPr>
          <w:p>
            <w:pPr>
              <w:jc w:val="center"/>
              <w:rPr>
                <w:rFonts w:ascii="Arial" w:hAnsi="Arial" w:eastAsia="新宋体" w:cs="Arial"/>
                <w:color w:val="000000"/>
                <w:szCs w:val="21"/>
              </w:rPr>
            </w:pPr>
            <w:r>
              <w:rPr>
                <w:rFonts w:hint="eastAsia" w:ascii="Arial" w:hAnsi="Arial" w:eastAsia="新宋体" w:cs="Arial"/>
                <w:color w:val="000000"/>
                <w:szCs w:val="21"/>
              </w:rPr>
              <w:t>货物名称</w:t>
            </w:r>
          </w:p>
        </w:tc>
        <w:tc>
          <w:tcPr>
            <w:tcW w:w="2972" w:type="dxa"/>
            <w:vAlign w:val="center"/>
          </w:tcPr>
          <w:p>
            <w:pPr>
              <w:jc w:val="center"/>
              <w:rPr>
                <w:rFonts w:ascii="Arial" w:hAnsi="Arial" w:eastAsia="新宋体" w:cs="Arial"/>
                <w:color w:val="000000"/>
                <w:szCs w:val="21"/>
              </w:rPr>
            </w:pPr>
            <w:r>
              <w:rPr>
                <w:rFonts w:hint="eastAsia" w:ascii="Arial" w:hAnsi="Arial" w:eastAsia="新宋体" w:cs="Arial"/>
                <w:color w:val="000000"/>
                <w:szCs w:val="21"/>
              </w:rPr>
              <w:t>规格及技术参数</w:t>
            </w:r>
          </w:p>
        </w:tc>
        <w:tc>
          <w:tcPr>
            <w:tcW w:w="2909" w:type="dxa"/>
            <w:vAlign w:val="center"/>
          </w:tcPr>
          <w:p>
            <w:pPr>
              <w:jc w:val="center"/>
              <w:rPr>
                <w:rFonts w:ascii="Arial" w:hAnsi="Arial" w:eastAsia="新宋体" w:cs="Arial"/>
                <w:color w:val="000000"/>
                <w:szCs w:val="21"/>
              </w:rPr>
            </w:pPr>
            <w:r>
              <w:rPr>
                <w:rFonts w:hint="eastAsia" w:ascii="Arial" w:hAnsi="Arial" w:eastAsia="新宋体" w:cs="Arial"/>
                <w:color w:val="000000"/>
                <w:szCs w:val="21"/>
              </w:rPr>
              <w:t>规格及技术参数</w:t>
            </w:r>
          </w:p>
          <w:p>
            <w:pPr>
              <w:jc w:val="center"/>
              <w:rPr>
                <w:rFonts w:ascii="Arial" w:hAnsi="Arial" w:eastAsia="新宋体" w:cs="Arial"/>
                <w:color w:val="000000"/>
                <w:szCs w:val="21"/>
              </w:rPr>
            </w:pPr>
            <w:r>
              <w:rPr>
                <w:rFonts w:hint="eastAsia" w:ascii="Arial" w:hAnsi="Arial" w:eastAsia="新宋体" w:cs="Arial"/>
                <w:color w:val="000000"/>
                <w:szCs w:val="21"/>
              </w:rPr>
              <w:t>（必须针对招标规格及技术参数如实填写）</w:t>
            </w:r>
          </w:p>
        </w:tc>
        <w:tc>
          <w:tcPr>
            <w:tcW w:w="1644" w:type="dxa"/>
            <w:vAlign w:val="center"/>
          </w:tcPr>
          <w:p>
            <w:pPr>
              <w:jc w:val="center"/>
              <w:rPr>
                <w:rFonts w:ascii="Arial" w:hAnsi="Arial" w:eastAsia="新宋体" w:cs="Arial"/>
                <w:color w:val="000000"/>
                <w:szCs w:val="21"/>
              </w:rPr>
            </w:pPr>
            <w:r>
              <w:rPr>
                <w:rFonts w:hint="eastAsia" w:ascii="Arial" w:hAnsi="Arial" w:eastAsia="新宋体" w:cs="Arial"/>
                <w:color w:val="000000"/>
                <w:szCs w:val="21"/>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vAlign w:val="center"/>
          </w:tcPr>
          <w:p>
            <w:pPr>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vAlign w:val="center"/>
          </w:tcPr>
          <w:p>
            <w:pPr>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vAlign w:val="center"/>
          </w:tcPr>
          <w:p>
            <w:pPr>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vAlign w:val="center"/>
          </w:tcPr>
          <w:p>
            <w:pPr>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tcPr>
          <w:p>
            <w:pPr>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tcPr>
          <w:p>
            <w:pPr>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tcPr>
          <w:p>
            <w:pPr>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tcPr>
          <w:p>
            <w:pPr>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tcPr>
          <w:p>
            <w:pPr>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vAlign w:val="center"/>
          </w:tcPr>
          <w:p>
            <w:pPr>
              <w:spacing w:line="400" w:lineRule="exact"/>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vAlign w:val="center"/>
          </w:tcPr>
          <w:p>
            <w:pPr>
              <w:spacing w:line="400" w:lineRule="exact"/>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57" w:type="dxa"/>
            <w:vAlign w:val="center"/>
          </w:tcPr>
          <w:p>
            <w:pPr>
              <w:jc w:val="center"/>
              <w:rPr>
                <w:rFonts w:ascii="Arial" w:hAnsi="Arial" w:eastAsia="新宋体" w:cs="Arial"/>
                <w:b/>
                <w:color w:val="000000"/>
                <w:szCs w:val="21"/>
              </w:rPr>
            </w:pPr>
          </w:p>
        </w:tc>
        <w:tc>
          <w:tcPr>
            <w:tcW w:w="1518" w:type="dxa"/>
            <w:vAlign w:val="center"/>
          </w:tcPr>
          <w:p>
            <w:pPr>
              <w:spacing w:line="400" w:lineRule="exact"/>
              <w:rPr>
                <w:rFonts w:ascii="Arial" w:hAnsi="Arial" w:eastAsia="新宋体" w:cs="Arial"/>
                <w:color w:val="000000"/>
                <w:szCs w:val="21"/>
              </w:rPr>
            </w:pPr>
          </w:p>
        </w:tc>
        <w:tc>
          <w:tcPr>
            <w:tcW w:w="2972" w:type="dxa"/>
            <w:vAlign w:val="center"/>
          </w:tcPr>
          <w:p>
            <w:pPr>
              <w:spacing w:line="400" w:lineRule="exact"/>
              <w:rPr>
                <w:rFonts w:ascii="Arial" w:hAnsi="Arial" w:eastAsia="新宋体" w:cs="Arial"/>
                <w:color w:val="000000"/>
                <w:szCs w:val="21"/>
              </w:rPr>
            </w:pPr>
          </w:p>
        </w:tc>
        <w:tc>
          <w:tcPr>
            <w:tcW w:w="2909" w:type="dxa"/>
          </w:tcPr>
          <w:p>
            <w:pPr>
              <w:rPr>
                <w:rFonts w:ascii="Arial" w:hAnsi="Arial" w:eastAsia="新宋体" w:cs="Arial"/>
                <w:color w:val="000000"/>
                <w:szCs w:val="21"/>
              </w:rPr>
            </w:pPr>
          </w:p>
        </w:tc>
        <w:tc>
          <w:tcPr>
            <w:tcW w:w="1644" w:type="dxa"/>
          </w:tcPr>
          <w:p>
            <w:pPr>
              <w:rPr>
                <w:rFonts w:ascii="Arial" w:hAnsi="Arial" w:eastAsia="新宋体" w:cs="Arial"/>
                <w:color w:val="000000"/>
                <w:szCs w:val="21"/>
              </w:rPr>
            </w:pPr>
          </w:p>
        </w:tc>
      </w:tr>
      <w:bookmarkEnd w:id="0"/>
    </w:tbl>
    <w:p>
      <w:pPr>
        <w:widowControl/>
        <w:spacing w:line="480" w:lineRule="exact"/>
        <w:jc w:val="center"/>
        <w:rPr>
          <w:rFonts w:ascii="宋体" w:hAnsi="宋体" w:cs="宋体"/>
          <w:b/>
          <w:color w:val="000000"/>
          <w:kern w:val="0"/>
          <w:sz w:val="24"/>
        </w:rPr>
      </w:pPr>
    </w:p>
    <w:p>
      <w:pPr>
        <w:widowControl/>
        <w:spacing w:line="480" w:lineRule="exact"/>
        <w:jc w:val="center"/>
        <w:rPr>
          <w:rFonts w:ascii="宋体" w:hAnsi="宋体" w:cs="宋体"/>
          <w:b/>
          <w:color w:val="000000"/>
          <w:kern w:val="0"/>
          <w:sz w:val="24"/>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p>
    <w:p>
      <w:pPr>
        <w:widowControl/>
        <w:spacing w:line="520" w:lineRule="exact"/>
        <w:ind w:left="8185" w:hanging="8153" w:hangingChars="2548"/>
        <w:jc w:val="center"/>
        <w:rPr>
          <w:rFonts w:ascii="仿宋_GB2312" w:eastAsia="仿宋_GB2312" w:hAnsiTheme="majorEastAsia"/>
          <w:b/>
          <w:kern w:val="0"/>
          <w:sz w:val="32"/>
          <w:szCs w:val="32"/>
        </w:rPr>
      </w:pPr>
      <w:r>
        <w:rPr>
          <w:rFonts w:hint="eastAsia" w:ascii="仿宋_GB2312" w:eastAsia="仿宋_GB2312" w:hAnsiTheme="majorEastAsia"/>
          <w:b/>
          <w:kern w:val="0"/>
          <w:sz w:val="32"/>
          <w:szCs w:val="32"/>
        </w:rPr>
        <w:t>附件四、投标承诺事项</w:t>
      </w:r>
    </w:p>
    <w:p>
      <w:pPr>
        <w:widowControl/>
        <w:spacing w:line="480" w:lineRule="exact"/>
        <w:jc w:val="left"/>
        <w:rPr>
          <w:rFonts w:ascii="宋体" w:hAnsi="宋体" w:cs="宋体"/>
          <w:b/>
          <w:color w:val="000000"/>
          <w:kern w:val="0"/>
          <w:sz w:val="24"/>
        </w:rPr>
      </w:pPr>
      <w:r>
        <w:rPr>
          <w:rFonts w:hint="eastAsia" w:ascii="宋体" w:hAnsi="宋体" w:cs="宋体"/>
          <w:b/>
          <w:color w:val="000000"/>
          <w:kern w:val="0"/>
          <w:sz w:val="24"/>
        </w:rPr>
        <w:t>内容包括如下：</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1．对交货期的承诺；</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2．对产品质量和售后服务的承诺；</w:t>
      </w:r>
    </w:p>
    <w:p>
      <w:pPr>
        <w:widowControl/>
        <w:spacing w:line="48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3．投标人的其他承诺</w:t>
      </w:r>
    </w:p>
    <w:p>
      <w:pPr>
        <w:widowControl/>
        <w:spacing w:line="480" w:lineRule="exact"/>
        <w:ind w:firstLine="6000" w:firstLineChars="2500"/>
        <w:jc w:val="left"/>
        <w:rPr>
          <w:rFonts w:ascii="宋体" w:hAnsi="宋体" w:cs="宋体"/>
          <w:color w:val="000000"/>
          <w:kern w:val="0"/>
          <w:sz w:val="24"/>
        </w:rPr>
      </w:pPr>
      <w:r>
        <w:rPr>
          <w:rFonts w:hint="eastAsia" w:ascii="宋体" w:hAnsi="宋体" w:cs="宋体"/>
          <w:color w:val="000000"/>
          <w:kern w:val="0"/>
          <w:sz w:val="24"/>
        </w:rPr>
        <w:t>　投标人（签字）：</w:t>
      </w:r>
    </w:p>
    <w:p>
      <w:pPr>
        <w:widowControl/>
        <w:spacing w:line="480" w:lineRule="exact"/>
        <w:ind w:firstLine="6232" w:firstLineChars="2597"/>
        <w:jc w:val="left"/>
        <w:rPr>
          <w:rFonts w:ascii="宋体" w:hAnsi="宋体" w:cs="宋体"/>
          <w:b/>
          <w:color w:val="000000"/>
          <w:kern w:val="0"/>
          <w:sz w:val="24"/>
        </w:rPr>
      </w:pPr>
      <w:r>
        <w:rPr>
          <w:rFonts w:hint="eastAsia" w:ascii="宋体" w:hAnsi="宋体" w:cs="宋体"/>
          <w:b/>
          <w:color w:val="000000"/>
          <w:kern w:val="0"/>
          <w:sz w:val="24"/>
        </w:rPr>
        <w:t>二〇二三年</w:t>
      </w:r>
      <w:r>
        <w:rPr>
          <w:rFonts w:hint="eastAsia" w:ascii="宋体" w:hAnsi="宋体" w:cs="宋体"/>
          <w:b/>
          <w:color w:val="000000"/>
          <w:kern w:val="0"/>
          <w:sz w:val="24"/>
          <w:u w:val="single"/>
        </w:rPr>
        <w:t xml:space="preserve">   </w:t>
      </w:r>
      <w:r>
        <w:rPr>
          <w:rFonts w:hint="eastAsia" w:ascii="宋体" w:hAnsi="宋体" w:cs="宋体"/>
          <w:b/>
          <w:color w:val="000000"/>
          <w:kern w:val="0"/>
          <w:sz w:val="24"/>
        </w:rPr>
        <w:t>月</w:t>
      </w:r>
      <w:r>
        <w:rPr>
          <w:rFonts w:hint="eastAsia" w:ascii="宋体" w:hAnsi="宋体" w:cs="宋体"/>
          <w:b/>
          <w:color w:val="000000"/>
          <w:kern w:val="0"/>
          <w:sz w:val="24"/>
          <w:u w:val="single"/>
        </w:rPr>
        <w:t xml:space="preserve">   </w:t>
      </w:r>
      <w:r>
        <w:rPr>
          <w:rFonts w:hint="eastAsia" w:ascii="宋体" w:hAnsi="宋体" w:cs="宋体"/>
          <w:b/>
          <w:color w:val="000000"/>
          <w:kern w:val="0"/>
          <w:sz w:val="24"/>
        </w:rPr>
        <w:t>日</w:t>
      </w:r>
    </w:p>
    <w:p>
      <w:pPr>
        <w:widowControl/>
        <w:spacing w:line="480" w:lineRule="exact"/>
        <w:ind w:firstLine="6232" w:firstLineChars="2597"/>
        <w:jc w:val="left"/>
        <w:rPr>
          <w:rFonts w:ascii="宋体" w:hAnsi="宋体" w:cs="宋体"/>
          <w:b/>
          <w:color w:val="000000"/>
          <w:kern w:val="0"/>
          <w:sz w:val="24"/>
        </w:rPr>
      </w:pPr>
    </w:p>
    <w:p>
      <w:pPr>
        <w:widowControl/>
        <w:spacing w:line="480" w:lineRule="exact"/>
        <w:ind w:firstLine="6232" w:firstLineChars="2597"/>
        <w:jc w:val="left"/>
        <w:rPr>
          <w:rFonts w:ascii="宋体" w:hAnsi="宋体" w:cs="宋体"/>
          <w:b/>
          <w:color w:val="000000"/>
          <w:kern w:val="0"/>
          <w:sz w:val="24"/>
        </w:rPr>
      </w:pPr>
    </w:p>
    <w:p>
      <w:pPr>
        <w:widowControl/>
        <w:spacing w:line="480" w:lineRule="exact"/>
        <w:ind w:firstLine="6232" w:firstLineChars="2597"/>
        <w:jc w:val="left"/>
        <w:rPr>
          <w:rFonts w:ascii="宋体" w:hAnsi="宋体" w:cs="宋体"/>
          <w:b/>
          <w:color w:val="000000"/>
          <w:kern w:val="0"/>
          <w:sz w:val="24"/>
        </w:rPr>
      </w:pPr>
    </w:p>
    <w:p>
      <w:pPr>
        <w:widowControl/>
        <w:spacing w:line="480" w:lineRule="exact"/>
        <w:ind w:firstLine="6232" w:firstLineChars="2597"/>
        <w:jc w:val="left"/>
        <w:rPr>
          <w:rFonts w:ascii="宋体" w:hAnsi="宋体" w:cs="宋体"/>
          <w:b/>
          <w:color w:val="000000"/>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520" w:lineRule="exact"/>
        <w:ind w:left="6139" w:hanging="6115" w:hangingChars="2548"/>
        <w:jc w:val="center"/>
        <w:rPr>
          <w:rFonts w:ascii="仿宋_GB2312" w:hAnsi="宋体" w:eastAsia="仿宋_GB2312" w:cs="宋体"/>
          <w:b/>
          <w:kern w:val="0"/>
          <w:sz w:val="24"/>
        </w:rPr>
      </w:pPr>
    </w:p>
    <w:p>
      <w:pPr>
        <w:widowControl/>
        <w:spacing w:line="240" w:lineRule="exact"/>
        <w:jc w:val="left"/>
        <w:rPr>
          <w:rFonts w:ascii="宋体" w:hAnsi="宋体" w:cs="宋体"/>
          <w:b/>
          <w:kern w:val="0"/>
          <w:sz w:val="24"/>
        </w:rPr>
      </w:pPr>
    </w:p>
    <w:p>
      <w:pPr>
        <w:widowControl/>
        <w:spacing w:line="520" w:lineRule="exact"/>
        <w:ind w:left="8185" w:hanging="8153" w:hangingChars="2548"/>
        <w:jc w:val="center"/>
        <w:rPr>
          <w:rFonts w:ascii="仿宋_GB2312" w:eastAsia="仿宋_GB2312" w:hAnsiTheme="majorEastAsia"/>
          <w:b/>
          <w:kern w:val="0"/>
          <w:sz w:val="32"/>
          <w:szCs w:val="32"/>
        </w:rPr>
      </w:pPr>
      <w:r>
        <w:rPr>
          <w:rFonts w:hint="eastAsia" w:ascii="仿宋_GB2312" w:eastAsia="仿宋_GB2312" w:hAnsiTheme="majorEastAsia"/>
          <w:b/>
          <w:kern w:val="0"/>
          <w:sz w:val="32"/>
          <w:szCs w:val="32"/>
        </w:rPr>
        <w:t>附件五、投标资格证明文件</w:t>
      </w:r>
    </w:p>
    <w:p>
      <w:pPr>
        <w:widowControl/>
        <w:spacing w:line="480" w:lineRule="exact"/>
        <w:rPr>
          <w:rFonts w:ascii="宋体" w:hAnsi="宋体" w:cs="宋体"/>
          <w:b/>
          <w:color w:val="000000"/>
          <w:kern w:val="0"/>
          <w:sz w:val="24"/>
        </w:rPr>
      </w:pPr>
    </w:p>
    <w:p>
      <w:pPr>
        <w:widowControl/>
        <w:spacing w:line="480" w:lineRule="exact"/>
        <w:ind w:firstLine="352" w:firstLineChars="147"/>
        <w:jc w:val="left"/>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投标人除提供“投标人要求”中所列文件外，须相应提供以下资料：</w:t>
      </w:r>
    </w:p>
    <w:p>
      <w:pPr>
        <w:widowControl/>
        <w:spacing w:line="4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1.营业执照（复印件加盖公章）</w:t>
      </w:r>
    </w:p>
    <w:p>
      <w:pPr>
        <w:widowControl/>
        <w:spacing w:line="4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2.法人代表资格证明书或法人代表授权书</w:t>
      </w:r>
    </w:p>
    <w:p>
      <w:pPr>
        <w:widowControl/>
        <w:spacing w:line="4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3.经办人身份证（复印件）</w:t>
      </w:r>
    </w:p>
    <w:p>
      <w:pPr>
        <w:widowControl/>
        <w:spacing w:line="4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4.基本情况说明</w:t>
      </w:r>
    </w:p>
    <w:p>
      <w:pPr>
        <w:widowControl/>
        <w:spacing w:line="480" w:lineRule="exact"/>
        <w:ind w:firstLine="120" w:firstLineChars="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①</w:t>
      </w:r>
      <w:r>
        <w:rPr>
          <w:rFonts w:hint="eastAsia" w:ascii="仿宋_GB2312" w:hAnsi="宋体" w:eastAsia="仿宋_GB2312" w:cs="宋体"/>
          <w:bCs/>
          <w:color w:val="000000"/>
          <w:kern w:val="0"/>
          <w:sz w:val="24"/>
        </w:rPr>
        <w:t>投标人简介、通讯方式</w:t>
      </w:r>
    </w:p>
    <w:p>
      <w:pPr>
        <w:widowControl/>
        <w:spacing w:line="480" w:lineRule="exact"/>
        <w:ind w:firstLine="120" w:firstLineChars="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②与标的物有关的情况</w:t>
      </w:r>
    </w:p>
    <w:p>
      <w:pPr>
        <w:widowControl/>
        <w:spacing w:line="480" w:lineRule="exact"/>
        <w:ind w:firstLine="120" w:firstLineChars="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③开户银行名称及地址</w:t>
      </w:r>
    </w:p>
    <w:p>
      <w:pPr>
        <w:widowControl/>
        <w:spacing w:line="480" w:lineRule="exact"/>
        <w:ind w:firstLine="120" w:firstLineChars="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④投标人认为需要声明的其它情况</w:t>
      </w:r>
    </w:p>
    <w:p>
      <w:pPr>
        <w:widowControl/>
        <w:spacing w:line="480" w:lineRule="exact"/>
        <w:ind w:left="48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投标人（公章）：</w:t>
      </w:r>
    </w:p>
    <w:p>
      <w:pPr>
        <w:widowControl/>
        <w:spacing w:line="480" w:lineRule="exact"/>
        <w:ind w:left="48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授权代表签字：</w:t>
      </w:r>
    </w:p>
    <w:p>
      <w:pPr>
        <w:spacing w:line="480" w:lineRule="exact"/>
        <w:ind w:firstLine="480" w:firstLineChars="2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日期：</w:t>
      </w:r>
    </w:p>
    <w:p>
      <w:pPr>
        <w:spacing w:line="480" w:lineRule="exact"/>
        <w:rPr>
          <w:rFonts w:ascii="仿宋_GB2312" w:hAnsi="宋体" w:eastAsia="仿宋_GB2312"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spacing w:line="480" w:lineRule="exact"/>
        <w:rPr>
          <w:rFonts w:ascii="宋体" w:hAnsi="宋体" w:cs="宋体"/>
          <w:color w:val="000000"/>
          <w:kern w:val="0"/>
          <w:sz w:val="24"/>
        </w:rPr>
      </w:pPr>
    </w:p>
    <w:p>
      <w:pPr>
        <w:widowControl/>
        <w:spacing w:line="520" w:lineRule="exact"/>
        <w:jc w:val="center"/>
        <w:rPr>
          <w:rFonts w:ascii="仿宋_GB2312" w:eastAsia="仿宋_GB2312" w:hAnsiTheme="majorEastAsia"/>
          <w:b/>
          <w:kern w:val="0"/>
          <w:sz w:val="32"/>
          <w:szCs w:val="32"/>
        </w:rPr>
      </w:pPr>
      <w:r>
        <w:rPr>
          <w:rFonts w:hint="eastAsia" w:ascii="仿宋_GB2312" w:eastAsia="仿宋_GB2312" w:hAnsiTheme="majorEastAsia"/>
          <w:b/>
          <w:kern w:val="0"/>
          <w:sz w:val="32"/>
          <w:szCs w:val="32"/>
        </w:rPr>
        <w:t>附件六、项目投标保证金退还申请书</w:t>
      </w:r>
    </w:p>
    <w:p>
      <w:pPr>
        <w:spacing w:before="468" w:beforeLines="150"/>
        <w:rPr>
          <w:rFonts w:ascii="宋体" w:hAnsi="宋体" w:cs="宋体"/>
          <w:color w:val="000000"/>
          <w:sz w:val="24"/>
        </w:rPr>
      </w:pPr>
      <w:r>
        <w:rPr>
          <w:rFonts w:hint="eastAsia" w:ascii="宋体" w:hAnsi="宋体" w:cs="宋体"/>
          <w:color w:val="000000"/>
          <w:sz w:val="24"/>
        </w:rPr>
        <w:t>安徽百大农产品检测科技中心有限责任公司：</w:t>
      </w:r>
    </w:p>
    <w:p>
      <w:pPr>
        <w:ind w:firstLine="460" w:firstLineChars="192"/>
        <w:rPr>
          <w:rFonts w:ascii="宋体" w:hAnsi="宋体" w:cs="宋体"/>
          <w:color w:val="000000"/>
          <w:sz w:val="24"/>
        </w:rPr>
      </w:pPr>
      <w:r>
        <w:rPr>
          <w:rFonts w:hint="eastAsia" w:ascii="宋体" w:hAnsi="宋体" w:cs="宋体"/>
          <w:color w:val="000000"/>
          <w:sz w:val="24"/>
        </w:rPr>
        <w:t>我公司于</w:t>
      </w:r>
      <w:r>
        <w:rPr>
          <w:rFonts w:hint="eastAsia" w:ascii="宋体" w:hAnsi="宋体" w:cs="宋体"/>
          <w:color w:val="000000"/>
          <w:sz w:val="24"/>
          <w:u w:val="single"/>
        </w:rPr>
        <w:t>2023  年  月  日</w:t>
      </w:r>
      <w:r>
        <w:rPr>
          <w:rFonts w:hint="eastAsia" w:ascii="宋体" w:hAnsi="宋体" w:cs="宋体"/>
          <w:color w:val="000000"/>
          <w:sz w:val="24"/>
        </w:rPr>
        <w:t>参加</w:t>
      </w:r>
      <w:r>
        <w:rPr>
          <w:rFonts w:hint="eastAsia" w:ascii="宋体" w:hAnsi="宋体" w:cs="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项目招投标，交纳保证金</w:t>
      </w:r>
      <w:r>
        <w:rPr>
          <w:rFonts w:hint="eastAsia" w:ascii="宋体" w:hAnsi="宋体" w:cs="宋体"/>
          <w:color w:val="000000"/>
          <w:sz w:val="24"/>
          <w:u w:val="single"/>
        </w:rPr>
        <w:t xml:space="preserve">          </w:t>
      </w:r>
      <w:r>
        <w:rPr>
          <w:rFonts w:hint="eastAsia" w:ascii="宋体" w:hAnsi="宋体" w:cs="宋体"/>
          <w:color w:val="000000"/>
          <w:sz w:val="24"/>
        </w:rPr>
        <w:t>元。如我公司未中标，请将该项目投标保证金退至以下帐号；如我公司中标，投标保证金退还事宜按投标邀请约定执行。</w:t>
      </w:r>
    </w:p>
    <w:p>
      <w:pPr>
        <w:ind w:firstLine="460" w:firstLineChars="192"/>
        <w:rPr>
          <w:rFonts w:ascii="宋体" w:hAnsi="宋体" w:cs="宋体"/>
          <w:color w:val="000000"/>
          <w:sz w:val="24"/>
        </w:rPr>
      </w:pPr>
      <w:r>
        <w:rPr>
          <w:rFonts w:hint="eastAsia" w:ascii="宋体" w:hAnsi="宋体" w:cs="宋体"/>
          <w:color w:val="000000"/>
          <w:sz w:val="24"/>
        </w:rPr>
        <w:t>请予办理。</w:t>
      </w:r>
    </w:p>
    <w:p>
      <w:pPr>
        <w:ind w:firstLine="460" w:firstLineChars="192"/>
        <w:rPr>
          <w:rFonts w:ascii="宋体" w:hAnsi="宋体" w:cs="宋体"/>
          <w:color w:val="000000"/>
          <w:sz w:val="24"/>
        </w:rPr>
      </w:pPr>
    </w:p>
    <w:p>
      <w:pPr>
        <w:ind w:firstLine="460" w:firstLineChars="192"/>
        <w:rPr>
          <w:rFonts w:ascii="宋体" w:hAnsi="宋体" w:cs="宋体"/>
          <w:color w:val="000000"/>
          <w:sz w:val="24"/>
        </w:rPr>
      </w:pPr>
      <w:r>
        <w:rPr>
          <w:rFonts w:hint="eastAsia" w:ascii="宋体" w:hAnsi="宋体" w:cs="宋体"/>
          <w:color w:val="000000"/>
          <w:sz w:val="24"/>
        </w:rPr>
        <w:t>户    名：</w:t>
      </w:r>
    </w:p>
    <w:p>
      <w:pPr>
        <w:ind w:firstLine="460" w:firstLineChars="192"/>
        <w:rPr>
          <w:rFonts w:ascii="宋体" w:hAnsi="宋体" w:cs="宋体"/>
          <w:color w:val="000000"/>
          <w:sz w:val="24"/>
        </w:rPr>
      </w:pPr>
      <w:r>
        <w:rPr>
          <w:rFonts w:hint="eastAsia" w:ascii="宋体" w:hAnsi="宋体" w:cs="宋体"/>
          <w:color w:val="000000"/>
          <w:sz w:val="24"/>
        </w:rPr>
        <w:t>开户银行：</w:t>
      </w:r>
    </w:p>
    <w:p>
      <w:pPr>
        <w:ind w:firstLine="460" w:firstLineChars="192"/>
        <w:rPr>
          <w:rFonts w:ascii="宋体" w:hAnsi="宋体" w:cs="宋体"/>
          <w:color w:val="000000"/>
          <w:sz w:val="24"/>
        </w:rPr>
      </w:pPr>
      <w:r>
        <w:rPr>
          <w:rFonts w:hint="eastAsia" w:ascii="宋体" w:hAnsi="宋体" w:cs="宋体"/>
          <w:color w:val="000000"/>
          <w:sz w:val="24"/>
        </w:rPr>
        <w:t>帐    号：</w:t>
      </w:r>
    </w:p>
    <w:p>
      <w:pPr>
        <w:ind w:firstLine="460" w:firstLineChars="192"/>
        <w:rPr>
          <w:rFonts w:ascii="宋体" w:hAnsi="宋体" w:cs="宋体"/>
          <w:color w:val="000000"/>
          <w:sz w:val="24"/>
        </w:rPr>
      </w:pPr>
      <w:r>
        <w:rPr>
          <w:rFonts w:hint="eastAsia" w:ascii="宋体" w:hAnsi="宋体" w:cs="宋体"/>
          <w:color w:val="000000"/>
          <w:sz w:val="24"/>
        </w:rPr>
        <w:t>联系电话：</w:t>
      </w:r>
    </w:p>
    <w:tbl>
      <w:tblPr>
        <w:tblStyle w:val="9"/>
        <w:tblpPr w:leftFromText="180" w:rightFromText="180" w:vertAnchor="text" w:horzAnchor="page" w:tblpX="1353"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此处提供转账单复印件</w:t>
            </w:r>
          </w:p>
          <w:p>
            <w:pPr>
              <w:rPr>
                <w:rFonts w:ascii="宋体" w:hAnsi="宋体" w:cs="宋体"/>
                <w:color w:val="000000"/>
                <w:sz w:val="24"/>
              </w:rPr>
            </w:pPr>
          </w:p>
          <w:p>
            <w:pPr>
              <w:rPr>
                <w:rFonts w:ascii="宋体" w:hAnsi="宋体" w:cs="宋体"/>
                <w:color w:val="000000"/>
                <w:sz w:val="24"/>
              </w:rPr>
            </w:pPr>
          </w:p>
        </w:tc>
      </w:tr>
    </w:tbl>
    <w:p>
      <w:pPr>
        <w:rPr>
          <w:rFonts w:ascii="宋体" w:hAnsi="宋体" w:cs="宋体"/>
          <w:color w:val="000000"/>
          <w:sz w:val="24"/>
        </w:rPr>
      </w:pPr>
      <w:r>
        <w:rPr>
          <w:rFonts w:hint="eastAsia" w:ascii="宋体" w:hAnsi="宋体" w:cs="宋体"/>
          <w:color w:val="000000"/>
          <w:sz w:val="24"/>
        </w:rPr>
        <w:t>注：投标人需在开标前将申请书交给招标人，申请书不用密封在标书内。</w:t>
      </w:r>
    </w:p>
    <w:p>
      <w:pPr>
        <w:rPr>
          <w:rFonts w:ascii="宋体" w:hAnsi="宋体" w:cs="宋体"/>
          <w:color w:val="000000"/>
          <w:sz w:val="24"/>
        </w:rPr>
      </w:pPr>
    </w:p>
    <w:p>
      <w:pPr>
        <w:jc w:val="right"/>
        <w:rPr>
          <w:rFonts w:ascii="宋体" w:hAnsi="宋体" w:cs="宋体"/>
          <w:color w:val="000000"/>
          <w:sz w:val="24"/>
        </w:rPr>
      </w:pPr>
    </w:p>
    <w:p>
      <w:pPr>
        <w:ind w:firstLine="3393" w:firstLineChars="1414"/>
        <w:rPr>
          <w:rFonts w:ascii="宋体" w:hAnsi="宋体" w:cs="宋体"/>
          <w:color w:val="000000"/>
          <w:sz w:val="24"/>
        </w:rPr>
      </w:pPr>
      <w:r>
        <w:rPr>
          <w:rFonts w:hint="eastAsia" w:ascii="宋体" w:hAnsi="宋体" w:cs="宋体"/>
          <w:color w:val="000000"/>
          <w:sz w:val="24"/>
        </w:rPr>
        <w:t xml:space="preserve">                                 投标人：</w:t>
      </w:r>
    </w:p>
    <w:p>
      <w:pPr>
        <w:tabs>
          <w:tab w:val="left" w:pos="1050"/>
        </w:tabs>
        <w:jc w:val="right"/>
        <w:rPr>
          <w:rFonts w:hint="eastAsia" w:ascii="宋体" w:hAnsi="宋体" w:cs="宋体"/>
          <w:color w:val="000000"/>
          <w:sz w:val="24"/>
        </w:rPr>
      </w:pPr>
      <w:r>
        <w:rPr>
          <w:rFonts w:hint="eastAsia" w:ascii="宋体" w:hAnsi="宋体" w:cs="宋体"/>
          <w:color w:val="000000"/>
          <w:sz w:val="24"/>
        </w:rPr>
        <w:t>2023 年   月    日</w:t>
      </w: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tabs>
          <w:tab w:val="left" w:pos="1050"/>
        </w:tabs>
        <w:jc w:val="right"/>
        <w:rPr>
          <w:rFonts w:hint="eastAsia" w:ascii="宋体" w:hAnsi="宋体" w:cs="宋体"/>
          <w:color w:val="000000"/>
          <w:sz w:val="24"/>
        </w:rPr>
      </w:pPr>
    </w:p>
    <w:p>
      <w:pPr>
        <w:widowControl/>
        <w:spacing w:line="500" w:lineRule="exact"/>
        <w:jc w:val="center"/>
        <w:rPr>
          <w:rFonts w:hint="eastAsia" w:ascii="宋体" w:hAnsi="宋体" w:cs="宋体"/>
          <w:b/>
          <w:kern w:val="0"/>
          <w:sz w:val="28"/>
          <w:szCs w:val="28"/>
        </w:rPr>
      </w:pPr>
      <w:r>
        <w:rPr>
          <w:rFonts w:hint="eastAsia" w:ascii="仿宋_GB2312" w:eastAsia="仿宋_GB2312" w:hAnsiTheme="majorEastAsia"/>
          <w:b/>
          <w:kern w:val="0"/>
          <w:sz w:val="32"/>
          <w:szCs w:val="32"/>
        </w:rPr>
        <w:t>附件七、合同模板</w:t>
      </w:r>
    </w:p>
    <w:p>
      <w:pPr>
        <w:widowControl/>
        <w:spacing w:line="500" w:lineRule="exact"/>
        <w:jc w:val="center"/>
        <w:rPr>
          <w:rFonts w:ascii="宋体" w:hAnsi="宋体" w:cs="宋体"/>
          <w:b/>
          <w:kern w:val="0"/>
          <w:sz w:val="32"/>
          <w:szCs w:val="32"/>
        </w:rPr>
      </w:pPr>
      <w:r>
        <w:rPr>
          <w:rFonts w:hint="eastAsia" w:ascii="宋体" w:hAnsi="宋体" w:cs="宋体"/>
          <w:b/>
          <w:kern w:val="0"/>
          <w:sz w:val="32"/>
          <w:szCs w:val="32"/>
        </w:rPr>
        <w:t>安徽百大农产品检测科技中心有限责任公司</w:t>
      </w:r>
    </w:p>
    <w:p>
      <w:pPr>
        <w:widowControl/>
        <w:spacing w:line="500" w:lineRule="exact"/>
        <w:jc w:val="center"/>
        <w:rPr>
          <w:rFonts w:ascii="宋体" w:hAnsi="宋体" w:cs="宋体"/>
          <w:b/>
          <w:kern w:val="0"/>
          <w:sz w:val="32"/>
          <w:szCs w:val="32"/>
        </w:rPr>
      </w:pPr>
      <w:r>
        <w:rPr>
          <w:rFonts w:hint="eastAsia" w:ascii="宋体" w:hAnsi="宋体" w:cs="宋体"/>
          <w:b/>
          <w:kern w:val="0"/>
          <w:sz w:val="32"/>
          <w:szCs w:val="32"/>
        </w:rPr>
        <w:t>百大肥西检测实验室检测仪及辅助设备采购项目合同</w:t>
      </w:r>
    </w:p>
    <w:p>
      <w:pPr>
        <w:spacing w:line="500" w:lineRule="exact"/>
        <w:ind w:firstLine="480" w:firstLineChars="200"/>
        <w:rPr>
          <w:b/>
          <w:sz w:val="24"/>
        </w:rPr>
      </w:pPr>
    </w:p>
    <w:p>
      <w:pPr>
        <w:widowControl/>
        <w:spacing w:line="480" w:lineRule="exact"/>
        <w:ind w:firstLine="560" w:firstLineChars="200"/>
        <w:rPr>
          <w:rFonts w:hint="eastAsia" w:ascii="仿宋_GB2312" w:hAnsi="宋体" w:eastAsia="仿宋_GB2312" w:cs="宋体"/>
          <w:b/>
          <w:bCs/>
          <w:color w:val="000000"/>
          <w:kern w:val="0"/>
          <w:sz w:val="28"/>
          <w:szCs w:val="28"/>
          <w:u w:val="single"/>
        </w:rPr>
      </w:pPr>
      <w:r>
        <w:rPr>
          <w:rFonts w:hint="eastAsia" w:ascii="仿宋_GB2312" w:eastAsia="仿宋_GB2312"/>
          <w:b/>
          <w:sz w:val="28"/>
          <w:szCs w:val="28"/>
        </w:rPr>
        <w:t>甲方（招标人）：</w:t>
      </w:r>
      <w:r>
        <w:rPr>
          <w:rFonts w:hint="eastAsia" w:ascii="仿宋_GB2312" w:hAnsi="宋体" w:eastAsia="仿宋_GB2312" w:cs="宋体"/>
          <w:b/>
          <w:kern w:val="0"/>
          <w:sz w:val="28"/>
          <w:szCs w:val="28"/>
          <w:u w:val="single"/>
        </w:rPr>
        <w:t>安徽百大农产品检测科技中心有限责任公司</w:t>
      </w:r>
    </w:p>
    <w:p>
      <w:pPr>
        <w:spacing w:line="480" w:lineRule="exact"/>
        <w:ind w:firstLine="560" w:firstLineChars="200"/>
        <w:rPr>
          <w:rFonts w:hint="eastAsia" w:ascii="仿宋_GB2312" w:eastAsia="仿宋_GB2312"/>
          <w:b/>
          <w:sz w:val="28"/>
          <w:szCs w:val="28"/>
        </w:rPr>
      </w:pPr>
      <w:r>
        <w:rPr>
          <w:rFonts w:hint="eastAsia" w:ascii="仿宋_GB2312" w:eastAsia="仿宋_GB2312"/>
          <w:b/>
          <w:sz w:val="28"/>
          <w:szCs w:val="28"/>
        </w:rPr>
        <w:t>乙方（中标人）：</w:t>
      </w:r>
      <w:r>
        <w:rPr>
          <w:rFonts w:hint="eastAsia" w:ascii="仿宋_GB2312" w:eastAsia="仿宋_GB2312"/>
          <w:b/>
          <w:sz w:val="28"/>
          <w:szCs w:val="28"/>
          <w:u w:val="single"/>
        </w:rPr>
        <w:t xml:space="preserve">                                       </w:t>
      </w:r>
      <w:r>
        <w:rPr>
          <w:rFonts w:hint="eastAsia" w:ascii="仿宋_GB2312" w:eastAsia="仿宋_GB2312"/>
          <w:b/>
          <w:sz w:val="28"/>
          <w:szCs w:val="28"/>
        </w:rPr>
        <w:t xml:space="preserve"> </w:t>
      </w:r>
    </w:p>
    <w:tbl>
      <w:tblPr>
        <w:tblStyle w:val="9"/>
        <w:tblpPr w:leftFromText="180" w:rightFromText="180" w:vertAnchor="page" w:horzAnchor="margin" w:tblpY="869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756"/>
        <w:gridCol w:w="742"/>
        <w:gridCol w:w="773"/>
        <w:gridCol w:w="1185"/>
        <w:gridCol w:w="1484"/>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87" w:type="dxa"/>
            <w:vAlign w:val="center"/>
          </w:tcPr>
          <w:p>
            <w:pPr>
              <w:pStyle w:val="22"/>
              <w:widowControl w:val="0"/>
              <w:spacing w:before="0" w:beforeAutospacing="0" w:after="0" w:afterAutospacing="0"/>
              <w:rPr>
                <w:rFonts w:hint="eastAsia" w:ascii="仿宋_GB2312" w:eastAsia="仿宋_GB2312"/>
                <w:bCs w:val="0"/>
                <w:color w:val="000000"/>
                <w:kern w:val="2"/>
              </w:rPr>
            </w:pPr>
            <w:r>
              <w:rPr>
                <w:rFonts w:hint="eastAsia" w:ascii="仿宋_GB2312" w:eastAsia="仿宋_GB2312"/>
                <w:bCs w:val="0"/>
                <w:color w:val="000000"/>
                <w:kern w:val="2"/>
              </w:rPr>
              <w:t>序号</w:t>
            </w:r>
          </w:p>
        </w:tc>
        <w:tc>
          <w:tcPr>
            <w:tcW w:w="3756" w:type="dxa"/>
            <w:vAlign w:val="center"/>
          </w:tcPr>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品名品牌、规格型号、原产地及生产厂家</w:t>
            </w:r>
          </w:p>
        </w:tc>
        <w:tc>
          <w:tcPr>
            <w:tcW w:w="742" w:type="dxa"/>
            <w:vAlign w:val="center"/>
          </w:tcPr>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单位</w:t>
            </w:r>
          </w:p>
        </w:tc>
        <w:tc>
          <w:tcPr>
            <w:tcW w:w="773" w:type="dxa"/>
            <w:vAlign w:val="center"/>
          </w:tcPr>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数量</w:t>
            </w:r>
          </w:p>
        </w:tc>
        <w:tc>
          <w:tcPr>
            <w:tcW w:w="1185" w:type="dxa"/>
            <w:vAlign w:val="center"/>
          </w:tcPr>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单价</w:t>
            </w:r>
          </w:p>
        </w:tc>
        <w:tc>
          <w:tcPr>
            <w:tcW w:w="1484" w:type="dxa"/>
            <w:vAlign w:val="center"/>
          </w:tcPr>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小计</w:t>
            </w:r>
          </w:p>
        </w:tc>
        <w:tc>
          <w:tcPr>
            <w:tcW w:w="1027" w:type="dxa"/>
            <w:vAlign w:val="center"/>
          </w:tcPr>
          <w:p>
            <w:pPr>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87" w:type="dxa"/>
            <w:tcBorders>
              <w:bottom w:val="single" w:color="auto" w:sz="4" w:space="0"/>
            </w:tcBorders>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w:t>
            </w:r>
          </w:p>
        </w:tc>
        <w:tc>
          <w:tcPr>
            <w:tcW w:w="3756" w:type="dxa"/>
            <w:vAlign w:val="center"/>
          </w:tcPr>
          <w:p>
            <w:pPr>
              <w:jc w:val="center"/>
              <w:rPr>
                <w:rFonts w:hint="eastAsia" w:ascii="仿宋_GB2312" w:hAnsi="宋体" w:eastAsia="仿宋_GB2312"/>
                <w:color w:val="000000"/>
                <w:sz w:val="28"/>
                <w:szCs w:val="28"/>
              </w:rPr>
            </w:pPr>
          </w:p>
        </w:tc>
        <w:tc>
          <w:tcPr>
            <w:tcW w:w="742" w:type="dxa"/>
            <w:vAlign w:val="center"/>
          </w:tcPr>
          <w:p>
            <w:pPr>
              <w:jc w:val="center"/>
              <w:rPr>
                <w:rFonts w:hint="eastAsia" w:ascii="仿宋_GB2312" w:hAnsi="宋体" w:eastAsia="仿宋_GB2312"/>
                <w:color w:val="000000"/>
                <w:sz w:val="28"/>
                <w:szCs w:val="28"/>
              </w:rPr>
            </w:pPr>
          </w:p>
        </w:tc>
        <w:tc>
          <w:tcPr>
            <w:tcW w:w="773" w:type="dxa"/>
            <w:vAlign w:val="center"/>
          </w:tcPr>
          <w:p>
            <w:pPr>
              <w:jc w:val="center"/>
              <w:rPr>
                <w:rFonts w:hint="eastAsia" w:ascii="仿宋_GB2312" w:hAnsi="宋体" w:eastAsia="仿宋_GB2312"/>
                <w:color w:val="000000"/>
                <w:sz w:val="28"/>
                <w:szCs w:val="28"/>
              </w:rPr>
            </w:pPr>
          </w:p>
        </w:tc>
        <w:tc>
          <w:tcPr>
            <w:tcW w:w="1185" w:type="dxa"/>
            <w:vAlign w:val="center"/>
          </w:tcPr>
          <w:p>
            <w:pPr>
              <w:jc w:val="center"/>
              <w:rPr>
                <w:rFonts w:hint="eastAsia" w:ascii="仿宋_GB2312" w:hAnsi="宋体" w:eastAsia="仿宋_GB2312"/>
                <w:color w:val="000000"/>
                <w:sz w:val="28"/>
                <w:szCs w:val="28"/>
              </w:rPr>
            </w:pPr>
          </w:p>
        </w:tc>
        <w:tc>
          <w:tcPr>
            <w:tcW w:w="1484" w:type="dxa"/>
            <w:vAlign w:val="center"/>
          </w:tcPr>
          <w:p>
            <w:pPr>
              <w:jc w:val="center"/>
              <w:rPr>
                <w:rFonts w:hint="eastAsia" w:ascii="仿宋_GB2312" w:hAnsi="宋体" w:eastAsia="仿宋_GB2312"/>
                <w:color w:val="000000"/>
                <w:sz w:val="28"/>
                <w:szCs w:val="28"/>
              </w:rPr>
            </w:pPr>
          </w:p>
        </w:tc>
        <w:tc>
          <w:tcPr>
            <w:tcW w:w="1027" w:type="dxa"/>
            <w:vAlign w:val="center"/>
          </w:tcPr>
          <w:p>
            <w:pPr>
              <w:jc w:val="center"/>
              <w:rPr>
                <w:rFonts w:hint="eastAsia"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87"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2</w:t>
            </w:r>
          </w:p>
        </w:tc>
        <w:tc>
          <w:tcPr>
            <w:tcW w:w="3756" w:type="dxa"/>
            <w:vAlign w:val="center"/>
          </w:tcPr>
          <w:p>
            <w:pPr>
              <w:jc w:val="center"/>
              <w:rPr>
                <w:rFonts w:hint="eastAsia" w:ascii="仿宋_GB2312" w:hAnsi="宋体" w:eastAsia="仿宋_GB2312"/>
                <w:color w:val="000000"/>
                <w:sz w:val="28"/>
                <w:szCs w:val="28"/>
              </w:rPr>
            </w:pPr>
          </w:p>
        </w:tc>
        <w:tc>
          <w:tcPr>
            <w:tcW w:w="742" w:type="dxa"/>
            <w:vAlign w:val="center"/>
          </w:tcPr>
          <w:p>
            <w:pPr>
              <w:jc w:val="center"/>
              <w:rPr>
                <w:rFonts w:hint="eastAsia" w:ascii="仿宋_GB2312" w:hAnsi="宋体" w:eastAsia="仿宋_GB2312"/>
                <w:color w:val="000000"/>
                <w:sz w:val="28"/>
                <w:szCs w:val="28"/>
              </w:rPr>
            </w:pPr>
          </w:p>
        </w:tc>
        <w:tc>
          <w:tcPr>
            <w:tcW w:w="773" w:type="dxa"/>
            <w:vAlign w:val="center"/>
          </w:tcPr>
          <w:p>
            <w:pPr>
              <w:jc w:val="center"/>
              <w:rPr>
                <w:rFonts w:hint="eastAsia" w:ascii="仿宋_GB2312" w:hAnsi="宋体" w:eastAsia="仿宋_GB2312"/>
                <w:color w:val="000000"/>
                <w:sz w:val="28"/>
                <w:szCs w:val="28"/>
              </w:rPr>
            </w:pPr>
          </w:p>
        </w:tc>
        <w:tc>
          <w:tcPr>
            <w:tcW w:w="1185" w:type="dxa"/>
            <w:vAlign w:val="center"/>
          </w:tcPr>
          <w:p>
            <w:pPr>
              <w:jc w:val="center"/>
              <w:rPr>
                <w:rFonts w:hint="eastAsia" w:ascii="仿宋_GB2312" w:hAnsi="宋体" w:eastAsia="仿宋_GB2312"/>
                <w:color w:val="000000"/>
                <w:sz w:val="28"/>
                <w:szCs w:val="28"/>
              </w:rPr>
            </w:pPr>
          </w:p>
        </w:tc>
        <w:tc>
          <w:tcPr>
            <w:tcW w:w="1484" w:type="dxa"/>
            <w:vAlign w:val="center"/>
          </w:tcPr>
          <w:p>
            <w:pPr>
              <w:jc w:val="center"/>
              <w:rPr>
                <w:rFonts w:hint="eastAsia" w:ascii="仿宋_GB2312" w:hAnsi="宋体" w:eastAsia="仿宋_GB2312"/>
                <w:color w:val="000000"/>
                <w:sz w:val="28"/>
                <w:szCs w:val="28"/>
              </w:rPr>
            </w:pPr>
          </w:p>
        </w:tc>
        <w:tc>
          <w:tcPr>
            <w:tcW w:w="1027" w:type="dxa"/>
            <w:vAlign w:val="center"/>
          </w:tcPr>
          <w:p>
            <w:pPr>
              <w:jc w:val="center"/>
              <w:rPr>
                <w:rFonts w:hint="eastAsia"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87"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3</w:t>
            </w:r>
          </w:p>
        </w:tc>
        <w:tc>
          <w:tcPr>
            <w:tcW w:w="3756" w:type="dxa"/>
            <w:vAlign w:val="center"/>
          </w:tcPr>
          <w:p>
            <w:pPr>
              <w:jc w:val="center"/>
              <w:rPr>
                <w:rFonts w:hint="eastAsia" w:ascii="仿宋_GB2312" w:hAnsi="宋体" w:eastAsia="仿宋_GB2312"/>
                <w:color w:val="000000"/>
                <w:sz w:val="28"/>
                <w:szCs w:val="28"/>
              </w:rPr>
            </w:pPr>
          </w:p>
        </w:tc>
        <w:tc>
          <w:tcPr>
            <w:tcW w:w="742" w:type="dxa"/>
            <w:vAlign w:val="center"/>
          </w:tcPr>
          <w:p>
            <w:pPr>
              <w:jc w:val="center"/>
              <w:rPr>
                <w:rFonts w:hint="eastAsia" w:ascii="仿宋_GB2312" w:hAnsi="宋体" w:eastAsia="仿宋_GB2312"/>
                <w:color w:val="000000"/>
                <w:sz w:val="28"/>
                <w:szCs w:val="28"/>
              </w:rPr>
            </w:pPr>
          </w:p>
        </w:tc>
        <w:tc>
          <w:tcPr>
            <w:tcW w:w="773" w:type="dxa"/>
            <w:vAlign w:val="center"/>
          </w:tcPr>
          <w:p>
            <w:pPr>
              <w:jc w:val="center"/>
              <w:rPr>
                <w:rFonts w:hint="eastAsia" w:ascii="仿宋_GB2312" w:hAnsi="宋体" w:eastAsia="仿宋_GB2312"/>
                <w:color w:val="000000"/>
                <w:sz w:val="28"/>
                <w:szCs w:val="28"/>
              </w:rPr>
            </w:pPr>
          </w:p>
        </w:tc>
        <w:tc>
          <w:tcPr>
            <w:tcW w:w="1185" w:type="dxa"/>
            <w:vAlign w:val="center"/>
          </w:tcPr>
          <w:p>
            <w:pPr>
              <w:jc w:val="center"/>
              <w:rPr>
                <w:rFonts w:hint="eastAsia" w:ascii="仿宋_GB2312" w:hAnsi="宋体" w:eastAsia="仿宋_GB2312"/>
                <w:color w:val="000000"/>
                <w:sz w:val="28"/>
                <w:szCs w:val="28"/>
              </w:rPr>
            </w:pPr>
          </w:p>
        </w:tc>
        <w:tc>
          <w:tcPr>
            <w:tcW w:w="1484" w:type="dxa"/>
            <w:vAlign w:val="center"/>
          </w:tcPr>
          <w:p>
            <w:pPr>
              <w:jc w:val="center"/>
              <w:rPr>
                <w:rFonts w:hint="eastAsia" w:ascii="仿宋_GB2312" w:hAnsi="宋体" w:eastAsia="仿宋_GB2312"/>
                <w:color w:val="000000"/>
                <w:sz w:val="28"/>
                <w:szCs w:val="28"/>
              </w:rPr>
            </w:pPr>
          </w:p>
        </w:tc>
        <w:tc>
          <w:tcPr>
            <w:tcW w:w="1027" w:type="dxa"/>
            <w:vAlign w:val="center"/>
          </w:tcPr>
          <w:p>
            <w:pPr>
              <w:jc w:val="center"/>
              <w:rPr>
                <w:rFonts w:hint="eastAsia" w:ascii="仿宋_GB2312" w:hAnsi="宋体" w:eastAsia="仿宋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4</w:t>
            </w:r>
          </w:p>
        </w:tc>
        <w:tc>
          <w:tcPr>
            <w:tcW w:w="3756" w:type="dxa"/>
            <w:vAlign w:val="center"/>
          </w:tcPr>
          <w:p>
            <w:pPr>
              <w:pStyle w:val="20"/>
              <w:jc w:val="center"/>
              <w:rPr>
                <w:rFonts w:hint="eastAsia" w:ascii="仿宋_GB2312" w:hAnsi="宋体" w:eastAsia="仿宋_GB2312"/>
                <w:color w:val="000000"/>
                <w:sz w:val="28"/>
                <w:szCs w:val="28"/>
              </w:rPr>
            </w:pPr>
          </w:p>
        </w:tc>
        <w:tc>
          <w:tcPr>
            <w:tcW w:w="742" w:type="dxa"/>
            <w:vAlign w:val="center"/>
          </w:tcPr>
          <w:p>
            <w:pPr>
              <w:jc w:val="center"/>
              <w:rPr>
                <w:rFonts w:hint="eastAsia" w:ascii="仿宋_GB2312" w:hAnsi="宋体" w:eastAsia="仿宋_GB2312"/>
                <w:color w:val="000000"/>
                <w:sz w:val="28"/>
                <w:szCs w:val="28"/>
              </w:rPr>
            </w:pPr>
          </w:p>
        </w:tc>
        <w:tc>
          <w:tcPr>
            <w:tcW w:w="773" w:type="dxa"/>
            <w:vAlign w:val="center"/>
          </w:tcPr>
          <w:p>
            <w:pPr>
              <w:jc w:val="center"/>
              <w:rPr>
                <w:rFonts w:hint="eastAsia" w:ascii="仿宋_GB2312" w:hAnsi="宋体" w:eastAsia="仿宋_GB2312"/>
                <w:color w:val="000000"/>
                <w:sz w:val="28"/>
                <w:szCs w:val="28"/>
              </w:rPr>
            </w:pPr>
          </w:p>
        </w:tc>
        <w:tc>
          <w:tcPr>
            <w:tcW w:w="1185" w:type="dxa"/>
            <w:vAlign w:val="center"/>
          </w:tcPr>
          <w:p>
            <w:pPr>
              <w:jc w:val="center"/>
              <w:rPr>
                <w:rFonts w:hint="eastAsia" w:ascii="仿宋_GB2312" w:hAnsi="宋体" w:eastAsia="仿宋_GB2312"/>
                <w:color w:val="000000"/>
                <w:sz w:val="28"/>
                <w:szCs w:val="28"/>
              </w:rPr>
            </w:pPr>
          </w:p>
        </w:tc>
        <w:tc>
          <w:tcPr>
            <w:tcW w:w="1484" w:type="dxa"/>
            <w:vAlign w:val="center"/>
          </w:tcPr>
          <w:p>
            <w:pPr>
              <w:jc w:val="center"/>
              <w:rPr>
                <w:rFonts w:hint="eastAsia" w:ascii="仿宋_GB2312" w:hAnsi="宋体" w:eastAsia="仿宋_GB2312"/>
                <w:color w:val="000000"/>
                <w:sz w:val="28"/>
                <w:szCs w:val="28"/>
              </w:rPr>
            </w:pPr>
          </w:p>
        </w:tc>
        <w:tc>
          <w:tcPr>
            <w:tcW w:w="1027" w:type="dxa"/>
            <w:vAlign w:val="center"/>
          </w:tcPr>
          <w:p>
            <w:pPr>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hint="eastAsia" w:ascii="仿宋_GB2312" w:hAnsi="宋体" w:eastAsia="仿宋_GB2312"/>
                <w:color w:val="000000"/>
                <w:sz w:val="28"/>
                <w:szCs w:val="28"/>
              </w:rPr>
            </w:pPr>
          </w:p>
        </w:tc>
        <w:tc>
          <w:tcPr>
            <w:tcW w:w="3756" w:type="dxa"/>
            <w:vAlign w:val="center"/>
          </w:tcPr>
          <w:p>
            <w:pPr>
              <w:pStyle w:val="20"/>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其他费用……</w:t>
            </w:r>
          </w:p>
        </w:tc>
        <w:tc>
          <w:tcPr>
            <w:tcW w:w="742" w:type="dxa"/>
            <w:vAlign w:val="center"/>
          </w:tcPr>
          <w:p>
            <w:pPr>
              <w:jc w:val="center"/>
              <w:rPr>
                <w:rFonts w:hint="eastAsia" w:ascii="仿宋_GB2312" w:hAnsi="宋体" w:eastAsia="仿宋_GB2312"/>
                <w:color w:val="000000"/>
                <w:sz w:val="28"/>
                <w:szCs w:val="28"/>
              </w:rPr>
            </w:pPr>
          </w:p>
        </w:tc>
        <w:tc>
          <w:tcPr>
            <w:tcW w:w="773" w:type="dxa"/>
            <w:vAlign w:val="center"/>
          </w:tcPr>
          <w:p>
            <w:pPr>
              <w:jc w:val="center"/>
              <w:rPr>
                <w:rFonts w:hint="eastAsia" w:ascii="仿宋_GB2312" w:hAnsi="宋体" w:eastAsia="仿宋_GB2312"/>
                <w:color w:val="000000"/>
                <w:sz w:val="28"/>
                <w:szCs w:val="28"/>
              </w:rPr>
            </w:pPr>
          </w:p>
        </w:tc>
        <w:tc>
          <w:tcPr>
            <w:tcW w:w="1185" w:type="dxa"/>
            <w:vAlign w:val="center"/>
          </w:tcPr>
          <w:p>
            <w:pPr>
              <w:jc w:val="center"/>
              <w:rPr>
                <w:rFonts w:hint="eastAsia" w:ascii="仿宋_GB2312" w:hAnsi="宋体" w:eastAsia="仿宋_GB2312"/>
                <w:color w:val="000000"/>
                <w:sz w:val="28"/>
                <w:szCs w:val="28"/>
              </w:rPr>
            </w:pPr>
          </w:p>
        </w:tc>
        <w:tc>
          <w:tcPr>
            <w:tcW w:w="1484" w:type="dxa"/>
            <w:vAlign w:val="center"/>
          </w:tcPr>
          <w:p>
            <w:pPr>
              <w:jc w:val="center"/>
              <w:rPr>
                <w:rFonts w:hint="eastAsia" w:ascii="仿宋_GB2312" w:hAnsi="宋体" w:eastAsia="仿宋_GB2312"/>
                <w:color w:val="000000"/>
                <w:sz w:val="28"/>
                <w:szCs w:val="28"/>
              </w:rPr>
            </w:pPr>
          </w:p>
        </w:tc>
        <w:tc>
          <w:tcPr>
            <w:tcW w:w="1027" w:type="dxa"/>
            <w:vAlign w:val="center"/>
          </w:tcPr>
          <w:p>
            <w:pPr>
              <w:jc w:val="center"/>
              <w:rPr>
                <w:rFonts w:hint="eastAsia"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87" w:type="dxa"/>
            <w:vAlign w:val="center"/>
          </w:tcPr>
          <w:p>
            <w:pPr>
              <w:jc w:val="center"/>
              <w:rPr>
                <w:rFonts w:hint="eastAsia" w:ascii="仿宋_GB2312" w:hAnsi="宋体" w:eastAsia="仿宋_GB2312"/>
                <w:color w:val="000000"/>
                <w:sz w:val="28"/>
                <w:szCs w:val="28"/>
              </w:rPr>
            </w:pPr>
          </w:p>
        </w:tc>
        <w:tc>
          <w:tcPr>
            <w:tcW w:w="3756" w:type="dxa"/>
            <w:vAlign w:val="center"/>
          </w:tcPr>
          <w:p>
            <w:pPr>
              <w:pStyle w:val="20"/>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合计</w:t>
            </w:r>
          </w:p>
        </w:tc>
        <w:tc>
          <w:tcPr>
            <w:tcW w:w="742" w:type="dxa"/>
            <w:vAlign w:val="center"/>
          </w:tcPr>
          <w:p>
            <w:pPr>
              <w:jc w:val="center"/>
              <w:rPr>
                <w:rFonts w:hint="eastAsia" w:ascii="仿宋_GB2312" w:hAnsi="宋体" w:eastAsia="仿宋_GB2312"/>
                <w:color w:val="000000"/>
                <w:sz w:val="28"/>
                <w:szCs w:val="28"/>
              </w:rPr>
            </w:pPr>
          </w:p>
        </w:tc>
        <w:tc>
          <w:tcPr>
            <w:tcW w:w="773" w:type="dxa"/>
            <w:vAlign w:val="center"/>
          </w:tcPr>
          <w:p>
            <w:pPr>
              <w:jc w:val="center"/>
              <w:rPr>
                <w:rFonts w:hint="eastAsia" w:ascii="仿宋_GB2312" w:hAnsi="宋体" w:eastAsia="仿宋_GB2312"/>
                <w:color w:val="000000"/>
                <w:sz w:val="28"/>
                <w:szCs w:val="28"/>
              </w:rPr>
            </w:pPr>
          </w:p>
        </w:tc>
        <w:tc>
          <w:tcPr>
            <w:tcW w:w="1185" w:type="dxa"/>
            <w:vAlign w:val="center"/>
          </w:tcPr>
          <w:p>
            <w:pPr>
              <w:jc w:val="center"/>
              <w:rPr>
                <w:rFonts w:hint="eastAsia" w:ascii="仿宋_GB2312" w:hAnsi="宋体" w:eastAsia="仿宋_GB2312"/>
                <w:color w:val="000000"/>
                <w:sz w:val="28"/>
                <w:szCs w:val="28"/>
              </w:rPr>
            </w:pPr>
          </w:p>
        </w:tc>
        <w:tc>
          <w:tcPr>
            <w:tcW w:w="1484" w:type="dxa"/>
            <w:vAlign w:val="center"/>
          </w:tcPr>
          <w:p>
            <w:pPr>
              <w:jc w:val="center"/>
              <w:rPr>
                <w:rFonts w:hint="eastAsia" w:ascii="仿宋_GB2312" w:hAnsi="宋体" w:eastAsia="仿宋_GB2312"/>
                <w:color w:val="000000"/>
                <w:sz w:val="28"/>
                <w:szCs w:val="28"/>
              </w:rPr>
            </w:pPr>
          </w:p>
        </w:tc>
        <w:tc>
          <w:tcPr>
            <w:tcW w:w="1027" w:type="dxa"/>
            <w:vAlign w:val="center"/>
          </w:tcPr>
          <w:p>
            <w:pPr>
              <w:jc w:val="center"/>
              <w:rPr>
                <w:rFonts w:hint="eastAsia" w:ascii="仿宋_GB2312" w:hAnsi="宋体" w:eastAsia="仿宋_GB2312"/>
                <w:color w:val="000000"/>
                <w:sz w:val="28"/>
                <w:szCs w:val="28"/>
              </w:rPr>
            </w:pPr>
          </w:p>
        </w:tc>
      </w:tr>
    </w:tbl>
    <w:p>
      <w:pPr>
        <w:tabs>
          <w:tab w:val="left" w:pos="9480"/>
        </w:tabs>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 “</w:t>
      </w:r>
      <w:r>
        <w:rPr>
          <w:rFonts w:hint="eastAsia" w:ascii="仿宋_GB2312" w:hAnsi="宋体" w:eastAsia="仿宋_GB2312" w:cs="宋体"/>
          <w:kern w:val="0"/>
          <w:sz w:val="28"/>
          <w:szCs w:val="28"/>
        </w:rPr>
        <w:t>安徽百大农产品检测科技中心有限责任公司</w:t>
      </w:r>
      <w:r>
        <w:rPr>
          <w:rFonts w:hint="eastAsia" w:ascii="仿宋_GB2312" w:hAnsi="宋体" w:eastAsia="仿宋_GB2312" w:cs="宋体"/>
          <w:b/>
          <w:kern w:val="0"/>
          <w:sz w:val="28"/>
          <w:szCs w:val="28"/>
        </w:rPr>
        <w:t>百大肥西检测实验室检测仪及辅助设备采购项目</w:t>
      </w:r>
      <w:r>
        <w:rPr>
          <w:rFonts w:hint="eastAsia" w:ascii="仿宋_GB2312" w:hAnsi="宋体" w:eastAsia="仿宋_GB2312" w:cs="宋体"/>
          <w:kern w:val="0"/>
          <w:sz w:val="28"/>
          <w:szCs w:val="28"/>
        </w:rPr>
        <w:t>”</w:t>
      </w:r>
      <w:r>
        <w:rPr>
          <w:rFonts w:hint="eastAsia" w:ascii="仿宋_GB2312" w:hAnsi="宋体" w:eastAsia="仿宋_GB2312"/>
          <w:sz w:val="28"/>
          <w:szCs w:val="28"/>
        </w:rPr>
        <w:t>竞争性谈判结果</w:t>
      </w:r>
      <w:r>
        <w:rPr>
          <w:rFonts w:hint="eastAsia" w:ascii="仿宋_GB2312" w:hAnsi="宋体" w:eastAsia="仿宋_GB2312" w:cs="宋体"/>
          <w:color w:val="000000"/>
          <w:kern w:val="0"/>
          <w:sz w:val="28"/>
          <w:szCs w:val="28"/>
        </w:rPr>
        <w:t>（项目编号</w:t>
      </w:r>
      <w:r>
        <w:rPr>
          <w:rFonts w:hint="eastAsia" w:ascii="仿宋_GB2312" w:hAnsi="宋体" w:eastAsia="仿宋_GB2312" w:cs="宋体"/>
          <w:color w:val="000000"/>
          <w:kern w:val="0"/>
          <w:sz w:val="28"/>
          <w:szCs w:val="28"/>
          <w:lang w:val="en-US" w:eastAsia="zh-CN"/>
        </w:rPr>
        <w:t>BDJC-</w:t>
      </w:r>
      <w:r>
        <w:rPr>
          <w:rFonts w:hint="eastAsia" w:ascii="仿宋_GB2312" w:hAnsi="宋体" w:eastAsia="仿宋_GB2312" w:cs="宋体"/>
          <w:color w:val="000000"/>
          <w:kern w:val="0"/>
          <w:sz w:val="28"/>
          <w:szCs w:val="28"/>
        </w:rPr>
        <w:t>20230801）</w:t>
      </w:r>
      <w:r>
        <w:rPr>
          <w:rFonts w:hint="eastAsia" w:ascii="仿宋_GB2312" w:hAnsi="宋体" w:eastAsia="仿宋_GB2312"/>
          <w:sz w:val="28"/>
          <w:szCs w:val="28"/>
        </w:rPr>
        <w:t>并依据《中华人民共和国民法典》及其他有关法律、行政法规的规定，招标人（甲方）和中标人（乙方）双方遵循平等、自愿、公平和诚实信用的原则，就公司</w:t>
      </w:r>
      <w:r>
        <w:rPr>
          <w:rFonts w:hint="eastAsia" w:ascii="仿宋_GB2312" w:hAnsi="宋体" w:eastAsia="仿宋_GB2312" w:cs="宋体"/>
          <w:kern w:val="0"/>
          <w:sz w:val="28"/>
          <w:szCs w:val="28"/>
        </w:rPr>
        <w:t>检测实验室台柜采购及安装</w:t>
      </w:r>
      <w:r>
        <w:rPr>
          <w:rFonts w:hint="eastAsia" w:ascii="仿宋_GB2312" w:hAnsi="宋体" w:eastAsia="仿宋_GB2312"/>
          <w:sz w:val="28"/>
          <w:szCs w:val="28"/>
        </w:rPr>
        <w:t>事宜，协商订立本合同，具体内容如下：</w:t>
      </w:r>
    </w:p>
    <w:p>
      <w:pPr>
        <w:tabs>
          <w:tab w:val="left" w:pos="9480"/>
        </w:tabs>
        <w:spacing w:line="480" w:lineRule="exact"/>
        <w:ind w:firstLine="480" w:firstLineChars="200"/>
        <w:rPr>
          <w:rFonts w:ascii="宋体" w:hAnsi="宋体"/>
          <w:sz w:val="24"/>
        </w:rPr>
      </w:pPr>
    </w:p>
    <w:p>
      <w:pPr>
        <w:tabs>
          <w:tab w:val="left" w:pos="9480"/>
        </w:tabs>
        <w:spacing w:line="480" w:lineRule="exact"/>
        <w:ind w:firstLine="560" w:firstLineChars="200"/>
        <w:rPr>
          <w:rFonts w:hint="eastAsia" w:ascii="仿宋_GB2312" w:hAnsi="宋体" w:eastAsia="仿宋_GB2312"/>
          <w:b/>
          <w:sz w:val="28"/>
          <w:szCs w:val="28"/>
        </w:rPr>
      </w:pPr>
      <w:r>
        <w:rPr>
          <w:rFonts w:hint="eastAsia" w:ascii="仿宋_GB2312" w:hAnsi="宋体" w:eastAsia="仿宋_GB2312"/>
          <w:sz w:val="28"/>
          <w:szCs w:val="28"/>
        </w:rPr>
        <w:t>一、</w:t>
      </w:r>
      <w:r>
        <w:rPr>
          <w:rFonts w:hint="eastAsia" w:ascii="仿宋_GB2312" w:hAnsi="宋体" w:eastAsia="仿宋_GB2312"/>
          <w:b/>
          <w:sz w:val="28"/>
          <w:szCs w:val="28"/>
        </w:rPr>
        <w:t>商品名称、规格、品牌等级、计量单位、单价</w:t>
      </w:r>
    </w:p>
    <w:p>
      <w:pPr>
        <w:spacing w:line="480" w:lineRule="exact"/>
        <w:rPr>
          <w:rFonts w:hint="eastAsia" w:ascii="仿宋_GB2312" w:hAnsi="宋体" w:eastAsia="仿宋_GB2312"/>
          <w:b/>
          <w:sz w:val="24"/>
        </w:rPr>
      </w:pPr>
      <w:r>
        <w:rPr>
          <w:rFonts w:hint="eastAsia" w:ascii="仿宋_GB2312" w:hAnsi="宋体" w:eastAsia="仿宋_GB2312"/>
          <w:b/>
          <w:sz w:val="24"/>
        </w:rPr>
        <w:t>注：1.合同期内执行以上中标单价，按实结算。以上价格包括但不限于设计、制作、运输、装卸、保险、税金（增值税普通发票）等交付甲方使用前的一切费用，以及免费质保期间的所有维保费用。任何因忽视或误解实际情况而导致的费用增加由乙方自行承担。</w:t>
      </w:r>
    </w:p>
    <w:p>
      <w:pPr>
        <w:spacing w:line="480" w:lineRule="exact"/>
        <w:ind w:firstLine="480" w:firstLineChars="200"/>
        <w:rPr>
          <w:rFonts w:hint="eastAsia" w:ascii="仿宋_GB2312" w:hAnsi="宋体" w:eastAsia="仿宋_GB2312"/>
          <w:b/>
          <w:sz w:val="24"/>
        </w:rPr>
      </w:pPr>
      <w:r>
        <w:rPr>
          <w:rFonts w:hint="eastAsia" w:ascii="仿宋_GB2312" w:hAnsi="宋体" w:eastAsia="仿宋_GB2312"/>
          <w:b/>
          <w:sz w:val="24"/>
        </w:rPr>
        <w:t>2.合同期内，甲乙双方自行承担原材料市场价格涨跌风险，中标单价合同期内不予调整。</w:t>
      </w:r>
    </w:p>
    <w:p>
      <w:pPr>
        <w:spacing w:line="480" w:lineRule="exact"/>
        <w:ind w:firstLine="280" w:firstLineChars="100"/>
        <w:rPr>
          <w:rFonts w:hint="eastAsia" w:ascii="仿宋_GB2312" w:hAnsi="宋体" w:eastAsia="仿宋_GB2312"/>
          <w:b/>
          <w:sz w:val="28"/>
          <w:szCs w:val="28"/>
        </w:rPr>
      </w:pPr>
      <w:r>
        <w:rPr>
          <w:rFonts w:hint="eastAsia" w:ascii="仿宋_GB2312" w:hAnsi="宋体" w:eastAsia="仿宋_GB2312"/>
          <w:b/>
          <w:sz w:val="28"/>
          <w:szCs w:val="28"/>
        </w:rPr>
        <w:t>二、交货时间、方式、地点</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1.交货方式：</w:t>
      </w:r>
      <w:r>
        <w:rPr>
          <w:rFonts w:hint="eastAsia" w:ascii="仿宋_GB2312" w:hAnsi="宋体" w:eastAsia="仿宋_GB2312" w:cs="宋体"/>
          <w:bCs/>
          <w:color w:val="000000"/>
          <w:kern w:val="0"/>
          <w:sz w:val="28"/>
          <w:szCs w:val="28"/>
        </w:rPr>
        <w:t>所有仪器设备必须送达</w:t>
      </w:r>
      <w:r>
        <w:rPr>
          <w:rFonts w:hint="eastAsia" w:ascii="仿宋_GB2312" w:hAnsi="宋体" w:eastAsia="仿宋_GB2312" w:cs="宋体"/>
          <w:color w:val="000000"/>
          <w:kern w:val="0"/>
          <w:sz w:val="28"/>
          <w:szCs w:val="28"/>
        </w:rPr>
        <w:t>用户</w:t>
      </w:r>
      <w:r>
        <w:rPr>
          <w:rFonts w:hint="eastAsia" w:ascii="仿宋_GB2312" w:hAnsi="宋体" w:eastAsia="仿宋_GB2312" w:cs="宋体"/>
          <w:bCs/>
          <w:color w:val="000000"/>
          <w:kern w:val="0"/>
          <w:sz w:val="28"/>
          <w:szCs w:val="28"/>
        </w:rPr>
        <w:t>指定地点，确认仪器设备合乎《标的清单》所列数量、质量等要求，且仪器设备安装调试后运行良好、无故障，并经甲方验收合格</w:t>
      </w:r>
      <w:r>
        <w:rPr>
          <w:rFonts w:hint="eastAsia" w:ascii="仿宋_GB2312" w:hAnsi="宋体" w:eastAsia="仿宋_GB2312"/>
          <w:sz w:val="28"/>
          <w:szCs w:val="28"/>
        </w:rPr>
        <w:t>。</w:t>
      </w:r>
    </w:p>
    <w:p>
      <w:pPr>
        <w:spacing w:line="480" w:lineRule="exact"/>
        <w:ind w:firstLine="560" w:firstLineChars="200"/>
        <w:rPr>
          <w:rFonts w:hint="eastAsia" w:ascii="仿宋_GB2312" w:hAnsi="宋体" w:eastAsia="仿宋_GB2312"/>
          <w:kern w:val="0"/>
          <w:sz w:val="28"/>
          <w:szCs w:val="28"/>
        </w:rPr>
      </w:pPr>
      <w:r>
        <w:rPr>
          <w:rFonts w:hint="eastAsia" w:ascii="仿宋_GB2312" w:hAnsi="宋体" w:eastAsia="仿宋_GB2312"/>
          <w:sz w:val="28"/>
          <w:szCs w:val="28"/>
        </w:rPr>
        <w:t>2.交货地点：百大肥西农产品物流园，</w:t>
      </w:r>
      <w:r>
        <w:rPr>
          <w:rFonts w:hint="eastAsia" w:ascii="仿宋_GB2312" w:hAnsi="宋体" w:eastAsia="仿宋_GB2312" w:cs="宋体"/>
          <w:color w:val="000000"/>
          <w:kern w:val="0"/>
          <w:sz w:val="28"/>
          <w:szCs w:val="28"/>
        </w:rPr>
        <w:t>严店高速下口右拐500米，行政办公楼6楼</w:t>
      </w:r>
      <w:r>
        <w:rPr>
          <w:rFonts w:hint="eastAsia" w:ascii="仿宋_GB2312" w:hAnsi="宋体" w:eastAsia="仿宋_GB2312"/>
          <w:kern w:val="0"/>
          <w:sz w:val="28"/>
          <w:szCs w:val="28"/>
        </w:rPr>
        <w:t>。</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kern w:val="0"/>
          <w:sz w:val="28"/>
          <w:szCs w:val="28"/>
        </w:rPr>
        <w:t>供货期限：</w:t>
      </w:r>
      <w:r>
        <w:rPr>
          <w:rFonts w:hint="eastAsia" w:ascii="仿宋_GB2312" w:hAnsi="宋体" w:eastAsia="仿宋_GB2312" w:cs="宋体"/>
          <w:bCs/>
          <w:color w:val="000000"/>
          <w:kern w:val="0"/>
          <w:sz w:val="28"/>
          <w:szCs w:val="28"/>
          <w:lang w:val="zh-CN"/>
        </w:rPr>
        <w:t>合同签订后,仪器设备30天内完成供货、安装及调试。</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4.延迟交货，乙方必须承担违约责任，每逾期一天支付合同总价1‰的违约金。</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b/>
          <w:sz w:val="28"/>
          <w:szCs w:val="28"/>
        </w:rPr>
        <w:t>三、合同价格、期限及质保期</w:t>
      </w:r>
    </w:p>
    <w:p>
      <w:pPr>
        <w:spacing w:line="480" w:lineRule="exact"/>
        <w:ind w:firstLine="560" w:firstLineChars="200"/>
        <w:rPr>
          <w:rFonts w:hint="eastAsia" w:ascii="仿宋_GB2312" w:hAnsi="宋体" w:eastAsia="仿宋_GB2312" w:cs="Arial Unicode MS"/>
          <w:sz w:val="28"/>
          <w:szCs w:val="28"/>
        </w:rPr>
      </w:pPr>
      <w:r>
        <w:rPr>
          <w:rFonts w:hint="eastAsia" w:ascii="仿宋_GB2312" w:hAnsi="宋体" w:eastAsia="仿宋_GB2312" w:cs="Arial Unicode MS"/>
          <w:sz w:val="28"/>
          <w:szCs w:val="28"/>
        </w:rPr>
        <w:t>1.</w:t>
      </w:r>
      <w:r>
        <w:rPr>
          <w:rFonts w:hint="eastAsia" w:ascii="仿宋_GB2312" w:hAnsi="宋体" w:eastAsia="仿宋_GB2312"/>
          <w:sz w:val="28"/>
          <w:szCs w:val="28"/>
          <w:lang w:val="zh-CN"/>
        </w:rPr>
        <w:t>合同价款：人民币大写</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zh-CN"/>
        </w:rPr>
        <w:t xml:space="preserve"> </w:t>
      </w:r>
      <w:r>
        <w:rPr>
          <w:rFonts w:hint="eastAsia" w:ascii="仿宋_GB2312" w:hAnsi="宋体" w:eastAsia="仿宋_GB2312"/>
          <w:sz w:val="28"/>
          <w:szCs w:val="28"/>
          <w:lang w:val="zh-CN"/>
        </w:rPr>
        <w:t>元，小写</w:t>
      </w:r>
      <w:r>
        <w:rPr>
          <w:rFonts w:hint="eastAsia" w:ascii="仿宋_GB2312" w:hAnsi="宋体" w:eastAsia="仿宋_GB2312"/>
          <w:sz w:val="28"/>
          <w:szCs w:val="28"/>
          <w:u w:val="single"/>
        </w:rPr>
        <w:t xml:space="preserve">       元</w:t>
      </w:r>
      <w:r>
        <w:rPr>
          <w:rFonts w:hint="eastAsia" w:ascii="仿宋_GB2312" w:hAnsi="宋体" w:eastAsia="仿宋_GB2312"/>
          <w:sz w:val="28"/>
          <w:szCs w:val="28"/>
          <w:lang w:val="zh-CN"/>
        </w:rPr>
        <w:t>。</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cs="宋体"/>
          <w:kern w:val="0"/>
          <w:sz w:val="28"/>
          <w:szCs w:val="28"/>
        </w:rPr>
        <w:t>2.采购周期为壹年</w:t>
      </w:r>
      <w:r>
        <w:rPr>
          <w:rFonts w:hint="eastAsia" w:ascii="仿宋_GB2312" w:hAnsi="宋体" w:eastAsia="仿宋_GB2312"/>
          <w:sz w:val="28"/>
          <w:szCs w:val="28"/>
        </w:rPr>
        <w:t>，自合同签订日算起，采购总额或采购周期达到前述任一条件后合同终止。</w:t>
      </w:r>
    </w:p>
    <w:p>
      <w:pPr>
        <w:tabs>
          <w:tab w:val="left" w:pos="223"/>
        </w:tabs>
        <w:spacing w:line="48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sz w:val="28"/>
          <w:szCs w:val="28"/>
        </w:rPr>
        <w:t>3.质保期：</w:t>
      </w:r>
      <w:r>
        <w:rPr>
          <w:rFonts w:hint="eastAsia" w:ascii="仿宋_GB2312" w:hAnsi="宋体" w:eastAsia="仿宋_GB2312" w:cs="宋体"/>
          <w:kern w:val="0"/>
          <w:sz w:val="28"/>
          <w:szCs w:val="28"/>
        </w:rPr>
        <w:t>免费质保期一年，自货到验收合格之日算起。</w:t>
      </w:r>
    </w:p>
    <w:p>
      <w:pPr>
        <w:widowControl/>
        <w:spacing w:line="520" w:lineRule="exact"/>
        <w:ind w:firstLine="560" w:firstLineChars="200"/>
        <w:jc w:val="left"/>
        <w:outlineLvl w:val="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r>
        <w:rPr>
          <w:rFonts w:hint="eastAsia" w:ascii="仿宋_GB2312" w:hAnsi="宋体" w:eastAsia="仿宋_GB2312" w:cs="宋体"/>
          <w:color w:val="000000"/>
          <w:kern w:val="0"/>
          <w:sz w:val="28"/>
          <w:szCs w:val="28"/>
        </w:rPr>
        <w:t>甲方需在接到甲方通知2日内缴纳履约保证金伍仟元人民币，否则取消中标资格。期限为合同生效之日起至设备供货、安装和调试完成后无息退还。</w:t>
      </w:r>
    </w:p>
    <w:p>
      <w:pPr>
        <w:spacing w:line="480" w:lineRule="exact"/>
        <w:ind w:firstLine="560" w:firstLineChars="200"/>
        <w:rPr>
          <w:rFonts w:hint="eastAsia" w:ascii="仿宋_GB2312" w:hAnsi="宋体" w:eastAsia="仿宋_GB2312"/>
          <w:b/>
          <w:sz w:val="28"/>
          <w:szCs w:val="28"/>
        </w:rPr>
      </w:pPr>
      <w:r>
        <w:rPr>
          <w:rFonts w:hint="eastAsia" w:ascii="仿宋_GB2312" w:hAnsi="宋体" w:eastAsia="仿宋_GB2312"/>
          <w:b/>
          <w:sz w:val="28"/>
          <w:szCs w:val="28"/>
        </w:rPr>
        <w:t>四、付款方式</w:t>
      </w:r>
    </w:p>
    <w:p>
      <w:pPr>
        <w:spacing w:line="48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r>
        <w:rPr>
          <w:rFonts w:hint="eastAsia" w:ascii="仿宋_GB2312" w:hAnsi="宋体" w:eastAsia="仿宋_GB2312" w:cs="宋体"/>
          <w:color w:val="000000"/>
          <w:kern w:val="0"/>
          <w:sz w:val="28"/>
          <w:szCs w:val="28"/>
        </w:rPr>
        <w:t>货物送到买方指定地点并在仪器设备安装验收合格后付至合同总价款的90%，</w:t>
      </w:r>
      <w:r>
        <w:rPr>
          <w:rFonts w:hint="eastAsia" w:ascii="仿宋_GB2312" w:hAnsi="宋体" w:eastAsia="仿宋_GB2312" w:cs="宋体"/>
          <w:kern w:val="0"/>
          <w:sz w:val="28"/>
          <w:szCs w:val="28"/>
        </w:rPr>
        <w:t>结算周期30日。</w:t>
      </w:r>
      <w:r>
        <w:rPr>
          <w:rFonts w:hint="eastAsia" w:ascii="仿宋_GB2312" w:hAnsi="宋体" w:eastAsia="仿宋_GB2312" w:cs="宋体"/>
          <w:color w:val="000000"/>
          <w:kern w:val="0"/>
          <w:sz w:val="28"/>
          <w:szCs w:val="28"/>
        </w:rPr>
        <w:t>10%余款质保期满无质量问题后付清。</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bCs/>
          <w:color w:val="000000"/>
          <w:sz w:val="28"/>
          <w:szCs w:val="28"/>
        </w:rPr>
        <w:t>2.乙方于付款前5天向甲方开具交付符合法律规定的等额增值税普通发票，如乙方怠于交付发票的，则甲方</w:t>
      </w:r>
      <w:r>
        <w:rPr>
          <w:rFonts w:hint="eastAsia" w:ascii="仿宋_GB2312" w:hAnsi="宋体" w:eastAsia="仿宋_GB2312"/>
          <w:color w:val="000000"/>
          <w:sz w:val="28"/>
          <w:szCs w:val="28"/>
        </w:rPr>
        <w:t>付款义务相应顺延，且不视为甲方违约。</w:t>
      </w:r>
    </w:p>
    <w:p>
      <w:pPr>
        <w:widowControl/>
        <w:autoSpaceDE w:val="0"/>
        <w:autoSpaceDN w:val="0"/>
        <w:spacing w:line="480" w:lineRule="exact"/>
        <w:ind w:firstLine="560" w:firstLineChars="200"/>
        <w:textAlignment w:val="bottom"/>
        <w:rPr>
          <w:rFonts w:hint="eastAsia" w:ascii="仿宋_GB2312" w:hAnsi="宋体" w:eastAsia="仿宋_GB2312"/>
          <w:b/>
          <w:bCs/>
          <w:sz w:val="28"/>
          <w:szCs w:val="28"/>
        </w:rPr>
      </w:pPr>
      <w:r>
        <w:rPr>
          <w:rFonts w:hint="eastAsia" w:ascii="仿宋_GB2312" w:hAnsi="宋体" w:eastAsia="仿宋_GB2312"/>
          <w:b/>
          <w:bCs/>
          <w:sz w:val="28"/>
          <w:szCs w:val="28"/>
        </w:rPr>
        <w:t>3.甲方开票信息</w:t>
      </w:r>
    </w:p>
    <w:p>
      <w:pPr>
        <w:spacing w:line="440" w:lineRule="exact"/>
        <w:ind w:firstLine="560" w:firstLineChars="200"/>
        <w:jc w:val="lef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企业名称：安徽百大农产品检测科技中心有限责任公司</w:t>
      </w:r>
    </w:p>
    <w:p>
      <w:pPr>
        <w:spacing w:line="440" w:lineRule="exact"/>
        <w:ind w:firstLine="560" w:firstLineChars="200"/>
        <w:jc w:val="lef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纳税人识别号：913401003439168709</w:t>
      </w:r>
    </w:p>
    <w:p>
      <w:pPr>
        <w:spacing w:line="440" w:lineRule="exact"/>
        <w:ind w:firstLine="560" w:firstLineChars="200"/>
        <w:jc w:val="lef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地址电话：  合肥市瑶海区钟油坊路与和平路交口 0551-62970029</w:t>
      </w:r>
    </w:p>
    <w:p>
      <w:pPr>
        <w:spacing w:line="440" w:lineRule="exact"/>
        <w:ind w:firstLine="560" w:firstLineChars="200"/>
        <w:jc w:val="left"/>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开户行及账号：341302000013000676925交通银行三孝口支行</w:t>
      </w:r>
    </w:p>
    <w:p>
      <w:pPr>
        <w:spacing w:line="480" w:lineRule="exact"/>
        <w:ind w:firstLine="560" w:firstLineChars="200"/>
        <w:rPr>
          <w:rFonts w:hint="eastAsia" w:ascii="仿宋_GB2312" w:hAnsi="宋体" w:eastAsia="仿宋_GB2312"/>
          <w:b/>
          <w:sz w:val="28"/>
          <w:szCs w:val="28"/>
        </w:rPr>
      </w:pPr>
      <w:r>
        <w:rPr>
          <w:rFonts w:hint="eastAsia" w:ascii="仿宋_GB2312" w:hAnsi="宋体" w:eastAsia="仿宋_GB2312"/>
          <w:b/>
          <w:sz w:val="28"/>
          <w:szCs w:val="28"/>
        </w:rPr>
        <w:t>五、验收标准及提出异议</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1.乙方须严格执行本项目竞争性文件要求，必须保证仪器设备等标的物质量、规格，不得擅自改变质量标准及生产厂家。</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2.验收不合格的，甲方有权拒收或要求退货、更换，甲方将追究其违约责任。甲方可视情节轻重选择扣除履约保证金和终止合同。</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3.甲方按合同约定标准随机抽样验收，验收标准严格按照竞价文件中标的物技术标准，产品使用周期内均可提出异议。</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4.甲方使用过程中发现产品质量问题，乙方无条件无限期负责退货或更换：因产品质量问题原因造成甲方使用过程中的一切损失由乙方承担。</w:t>
      </w:r>
    </w:p>
    <w:p>
      <w:pPr>
        <w:spacing w:line="480" w:lineRule="exact"/>
        <w:ind w:firstLine="560" w:firstLineChars="200"/>
        <w:rPr>
          <w:rFonts w:hint="eastAsia" w:ascii="仿宋_GB2312" w:hAnsi="宋体" w:eastAsia="仿宋_GB2312"/>
          <w:b/>
          <w:sz w:val="28"/>
          <w:szCs w:val="28"/>
        </w:rPr>
      </w:pPr>
      <w:r>
        <w:rPr>
          <w:rFonts w:hint="eastAsia" w:ascii="仿宋_GB2312" w:hAnsi="宋体" w:eastAsia="仿宋_GB2312"/>
          <w:b/>
          <w:sz w:val="28"/>
          <w:szCs w:val="28"/>
        </w:rPr>
        <w:t>六、合同变更、解除</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1.双方协商一致，可变更、解除本合同。</w:t>
      </w:r>
    </w:p>
    <w:p>
      <w:pPr>
        <w:spacing w:line="480" w:lineRule="exact"/>
        <w:ind w:firstLine="537" w:firstLineChars="192"/>
        <w:rPr>
          <w:rFonts w:hint="eastAsia" w:ascii="仿宋_GB2312" w:hAnsi="宋体" w:eastAsia="仿宋_GB2312"/>
          <w:sz w:val="28"/>
          <w:szCs w:val="28"/>
        </w:rPr>
      </w:pPr>
      <w:r>
        <w:rPr>
          <w:rFonts w:hint="eastAsia" w:ascii="仿宋_GB2312" w:hAnsi="宋体" w:eastAsia="仿宋_GB2312"/>
          <w:sz w:val="28"/>
          <w:szCs w:val="28"/>
        </w:rPr>
        <w:t>2.因不可抗力致使本合同不能履行，可变更或解除合同。但违约方必须在10日内以书面形式并附有相关证明文件通知对方，否则不能免责。</w:t>
      </w:r>
    </w:p>
    <w:p>
      <w:pPr>
        <w:spacing w:line="480" w:lineRule="exact"/>
        <w:ind w:firstLine="560" w:firstLineChars="200"/>
        <w:rPr>
          <w:rFonts w:hint="eastAsia" w:ascii="仿宋_GB2312" w:hAnsi="宋体" w:eastAsia="仿宋_GB2312"/>
          <w:b/>
          <w:sz w:val="28"/>
          <w:szCs w:val="28"/>
        </w:rPr>
      </w:pPr>
      <w:r>
        <w:rPr>
          <w:rFonts w:hint="eastAsia" w:ascii="仿宋_GB2312" w:hAnsi="宋体" w:eastAsia="仿宋_GB2312"/>
          <w:b/>
          <w:sz w:val="28"/>
          <w:szCs w:val="28"/>
        </w:rPr>
        <w:t>七、转让与分包</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1.除甲方事先书面同意外，乙方不得部分转让或全部转让其应履行的合同义务；</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2.乙方应在投标文件中或以其他书面形式对甲方确认本合同项下所授予的所有分包合同；但该确认不解除乙方承担本合同的任何责任或义务。意即在本合同项下，乙方对甲方负总责。</w:t>
      </w:r>
    </w:p>
    <w:p>
      <w:pPr>
        <w:spacing w:line="480" w:lineRule="exact"/>
        <w:ind w:firstLine="560" w:firstLineChars="200"/>
        <w:rPr>
          <w:rFonts w:hint="eastAsia" w:ascii="仿宋_GB2312" w:hAnsi="宋体" w:eastAsia="仿宋_GB2312" w:cs="宋体"/>
          <w:b/>
          <w:color w:val="000000"/>
          <w:kern w:val="0"/>
          <w:sz w:val="28"/>
          <w:szCs w:val="28"/>
        </w:rPr>
      </w:pPr>
      <w:r>
        <w:rPr>
          <w:rFonts w:hint="eastAsia" w:ascii="仿宋_GB2312" w:hAnsi="宋体" w:eastAsia="仿宋_GB2312"/>
          <w:b/>
          <w:sz w:val="28"/>
          <w:szCs w:val="28"/>
        </w:rPr>
        <w:t>八、</w:t>
      </w:r>
      <w:r>
        <w:rPr>
          <w:rFonts w:hint="eastAsia" w:ascii="仿宋_GB2312" w:hAnsi="宋体" w:eastAsia="仿宋_GB2312" w:cs="宋体"/>
          <w:b/>
          <w:color w:val="000000"/>
          <w:kern w:val="0"/>
          <w:sz w:val="28"/>
          <w:szCs w:val="28"/>
        </w:rPr>
        <w:t>合同签订与执行</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1.确定中标人及相关事宜后，甲方（招标人）、乙方（中标人）签订采购合同；</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2.甲方的竞争性谈判文件、乙方的竞价文件（含澄清文件）均为签订采购合同的依据；</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3.甲方在授予合同时有权对标的物的数量和服务予以适当的增加或减少。</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4.乙方不与甲方签订采购合同的，竞价人可单方面取消其中标资格，并追究其责任。</w:t>
      </w:r>
    </w:p>
    <w:p>
      <w:pPr>
        <w:widowControl/>
        <w:spacing w:line="52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5.甲乙双方严格按合同条款执行；</w:t>
      </w:r>
    </w:p>
    <w:p>
      <w:pPr>
        <w:widowControl/>
        <w:spacing w:line="52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6.因特殊原因不能按时交货，乙方应在合同规定的交货期限内书面告知甲方；</w:t>
      </w:r>
    </w:p>
    <w:p>
      <w:pPr>
        <w:widowControl/>
        <w:spacing w:line="520" w:lineRule="exact"/>
        <w:ind w:firstLine="560" w:firstLineChars="200"/>
        <w:jc w:val="left"/>
        <w:outlineLvl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7.如需变更合同内容，甲乙双方协商之后再定；</w:t>
      </w:r>
    </w:p>
    <w:p>
      <w:pPr>
        <w:widowControl/>
        <w:spacing w:line="52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8.无特殊原因乙方拒不履行合同，竞价人可单方面取消其中标资格，并追究违约责任。 </w:t>
      </w:r>
    </w:p>
    <w:p>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b/>
          <w:sz w:val="28"/>
          <w:szCs w:val="28"/>
        </w:rPr>
        <w:t>九、</w:t>
      </w:r>
      <w:r>
        <w:rPr>
          <w:rFonts w:hint="eastAsia" w:ascii="仿宋_GB2312" w:hAnsi="宋体" w:eastAsia="仿宋_GB2312"/>
          <w:sz w:val="28"/>
          <w:szCs w:val="28"/>
        </w:rPr>
        <w:t>本合同依据</w:t>
      </w:r>
      <w:r>
        <w:rPr>
          <w:rFonts w:hint="eastAsia" w:ascii="仿宋_GB2312" w:hAnsi="宋体" w:eastAsia="仿宋_GB2312" w:cs="宋体"/>
          <w:kern w:val="0"/>
          <w:sz w:val="28"/>
          <w:szCs w:val="28"/>
        </w:rPr>
        <w:t>安徽百大农产品检测科技中心有限责任公司</w:t>
      </w:r>
      <w:r>
        <w:rPr>
          <w:rFonts w:hint="eastAsia" w:ascii="仿宋_GB2312" w:hAnsi="宋体" w:eastAsia="仿宋_GB2312" w:cs="宋体"/>
          <w:b/>
          <w:kern w:val="0"/>
          <w:sz w:val="28"/>
          <w:szCs w:val="28"/>
        </w:rPr>
        <w:t>百大肥西检测实验室检测仪及辅助设备采购项目</w:t>
      </w:r>
      <w:r>
        <w:rPr>
          <w:rFonts w:hint="eastAsia" w:ascii="仿宋_GB2312" w:hAnsi="宋体" w:eastAsia="仿宋_GB2312" w:cs="宋体"/>
          <w:kern w:val="0"/>
          <w:sz w:val="28"/>
          <w:szCs w:val="28"/>
        </w:rPr>
        <w:t>”竞争性谈判</w:t>
      </w:r>
      <w:r>
        <w:rPr>
          <w:rFonts w:hint="eastAsia" w:ascii="仿宋_GB2312" w:hAnsi="宋体" w:eastAsia="仿宋_GB2312"/>
          <w:sz w:val="28"/>
          <w:szCs w:val="28"/>
        </w:rPr>
        <w:t>结果</w:t>
      </w:r>
      <w:r>
        <w:rPr>
          <w:rFonts w:hint="eastAsia" w:ascii="仿宋_GB2312" w:hAnsi="宋体" w:eastAsia="仿宋_GB2312" w:cs="宋体"/>
          <w:color w:val="000000"/>
          <w:kern w:val="0"/>
          <w:sz w:val="28"/>
          <w:szCs w:val="28"/>
        </w:rPr>
        <w:t>（项目编号</w:t>
      </w:r>
      <w:r>
        <w:rPr>
          <w:rFonts w:hint="eastAsia" w:ascii="仿宋_GB2312" w:hAnsi="宋体" w:eastAsia="仿宋_GB2312" w:cs="宋体"/>
          <w:color w:val="000000"/>
          <w:kern w:val="0"/>
          <w:sz w:val="28"/>
          <w:szCs w:val="28"/>
          <w:lang w:val="en-US" w:eastAsia="zh-CN"/>
        </w:rPr>
        <w:t>BDJC-</w:t>
      </w:r>
      <w:r>
        <w:rPr>
          <w:rFonts w:hint="eastAsia" w:ascii="仿宋_GB2312" w:hAnsi="宋体" w:eastAsia="仿宋_GB2312" w:cs="宋体"/>
          <w:color w:val="000000"/>
          <w:kern w:val="0"/>
          <w:sz w:val="28"/>
          <w:szCs w:val="28"/>
        </w:rPr>
        <w:t>20230801）</w:t>
      </w:r>
      <w:r>
        <w:rPr>
          <w:rFonts w:hint="eastAsia" w:ascii="仿宋_GB2312" w:hAnsi="宋体" w:eastAsia="仿宋_GB2312"/>
          <w:sz w:val="28"/>
          <w:szCs w:val="28"/>
        </w:rPr>
        <w:t>而定，所涉该项目的竞争性谈判文件及有关附件是本合同不可分割的组成部分，与本合同具有同等法律效力，这些文件包含但不限于：①招标文件、②乙方投标文件、③甲乙双方商定的其他文件。</w:t>
      </w:r>
    </w:p>
    <w:p>
      <w:pPr>
        <w:widowControl/>
        <w:spacing w:line="520" w:lineRule="exact"/>
        <w:ind w:firstLine="560" w:firstLineChars="200"/>
        <w:jc w:val="left"/>
        <w:outlineLvl w:val="0"/>
        <w:rPr>
          <w:rFonts w:hint="eastAsia" w:ascii="仿宋_GB2312" w:hAnsi="宋体" w:eastAsia="仿宋_GB2312"/>
          <w:sz w:val="28"/>
          <w:szCs w:val="28"/>
        </w:rPr>
      </w:pPr>
      <w:r>
        <w:rPr>
          <w:rFonts w:hint="eastAsia" w:ascii="仿宋_GB2312" w:hAnsi="宋体" w:eastAsia="仿宋_GB2312"/>
          <w:b/>
          <w:sz w:val="28"/>
          <w:szCs w:val="28"/>
        </w:rPr>
        <w:t>十</w:t>
      </w:r>
      <w:r>
        <w:rPr>
          <w:rFonts w:hint="eastAsia" w:ascii="仿宋_GB2312" w:hAnsi="宋体" w:eastAsia="仿宋_GB2312"/>
          <w:sz w:val="28"/>
          <w:szCs w:val="28"/>
        </w:rPr>
        <w:t>、本合同一式四份，甲方执三份，乙方执一份，自双方签字盖章之日起生效。</w:t>
      </w:r>
    </w:p>
    <w:p>
      <w:pPr>
        <w:spacing w:line="500" w:lineRule="exact"/>
        <w:ind w:firstLine="537" w:firstLineChars="192"/>
        <w:rPr>
          <w:rFonts w:hint="eastAsia" w:ascii="仿宋_GB2312" w:hAnsi="宋体" w:eastAsia="仿宋_GB2312"/>
          <w:sz w:val="28"/>
          <w:szCs w:val="28"/>
        </w:rPr>
      </w:pPr>
    </w:p>
    <w:p>
      <w:pPr>
        <w:spacing w:line="480" w:lineRule="exact"/>
        <w:rPr>
          <w:rFonts w:hint="eastAsia" w:ascii="仿宋_GB2312" w:hAnsi="宋体" w:eastAsia="仿宋_GB2312"/>
          <w:sz w:val="28"/>
          <w:szCs w:val="28"/>
        </w:rPr>
      </w:pPr>
      <w:r>
        <w:rPr>
          <w:rFonts w:hint="eastAsia" w:ascii="仿宋_GB2312" w:hAnsi="宋体" w:eastAsia="仿宋_GB2312"/>
          <w:sz w:val="28"/>
          <w:szCs w:val="28"/>
        </w:rPr>
        <w:t>采购人（甲方）：  （公章）              供货人（乙方）：  （公章）</w:t>
      </w:r>
    </w:p>
    <w:p>
      <w:pPr>
        <w:spacing w:line="480" w:lineRule="exact"/>
        <w:rPr>
          <w:rFonts w:hint="eastAsia" w:ascii="仿宋_GB2312" w:hAnsi="宋体" w:eastAsia="仿宋_GB2312"/>
          <w:sz w:val="28"/>
          <w:szCs w:val="28"/>
        </w:rPr>
      </w:pPr>
      <w:r>
        <w:rPr>
          <w:rFonts w:hint="eastAsia" w:ascii="仿宋_GB2312" w:hAnsi="宋体" w:eastAsia="仿宋_GB2312"/>
          <w:sz w:val="28"/>
          <w:szCs w:val="28"/>
        </w:rPr>
        <w:t>法定代表人或委托代理人：                法定代表人或委托代理人：</w:t>
      </w:r>
    </w:p>
    <w:p>
      <w:pPr>
        <w:spacing w:line="480" w:lineRule="exact"/>
        <w:ind w:firstLine="560" w:firstLineChars="200"/>
        <w:rPr>
          <w:rFonts w:ascii="Tahoma" w:hAnsi="Tahoma" w:cs="Tahoma"/>
          <w:sz w:val="44"/>
          <w:szCs w:val="44"/>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日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ascii="Tahoma" w:hAnsi="Tahoma" w:cs="Tahoma"/>
          <w:sz w:val="44"/>
          <w:szCs w:val="44"/>
        </w:rPr>
        <w:tab/>
      </w:r>
    </w:p>
    <w:sectPr>
      <w:headerReference r:id="rId3" w:type="default"/>
      <w:footerReference r:id="rId4" w:type="default"/>
      <w:pgSz w:w="11906" w:h="16838"/>
      <w:pgMar w:top="2098" w:right="1474" w:bottom="1985"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24252"/>
      <w:docPartObj>
        <w:docPartGallery w:val="autotext"/>
      </w:docPartObj>
    </w:sdtPr>
    <w:sdtContent>
      <w:p>
        <w:pPr>
          <w:pStyle w:val="6"/>
          <w:jc w:val="center"/>
        </w:pPr>
        <w:r>
          <w:rPr>
            <w:rFonts w:hint="eastAsia"/>
          </w:rPr>
          <w:fldChar w:fldCharType="begin"/>
        </w:r>
        <w:r>
          <w:instrText xml:space="preserve"> PAGE   \* MERGEFORMAT </w:instrText>
        </w:r>
        <w:r>
          <w:rPr>
            <w:rFonts w:hint="eastAsia"/>
          </w:rPr>
          <w:fldChar w:fldCharType="separate"/>
        </w:r>
        <w:r>
          <w:rPr>
            <w:lang w:val="zh-CN"/>
          </w:rPr>
          <w:t>22</w:t>
        </w:r>
        <w:r>
          <w:rPr>
            <w:rFonts w:hint="eastAsia"/>
            <w:lang w:val="zh-CN"/>
          </w:rPr>
          <w:fldChar w:fldCharType="end"/>
        </w:r>
      </w:p>
    </w:sdtContent>
  </w:sdt>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rPr>
      <w:t>安徽百大农产品检测科技中心有限责任公司                                                  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1275"/>
        </w:tabs>
        <w:ind w:left="1275" w:hanging="855"/>
      </w:pPr>
      <w:rPr>
        <w:rFonts w:hint="default"/>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ZmRmODg3OTk3YTJhOWRlZDk2YjdlNGM3NjExYzUifQ=="/>
  </w:docVars>
  <w:rsids>
    <w:rsidRoot w:val="001966DD"/>
    <w:rsid w:val="00001F57"/>
    <w:rsid w:val="00005295"/>
    <w:rsid w:val="00015A5F"/>
    <w:rsid w:val="00021F09"/>
    <w:rsid w:val="00024AB5"/>
    <w:rsid w:val="00032E01"/>
    <w:rsid w:val="0005017A"/>
    <w:rsid w:val="00052C84"/>
    <w:rsid w:val="00056AF6"/>
    <w:rsid w:val="00073498"/>
    <w:rsid w:val="0007433F"/>
    <w:rsid w:val="000809D2"/>
    <w:rsid w:val="00083389"/>
    <w:rsid w:val="00084F36"/>
    <w:rsid w:val="000865FA"/>
    <w:rsid w:val="00095340"/>
    <w:rsid w:val="000953D9"/>
    <w:rsid w:val="000A2E3E"/>
    <w:rsid w:val="000A4D29"/>
    <w:rsid w:val="000B0766"/>
    <w:rsid w:val="000B7F0C"/>
    <w:rsid w:val="000C00F9"/>
    <w:rsid w:val="000C3BC1"/>
    <w:rsid w:val="000C69DD"/>
    <w:rsid w:val="000C7255"/>
    <w:rsid w:val="000D19DD"/>
    <w:rsid w:val="000D27D2"/>
    <w:rsid w:val="000D3FE0"/>
    <w:rsid w:val="000F5D98"/>
    <w:rsid w:val="000F697B"/>
    <w:rsid w:val="000F73E6"/>
    <w:rsid w:val="00110F2E"/>
    <w:rsid w:val="001344C5"/>
    <w:rsid w:val="00151FE5"/>
    <w:rsid w:val="00152FDE"/>
    <w:rsid w:val="0015315F"/>
    <w:rsid w:val="00154E46"/>
    <w:rsid w:val="00157C40"/>
    <w:rsid w:val="00164A41"/>
    <w:rsid w:val="00167991"/>
    <w:rsid w:val="00190143"/>
    <w:rsid w:val="001943D8"/>
    <w:rsid w:val="001966DD"/>
    <w:rsid w:val="001A5C71"/>
    <w:rsid w:val="001B16DB"/>
    <w:rsid w:val="001B2F1B"/>
    <w:rsid w:val="001B6552"/>
    <w:rsid w:val="001C215C"/>
    <w:rsid w:val="001C60D8"/>
    <w:rsid w:val="001E3D3A"/>
    <w:rsid w:val="00203A5F"/>
    <w:rsid w:val="00216E35"/>
    <w:rsid w:val="00232D1B"/>
    <w:rsid w:val="002351A7"/>
    <w:rsid w:val="00243A01"/>
    <w:rsid w:val="0025142C"/>
    <w:rsid w:val="002540E2"/>
    <w:rsid w:val="002552C8"/>
    <w:rsid w:val="00256953"/>
    <w:rsid w:val="00260EA4"/>
    <w:rsid w:val="0026140E"/>
    <w:rsid w:val="00262335"/>
    <w:rsid w:val="00273A78"/>
    <w:rsid w:val="00282610"/>
    <w:rsid w:val="00293DEC"/>
    <w:rsid w:val="002A65B9"/>
    <w:rsid w:val="002A6F69"/>
    <w:rsid w:val="002B1B76"/>
    <w:rsid w:val="002E0E4A"/>
    <w:rsid w:val="002E3F13"/>
    <w:rsid w:val="002F0524"/>
    <w:rsid w:val="002F26D3"/>
    <w:rsid w:val="002F4103"/>
    <w:rsid w:val="002F7461"/>
    <w:rsid w:val="00312DEA"/>
    <w:rsid w:val="003153E7"/>
    <w:rsid w:val="003221DC"/>
    <w:rsid w:val="00327AA7"/>
    <w:rsid w:val="00330F1D"/>
    <w:rsid w:val="00337F8A"/>
    <w:rsid w:val="00343AE5"/>
    <w:rsid w:val="003541FC"/>
    <w:rsid w:val="00355F93"/>
    <w:rsid w:val="0035640B"/>
    <w:rsid w:val="00371BE7"/>
    <w:rsid w:val="003753B0"/>
    <w:rsid w:val="003A5277"/>
    <w:rsid w:val="003B2D06"/>
    <w:rsid w:val="003B59C2"/>
    <w:rsid w:val="003C3976"/>
    <w:rsid w:val="003C4127"/>
    <w:rsid w:val="003C4A6F"/>
    <w:rsid w:val="003D0382"/>
    <w:rsid w:val="003E406A"/>
    <w:rsid w:val="003E40BA"/>
    <w:rsid w:val="003F193E"/>
    <w:rsid w:val="00403579"/>
    <w:rsid w:val="004052DD"/>
    <w:rsid w:val="00412CD5"/>
    <w:rsid w:val="00413486"/>
    <w:rsid w:val="0042097A"/>
    <w:rsid w:val="0043478D"/>
    <w:rsid w:val="00434FAC"/>
    <w:rsid w:val="00437A44"/>
    <w:rsid w:val="00442E15"/>
    <w:rsid w:val="00452F43"/>
    <w:rsid w:val="00456A09"/>
    <w:rsid w:val="00457C87"/>
    <w:rsid w:val="00463D65"/>
    <w:rsid w:val="00464E7E"/>
    <w:rsid w:val="00465FDF"/>
    <w:rsid w:val="00475C19"/>
    <w:rsid w:val="004923F1"/>
    <w:rsid w:val="00493EAC"/>
    <w:rsid w:val="00495B9C"/>
    <w:rsid w:val="004A01F5"/>
    <w:rsid w:val="004A05E1"/>
    <w:rsid w:val="004B48C8"/>
    <w:rsid w:val="004B66A7"/>
    <w:rsid w:val="004C2594"/>
    <w:rsid w:val="004C2E2D"/>
    <w:rsid w:val="004D7948"/>
    <w:rsid w:val="004F15BD"/>
    <w:rsid w:val="00511CF3"/>
    <w:rsid w:val="005163E8"/>
    <w:rsid w:val="00524143"/>
    <w:rsid w:val="00533992"/>
    <w:rsid w:val="00534128"/>
    <w:rsid w:val="0053610F"/>
    <w:rsid w:val="0053689C"/>
    <w:rsid w:val="0054185D"/>
    <w:rsid w:val="005479A2"/>
    <w:rsid w:val="005479F2"/>
    <w:rsid w:val="00561B7B"/>
    <w:rsid w:val="005630CC"/>
    <w:rsid w:val="00563DBD"/>
    <w:rsid w:val="005701A8"/>
    <w:rsid w:val="005770B2"/>
    <w:rsid w:val="00587097"/>
    <w:rsid w:val="00594AD4"/>
    <w:rsid w:val="005A12E9"/>
    <w:rsid w:val="005A4618"/>
    <w:rsid w:val="005B292B"/>
    <w:rsid w:val="005D0C96"/>
    <w:rsid w:val="005D2992"/>
    <w:rsid w:val="005D2B48"/>
    <w:rsid w:val="005D486A"/>
    <w:rsid w:val="005E2328"/>
    <w:rsid w:val="005E6BE9"/>
    <w:rsid w:val="005F0A3C"/>
    <w:rsid w:val="005F0B7D"/>
    <w:rsid w:val="00601F6E"/>
    <w:rsid w:val="006048B0"/>
    <w:rsid w:val="00610FF9"/>
    <w:rsid w:val="00617AB7"/>
    <w:rsid w:val="006338A8"/>
    <w:rsid w:val="0063666B"/>
    <w:rsid w:val="006415D5"/>
    <w:rsid w:val="00642C25"/>
    <w:rsid w:val="006461A2"/>
    <w:rsid w:val="00646614"/>
    <w:rsid w:val="00647DE9"/>
    <w:rsid w:val="00650286"/>
    <w:rsid w:val="006517E6"/>
    <w:rsid w:val="00653E79"/>
    <w:rsid w:val="006553D9"/>
    <w:rsid w:val="00665A81"/>
    <w:rsid w:val="00670AB2"/>
    <w:rsid w:val="00674796"/>
    <w:rsid w:val="00683A96"/>
    <w:rsid w:val="00690C55"/>
    <w:rsid w:val="00691A9C"/>
    <w:rsid w:val="00692F69"/>
    <w:rsid w:val="00694C06"/>
    <w:rsid w:val="00694DA5"/>
    <w:rsid w:val="00696822"/>
    <w:rsid w:val="006A1360"/>
    <w:rsid w:val="006A3492"/>
    <w:rsid w:val="006A5527"/>
    <w:rsid w:val="006A6DB5"/>
    <w:rsid w:val="006B09A4"/>
    <w:rsid w:val="006B77E7"/>
    <w:rsid w:val="006C1B44"/>
    <w:rsid w:val="006C318E"/>
    <w:rsid w:val="006E3E9F"/>
    <w:rsid w:val="006F12CF"/>
    <w:rsid w:val="006F6D3C"/>
    <w:rsid w:val="00700BC6"/>
    <w:rsid w:val="0070220D"/>
    <w:rsid w:val="0070379E"/>
    <w:rsid w:val="00706078"/>
    <w:rsid w:val="00711C04"/>
    <w:rsid w:val="00721602"/>
    <w:rsid w:val="00725D4C"/>
    <w:rsid w:val="00733153"/>
    <w:rsid w:val="00740055"/>
    <w:rsid w:val="007416CB"/>
    <w:rsid w:val="00743C2F"/>
    <w:rsid w:val="00744207"/>
    <w:rsid w:val="00773824"/>
    <w:rsid w:val="00783C16"/>
    <w:rsid w:val="00793AFF"/>
    <w:rsid w:val="00793BD0"/>
    <w:rsid w:val="00796DBC"/>
    <w:rsid w:val="007A1226"/>
    <w:rsid w:val="007A1A30"/>
    <w:rsid w:val="007A201F"/>
    <w:rsid w:val="007A690A"/>
    <w:rsid w:val="007A70A4"/>
    <w:rsid w:val="007B0B44"/>
    <w:rsid w:val="007B5B1B"/>
    <w:rsid w:val="007C3519"/>
    <w:rsid w:val="007C35CE"/>
    <w:rsid w:val="007C5EEC"/>
    <w:rsid w:val="007D12A9"/>
    <w:rsid w:val="007D4972"/>
    <w:rsid w:val="007E0C6A"/>
    <w:rsid w:val="007E2F54"/>
    <w:rsid w:val="007F330A"/>
    <w:rsid w:val="00812A20"/>
    <w:rsid w:val="008270CD"/>
    <w:rsid w:val="0083269F"/>
    <w:rsid w:val="008345F7"/>
    <w:rsid w:val="00837E4F"/>
    <w:rsid w:val="00845820"/>
    <w:rsid w:val="00846070"/>
    <w:rsid w:val="008621D3"/>
    <w:rsid w:val="008627B8"/>
    <w:rsid w:val="008654F1"/>
    <w:rsid w:val="008663F3"/>
    <w:rsid w:val="00876E1D"/>
    <w:rsid w:val="00877445"/>
    <w:rsid w:val="00887F42"/>
    <w:rsid w:val="00896E03"/>
    <w:rsid w:val="008A1EE1"/>
    <w:rsid w:val="008A3670"/>
    <w:rsid w:val="008A4370"/>
    <w:rsid w:val="008D1CE8"/>
    <w:rsid w:val="008D4D97"/>
    <w:rsid w:val="008D510E"/>
    <w:rsid w:val="008D5D76"/>
    <w:rsid w:val="008D75BF"/>
    <w:rsid w:val="008E58B1"/>
    <w:rsid w:val="008F6FA8"/>
    <w:rsid w:val="0090105D"/>
    <w:rsid w:val="00903F72"/>
    <w:rsid w:val="0090532D"/>
    <w:rsid w:val="00905ADF"/>
    <w:rsid w:val="0091295A"/>
    <w:rsid w:val="009250E2"/>
    <w:rsid w:val="009325CE"/>
    <w:rsid w:val="009362A6"/>
    <w:rsid w:val="0094052B"/>
    <w:rsid w:val="00961188"/>
    <w:rsid w:val="00963041"/>
    <w:rsid w:val="00977EFB"/>
    <w:rsid w:val="00980EEA"/>
    <w:rsid w:val="009814CE"/>
    <w:rsid w:val="009A0A3A"/>
    <w:rsid w:val="009B14FD"/>
    <w:rsid w:val="009C491D"/>
    <w:rsid w:val="009C6ACC"/>
    <w:rsid w:val="009C7D4E"/>
    <w:rsid w:val="009D15A3"/>
    <w:rsid w:val="009E7ED2"/>
    <w:rsid w:val="009F46BF"/>
    <w:rsid w:val="00A3030A"/>
    <w:rsid w:val="00A31134"/>
    <w:rsid w:val="00A31C89"/>
    <w:rsid w:val="00A402DD"/>
    <w:rsid w:val="00A41FBD"/>
    <w:rsid w:val="00A43160"/>
    <w:rsid w:val="00A4622A"/>
    <w:rsid w:val="00A50F47"/>
    <w:rsid w:val="00A5332A"/>
    <w:rsid w:val="00A5637A"/>
    <w:rsid w:val="00A64C6B"/>
    <w:rsid w:val="00A64F45"/>
    <w:rsid w:val="00A81A04"/>
    <w:rsid w:val="00A85833"/>
    <w:rsid w:val="00A877E7"/>
    <w:rsid w:val="00AA16E4"/>
    <w:rsid w:val="00AA2A5B"/>
    <w:rsid w:val="00AC301B"/>
    <w:rsid w:val="00AD0933"/>
    <w:rsid w:val="00AD4818"/>
    <w:rsid w:val="00AD5210"/>
    <w:rsid w:val="00AE7A7F"/>
    <w:rsid w:val="00AF5B68"/>
    <w:rsid w:val="00B10646"/>
    <w:rsid w:val="00B16B35"/>
    <w:rsid w:val="00B541DF"/>
    <w:rsid w:val="00B63863"/>
    <w:rsid w:val="00B66053"/>
    <w:rsid w:val="00B67DEC"/>
    <w:rsid w:val="00B7402E"/>
    <w:rsid w:val="00B802E4"/>
    <w:rsid w:val="00B945CC"/>
    <w:rsid w:val="00B95457"/>
    <w:rsid w:val="00BC0FF5"/>
    <w:rsid w:val="00BC39D7"/>
    <w:rsid w:val="00BC7776"/>
    <w:rsid w:val="00BD53BD"/>
    <w:rsid w:val="00BD61ED"/>
    <w:rsid w:val="00BE01ED"/>
    <w:rsid w:val="00BE0889"/>
    <w:rsid w:val="00BE19E2"/>
    <w:rsid w:val="00BF0D57"/>
    <w:rsid w:val="00BF3BBC"/>
    <w:rsid w:val="00BF4ED2"/>
    <w:rsid w:val="00C15518"/>
    <w:rsid w:val="00C3292B"/>
    <w:rsid w:val="00C46870"/>
    <w:rsid w:val="00C46E4D"/>
    <w:rsid w:val="00C47D6D"/>
    <w:rsid w:val="00C50C3F"/>
    <w:rsid w:val="00C54345"/>
    <w:rsid w:val="00C82D73"/>
    <w:rsid w:val="00CB7721"/>
    <w:rsid w:val="00CC3391"/>
    <w:rsid w:val="00CD4AB1"/>
    <w:rsid w:val="00CD76E1"/>
    <w:rsid w:val="00CE2CA3"/>
    <w:rsid w:val="00CF39AA"/>
    <w:rsid w:val="00CF6992"/>
    <w:rsid w:val="00D04AB2"/>
    <w:rsid w:val="00D07DA8"/>
    <w:rsid w:val="00D131B0"/>
    <w:rsid w:val="00D24EC1"/>
    <w:rsid w:val="00D2654F"/>
    <w:rsid w:val="00D35500"/>
    <w:rsid w:val="00D4507E"/>
    <w:rsid w:val="00D45D4A"/>
    <w:rsid w:val="00D462C3"/>
    <w:rsid w:val="00D50693"/>
    <w:rsid w:val="00D66943"/>
    <w:rsid w:val="00D75408"/>
    <w:rsid w:val="00D86123"/>
    <w:rsid w:val="00D96A1B"/>
    <w:rsid w:val="00D97233"/>
    <w:rsid w:val="00D976C3"/>
    <w:rsid w:val="00E067BD"/>
    <w:rsid w:val="00E11047"/>
    <w:rsid w:val="00E1188B"/>
    <w:rsid w:val="00E130A2"/>
    <w:rsid w:val="00E13D10"/>
    <w:rsid w:val="00E158CE"/>
    <w:rsid w:val="00E2632F"/>
    <w:rsid w:val="00E26376"/>
    <w:rsid w:val="00E277E5"/>
    <w:rsid w:val="00E4738D"/>
    <w:rsid w:val="00E5620E"/>
    <w:rsid w:val="00E60725"/>
    <w:rsid w:val="00E60BC1"/>
    <w:rsid w:val="00E64958"/>
    <w:rsid w:val="00EA03F7"/>
    <w:rsid w:val="00EA0F52"/>
    <w:rsid w:val="00EB652A"/>
    <w:rsid w:val="00EC06D5"/>
    <w:rsid w:val="00ED0C7B"/>
    <w:rsid w:val="00ED73A4"/>
    <w:rsid w:val="00EE05DF"/>
    <w:rsid w:val="00EE7696"/>
    <w:rsid w:val="00EE7868"/>
    <w:rsid w:val="00EF05D6"/>
    <w:rsid w:val="00EF5205"/>
    <w:rsid w:val="00F04025"/>
    <w:rsid w:val="00F12749"/>
    <w:rsid w:val="00F37E44"/>
    <w:rsid w:val="00F4034F"/>
    <w:rsid w:val="00F412AD"/>
    <w:rsid w:val="00F44CF8"/>
    <w:rsid w:val="00F46F89"/>
    <w:rsid w:val="00F607A3"/>
    <w:rsid w:val="00F75763"/>
    <w:rsid w:val="00F77AB5"/>
    <w:rsid w:val="00F8624E"/>
    <w:rsid w:val="00F93168"/>
    <w:rsid w:val="00F95AB9"/>
    <w:rsid w:val="00F9708C"/>
    <w:rsid w:val="00F97932"/>
    <w:rsid w:val="00F97C2C"/>
    <w:rsid w:val="00F97CAB"/>
    <w:rsid w:val="00FB0AD5"/>
    <w:rsid w:val="00FD1C2E"/>
    <w:rsid w:val="00FD528D"/>
    <w:rsid w:val="00FD553A"/>
    <w:rsid w:val="00FE3B4B"/>
    <w:rsid w:val="00FF37FD"/>
    <w:rsid w:val="00FF572B"/>
    <w:rsid w:val="01EF3859"/>
    <w:rsid w:val="06292779"/>
    <w:rsid w:val="09F50422"/>
    <w:rsid w:val="0AD14216"/>
    <w:rsid w:val="0BFC7099"/>
    <w:rsid w:val="0DEA5E4E"/>
    <w:rsid w:val="1F61088A"/>
    <w:rsid w:val="22EB6952"/>
    <w:rsid w:val="2E751877"/>
    <w:rsid w:val="2F4A5A86"/>
    <w:rsid w:val="38DB4500"/>
    <w:rsid w:val="39F2529F"/>
    <w:rsid w:val="3B3C3D05"/>
    <w:rsid w:val="43E52EB2"/>
    <w:rsid w:val="45534C6A"/>
    <w:rsid w:val="48E02CA0"/>
    <w:rsid w:val="519B1098"/>
    <w:rsid w:val="547C3014"/>
    <w:rsid w:val="589D660D"/>
    <w:rsid w:val="5CC654BC"/>
    <w:rsid w:val="5CED68C5"/>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23"/>
    <w:qFormat/>
    <w:uiPriority w:val="9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qFormat/>
    <w:uiPriority w:val="0"/>
    <w:pPr>
      <w:ind w:firstLine="560" w:firstLineChars="200"/>
    </w:pPr>
    <w:rPr>
      <w:rFonts w:ascii="Times New Roman" w:hAnsi="Times New Roman" w:eastAsia="宋体" w:cs="Times New Roman"/>
      <w:sz w:val="28"/>
    </w:rPr>
  </w:style>
  <w:style w:type="paragraph" w:styleId="4">
    <w:name w:val="Date"/>
    <w:basedOn w:val="1"/>
    <w:next w:val="1"/>
    <w:link w:val="17"/>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11">
    <w:name w:val="page number"/>
    <w:qFormat/>
    <w:uiPriority w:val="0"/>
    <w:rPr>
      <w:rFonts w:cs="Times New Roman"/>
    </w:rPr>
  </w:style>
  <w:style w:type="character" w:styleId="12">
    <w:name w:val="Hyperlink"/>
    <w:basedOn w:val="10"/>
    <w:qFormat/>
    <w:uiPriority w:val="0"/>
    <w:rPr>
      <w:color w:val="0000FF"/>
      <w:u w:val="single"/>
    </w:rPr>
  </w:style>
  <w:style w:type="character" w:customStyle="1" w:styleId="13">
    <w:name w:val="页眉 Char"/>
    <w:basedOn w:val="10"/>
    <w:link w:val="7"/>
    <w:qFormat/>
    <w:uiPriority w:val="0"/>
    <w:rPr>
      <w:rFonts w:asciiTheme="minorHAnsi" w:hAnsiTheme="minorHAnsi" w:eastAsiaTheme="minorEastAsia" w:cstheme="minorBidi"/>
      <w:kern w:val="2"/>
      <w:sz w:val="18"/>
      <w:szCs w:val="18"/>
    </w:rPr>
  </w:style>
  <w:style w:type="character" w:customStyle="1" w:styleId="14">
    <w:name w:val="页脚 Char"/>
    <w:basedOn w:val="10"/>
    <w:link w:val="6"/>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6">
    <w:name w:val="p0"/>
    <w:basedOn w:val="1"/>
    <w:qFormat/>
    <w:uiPriority w:val="0"/>
    <w:pPr>
      <w:widowControl/>
    </w:pPr>
    <w:rPr>
      <w:rFonts w:ascii="Times New Roman" w:hAnsi="Times New Roman" w:eastAsia="宋体" w:cs="Times New Roman"/>
      <w:kern w:val="0"/>
      <w:szCs w:val="21"/>
    </w:rPr>
  </w:style>
  <w:style w:type="character" w:customStyle="1" w:styleId="17">
    <w:name w:val="日期 Char"/>
    <w:basedOn w:val="10"/>
    <w:link w:val="4"/>
    <w:uiPriority w:val="0"/>
    <w:rPr>
      <w:rFonts w:asciiTheme="minorHAnsi" w:hAnsiTheme="minorHAnsi" w:eastAsiaTheme="minorEastAsia" w:cstheme="minorBidi"/>
      <w:kern w:val="2"/>
      <w:sz w:val="21"/>
      <w:szCs w:val="24"/>
    </w:rPr>
  </w:style>
  <w:style w:type="character" w:customStyle="1" w:styleId="18">
    <w:name w:val="正文文本缩进 Char"/>
    <w:basedOn w:val="10"/>
    <w:link w:val="3"/>
    <w:uiPriority w:val="0"/>
    <w:rPr>
      <w:kern w:val="2"/>
      <w:sz w:val="28"/>
      <w:szCs w:val="24"/>
    </w:rPr>
  </w:style>
  <w:style w:type="paragraph" w:styleId="19">
    <w:name w:val="List Paragraph"/>
    <w:basedOn w:val="1"/>
    <w:unhideWhenUsed/>
    <w:uiPriority w:val="99"/>
    <w:pPr>
      <w:ind w:firstLine="420" w:firstLineChars="200"/>
    </w:pPr>
  </w:style>
  <w:style w:type="paragraph" w:customStyle="1" w:styleId="20">
    <w:name w:val="Char Char Char Char Char Char Char1 Char"/>
    <w:basedOn w:val="1"/>
    <w:qFormat/>
    <w:uiPriority w:val="0"/>
    <w:rPr>
      <w:rFonts w:ascii="Tahoma" w:hAnsi="Tahoma" w:eastAsia="宋体" w:cs="Times New Roman"/>
      <w:sz w:val="24"/>
      <w:szCs w:val="20"/>
    </w:rPr>
  </w:style>
  <w:style w:type="paragraph" w:customStyle="1" w:styleId="21">
    <w:name w:val="Table Paragraph"/>
    <w:basedOn w:val="1"/>
    <w:qFormat/>
    <w:uiPriority w:val="1"/>
    <w:rPr>
      <w:rFonts w:ascii="宋体" w:hAnsi="宋体" w:eastAsia="宋体" w:cs="宋体"/>
    </w:rPr>
  </w:style>
  <w:style w:type="paragraph" w:customStyle="1" w:styleId="22">
    <w:name w:val="xl3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character" w:customStyle="1" w:styleId="23">
    <w:name w:val="标题 4 Char"/>
    <w:basedOn w:val="10"/>
    <w:link w:val="2"/>
    <w:qFormat/>
    <w:uiPriority w:val="99"/>
    <w:rPr>
      <w:rFonts w:ascii="Cambria" w:hAnsi="Cambria"/>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BE16C-2163-4956-88DB-D0A60CFF5D74}">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22</Pages>
  <Words>1581</Words>
  <Characters>9017</Characters>
  <Lines>75</Lines>
  <Paragraphs>21</Paragraphs>
  <TotalTime>1678</TotalTime>
  <ScaleCrop>false</ScaleCrop>
  <LinksUpToDate>false</LinksUpToDate>
  <CharactersWithSpaces>10577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2023-07-27T03:56:00Z</dcterms:created>
  <dc:creator>ww</dc:creator>
  <cp:lastModifiedBy>周鹏宇</cp:lastModifiedBy>
  <cp:lastPrinted>2022-07-08T08:24:00Z</cp:lastPrinted>
  <dcterms:modified xsi:type="dcterms:W3CDTF">2023-08-03T01:52:20Z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69A9F6D1AF1447E8BDF0C1A59DFAE84B_12</vt:lpwstr>
  </property>
</Properties>
</file>