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cs="宋体" w:asciiTheme="majorEastAsia" w:hAnsiTheme="majorEastAsia" w:eastAsiaTheme="majorEastAsia"/>
          <w:b/>
          <w:bCs/>
          <w:sz w:val="28"/>
          <w:szCs w:val="28"/>
        </w:rPr>
      </w:pPr>
    </w:p>
    <w:p>
      <w:pPr>
        <w:spacing w:line="520" w:lineRule="exact"/>
        <w:jc w:val="center"/>
        <w:rPr>
          <w:rFonts w:hint="eastAsia" w:ascii="华文楷体" w:hAnsi="华文楷体" w:eastAsia="华文楷体" w:cstheme="minorEastAsia"/>
          <w:b/>
          <w:sz w:val="48"/>
          <w:szCs w:val="48"/>
        </w:rPr>
      </w:pPr>
    </w:p>
    <w:p>
      <w:pPr>
        <w:spacing w:line="520" w:lineRule="exact"/>
        <w:jc w:val="center"/>
        <w:rPr>
          <w:rFonts w:hint="eastAsia" w:ascii="华文楷体" w:hAnsi="华文楷体" w:eastAsia="华文楷体" w:cstheme="minorEastAsia"/>
          <w:b/>
          <w:sz w:val="48"/>
          <w:szCs w:val="48"/>
        </w:rPr>
      </w:pPr>
    </w:p>
    <w:p>
      <w:pPr>
        <w:spacing w:line="520" w:lineRule="exact"/>
        <w:jc w:val="center"/>
        <w:rPr>
          <w:rFonts w:hint="eastAsia" w:ascii="华文楷体" w:hAnsi="华文楷体" w:eastAsia="华文楷体" w:cstheme="minorEastAsia"/>
          <w:b/>
          <w:sz w:val="48"/>
          <w:szCs w:val="48"/>
        </w:rPr>
      </w:pPr>
    </w:p>
    <w:p>
      <w:pPr>
        <w:spacing w:line="520" w:lineRule="exact"/>
        <w:jc w:val="center"/>
        <w:rPr>
          <w:rFonts w:ascii="华文楷体" w:hAnsi="华文楷体" w:eastAsia="华文楷体" w:cstheme="minorEastAsia"/>
          <w:b/>
          <w:sz w:val="48"/>
          <w:szCs w:val="48"/>
        </w:rPr>
      </w:pPr>
      <w:r>
        <w:rPr>
          <w:rFonts w:hint="eastAsia" w:ascii="华文楷体" w:hAnsi="华文楷体" w:eastAsia="华文楷体" w:cstheme="minorEastAsia"/>
          <w:b/>
          <w:sz w:val="48"/>
          <w:szCs w:val="48"/>
        </w:rPr>
        <w:t>合肥百货大楼集团股份有限公司</w:t>
      </w:r>
    </w:p>
    <w:p>
      <w:pPr>
        <w:spacing w:line="520" w:lineRule="exact"/>
        <w:jc w:val="center"/>
        <w:rPr>
          <w:rFonts w:asciiTheme="minorEastAsia" w:hAnsiTheme="minorEastAsia" w:cstheme="minorEastAsia"/>
          <w:sz w:val="44"/>
          <w:szCs w:val="44"/>
        </w:rPr>
      </w:pPr>
    </w:p>
    <w:p>
      <w:pPr>
        <w:spacing w:line="520" w:lineRule="exact"/>
        <w:jc w:val="center"/>
        <w:rPr>
          <w:rFonts w:asciiTheme="minorEastAsia" w:hAnsiTheme="minorEastAsia" w:cstheme="minorEastAsia"/>
          <w:sz w:val="44"/>
          <w:szCs w:val="44"/>
        </w:rPr>
      </w:pPr>
    </w:p>
    <w:p>
      <w:pPr>
        <w:spacing w:line="520" w:lineRule="exact"/>
        <w:jc w:val="center"/>
        <w:rPr>
          <w:rFonts w:asciiTheme="minorEastAsia" w:hAnsiTheme="minorEastAsia" w:cstheme="minorEastAsia"/>
          <w:sz w:val="44"/>
          <w:szCs w:val="44"/>
        </w:rPr>
      </w:pPr>
    </w:p>
    <w:p>
      <w:pPr>
        <w:pStyle w:val="26"/>
      </w:pPr>
    </w:p>
    <w:p>
      <w:pPr>
        <w:spacing w:line="520" w:lineRule="exact"/>
        <w:jc w:val="center"/>
        <w:rPr>
          <w:rFonts w:hint="eastAsia" w:ascii="华文楷体" w:hAnsi="华文楷体" w:eastAsia="华文楷体" w:cstheme="minorEastAsia"/>
          <w:b/>
          <w:sz w:val="48"/>
          <w:szCs w:val="48"/>
          <w:lang w:eastAsia="zh-CN"/>
        </w:rPr>
      </w:pPr>
      <w:r>
        <w:rPr>
          <w:rFonts w:hint="eastAsia" w:ascii="华文楷体" w:hAnsi="华文楷体" w:eastAsia="华文楷体" w:cstheme="minorEastAsia"/>
          <w:b/>
          <w:sz w:val="48"/>
          <w:szCs w:val="48"/>
          <w:lang w:eastAsia="zh-CN"/>
        </w:rPr>
        <w:t>总部会客室办公家具采购</w:t>
      </w:r>
    </w:p>
    <w:p>
      <w:pPr>
        <w:spacing w:line="520" w:lineRule="exact"/>
        <w:jc w:val="center"/>
        <w:rPr>
          <w:rFonts w:hint="eastAsia" w:ascii="华文楷体" w:hAnsi="华文楷体" w:eastAsia="华文楷体" w:cstheme="minorEastAsia"/>
          <w:b/>
          <w:sz w:val="48"/>
          <w:szCs w:val="48"/>
          <w:lang w:eastAsia="zh-CN"/>
        </w:rPr>
      </w:pPr>
    </w:p>
    <w:p>
      <w:pPr>
        <w:spacing w:line="520" w:lineRule="exact"/>
        <w:jc w:val="center"/>
        <w:rPr>
          <w:rFonts w:hint="eastAsia" w:ascii="华文楷体" w:hAnsi="华文楷体" w:eastAsia="华文楷体" w:cstheme="minorEastAsia"/>
          <w:b/>
          <w:sz w:val="48"/>
          <w:szCs w:val="48"/>
          <w:lang w:eastAsia="zh-CN"/>
        </w:rPr>
      </w:pPr>
    </w:p>
    <w:p>
      <w:pPr>
        <w:spacing w:line="520" w:lineRule="exact"/>
        <w:jc w:val="center"/>
        <w:rPr>
          <w:rFonts w:hint="eastAsia" w:ascii="华文楷体" w:hAnsi="华文楷体" w:eastAsia="华文楷体" w:cstheme="minorEastAsia"/>
          <w:b/>
          <w:sz w:val="48"/>
          <w:szCs w:val="48"/>
          <w:lang w:eastAsia="zh-CN"/>
        </w:rPr>
      </w:pPr>
    </w:p>
    <w:p>
      <w:pPr>
        <w:widowControl/>
        <w:spacing w:line="520" w:lineRule="exact"/>
        <w:jc w:val="center"/>
        <w:rPr>
          <w:rFonts w:ascii="黑体" w:hAnsi="宋体" w:eastAsia="黑体" w:cs="宋体"/>
          <w:b/>
          <w:kern w:val="0"/>
          <w:sz w:val="52"/>
          <w:szCs w:val="52"/>
        </w:rPr>
      </w:pPr>
      <w:r>
        <w:rPr>
          <w:rFonts w:hint="eastAsia" w:ascii="黑体" w:hAnsi="宋体" w:eastAsia="黑体" w:cs="宋体"/>
          <w:b/>
          <w:kern w:val="0"/>
          <w:sz w:val="52"/>
          <w:szCs w:val="52"/>
        </w:rPr>
        <w:t>竞 价 文 件</w:t>
      </w:r>
    </w:p>
    <w:p>
      <w:pPr>
        <w:widowControl/>
        <w:spacing w:line="520" w:lineRule="exact"/>
        <w:ind w:firstLine="3520" w:firstLineChars="1100"/>
        <w:jc w:val="left"/>
        <w:rPr>
          <w:rFonts w:ascii="宋体" w:hAnsi="宋体" w:cs="宋体"/>
          <w:b/>
          <w:kern w:val="0"/>
          <w:sz w:val="32"/>
          <w:szCs w:val="32"/>
        </w:rPr>
      </w:pPr>
    </w:p>
    <w:p>
      <w:pPr>
        <w:widowControl/>
        <w:spacing w:line="520" w:lineRule="exact"/>
        <w:jc w:val="center"/>
        <w:rPr>
          <w:rFonts w:hint="eastAsia" w:ascii="宋体" w:hAnsi="宋体" w:cs="宋体" w:eastAsiaTheme="minorEastAsia"/>
          <w:b/>
          <w:kern w:val="0"/>
          <w:sz w:val="30"/>
          <w:szCs w:val="30"/>
          <w:u w:val="single"/>
          <w:lang w:eastAsia="zh-CN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编号</w:t>
      </w:r>
      <w:r>
        <w:rPr>
          <w:rFonts w:hint="eastAsia" w:ascii="宋体" w:hAnsi="宋体" w:cs="宋体"/>
          <w:kern w:val="0"/>
          <w:sz w:val="32"/>
          <w:szCs w:val="32"/>
        </w:rPr>
        <w:t>：</w:t>
      </w:r>
      <w:r>
        <w:rPr>
          <w:rFonts w:hint="eastAsia" w:cs="宋体" w:asciiTheme="minorEastAsia" w:hAnsiTheme="minorEastAsia"/>
          <w:b/>
          <w:spacing w:val="-4"/>
          <w:kern w:val="0"/>
          <w:sz w:val="30"/>
          <w:szCs w:val="30"/>
          <w:u w:val="single"/>
        </w:rPr>
        <w:t>HBJ-2300</w:t>
      </w:r>
      <w:r>
        <w:rPr>
          <w:rFonts w:hint="eastAsia" w:cs="宋体" w:asciiTheme="minorEastAsia" w:hAnsiTheme="minorEastAsia"/>
          <w:b/>
          <w:spacing w:val="-4"/>
          <w:kern w:val="0"/>
          <w:sz w:val="30"/>
          <w:szCs w:val="30"/>
          <w:u w:val="single"/>
          <w:lang w:val="en-US" w:eastAsia="zh-CN"/>
        </w:rPr>
        <w:t>3</w:t>
      </w:r>
    </w:p>
    <w:p>
      <w:pPr>
        <w:widowControl/>
        <w:spacing w:line="520" w:lineRule="exact"/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 </w:t>
      </w:r>
    </w:p>
    <w:p>
      <w:pPr>
        <w:widowControl/>
        <w:spacing w:line="520" w:lineRule="exact"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spacing w:line="520" w:lineRule="exact"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spacing w:line="520" w:lineRule="exact"/>
        <w:ind w:firstLine="1680" w:firstLineChars="600"/>
        <w:rPr>
          <w:rFonts w:ascii="楷体_GB2312" w:hAnsi="宋体" w:eastAsia="楷体_GB2312" w:cs="宋体"/>
          <w:kern w:val="0"/>
          <w:sz w:val="28"/>
          <w:szCs w:val="28"/>
        </w:rPr>
      </w:pPr>
    </w:p>
    <w:p>
      <w:pPr>
        <w:widowControl/>
        <w:spacing w:line="520" w:lineRule="exact"/>
        <w:ind w:firstLine="2700" w:firstLineChars="750"/>
        <w:rPr>
          <w:rFonts w:ascii="楷体_GB2312" w:hAnsi="宋体" w:eastAsia="楷体_GB2312" w:cs="宋体"/>
          <w:b/>
          <w:kern w:val="0"/>
          <w:sz w:val="36"/>
          <w:szCs w:val="20"/>
        </w:rPr>
      </w:pPr>
    </w:p>
    <w:p>
      <w:pPr>
        <w:widowControl/>
        <w:spacing w:line="520" w:lineRule="exact"/>
        <w:jc w:val="center"/>
        <w:rPr>
          <w:rFonts w:ascii="楷体_GB2312" w:hAnsi="宋体" w:eastAsia="楷体_GB2312" w:cs="宋体"/>
          <w:b/>
          <w:kern w:val="0"/>
          <w:sz w:val="36"/>
          <w:szCs w:val="20"/>
        </w:rPr>
      </w:pPr>
    </w:p>
    <w:p>
      <w:pPr>
        <w:widowControl/>
        <w:spacing w:line="520" w:lineRule="exact"/>
        <w:jc w:val="center"/>
        <w:rPr>
          <w:rFonts w:ascii="宋体" w:hAnsi="宋体" w:cs="宋体"/>
          <w:b/>
          <w:kern w:val="0"/>
          <w:sz w:val="32"/>
          <w:szCs w:val="32"/>
        </w:rPr>
      </w:pPr>
    </w:p>
    <w:p>
      <w:pPr>
        <w:widowControl/>
        <w:spacing w:line="520" w:lineRule="exact"/>
        <w:jc w:val="center"/>
        <w:rPr>
          <w:rFonts w:ascii="宋体" w:hAnsi="宋体" w:cs="宋体"/>
          <w:b/>
          <w:kern w:val="0"/>
          <w:sz w:val="32"/>
          <w:szCs w:val="32"/>
        </w:rPr>
      </w:pPr>
    </w:p>
    <w:p>
      <w:pPr>
        <w:widowControl/>
        <w:spacing w:line="520" w:lineRule="exact"/>
        <w:jc w:val="center"/>
        <w:rPr>
          <w:rFonts w:ascii="宋体" w:hAnsi="宋体" w:cs="宋体"/>
          <w:b/>
          <w:kern w:val="0"/>
          <w:sz w:val="32"/>
          <w:szCs w:val="32"/>
        </w:rPr>
      </w:pPr>
    </w:p>
    <w:p>
      <w:pPr>
        <w:spacing w:line="500" w:lineRule="exact"/>
        <w:jc w:val="center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二〇二三年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六</w:t>
      </w:r>
      <w:r>
        <w:rPr>
          <w:rFonts w:hint="eastAsia" w:ascii="宋体" w:hAnsi="宋体" w:cs="宋体"/>
          <w:kern w:val="0"/>
          <w:sz w:val="32"/>
          <w:szCs w:val="32"/>
        </w:rPr>
        <w:t>月</w:t>
      </w:r>
    </w:p>
    <w:p>
      <w:pPr>
        <w:spacing w:line="500" w:lineRule="exact"/>
        <w:jc w:val="center"/>
        <w:rPr>
          <w:rFonts w:hint="eastAsia" w:ascii="宋体" w:hAnsi="宋体" w:cs="宋体"/>
          <w:kern w:val="0"/>
          <w:sz w:val="32"/>
          <w:szCs w:val="32"/>
        </w:rPr>
      </w:pPr>
    </w:p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百大集团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总部会客室办公家具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采购项目</w:t>
      </w:r>
    </w:p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市场</w:t>
      </w:r>
      <w:r>
        <w:rPr>
          <w:rFonts w:hint="eastAsia" w:ascii="宋体" w:hAnsi="宋体" w:eastAsia="宋体" w:cs="宋体"/>
          <w:b/>
          <w:kern w:val="0"/>
          <w:sz w:val="36"/>
          <w:szCs w:val="36"/>
        </w:rPr>
        <w:t>竞价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文件</w:t>
      </w:r>
    </w:p>
    <w:p>
      <w:pPr>
        <w:spacing w:line="480" w:lineRule="exact"/>
        <w:jc w:val="center"/>
        <w:rPr>
          <w:rFonts w:cs="宋体" w:asciiTheme="majorEastAsia" w:hAnsiTheme="majorEastAsia" w:eastAsiaTheme="majorEastAsia"/>
          <w:b/>
          <w:bCs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合肥百货大楼集团股份有限公司</w:t>
      </w:r>
      <w:r>
        <w:rPr>
          <w:rFonts w:hint="eastAsia" w:asciiTheme="minorEastAsia" w:hAnsiTheme="minorEastAsia" w:eastAsiaTheme="minorEastAsia" w:cstheme="minorEastAsia"/>
          <w:spacing w:val="-4"/>
          <w:kern w:val="0"/>
          <w:sz w:val="24"/>
          <w:szCs w:val="24"/>
        </w:rPr>
        <w:t>（以下简称：百大集团）现对</w:t>
      </w:r>
      <w:r>
        <w:rPr>
          <w:rFonts w:hint="eastAsia" w:asciiTheme="minorEastAsia" w:hAnsiTheme="minorEastAsia" w:cstheme="minorEastAsia"/>
          <w:spacing w:val="-4"/>
          <w:kern w:val="0"/>
          <w:sz w:val="24"/>
          <w:szCs w:val="24"/>
          <w:lang w:eastAsia="zh-CN"/>
        </w:rPr>
        <w:t>总部会客室</w:t>
      </w:r>
      <w:r>
        <w:rPr>
          <w:rFonts w:hint="eastAsia" w:asciiTheme="minorEastAsia" w:hAnsiTheme="minorEastAsia" w:eastAsiaTheme="minorEastAsia" w:cstheme="minorEastAsia"/>
          <w:spacing w:val="-4"/>
          <w:kern w:val="0"/>
          <w:sz w:val="24"/>
          <w:szCs w:val="24"/>
        </w:rPr>
        <w:t>办公家具采购项目进行市场竞价，诚邀具有相关资质的专业公司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参与报价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  <w:t>一、项目简介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480" w:firstLineChars="200"/>
        <w:jc w:val="left"/>
        <w:textAlignment w:val="auto"/>
        <w:rPr>
          <w:rFonts w:hint="eastAsia" w:asciiTheme="minorEastAsia" w:hAnsiTheme="minorEastAsia" w:cstheme="minorEastAsia"/>
          <w:spacing w:val="-4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1.项目名称：</w:t>
      </w:r>
      <w:r>
        <w:rPr>
          <w:rFonts w:hint="eastAsia" w:asciiTheme="minorEastAsia" w:hAnsiTheme="minorEastAsia" w:cstheme="minorEastAsia"/>
          <w:spacing w:val="-4"/>
          <w:kern w:val="0"/>
          <w:sz w:val="24"/>
          <w:szCs w:val="24"/>
          <w:lang w:eastAsia="zh-CN"/>
        </w:rPr>
        <w:t>百大集团总部会客室办公家具采购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464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spacing w:val="-4"/>
          <w:kern w:val="0"/>
          <w:sz w:val="24"/>
          <w:szCs w:val="24"/>
          <w:lang w:val="en-US" w:eastAsia="zh-CN"/>
        </w:rPr>
        <w:t>2.项目</w:t>
      </w:r>
      <w:r>
        <w:rPr>
          <w:rFonts w:hint="eastAsia" w:asciiTheme="minorEastAsia" w:hAnsiTheme="minorEastAsia" w:eastAsiaTheme="minorEastAsia" w:cstheme="minorEastAsia"/>
          <w:color w:val="auto"/>
          <w:spacing w:val="-4"/>
          <w:kern w:val="0"/>
          <w:sz w:val="24"/>
          <w:szCs w:val="24"/>
          <w:highlight w:val="none"/>
        </w:rPr>
        <w:t>编号</w:t>
      </w:r>
      <w:r>
        <w:rPr>
          <w:rFonts w:hint="eastAsia" w:asciiTheme="minorEastAsia" w:hAnsiTheme="minorEastAsia" w:cstheme="minorEastAsia"/>
          <w:color w:val="auto"/>
          <w:spacing w:val="-4"/>
          <w:kern w:val="0"/>
          <w:sz w:val="24"/>
          <w:szCs w:val="24"/>
          <w:highlight w:val="none"/>
          <w:lang w:eastAsia="zh-CN"/>
        </w:rPr>
        <w:t>：</w:t>
      </w:r>
      <w:r>
        <w:rPr>
          <w:rFonts w:hint="eastAsia" w:asciiTheme="minorEastAsia" w:hAnsiTheme="minorEastAsia" w:cstheme="minorEastAsia"/>
          <w:color w:val="auto"/>
          <w:spacing w:val="-4"/>
          <w:kern w:val="0"/>
          <w:sz w:val="24"/>
          <w:szCs w:val="24"/>
          <w:highlight w:val="none"/>
          <w:lang w:val="en-US" w:eastAsia="zh-CN"/>
        </w:rPr>
        <w:t>HBJ-23003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.项目地址：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黄山路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596号合肥百大集团19楼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.项目概算：</w:t>
      </w:r>
      <w:r>
        <w:rPr>
          <w:rFonts w:hint="eastAsia" w:asciiTheme="minorEastAsia" w:hAnsiTheme="minorEastAsia" w:cstheme="minorEastAsia"/>
          <w:kern w:val="0"/>
          <w:sz w:val="24"/>
          <w:szCs w:val="24"/>
          <w:highlight w:val="none"/>
          <w:lang w:val="en-US" w:eastAsia="zh-CN"/>
        </w:rPr>
        <w:t>13543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</w:rPr>
        <w:t>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470" w:firstLineChars="196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二、报价人要求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120" w:firstLineChars="50"/>
        <w:textAlignment w:val="auto"/>
        <w:rPr>
          <w:rFonts w:hint="eastAsia" w:eastAsia="宋体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   1.</w:t>
      </w:r>
      <w:r>
        <w:rPr>
          <w:rFonts w:hint="eastAsia" w:ascii="宋体" w:hAnsi="宋体"/>
          <w:sz w:val="24"/>
          <w:szCs w:val="24"/>
        </w:rPr>
        <w:t>具有独立承担民事责任的能力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.本项目不接受联合体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eastAsia="zh-CN"/>
        </w:rPr>
        <w:t>竞价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。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480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三、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  <w:t>采购要求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.送货安装时间：</w:t>
      </w:r>
      <w:r>
        <w:rPr>
          <w:rFonts w:hint="eastAsia" w:asciiTheme="minorEastAsia" w:hAnsiTheme="minorEastAsia" w:cstheme="minorEastAsia"/>
          <w:b w:val="0"/>
          <w:bCs/>
          <w:sz w:val="24"/>
          <w:szCs w:val="24"/>
          <w:lang w:val="en-US" w:eastAsia="zh-CN"/>
        </w:rPr>
        <w:t>合同签订后10个日历天内完成。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.质保期：壹年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480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  <w:t>四、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合同主要条款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480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详见附件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《合同模板》，签订合同以此为准。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/>
          <w:sz w:val="24"/>
          <w:szCs w:val="24"/>
          <w:lang w:eastAsia="zh-CN"/>
        </w:rPr>
        <w:t>五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、</w:t>
      </w:r>
      <w:r>
        <w:rPr>
          <w:rFonts w:hint="eastAsia" w:asciiTheme="minorEastAsia" w:hAnsiTheme="minorEastAsia" w:cstheme="minorEastAsia"/>
          <w:b/>
          <w:sz w:val="24"/>
          <w:szCs w:val="24"/>
          <w:lang w:eastAsia="zh-CN"/>
        </w:rPr>
        <w:t>竞价要求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480" w:firstLineChars="200"/>
        <w:textAlignment w:val="auto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1.报价文件的递交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240" w:firstLineChars="100"/>
        <w:textAlignment w:val="auto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（1）</w:t>
      </w:r>
      <w:r>
        <w:rPr>
          <w:rFonts w:hint="eastAsia" w:ascii="宋体" w:hAnsi="宋体" w:eastAsia="宋体" w:cs="宋体"/>
          <w:sz w:val="24"/>
        </w:rPr>
        <w:t>报价文件应</w:t>
      </w:r>
      <w:r>
        <w:rPr>
          <w:rFonts w:hint="eastAsia" w:ascii="宋体" w:hAnsi="宋体" w:eastAsia="宋体" w:cs="宋体"/>
          <w:bCs/>
          <w:sz w:val="24"/>
        </w:rPr>
        <w:t>密封并</w:t>
      </w:r>
      <w:r>
        <w:rPr>
          <w:rFonts w:hint="eastAsia" w:ascii="宋体" w:hAnsi="宋体" w:eastAsia="宋体" w:cs="宋体"/>
          <w:sz w:val="24"/>
        </w:rPr>
        <w:t>在报价截止时间前送达报价地点</w:t>
      </w:r>
      <w:r>
        <w:rPr>
          <w:rFonts w:hint="eastAsia" w:ascii="宋体" w:hAnsi="宋体" w:eastAsia="宋体" w:cs="宋体"/>
          <w:bCs/>
          <w:sz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240" w:firstLineChars="100"/>
        <w:textAlignment w:val="auto"/>
        <w:rPr>
          <w:rFonts w:hint="eastAsia" w:ascii="宋体" w:hAnsi="宋体" w:eastAsia="宋体" w:cs="宋体"/>
          <w:b/>
          <w:bCs w:val="0"/>
          <w:sz w:val="24"/>
        </w:rPr>
      </w:pPr>
      <w:r>
        <w:rPr>
          <w:rFonts w:hint="eastAsia" w:ascii="宋体" w:hAnsi="宋体" w:eastAsia="宋体" w:cs="宋体"/>
          <w:bCs/>
          <w:sz w:val="24"/>
        </w:rPr>
        <w:t>（2）报价文件装订及份数要求：</w:t>
      </w:r>
      <w:r>
        <w:rPr>
          <w:rFonts w:hint="eastAsia" w:ascii="宋体" w:hAnsi="宋体" w:eastAsia="宋体" w:cs="宋体"/>
          <w:b/>
          <w:bCs w:val="0"/>
          <w:sz w:val="24"/>
        </w:rPr>
        <w:t>胶装，正、副本各一份。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240" w:firstLineChars="100"/>
        <w:textAlignment w:val="auto"/>
        <w:rPr>
          <w:rFonts w:hint="eastAsia" w:ascii="宋体" w:hAnsi="宋体" w:eastAsia="宋体" w:cs="宋体"/>
          <w:b w:val="0"/>
          <w:bCs/>
          <w:sz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24"/>
          <w:lang w:eastAsia="zh-CN"/>
        </w:rPr>
        <w:t>）报价文件组成：报价人要求中证明文件</w:t>
      </w:r>
      <w:r>
        <w:rPr>
          <w:rFonts w:hint="eastAsia" w:ascii="宋体" w:hAnsi="宋体" w:eastAsia="宋体" w:cs="宋体"/>
          <w:b w:val="0"/>
          <w:bCs/>
          <w:sz w:val="24"/>
        </w:rPr>
        <w:t>（复印件加盖公章），以及报价一览表（附件一）</w:t>
      </w:r>
      <w:r>
        <w:rPr>
          <w:rFonts w:hint="eastAsia" w:ascii="宋体" w:hAnsi="宋体" w:eastAsia="宋体" w:cs="宋体"/>
          <w:b w:val="0"/>
          <w:bCs/>
          <w:sz w:val="24"/>
          <w:lang w:eastAsia="zh-CN"/>
        </w:rPr>
        <w:t>、分项报价表（附件二）。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480" w:firstLineChars="200"/>
        <w:textAlignment w:val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2.本项目评审采用有效最低价法。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480" w:firstLineChars="200"/>
        <w:textAlignment w:val="auto"/>
        <w:rPr>
          <w:rFonts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3.因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报价</w:t>
      </w:r>
      <w:r>
        <w:rPr>
          <w:rFonts w:hint="eastAsia" w:ascii="宋体" w:hAnsi="宋体" w:eastAsia="宋体" w:cs="宋体"/>
          <w:sz w:val="24"/>
          <w:highlight w:val="none"/>
        </w:rPr>
        <w:t>单位发票税率不同，本项目评审以不含税报价评定标，以含税报价签订合同。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五、</w:t>
      </w: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  <w:t>竞价报送时间：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</w:rPr>
        <w:t>202</w:t>
      </w:r>
      <w:r>
        <w:rPr>
          <w:rFonts w:hint="eastAsia" w:asciiTheme="minorEastAsia" w:hAnsiTheme="minorEastAsia" w:cstheme="minorEastAsia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cstheme="minorEastAsia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cstheme="minorEastAsia"/>
          <w:kern w:val="0"/>
          <w:sz w:val="24"/>
          <w:szCs w:val="24"/>
          <w:highlight w:val="none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</w:rPr>
        <w:t>日</w:t>
      </w:r>
      <w:r>
        <w:rPr>
          <w:rFonts w:hint="eastAsia" w:asciiTheme="minorEastAsia" w:hAnsiTheme="minorEastAsia" w:cstheme="minorEastAsia"/>
          <w:kern w:val="0"/>
          <w:sz w:val="24"/>
          <w:szCs w:val="24"/>
          <w:highlight w:val="none"/>
          <w:lang w:val="en-US" w:eastAsia="zh-CN"/>
        </w:rPr>
        <w:t>16:0</w:t>
      </w:r>
      <w:bookmarkStart w:id="0" w:name="_GoBack"/>
      <w:bookmarkEnd w:id="0"/>
      <w:r>
        <w:rPr>
          <w:rFonts w:hint="eastAsia" w:asciiTheme="minorEastAsia" w:hAnsiTheme="minorEastAsia" w:cstheme="minorEastAsia"/>
          <w:kern w:val="0"/>
          <w:sz w:val="24"/>
          <w:szCs w:val="24"/>
          <w:highlight w:val="none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（如有调整，另行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通知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）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48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 xml:space="preserve">    竞价报送地点：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合肥市黄山路596号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合肥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百大集团12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室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480" w:firstLineChars="200"/>
        <w:textAlignment w:val="auto"/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kern w:val="0"/>
          <w:sz w:val="24"/>
          <w:szCs w:val="24"/>
          <w:lang w:eastAsia="zh-CN"/>
        </w:rPr>
        <w:t>六、</w:t>
      </w: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  <w:t>联 系 人：</w:t>
      </w:r>
      <w:r>
        <w:rPr>
          <w:rFonts w:hint="eastAsia" w:asciiTheme="minorEastAsia" w:hAnsiTheme="minorEastAsia" w:cstheme="minorEastAsia"/>
          <w:b w:val="0"/>
          <w:bCs/>
          <w:kern w:val="0"/>
          <w:sz w:val="24"/>
          <w:szCs w:val="24"/>
          <w:lang w:eastAsia="zh-CN"/>
        </w:rPr>
        <w:t>林冬晨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0551-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657710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03</w:t>
      </w:r>
    </w:p>
    <w:p>
      <w:pPr>
        <w:spacing w:line="360" w:lineRule="auto"/>
        <w:rPr>
          <w:rFonts w:hint="eastAsia" w:cs="宋体" w:asciiTheme="majorEastAsia" w:hAnsiTheme="majorEastAsia" w:eastAsiaTheme="majorEastAsia"/>
          <w:b/>
          <w:sz w:val="24"/>
        </w:rPr>
      </w:pPr>
      <w:r>
        <w:rPr>
          <w:rFonts w:hint="eastAsia" w:cs="宋体" w:asciiTheme="majorEastAsia" w:hAnsiTheme="majorEastAsia" w:eastAsiaTheme="majorEastAsia"/>
          <w:b/>
          <w:sz w:val="24"/>
        </w:rPr>
        <w:t>附件一</w:t>
      </w:r>
      <w:r>
        <w:rPr>
          <w:rFonts w:hint="eastAsia" w:cs="宋体" w:asciiTheme="majorEastAsia" w:hAnsiTheme="majorEastAsia" w:eastAsiaTheme="majorEastAsia"/>
          <w:b/>
          <w:sz w:val="24"/>
          <w:lang w:eastAsia="zh-CN"/>
        </w:rPr>
        <w:t>、</w:t>
      </w:r>
      <w:r>
        <w:rPr>
          <w:rFonts w:hint="eastAsia" w:cs="宋体" w:asciiTheme="majorEastAsia" w:hAnsiTheme="majorEastAsia" w:eastAsiaTheme="majorEastAsia"/>
          <w:b/>
          <w:sz w:val="24"/>
          <w:lang w:val="en-US" w:eastAsia="zh-CN"/>
        </w:rPr>
        <w:t>报价一栏表</w:t>
      </w:r>
      <w:r>
        <w:rPr>
          <w:rFonts w:hint="eastAsia" w:cs="宋体" w:asciiTheme="majorEastAsia" w:hAnsiTheme="majorEastAsia" w:eastAsiaTheme="majorEastAsia"/>
          <w:b/>
          <w:sz w:val="24"/>
        </w:rPr>
        <w:t xml:space="preserve"> </w:t>
      </w:r>
    </w:p>
    <w:p>
      <w:pPr>
        <w:rPr>
          <w:rFonts w:hint="eastAsia" w:asciiTheme="majorEastAsia" w:hAnsiTheme="majorEastAsia" w:eastAsiaTheme="majorEastAsia"/>
          <w:b/>
          <w:kern w:val="0"/>
          <w:sz w:val="24"/>
        </w:rPr>
      </w:pPr>
    </w:p>
    <w:p>
      <w:pPr>
        <w:jc w:val="center"/>
        <w:rPr>
          <w:rFonts w:cs="Times New Roman" w:asciiTheme="majorEastAsia" w:hAnsiTheme="majorEastAsia" w:eastAsiaTheme="majorEastAsia"/>
          <w:b/>
          <w:kern w:val="0"/>
          <w:sz w:val="28"/>
          <w:szCs w:val="28"/>
          <w:u w:val="single"/>
        </w:rPr>
      </w:pPr>
      <w:r>
        <w:rPr>
          <w:rFonts w:hint="eastAsia" w:cs="Times New Roman" w:asciiTheme="majorEastAsia" w:hAnsiTheme="majorEastAsia" w:eastAsiaTheme="majorEastAsia"/>
          <w:b/>
          <w:kern w:val="0"/>
          <w:sz w:val="28"/>
          <w:szCs w:val="28"/>
          <w:u w:val="single"/>
        </w:rPr>
        <w:t>报价一览表</w:t>
      </w:r>
    </w:p>
    <w:tbl>
      <w:tblPr>
        <w:tblStyle w:val="11"/>
        <w:tblW w:w="10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8"/>
        <w:gridCol w:w="73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项目名称</w:t>
            </w:r>
          </w:p>
        </w:tc>
        <w:tc>
          <w:tcPr>
            <w:tcW w:w="7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40" w:lineRule="exact"/>
              <w:jc w:val="center"/>
              <w:rPr>
                <w:rFonts w:cs="宋体" w:asciiTheme="majorEastAsia" w:hAnsiTheme="majorEastAsia" w:eastAsiaTheme="maj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spacing w:val="-4"/>
                <w:kern w:val="0"/>
                <w:sz w:val="24"/>
                <w:szCs w:val="24"/>
                <w:lang w:eastAsia="zh-CN"/>
              </w:rPr>
              <w:t>百大集团总部会客室办公家具采购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竞价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编号</w:t>
            </w:r>
          </w:p>
        </w:tc>
        <w:tc>
          <w:tcPr>
            <w:tcW w:w="7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20"/>
              </w:tabs>
              <w:spacing w:line="520" w:lineRule="exact"/>
              <w:jc w:val="center"/>
              <w:rPr>
                <w:rFonts w:hint="default" w:ascii="宋体" w:hAnsi="宋体" w:cs="宋体" w:eastAsiaTheme="minorEastAsia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highlight w:val="none"/>
                <w:lang w:val="en-US" w:eastAsia="zh-CN"/>
              </w:rPr>
              <w:t>HBJ-23003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竞价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人全称</w:t>
            </w:r>
          </w:p>
        </w:tc>
        <w:tc>
          <w:tcPr>
            <w:tcW w:w="7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20"/>
              </w:tabs>
              <w:spacing w:line="5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0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一、技术承诺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eastAsiaTheme="minorEastAsia"/>
                <w:kern w:val="28"/>
                <w:sz w:val="24"/>
                <w:lang w:val="eu-ES" w:eastAsia="zh-CN"/>
              </w:rPr>
            </w:pPr>
            <w:r>
              <w:rPr>
                <w:rFonts w:hint="eastAsia"/>
                <w:kern w:val="28"/>
                <w:sz w:val="24"/>
                <w:lang w:val="eu-ES" w:eastAsia="zh-CN"/>
              </w:rPr>
              <w:t>送货安装期</w:t>
            </w:r>
          </w:p>
        </w:tc>
        <w:tc>
          <w:tcPr>
            <w:tcW w:w="7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是否响应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竞价</w:t>
            </w:r>
            <w:r>
              <w:rPr>
                <w:rFonts w:hint="eastAsia" w:ascii="宋体" w:hAnsi="宋体" w:cs="宋体"/>
                <w:kern w:val="0"/>
                <w:sz w:val="24"/>
              </w:rPr>
              <w:t>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eastAsiaTheme="minorEastAsia"/>
                <w:kern w:val="28"/>
                <w:sz w:val="24"/>
                <w:lang w:val="eu-ES" w:eastAsia="zh-CN"/>
              </w:rPr>
            </w:pPr>
            <w:r>
              <w:rPr>
                <w:rFonts w:hint="eastAsia"/>
                <w:kern w:val="28"/>
                <w:sz w:val="24"/>
                <w:lang w:val="eu-ES" w:eastAsia="zh-CN"/>
              </w:rPr>
              <w:t>质保期</w:t>
            </w:r>
          </w:p>
        </w:tc>
        <w:tc>
          <w:tcPr>
            <w:tcW w:w="7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是否响应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竞价</w:t>
            </w:r>
            <w:r>
              <w:rPr>
                <w:rFonts w:hint="eastAsia" w:ascii="宋体" w:hAnsi="宋体" w:cs="宋体"/>
                <w:kern w:val="0"/>
                <w:sz w:val="24"/>
              </w:rPr>
              <w:t>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/>
                <w:kern w:val="28"/>
                <w:sz w:val="24"/>
                <w:lang w:val="eu-ES" w:eastAsia="zh-CN"/>
              </w:rPr>
            </w:pPr>
            <w:r>
              <w:rPr>
                <w:rFonts w:hint="eastAsia"/>
                <w:kern w:val="28"/>
                <w:sz w:val="24"/>
                <w:lang w:val="eu-ES" w:eastAsia="zh-CN"/>
              </w:rPr>
              <w:t>质量标准</w:t>
            </w:r>
          </w:p>
        </w:tc>
        <w:tc>
          <w:tcPr>
            <w:tcW w:w="7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是否响应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竞价</w:t>
            </w:r>
            <w:r>
              <w:rPr>
                <w:rFonts w:hint="eastAsia" w:ascii="宋体" w:hAnsi="宋体" w:cs="宋体"/>
                <w:kern w:val="0"/>
                <w:sz w:val="24"/>
              </w:rPr>
              <w:t>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0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如符合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  <w:t>竞价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技术要求，填写“响应”即可；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0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20"/>
              </w:tabs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二、商务报价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0" w:hRule="atLeast"/>
          <w:jc w:val="center"/>
        </w:trPr>
        <w:tc>
          <w:tcPr>
            <w:tcW w:w="28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lang w:eastAsia="zh-CN"/>
              </w:rPr>
              <w:t>竞价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  <w:t>报价</w:t>
            </w:r>
          </w:p>
        </w:tc>
        <w:tc>
          <w:tcPr>
            <w:tcW w:w="73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（不含税）小</w:t>
            </w:r>
            <w:r>
              <w:rPr>
                <w:rFonts w:hint="eastAsia" w:ascii="宋体" w:hAnsi="宋体" w:cs="宋体"/>
                <w:kern w:val="0"/>
                <w:sz w:val="24"/>
              </w:rPr>
              <w:t>写：￥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 ；</w:t>
            </w:r>
          </w:p>
          <w:p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（含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%增值税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24"/>
              </w:rPr>
              <w:t>小写：￥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  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8"/>
                <w:sz w:val="24"/>
                <w:lang w:val="eu-ES"/>
              </w:rPr>
              <w:t>备 注</w:t>
            </w:r>
          </w:p>
        </w:tc>
        <w:tc>
          <w:tcPr>
            <w:tcW w:w="7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竞价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u w:val="none"/>
              </w:rPr>
              <w:t>报价不得高于项目概算，否则视为无效报价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u w:val="none"/>
                <w:lang w:eastAsia="zh-CN"/>
              </w:rPr>
              <w:t>。</w:t>
            </w:r>
          </w:p>
        </w:tc>
      </w:tr>
    </w:tbl>
    <w:p>
      <w:pPr>
        <w:widowControl/>
        <w:spacing w:line="800" w:lineRule="exact"/>
        <w:jc w:val="left"/>
        <w:rPr>
          <w:rFonts w:hint="eastAsia" w:cs="宋体" w:asciiTheme="majorEastAsia" w:hAnsiTheme="majorEastAsia" w:eastAsiaTheme="majorEastAsia"/>
          <w:b/>
          <w:kern w:val="0"/>
          <w:sz w:val="24"/>
        </w:rPr>
      </w:pPr>
    </w:p>
    <w:p>
      <w:pPr>
        <w:widowControl/>
        <w:spacing w:line="800" w:lineRule="exact"/>
        <w:jc w:val="left"/>
        <w:rPr>
          <w:rFonts w:cs="宋体" w:asciiTheme="majorEastAsia" w:hAnsiTheme="majorEastAsia" w:eastAsiaTheme="majorEastAsia"/>
          <w:b/>
          <w:kern w:val="0"/>
          <w:sz w:val="24"/>
        </w:rPr>
      </w:pPr>
      <w:r>
        <w:rPr>
          <w:rFonts w:hint="eastAsia" w:cs="宋体" w:asciiTheme="majorEastAsia" w:hAnsiTheme="majorEastAsia" w:eastAsiaTheme="majorEastAsia"/>
          <w:b/>
          <w:kern w:val="0"/>
          <w:sz w:val="24"/>
          <w:lang w:eastAsia="zh-CN"/>
        </w:rPr>
        <w:t>竞价</w:t>
      </w:r>
      <w:r>
        <w:rPr>
          <w:rFonts w:hint="eastAsia" w:cs="宋体" w:asciiTheme="majorEastAsia" w:hAnsiTheme="majorEastAsia" w:eastAsiaTheme="majorEastAsia"/>
          <w:b/>
          <w:kern w:val="0"/>
          <w:sz w:val="24"/>
        </w:rPr>
        <w:t>人（签章）：                                授权代表（签字）：</w:t>
      </w:r>
    </w:p>
    <w:p>
      <w:pPr>
        <w:widowControl/>
        <w:spacing w:line="800" w:lineRule="exact"/>
        <w:jc w:val="left"/>
        <w:rPr>
          <w:rFonts w:cs="宋体" w:asciiTheme="majorEastAsia" w:hAnsiTheme="majorEastAsia" w:eastAsiaTheme="majorEastAsia"/>
          <w:b/>
          <w:kern w:val="0"/>
          <w:sz w:val="24"/>
        </w:rPr>
      </w:pPr>
      <w:r>
        <w:rPr>
          <w:rFonts w:hint="eastAsia" w:cs="宋体" w:asciiTheme="majorEastAsia" w:hAnsiTheme="majorEastAsia" w:eastAsiaTheme="majorEastAsia"/>
          <w:b/>
          <w:kern w:val="0"/>
          <w:sz w:val="24"/>
        </w:rPr>
        <w:t>联系方式：                                      二〇二</w:t>
      </w:r>
      <w:r>
        <w:rPr>
          <w:rFonts w:hint="eastAsia" w:cs="宋体" w:asciiTheme="majorEastAsia" w:hAnsiTheme="majorEastAsia" w:eastAsiaTheme="majorEastAsia"/>
          <w:b/>
          <w:kern w:val="0"/>
          <w:sz w:val="24"/>
          <w:lang w:eastAsia="zh-CN"/>
        </w:rPr>
        <w:t>三</w:t>
      </w:r>
      <w:r>
        <w:rPr>
          <w:rFonts w:hint="eastAsia" w:cs="宋体" w:asciiTheme="majorEastAsia" w:hAnsiTheme="majorEastAsia" w:eastAsiaTheme="majorEastAsia"/>
          <w:b/>
          <w:kern w:val="0"/>
          <w:sz w:val="24"/>
        </w:rPr>
        <w:t>年</w:t>
      </w:r>
      <w:r>
        <w:rPr>
          <w:rFonts w:hint="eastAsia" w:cs="宋体" w:asciiTheme="majorEastAsia" w:hAnsiTheme="majorEastAsia" w:eastAsiaTheme="majorEastAsia"/>
          <w:b/>
          <w:kern w:val="0"/>
          <w:sz w:val="24"/>
          <w:u w:val="single"/>
        </w:rPr>
        <w:t xml:space="preserve">   </w:t>
      </w:r>
      <w:r>
        <w:rPr>
          <w:rFonts w:hint="eastAsia" w:cs="宋体" w:asciiTheme="majorEastAsia" w:hAnsiTheme="majorEastAsia" w:eastAsiaTheme="majorEastAsia"/>
          <w:b/>
          <w:kern w:val="0"/>
          <w:sz w:val="24"/>
        </w:rPr>
        <w:t>月</w:t>
      </w:r>
      <w:r>
        <w:rPr>
          <w:rFonts w:hint="eastAsia" w:cs="宋体" w:asciiTheme="majorEastAsia" w:hAnsiTheme="majorEastAsia" w:eastAsiaTheme="majorEastAsia"/>
          <w:b/>
          <w:kern w:val="0"/>
          <w:sz w:val="24"/>
          <w:u w:val="single"/>
        </w:rPr>
        <w:t xml:space="preserve">   </w:t>
      </w:r>
      <w:r>
        <w:rPr>
          <w:rFonts w:hint="eastAsia" w:cs="宋体" w:asciiTheme="majorEastAsia" w:hAnsiTheme="majorEastAsia" w:eastAsiaTheme="majorEastAsia"/>
          <w:b/>
          <w:kern w:val="0"/>
          <w:sz w:val="24"/>
        </w:rPr>
        <w:t>日</w:t>
      </w:r>
    </w:p>
    <w:p>
      <w:pPr>
        <w:spacing w:line="360" w:lineRule="auto"/>
        <w:rPr>
          <w:rFonts w:cs="宋体" w:asciiTheme="majorEastAsia" w:hAnsiTheme="majorEastAsia" w:eastAsiaTheme="majorEastAsia"/>
          <w:sz w:val="24"/>
        </w:rPr>
      </w:pPr>
    </w:p>
    <w:p>
      <w:pPr>
        <w:spacing w:line="360" w:lineRule="auto"/>
        <w:rPr>
          <w:rFonts w:hint="eastAsia" w:cs="宋体" w:asciiTheme="majorEastAsia" w:hAnsiTheme="majorEastAsia" w:eastAsiaTheme="majorEastAsia"/>
          <w:b/>
          <w:sz w:val="24"/>
        </w:rPr>
      </w:pPr>
    </w:p>
    <w:p>
      <w:pPr>
        <w:spacing w:line="360" w:lineRule="auto"/>
        <w:rPr>
          <w:rFonts w:hint="eastAsia" w:cs="宋体" w:asciiTheme="majorEastAsia" w:hAnsiTheme="majorEastAsia" w:eastAsiaTheme="majorEastAsia"/>
          <w:b/>
          <w:sz w:val="24"/>
          <w:lang w:eastAsia="zh-CN"/>
        </w:rPr>
      </w:pPr>
      <w:r>
        <w:rPr>
          <w:rFonts w:hint="eastAsia" w:cs="宋体" w:asciiTheme="majorEastAsia" w:hAnsiTheme="majorEastAsia" w:eastAsiaTheme="majorEastAsia"/>
          <w:b/>
          <w:sz w:val="24"/>
        </w:rPr>
        <w:t>附件</w:t>
      </w:r>
      <w:r>
        <w:rPr>
          <w:rFonts w:hint="eastAsia" w:cs="宋体" w:asciiTheme="majorEastAsia" w:hAnsiTheme="majorEastAsia" w:eastAsiaTheme="majorEastAsia"/>
          <w:b/>
          <w:sz w:val="24"/>
          <w:lang w:eastAsia="zh-CN"/>
        </w:rPr>
        <w:t>二</w:t>
      </w:r>
      <w:r>
        <w:rPr>
          <w:rFonts w:hint="eastAsia" w:cs="宋体" w:asciiTheme="majorEastAsia" w:hAnsiTheme="majorEastAsia" w:eastAsiaTheme="majorEastAsia"/>
          <w:b/>
          <w:sz w:val="24"/>
        </w:rPr>
        <w:t>.</w:t>
      </w:r>
      <w:r>
        <w:rPr>
          <w:rFonts w:hint="eastAsia" w:cs="宋体" w:asciiTheme="majorEastAsia" w:hAnsiTheme="majorEastAsia" w:eastAsiaTheme="majorEastAsia"/>
          <w:b/>
          <w:sz w:val="24"/>
          <w:lang w:eastAsia="zh-CN"/>
        </w:rPr>
        <w:t>分项报价表</w:t>
      </w:r>
    </w:p>
    <w:tbl>
      <w:tblPr>
        <w:tblStyle w:val="11"/>
        <w:tblW w:w="992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1239"/>
        <w:gridCol w:w="2348"/>
        <w:gridCol w:w="1260"/>
        <w:gridCol w:w="1035"/>
        <w:gridCol w:w="2115"/>
        <w:gridCol w:w="120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材质、规格尺寸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1" w:hRule="exac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沙发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材质：人造皮革；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内架材质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实木板；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内架结构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木质框架结构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尺寸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要求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宽度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98CM-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110CM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；高度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90CM-98CM。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符合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国家标准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1" w:hRule="exac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茶几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材质：基材颗粒板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贴木皮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尺寸要求：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60CM*60C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M，高度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搭配沙发而定。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1" w:hRule="exac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衣架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材质：实木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尺寸要求：宽度80CM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，横杆高度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140CM-160CM。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exact"/>
        </w:trPr>
        <w:tc>
          <w:tcPr>
            <w:tcW w:w="66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合计（含  %税）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元</w:t>
            </w:r>
          </w:p>
        </w:tc>
        <w:tc>
          <w:tcPr>
            <w:tcW w:w="12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spacing w:line="360" w:lineRule="auto"/>
        <w:rPr>
          <w:rFonts w:hint="eastAsia" w:cs="宋体" w:asciiTheme="majorEastAsia" w:hAnsiTheme="majorEastAsia" w:eastAsiaTheme="majorEastAsia"/>
          <w:b/>
          <w:color w:val="auto"/>
          <w:sz w:val="24"/>
        </w:rPr>
      </w:pPr>
    </w:p>
    <w:p>
      <w:pPr>
        <w:spacing w:line="360" w:lineRule="auto"/>
        <w:rPr>
          <w:rFonts w:hint="eastAsia" w:cs="宋体" w:asciiTheme="majorEastAsia" w:hAnsiTheme="majorEastAsia" w:eastAsiaTheme="majorEastAsia"/>
          <w:b/>
          <w:color w:val="auto"/>
          <w:sz w:val="24"/>
        </w:rPr>
      </w:pPr>
    </w:p>
    <w:p>
      <w:pPr>
        <w:spacing w:line="360" w:lineRule="auto"/>
        <w:rPr>
          <w:rFonts w:hint="eastAsia" w:cs="宋体" w:asciiTheme="majorEastAsia" w:hAnsiTheme="majorEastAsia" w:eastAsiaTheme="majorEastAsia"/>
          <w:b/>
          <w:color w:val="auto"/>
          <w:sz w:val="24"/>
        </w:rPr>
      </w:pPr>
    </w:p>
    <w:p>
      <w:pPr>
        <w:spacing w:line="360" w:lineRule="auto"/>
        <w:rPr>
          <w:rFonts w:hint="eastAsia" w:cs="宋体" w:asciiTheme="majorEastAsia" w:hAnsiTheme="majorEastAsia" w:eastAsiaTheme="majorEastAsia"/>
          <w:b/>
          <w:color w:val="auto"/>
          <w:sz w:val="24"/>
        </w:rPr>
      </w:pPr>
    </w:p>
    <w:p>
      <w:pPr>
        <w:spacing w:line="360" w:lineRule="auto"/>
        <w:rPr>
          <w:rFonts w:hint="eastAsia" w:cs="宋体" w:asciiTheme="majorEastAsia" w:hAnsiTheme="majorEastAsia" w:eastAsiaTheme="majorEastAsia"/>
          <w:b/>
          <w:color w:val="auto"/>
          <w:sz w:val="24"/>
        </w:rPr>
      </w:pPr>
    </w:p>
    <w:p>
      <w:pPr>
        <w:spacing w:line="360" w:lineRule="auto"/>
        <w:rPr>
          <w:rFonts w:cs="宋体" w:asciiTheme="majorEastAsia" w:hAnsiTheme="majorEastAsia" w:eastAsiaTheme="majorEastAsia"/>
          <w:b/>
          <w:sz w:val="24"/>
        </w:rPr>
      </w:pPr>
      <w:r>
        <w:rPr>
          <w:rFonts w:hint="eastAsia" w:cs="宋体" w:asciiTheme="majorEastAsia" w:hAnsiTheme="majorEastAsia" w:eastAsiaTheme="majorEastAsia"/>
          <w:b/>
          <w:color w:val="auto"/>
          <w:sz w:val="24"/>
        </w:rPr>
        <w:t>附件</w:t>
      </w:r>
      <w:r>
        <w:rPr>
          <w:rFonts w:hint="eastAsia" w:cs="宋体" w:asciiTheme="majorEastAsia" w:hAnsiTheme="majorEastAsia" w:eastAsiaTheme="majorEastAsia"/>
          <w:b/>
          <w:color w:val="auto"/>
          <w:sz w:val="24"/>
          <w:lang w:eastAsia="zh-CN"/>
        </w:rPr>
        <w:t>三</w:t>
      </w:r>
      <w:r>
        <w:rPr>
          <w:rFonts w:hint="eastAsia" w:cs="宋体" w:asciiTheme="majorEastAsia" w:hAnsiTheme="majorEastAsia" w:eastAsiaTheme="majorEastAsia"/>
          <w:b/>
          <w:color w:val="auto"/>
          <w:sz w:val="24"/>
        </w:rPr>
        <w:t>.合同模板</w:t>
      </w:r>
    </w:p>
    <w:p>
      <w:pPr>
        <w:spacing w:line="520" w:lineRule="exact"/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办公家具买卖合同</w:t>
      </w:r>
    </w:p>
    <w:p>
      <w:pPr>
        <w:spacing w:line="520" w:lineRule="exact"/>
        <w:ind w:left="5250" w:leftChars="2500" w:right="420"/>
        <w:rPr>
          <w:rFonts w:hint="eastAsia" w:ascii="宋体" w:hAnsi="宋体" w:cs="宋体"/>
          <w:sz w:val="24"/>
          <w:szCs w:val="24"/>
        </w:rPr>
      </w:pPr>
    </w:p>
    <w:p>
      <w:pPr>
        <w:spacing w:line="520" w:lineRule="exact"/>
        <w:ind w:right="42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合同编号：</w:t>
      </w:r>
    </w:p>
    <w:p>
      <w:pPr>
        <w:spacing w:line="520" w:lineRule="exact"/>
        <w:ind w:right="42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签订时间：</w:t>
      </w:r>
    </w:p>
    <w:p>
      <w:pPr>
        <w:spacing w:line="520" w:lineRule="exact"/>
        <w:ind w:right="42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 w:val="24"/>
          <w:szCs w:val="24"/>
        </w:rPr>
        <w:t>签订地点：</w:t>
      </w:r>
    </w:p>
    <w:p>
      <w:pPr>
        <w:spacing w:line="520" w:lineRule="exact"/>
        <w:ind w:right="420"/>
        <w:jc w:val="both"/>
        <w:rPr>
          <w:rFonts w:hint="eastAsia" w:ascii="宋体" w:hAnsi="宋体" w:cs="宋体"/>
          <w:szCs w:val="21"/>
        </w:rPr>
      </w:pPr>
    </w:p>
    <w:p>
      <w:pPr>
        <w:spacing w:line="520" w:lineRule="exact"/>
        <w:ind w:right="420"/>
        <w:jc w:val="left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甲方（买方）：</w:t>
      </w:r>
    </w:p>
    <w:p>
      <w:pPr>
        <w:spacing w:line="520" w:lineRule="exact"/>
        <w:ind w:right="420"/>
        <w:jc w:val="left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乙方（卖方）：</w:t>
      </w:r>
    </w:p>
    <w:p>
      <w:pPr>
        <w:spacing w:line="520" w:lineRule="exact"/>
        <w:ind w:right="420"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为明确买卖过程中甲乙双方的责任，依照《中华人民共和国民法典》及相关法律、法规，遵循平等、自愿、公平和诚实信用的原则，经协商一致，订立本合同。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123" w:leftChars="0" w:hanging="1123" w:firstLineChars="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家具详见下表。</w:t>
      </w:r>
    </w:p>
    <w:tbl>
      <w:tblPr>
        <w:tblStyle w:val="11"/>
        <w:tblW w:w="992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1239"/>
        <w:gridCol w:w="2348"/>
        <w:gridCol w:w="1260"/>
        <w:gridCol w:w="1035"/>
        <w:gridCol w:w="2115"/>
        <w:gridCol w:w="120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材质、规格尺寸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环保要求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1" w:hRule="exac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沙发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材质：人造皮革；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内架材质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实木板；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内架结构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木质框架结构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尺寸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要求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宽度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98CM-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110CM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；高度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90CM-98CM。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符合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国家标准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1" w:hRule="exac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茶几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材质：基材颗粒板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贴木皮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尺寸要求：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60CM*60C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M，高度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搭配沙发而定。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1" w:hRule="exac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衣架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材质：实木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尺寸要求：宽度80CM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，横杆高度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140CM-160CM。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exact"/>
        </w:trPr>
        <w:tc>
          <w:tcPr>
            <w:tcW w:w="66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合计（含  %税）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元</w:t>
            </w:r>
          </w:p>
        </w:tc>
        <w:tc>
          <w:tcPr>
            <w:tcW w:w="12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以上商品价格包括采购、包装、运输、退换货、特殊商品按甲方要求送货上门及安装、保险、税金等与本合同相关的一切费用与风险，除此之外甲方无需向乙方支付其他任何费用。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-60" w:leftChars="0" w:firstLine="48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合同金额：人民币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元整，小写：￥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-60" w:leftChars="0" w:firstLine="48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交货地点及时间：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双方约定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none"/>
        </w:rPr>
        <w:t>乙方于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none"/>
        </w:rPr>
        <w:t>完成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送货、安装，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交货地址：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收货人及电话：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3.3安装调试：乙方负责安装调试工作；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3.4乙方应将所供物品的用户手册、有关资料及配件等交付给甲方；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3.5甲方按采购需求和供货清单进行验收。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第四条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付款时间及方式：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货到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安装完成并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经甲方验收合格，自乙方提供增值税发票起，14个工作日内付清95%货款，剩余5%在货品无任何质量问题使用满一年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后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付清。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甲方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每次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付款前，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乙方按国家有关财税规定为甲方开具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%增值税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发票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，否则甲方有权拒绝付款且不构成违约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家具验收标准：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5.1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产品设计、制作按照前期沟通及甲方要求制造完成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5.2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乙方提供的物品必须符合中华人民共和国国家及行业有关标准，且不存在隐形瑕疵。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5.3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乙方提供的物品必须是全新产品（含零部件、配件等）。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货品送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达时乙方需提供货品合格证。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5.4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因物品的质量问题发生争议，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可以交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安徽省质检部门进行质量鉴定。物品符合质量标准的，鉴定费由甲方承担；物品不符合质量标准的，鉴定费由乙方承担。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第六条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保修范围及售后服务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6.1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保修范围及免费保修期（自验收合格之日起）：所供家具保修1年 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6.2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因人为因素造成的损坏不在保修之列。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6.3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免费质保期结束后，乙方仍应承担维保义务，甲方需支付相关费用。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第七条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 xml:space="preserve">   违约责任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7.1甲乙双方不履行合同约定的义务即为违约。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7.2如乙方不能按期交货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安装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，除经甲方认可的不可抗拒原因外（以书面通知为准），交货日期每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逾期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一天，</w:t>
      </w:r>
      <w:r>
        <w:rPr>
          <w:rFonts w:hint="eastAsia" w:asciiTheme="minorEastAsia" w:hAnsiTheme="minorEastAsia" w:cstheme="minorEastAsia"/>
          <w:sz w:val="24"/>
        </w:rPr>
        <w:t>乙方应按合同总金额的3‰/日支付违约金：逾期超过7日的，甲方有权终止合同，乙方须按合同总金额的30%向甲方支付违约赔偿金，并全额退还甲方已付给乙方的货款。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乙方所交付的设备品种、型号、规格、质量不符合合同约定、国家标准，所供设备达不到约定技术要求的，乙方必须无条件在甲方规定的时间内换货，如乙方不能在规定时间内完成换货，或换货后仍达不到合同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约定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的质量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标准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甲方有权单方解除合同，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乙方须退回全部货款，并向甲方支付合同总金额的20%的赔偿金。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乙方所供商品存在质量问题，质保期内乙方应按甲方要求进行维修或更换，若未按甲方要求进行维修或更换，甲方有权委托第三方进行维修或自行更换，所需费用均由乙方承担。因乙方所供商品本身质量问题造成甲方及（或）第三人人身伤害或财产损失的，乙方负责处理并承担全部责任，包括赔偿因此给甲方造成的全部损失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甲方无正当理由逾期付款，每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逾期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一天，按未付金额的</w:t>
      </w:r>
      <w:r>
        <w:rPr>
          <w:rFonts w:hint="eastAsia" w:asciiTheme="minorEastAsia" w:hAnsiTheme="minorEastAsia" w:cstheme="minorEastAsia"/>
          <w:sz w:val="24"/>
        </w:rPr>
        <w:t>3‰/日的标准支付</w:t>
      </w:r>
      <w:r>
        <w:rPr>
          <w:rFonts w:hint="eastAsia" w:asciiTheme="minorEastAsia" w:hAnsiTheme="minorEastAsia" w:cstheme="minorEastAsia"/>
          <w:sz w:val="24"/>
          <w:lang w:eastAsia="zh-CN"/>
        </w:rPr>
        <w:t>违约金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，违约金最多不超过合同总金额的5%。</w:t>
      </w:r>
    </w:p>
    <w:p>
      <w:pPr>
        <w:numPr>
          <w:ilvl w:val="255"/>
          <w:numId w:val="0"/>
        </w:numPr>
        <w:spacing w:line="48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cstheme="minorEastAsia"/>
          <w:sz w:val="24"/>
        </w:rPr>
        <w:t>如果乙方未能履行合同规定的其他义务，乙方在收到甲方发出的违约通知后7天内，或经甲方书面认可延长的时间内仍未能纠正其过失，甲方有权单方终止合同，乙方须按合同总金额的30%向甲方支付违约赔偿金，并全额退还甲方已付货款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不可抗力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双方在订立合同时无法控制、不可预见的事件如：战争、水灾、地震，异常恶劣天气、疫情以及双方同意的事件为不可抗力事件。乙方需自行对可能发生的此类事件所造成货物灭失或损坏进行保险；当因不可抗力事件发生致使履约延迟时，履行合同的期限可相应延长，但乙方应继续履行合同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争议解决方式：本合同项下发生的争议，由双方协商解决或向有关行政机关申诉解决，协商、申诉解决不成的，依法向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甲方所在地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的人民法院起诉。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本合同一式二份，双方各执一份，双方签字盖章后生效。合同未尽事宜，双方可另行签订补充协议，补充协议是合同的组成部分。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tbl>
      <w:tblPr>
        <w:tblStyle w:val="11"/>
        <w:tblW w:w="96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9"/>
        <w:gridCol w:w="4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4869" w:type="dxa"/>
            <w:noWrap w:val="0"/>
            <w:vAlign w:val="center"/>
          </w:tcPr>
          <w:p>
            <w:pPr>
              <w:spacing w:line="400" w:lineRule="exact"/>
              <w:ind w:right="42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甲方：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spacing w:line="400" w:lineRule="exact"/>
              <w:ind w:right="42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乙方：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4869" w:type="dxa"/>
            <w:noWrap w:val="0"/>
            <w:vAlign w:val="top"/>
          </w:tcPr>
          <w:p>
            <w:pPr>
              <w:spacing w:line="400" w:lineRule="exact"/>
              <w:ind w:right="42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地址：</w:t>
            </w:r>
          </w:p>
          <w:p>
            <w:pPr>
              <w:spacing w:line="40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电话：</w:t>
            </w:r>
          </w:p>
          <w:p>
            <w:pPr>
              <w:spacing w:line="40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法定代表人：</w:t>
            </w:r>
          </w:p>
          <w:p>
            <w:pPr>
              <w:spacing w:line="400" w:lineRule="exact"/>
              <w:ind w:right="42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授权人：</w:t>
            </w:r>
          </w:p>
          <w:p>
            <w:pPr>
              <w:spacing w:line="400" w:lineRule="exact"/>
              <w:ind w:right="42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日期：</w:t>
            </w:r>
          </w:p>
        </w:tc>
        <w:tc>
          <w:tcPr>
            <w:tcW w:w="4810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地址：</w:t>
            </w:r>
          </w:p>
          <w:p>
            <w:pPr>
              <w:spacing w:line="40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电话：</w:t>
            </w:r>
          </w:p>
          <w:p>
            <w:pPr>
              <w:spacing w:line="40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法定代表人：</w:t>
            </w:r>
          </w:p>
          <w:p>
            <w:pPr>
              <w:spacing w:line="400" w:lineRule="exact"/>
              <w:ind w:right="42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授权人：</w:t>
            </w:r>
          </w:p>
          <w:p>
            <w:pPr>
              <w:spacing w:line="400" w:lineRule="exact"/>
              <w:ind w:right="42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日期：</w:t>
            </w:r>
          </w:p>
        </w:tc>
      </w:tr>
    </w:tbl>
    <w:p>
      <w:pPr>
        <w:rPr>
          <w:rFonts w:hint="eastAsia" w:asciiTheme="majorEastAsia" w:hAnsiTheme="majorEastAsia" w:eastAsiaTheme="majorEastAsia"/>
          <w:b w:val="0"/>
          <w:sz w:val="24"/>
          <w:szCs w:val="24"/>
        </w:rPr>
      </w:pPr>
    </w:p>
    <w:p>
      <w:pPr>
        <w:rPr>
          <w:rFonts w:hint="eastAsia" w:asciiTheme="majorEastAsia" w:hAnsiTheme="majorEastAsia" w:eastAsiaTheme="majorEastAsia"/>
          <w:b w:val="0"/>
          <w:sz w:val="24"/>
          <w:szCs w:val="24"/>
        </w:rPr>
      </w:pPr>
    </w:p>
    <w:p>
      <w:pPr>
        <w:spacing w:line="360" w:lineRule="auto"/>
        <w:rPr>
          <w:rFonts w:cs="宋体" w:asciiTheme="majorEastAsia" w:hAnsiTheme="majorEastAsia" w:eastAsiaTheme="majorEastAsia"/>
          <w:sz w:val="24"/>
        </w:rPr>
      </w:pPr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677279"/>
    </w:sdtPr>
    <w:sdtContent>
      <w:sdt>
        <w:sdtPr>
          <w:id w:val="171357217"/>
        </w:sdtPr>
        <w:sdtContent>
          <w:p>
            <w:pPr>
              <w:pStyle w:val="9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rPr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left"/>
    </w:pPr>
    <w:r>
      <w:rPr>
        <w:rFonts w:hint="eastAsia"/>
      </w:rPr>
      <w:t>合肥百货大楼集团股份有限公司                                                                 市场竞价文件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455610"/>
    <w:multiLevelType w:val="singleLevel"/>
    <w:tmpl w:val="E4455610"/>
    <w:lvl w:ilvl="0" w:tentative="0">
      <w:start w:val="5"/>
      <w:numFmt w:val="chineseCounting"/>
      <w:suff w:val="space"/>
      <w:lvlText w:val="第%1条"/>
      <w:lvlJc w:val="left"/>
      <w:rPr>
        <w:rFonts w:hint="eastAsia"/>
      </w:rPr>
    </w:lvl>
  </w:abstractNum>
  <w:abstractNum w:abstractNumId="1">
    <w:nsid w:val="FECFF922"/>
    <w:multiLevelType w:val="singleLevel"/>
    <w:tmpl w:val="FECFF922"/>
    <w:lvl w:ilvl="0" w:tentative="0">
      <w:start w:val="8"/>
      <w:numFmt w:val="chineseCounting"/>
      <w:suff w:val="space"/>
      <w:lvlText w:val="第%1条"/>
      <w:lvlJc w:val="left"/>
      <w:rPr>
        <w:rFonts w:hint="eastAsia"/>
        <w:b/>
        <w:bCs/>
      </w:rPr>
    </w:lvl>
  </w:abstractNum>
  <w:abstractNum w:abstractNumId="2">
    <w:nsid w:val="0000000A"/>
    <w:multiLevelType w:val="multilevel"/>
    <w:tmpl w:val="0000000A"/>
    <w:lvl w:ilvl="0" w:tentative="0">
      <w:start w:val="1"/>
      <w:numFmt w:val="japaneseCounting"/>
      <w:lvlText w:val="第%1条"/>
      <w:lvlJc w:val="left"/>
      <w:pPr>
        <w:ind w:left="660" w:hanging="720"/>
      </w:pPr>
      <w:rPr>
        <w:rFonts w:hint="eastAsia"/>
        <w:b/>
        <w:bCs/>
      </w:rPr>
    </w:lvl>
    <w:lvl w:ilvl="1" w:tentative="0">
      <w:start w:val="1"/>
      <w:numFmt w:val="lowerLetter"/>
      <w:lvlText w:val="%2)"/>
      <w:lvlJc w:val="left"/>
      <w:pPr>
        <w:ind w:left="2050" w:hanging="420"/>
      </w:pPr>
    </w:lvl>
    <w:lvl w:ilvl="2" w:tentative="0">
      <w:start w:val="1"/>
      <w:numFmt w:val="lowerRoman"/>
      <w:lvlText w:val="%3."/>
      <w:lvlJc w:val="right"/>
      <w:pPr>
        <w:ind w:left="2470" w:hanging="420"/>
      </w:pPr>
    </w:lvl>
    <w:lvl w:ilvl="3" w:tentative="0">
      <w:start w:val="1"/>
      <w:numFmt w:val="decimal"/>
      <w:lvlText w:val="%4."/>
      <w:lvlJc w:val="left"/>
      <w:pPr>
        <w:ind w:left="2890" w:hanging="420"/>
      </w:pPr>
    </w:lvl>
    <w:lvl w:ilvl="4" w:tentative="0">
      <w:start w:val="1"/>
      <w:numFmt w:val="lowerLetter"/>
      <w:lvlText w:val="%5)"/>
      <w:lvlJc w:val="left"/>
      <w:pPr>
        <w:ind w:left="3310" w:hanging="420"/>
      </w:pPr>
    </w:lvl>
    <w:lvl w:ilvl="5" w:tentative="0">
      <w:start w:val="1"/>
      <w:numFmt w:val="lowerRoman"/>
      <w:lvlText w:val="%6."/>
      <w:lvlJc w:val="right"/>
      <w:pPr>
        <w:ind w:left="3730" w:hanging="420"/>
      </w:pPr>
    </w:lvl>
    <w:lvl w:ilvl="6" w:tentative="0">
      <w:start w:val="1"/>
      <w:numFmt w:val="decimal"/>
      <w:lvlText w:val="%7."/>
      <w:lvlJc w:val="left"/>
      <w:pPr>
        <w:ind w:left="4150" w:hanging="420"/>
      </w:pPr>
    </w:lvl>
    <w:lvl w:ilvl="7" w:tentative="0">
      <w:start w:val="1"/>
      <w:numFmt w:val="lowerLetter"/>
      <w:lvlText w:val="%8)"/>
      <w:lvlJc w:val="left"/>
      <w:pPr>
        <w:ind w:left="4570" w:hanging="420"/>
      </w:pPr>
    </w:lvl>
    <w:lvl w:ilvl="8" w:tentative="0">
      <w:start w:val="1"/>
      <w:numFmt w:val="lowerRoman"/>
      <w:lvlText w:val="%9."/>
      <w:lvlJc w:val="right"/>
      <w:pPr>
        <w:ind w:left="499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wNzlhYjg3YjgyYTkwY2M0ZTg4NWJlZjBhNGY0OGIifQ=="/>
  </w:docVars>
  <w:rsids>
    <w:rsidRoot w:val="001966DD"/>
    <w:rsid w:val="00002BD4"/>
    <w:rsid w:val="00005295"/>
    <w:rsid w:val="000157CE"/>
    <w:rsid w:val="00015A5F"/>
    <w:rsid w:val="00021F09"/>
    <w:rsid w:val="00024AB5"/>
    <w:rsid w:val="00031F89"/>
    <w:rsid w:val="00032E01"/>
    <w:rsid w:val="0003349E"/>
    <w:rsid w:val="00053488"/>
    <w:rsid w:val="00056AF6"/>
    <w:rsid w:val="0007456A"/>
    <w:rsid w:val="00080D29"/>
    <w:rsid w:val="00083389"/>
    <w:rsid w:val="00083B88"/>
    <w:rsid w:val="000A2E3E"/>
    <w:rsid w:val="000A3E95"/>
    <w:rsid w:val="000B0766"/>
    <w:rsid w:val="000C00F9"/>
    <w:rsid w:val="000C7255"/>
    <w:rsid w:val="000D19DD"/>
    <w:rsid w:val="000D27D2"/>
    <w:rsid w:val="000D519B"/>
    <w:rsid w:val="000D73E4"/>
    <w:rsid w:val="000E3ED7"/>
    <w:rsid w:val="000F697B"/>
    <w:rsid w:val="000F73E6"/>
    <w:rsid w:val="001344C5"/>
    <w:rsid w:val="001379CF"/>
    <w:rsid w:val="00152FDE"/>
    <w:rsid w:val="00171D25"/>
    <w:rsid w:val="00190143"/>
    <w:rsid w:val="001966DD"/>
    <w:rsid w:val="001C5BCD"/>
    <w:rsid w:val="001E3D3A"/>
    <w:rsid w:val="002119C4"/>
    <w:rsid w:val="00216E35"/>
    <w:rsid w:val="0023713D"/>
    <w:rsid w:val="002552C8"/>
    <w:rsid w:val="0026140E"/>
    <w:rsid w:val="002A47D2"/>
    <w:rsid w:val="002A65B9"/>
    <w:rsid w:val="002A6F69"/>
    <w:rsid w:val="002E209B"/>
    <w:rsid w:val="002F0524"/>
    <w:rsid w:val="002F10F1"/>
    <w:rsid w:val="002F26D3"/>
    <w:rsid w:val="003049B5"/>
    <w:rsid w:val="00312DEA"/>
    <w:rsid w:val="00321ED5"/>
    <w:rsid w:val="00341F96"/>
    <w:rsid w:val="003423BE"/>
    <w:rsid w:val="0034297F"/>
    <w:rsid w:val="0036411B"/>
    <w:rsid w:val="003753B0"/>
    <w:rsid w:val="003A5277"/>
    <w:rsid w:val="003B2D06"/>
    <w:rsid w:val="003C3976"/>
    <w:rsid w:val="003E0ADA"/>
    <w:rsid w:val="003E40BA"/>
    <w:rsid w:val="00403579"/>
    <w:rsid w:val="0042097A"/>
    <w:rsid w:val="00452F43"/>
    <w:rsid w:val="00457C87"/>
    <w:rsid w:val="00466B36"/>
    <w:rsid w:val="004735B2"/>
    <w:rsid w:val="00475C19"/>
    <w:rsid w:val="00485A67"/>
    <w:rsid w:val="004923F1"/>
    <w:rsid w:val="00495B9C"/>
    <w:rsid w:val="00496891"/>
    <w:rsid w:val="00496DA9"/>
    <w:rsid w:val="004A01F5"/>
    <w:rsid w:val="004B48C8"/>
    <w:rsid w:val="004D5350"/>
    <w:rsid w:val="004D744A"/>
    <w:rsid w:val="004F15BD"/>
    <w:rsid w:val="005066F0"/>
    <w:rsid w:val="00511F00"/>
    <w:rsid w:val="00524EB8"/>
    <w:rsid w:val="00533992"/>
    <w:rsid w:val="00534128"/>
    <w:rsid w:val="0053610F"/>
    <w:rsid w:val="0053689C"/>
    <w:rsid w:val="005479A2"/>
    <w:rsid w:val="005479F2"/>
    <w:rsid w:val="00561B7B"/>
    <w:rsid w:val="005701A8"/>
    <w:rsid w:val="00570DB2"/>
    <w:rsid w:val="00587097"/>
    <w:rsid w:val="005924D8"/>
    <w:rsid w:val="00594AD4"/>
    <w:rsid w:val="00596F6B"/>
    <w:rsid w:val="005A03D7"/>
    <w:rsid w:val="005A12E9"/>
    <w:rsid w:val="005B292B"/>
    <w:rsid w:val="005B5AF2"/>
    <w:rsid w:val="005D0C96"/>
    <w:rsid w:val="005D2992"/>
    <w:rsid w:val="005F0A3C"/>
    <w:rsid w:val="005F0B7D"/>
    <w:rsid w:val="0060722B"/>
    <w:rsid w:val="006338A8"/>
    <w:rsid w:val="006415D5"/>
    <w:rsid w:val="00642C25"/>
    <w:rsid w:val="00650286"/>
    <w:rsid w:val="006553D9"/>
    <w:rsid w:val="00655FB5"/>
    <w:rsid w:val="006A00BF"/>
    <w:rsid w:val="006A1360"/>
    <w:rsid w:val="006A3492"/>
    <w:rsid w:val="006A5527"/>
    <w:rsid w:val="006B09A4"/>
    <w:rsid w:val="006C1B44"/>
    <w:rsid w:val="006E3E9F"/>
    <w:rsid w:val="006F5CDC"/>
    <w:rsid w:val="006F6D3C"/>
    <w:rsid w:val="00704CB3"/>
    <w:rsid w:val="00706078"/>
    <w:rsid w:val="0071512C"/>
    <w:rsid w:val="00725D4C"/>
    <w:rsid w:val="00733153"/>
    <w:rsid w:val="0073741C"/>
    <w:rsid w:val="00740055"/>
    <w:rsid w:val="007830FC"/>
    <w:rsid w:val="00783C16"/>
    <w:rsid w:val="00796DBC"/>
    <w:rsid w:val="007A1A30"/>
    <w:rsid w:val="007A70A4"/>
    <w:rsid w:val="007B6A6A"/>
    <w:rsid w:val="007C26FC"/>
    <w:rsid w:val="007C3519"/>
    <w:rsid w:val="007C607C"/>
    <w:rsid w:val="007D4972"/>
    <w:rsid w:val="007E0C6A"/>
    <w:rsid w:val="008270CD"/>
    <w:rsid w:val="008534F1"/>
    <w:rsid w:val="008621D3"/>
    <w:rsid w:val="008654F1"/>
    <w:rsid w:val="008663F3"/>
    <w:rsid w:val="00876E1D"/>
    <w:rsid w:val="00880BAC"/>
    <w:rsid w:val="00892436"/>
    <w:rsid w:val="008A1EE1"/>
    <w:rsid w:val="008D510E"/>
    <w:rsid w:val="008D5D76"/>
    <w:rsid w:val="008D75BF"/>
    <w:rsid w:val="0090105D"/>
    <w:rsid w:val="00905ADF"/>
    <w:rsid w:val="009362A6"/>
    <w:rsid w:val="00957FB9"/>
    <w:rsid w:val="00964EE8"/>
    <w:rsid w:val="00977EFB"/>
    <w:rsid w:val="00980EEA"/>
    <w:rsid w:val="009A4A09"/>
    <w:rsid w:val="009A4AFB"/>
    <w:rsid w:val="009B14FD"/>
    <w:rsid w:val="009C7D4E"/>
    <w:rsid w:val="00A41FBD"/>
    <w:rsid w:val="00A5332A"/>
    <w:rsid w:val="00A5637A"/>
    <w:rsid w:val="00A56E07"/>
    <w:rsid w:val="00A64F45"/>
    <w:rsid w:val="00A728D4"/>
    <w:rsid w:val="00A85833"/>
    <w:rsid w:val="00AA16E4"/>
    <w:rsid w:val="00AA2A5B"/>
    <w:rsid w:val="00AD0933"/>
    <w:rsid w:val="00AD5210"/>
    <w:rsid w:val="00AE7A7F"/>
    <w:rsid w:val="00B00221"/>
    <w:rsid w:val="00B945CC"/>
    <w:rsid w:val="00B95457"/>
    <w:rsid w:val="00BA12B0"/>
    <w:rsid w:val="00BA7BF2"/>
    <w:rsid w:val="00BC0FF5"/>
    <w:rsid w:val="00C27BCE"/>
    <w:rsid w:val="00C3292B"/>
    <w:rsid w:val="00C46870"/>
    <w:rsid w:val="00C47D6D"/>
    <w:rsid w:val="00C55623"/>
    <w:rsid w:val="00C778CD"/>
    <w:rsid w:val="00CA7127"/>
    <w:rsid w:val="00CC3391"/>
    <w:rsid w:val="00CC5D56"/>
    <w:rsid w:val="00CE4B2C"/>
    <w:rsid w:val="00CE633E"/>
    <w:rsid w:val="00CF133F"/>
    <w:rsid w:val="00CF39AA"/>
    <w:rsid w:val="00D069FA"/>
    <w:rsid w:val="00D11A8A"/>
    <w:rsid w:val="00D17F36"/>
    <w:rsid w:val="00D214F0"/>
    <w:rsid w:val="00D50693"/>
    <w:rsid w:val="00D57920"/>
    <w:rsid w:val="00D745A2"/>
    <w:rsid w:val="00D77F85"/>
    <w:rsid w:val="00D96A1B"/>
    <w:rsid w:val="00DD6D0F"/>
    <w:rsid w:val="00E158CE"/>
    <w:rsid w:val="00E2632F"/>
    <w:rsid w:val="00E4738D"/>
    <w:rsid w:val="00E5365F"/>
    <w:rsid w:val="00E5620E"/>
    <w:rsid w:val="00E60BC1"/>
    <w:rsid w:val="00EA4BBD"/>
    <w:rsid w:val="00EA6B23"/>
    <w:rsid w:val="00EC06D5"/>
    <w:rsid w:val="00EC3D01"/>
    <w:rsid w:val="00ED0C7B"/>
    <w:rsid w:val="00F05466"/>
    <w:rsid w:val="00F10CA6"/>
    <w:rsid w:val="00F12749"/>
    <w:rsid w:val="00F34CB0"/>
    <w:rsid w:val="00F607A3"/>
    <w:rsid w:val="00F66DCE"/>
    <w:rsid w:val="00F73085"/>
    <w:rsid w:val="00F8624E"/>
    <w:rsid w:val="00F97C2C"/>
    <w:rsid w:val="00FB0AD5"/>
    <w:rsid w:val="00FC4DB9"/>
    <w:rsid w:val="00FD0347"/>
    <w:rsid w:val="00FD1C2E"/>
    <w:rsid w:val="00FD528D"/>
    <w:rsid w:val="015B4FE6"/>
    <w:rsid w:val="01A14357"/>
    <w:rsid w:val="01EF3859"/>
    <w:rsid w:val="02F82E8B"/>
    <w:rsid w:val="03237D85"/>
    <w:rsid w:val="037E3EEB"/>
    <w:rsid w:val="038325D2"/>
    <w:rsid w:val="03960557"/>
    <w:rsid w:val="03BD5AE4"/>
    <w:rsid w:val="03D9159A"/>
    <w:rsid w:val="03E42C37"/>
    <w:rsid w:val="041476CE"/>
    <w:rsid w:val="04445687"/>
    <w:rsid w:val="04F4568F"/>
    <w:rsid w:val="05BF1591"/>
    <w:rsid w:val="05F15247"/>
    <w:rsid w:val="0609042C"/>
    <w:rsid w:val="06292779"/>
    <w:rsid w:val="069F5975"/>
    <w:rsid w:val="06DA1FA7"/>
    <w:rsid w:val="06DD024B"/>
    <w:rsid w:val="06DF2215"/>
    <w:rsid w:val="07493DE4"/>
    <w:rsid w:val="07BE62CF"/>
    <w:rsid w:val="082A3964"/>
    <w:rsid w:val="083148D1"/>
    <w:rsid w:val="0854526D"/>
    <w:rsid w:val="08847521"/>
    <w:rsid w:val="091343F8"/>
    <w:rsid w:val="09295682"/>
    <w:rsid w:val="09414AC1"/>
    <w:rsid w:val="09F50422"/>
    <w:rsid w:val="0A016A0B"/>
    <w:rsid w:val="0A535F62"/>
    <w:rsid w:val="0AD14216"/>
    <w:rsid w:val="0AF8090C"/>
    <w:rsid w:val="0AF81AF7"/>
    <w:rsid w:val="0AFE4C93"/>
    <w:rsid w:val="0B0D5491"/>
    <w:rsid w:val="0B115AC8"/>
    <w:rsid w:val="0BA94BA0"/>
    <w:rsid w:val="0BFC1173"/>
    <w:rsid w:val="0BFC7099"/>
    <w:rsid w:val="0C2830B9"/>
    <w:rsid w:val="0CC25F19"/>
    <w:rsid w:val="0D56324E"/>
    <w:rsid w:val="0DB60FFE"/>
    <w:rsid w:val="0DB76E41"/>
    <w:rsid w:val="0DEA5E4E"/>
    <w:rsid w:val="0E3752D2"/>
    <w:rsid w:val="0E83792A"/>
    <w:rsid w:val="0E8B6106"/>
    <w:rsid w:val="0E991D03"/>
    <w:rsid w:val="0F4E65CB"/>
    <w:rsid w:val="0F5F5D84"/>
    <w:rsid w:val="0F6A2898"/>
    <w:rsid w:val="0FB6788B"/>
    <w:rsid w:val="10821F69"/>
    <w:rsid w:val="114205E8"/>
    <w:rsid w:val="11C912DF"/>
    <w:rsid w:val="142B6A9A"/>
    <w:rsid w:val="15655FDB"/>
    <w:rsid w:val="15C26874"/>
    <w:rsid w:val="163B5BFD"/>
    <w:rsid w:val="16832BBD"/>
    <w:rsid w:val="16A6458A"/>
    <w:rsid w:val="17966920"/>
    <w:rsid w:val="18677686"/>
    <w:rsid w:val="18842C1C"/>
    <w:rsid w:val="18AC5CCF"/>
    <w:rsid w:val="18F27B86"/>
    <w:rsid w:val="18FF04F5"/>
    <w:rsid w:val="198D3D53"/>
    <w:rsid w:val="19E16418"/>
    <w:rsid w:val="19ED5C16"/>
    <w:rsid w:val="1A160062"/>
    <w:rsid w:val="1A414081"/>
    <w:rsid w:val="1A5A7A0B"/>
    <w:rsid w:val="1A5F124B"/>
    <w:rsid w:val="1A7A7E33"/>
    <w:rsid w:val="1B585C9C"/>
    <w:rsid w:val="1B83540D"/>
    <w:rsid w:val="1BB27E45"/>
    <w:rsid w:val="1BC73494"/>
    <w:rsid w:val="1BEC3E7C"/>
    <w:rsid w:val="1C7F69FF"/>
    <w:rsid w:val="1CAC1EA5"/>
    <w:rsid w:val="1D5F442A"/>
    <w:rsid w:val="1DA61091"/>
    <w:rsid w:val="1DB35BF1"/>
    <w:rsid w:val="1EDD4139"/>
    <w:rsid w:val="1F61088A"/>
    <w:rsid w:val="1F784B5D"/>
    <w:rsid w:val="1F7A2218"/>
    <w:rsid w:val="1F9D0C40"/>
    <w:rsid w:val="1FDC50EC"/>
    <w:rsid w:val="1FDF2CDF"/>
    <w:rsid w:val="206D53AA"/>
    <w:rsid w:val="20855784"/>
    <w:rsid w:val="21977EDA"/>
    <w:rsid w:val="22EB6952"/>
    <w:rsid w:val="231101CE"/>
    <w:rsid w:val="2358717F"/>
    <w:rsid w:val="23AC1A70"/>
    <w:rsid w:val="241540EE"/>
    <w:rsid w:val="24162409"/>
    <w:rsid w:val="24213856"/>
    <w:rsid w:val="24A94730"/>
    <w:rsid w:val="24D25D17"/>
    <w:rsid w:val="24F87766"/>
    <w:rsid w:val="256C1B38"/>
    <w:rsid w:val="257F69F8"/>
    <w:rsid w:val="25DC4098"/>
    <w:rsid w:val="25F74A2E"/>
    <w:rsid w:val="2635131D"/>
    <w:rsid w:val="279407F3"/>
    <w:rsid w:val="28246B07"/>
    <w:rsid w:val="28726BFC"/>
    <w:rsid w:val="28743B5D"/>
    <w:rsid w:val="2900009D"/>
    <w:rsid w:val="2920604A"/>
    <w:rsid w:val="29376361"/>
    <w:rsid w:val="29AE18A7"/>
    <w:rsid w:val="2A7273EF"/>
    <w:rsid w:val="2AB3532E"/>
    <w:rsid w:val="2BF12E7A"/>
    <w:rsid w:val="2C690D98"/>
    <w:rsid w:val="2CDE24A4"/>
    <w:rsid w:val="2CE1404E"/>
    <w:rsid w:val="2D273D93"/>
    <w:rsid w:val="2D7A2819"/>
    <w:rsid w:val="2DD613CD"/>
    <w:rsid w:val="2DE86CCE"/>
    <w:rsid w:val="2E2E745B"/>
    <w:rsid w:val="2E36660D"/>
    <w:rsid w:val="2E491459"/>
    <w:rsid w:val="2E751877"/>
    <w:rsid w:val="2F4A5A86"/>
    <w:rsid w:val="2FBD0A96"/>
    <w:rsid w:val="2FF03757"/>
    <w:rsid w:val="30516B61"/>
    <w:rsid w:val="307369F7"/>
    <w:rsid w:val="30A341B8"/>
    <w:rsid w:val="326F20CD"/>
    <w:rsid w:val="32833182"/>
    <w:rsid w:val="32D2354E"/>
    <w:rsid w:val="331704BD"/>
    <w:rsid w:val="334F0782"/>
    <w:rsid w:val="33AA1331"/>
    <w:rsid w:val="347D07F4"/>
    <w:rsid w:val="34BC7F37"/>
    <w:rsid w:val="34C75F13"/>
    <w:rsid w:val="36B50719"/>
    <w:rsid w:val="371F5B92"/>
    <w:rsid w:val="3727713D"/>
    <w:rsid w:val="372D2CDD"/>
    <w:rsid w:val="378400EB"/>
    <w:rsid w:val="37F60FE9"/>
    <w:rsid w:val="38A66396"/>
    <w:rsid w:val="39F42601"/>
    <w:rsid w:val="3A777A93"/>
    <w:rsid w:val="3A8009B4"/>
    <w:rsid w:val="3A9E3A0A"/>
    <w:rsid w:val="3B0800A3"/>
    <w:rsid w:val="3B3C3D05"/>
    <w:rsid w:val="3D4073EC"/>
    <w:rsid w:val="3E5F71BC"/>
    <w:rsid w:val="3E8B6203"/>
    <w:rsid w:val="3E9C5D1B"/>
    <w:rsid w:val="3F310B59"/>
    <w:rsid w:val="3FED16C5"/>
    <w:rsid w:val="3FF35E0E"/>
    <w:rsid w:val="40646D0C"/>
    <w:rsid w:val="40A4458D"/>
    <w:rsid w:val="40B51C9C"/>
    <w:rsid w:val="40D165FD"/>
    <w:rsid w:val="41166258"/>
    <w:rsid w:val="414032D5"/>
    <w:rsid w:val="41857B40"/>
    <w:rsid w:val="419D24D5"/>
    <w:rsid w:val="42475D43"/>
    <w:rsid w:val="429E7309"/>
    <w:rsid w:val="42A76C14"/>
    <w:rsid w:val="434D0DC9"/>
    <w:rsid w:val="43E52EB2"/>
    <w:rsid w:val="440C3A50"/>
    <w:rsid w:val="443133A9"/>
    <w:rsid w:val="44AF414C"/>
    <w:rsid w:val="450A1560"/>
    <w:rsid w:val="45534C6A"/>
    <w:rsid w:val="4585575A"/>
    <w:rsid w:val="46234C2E"/>
    <w:rsid w:val="477C2B8D"/>
    <w:rsid w:val="47C54534"/>
    <w:rsid w:val="47FF33E5"/>
    <w:rsid w:val="48376AB4"/>
    <w:rsid w:val="48513384"/>
    <w:rsid w:val="48E02CA0"/>
    <w:rsid w:val="48F84495"/>
    <w:rsid w:val="498F4DFA"/>
    <w:rsid w:val="499804E8"/>
    <w:rsid w:val="49BB4EAD"/>
    <w:rsid w:val="4A0A0924"/>
    <w:rsid w:val="4A144B79"/>
    <w:rsid w:val="4A5676C5"/>
    <w:rsid w:val="4ACA049E"/>
    <w:rsid w:val="4B033FFC"/>
    <w:rsid w:val="4B685AC1"/>
    <w:rsid w:val="4BD60A3B"/>
    <w:rsid w:val="4BDC4345"/>
    <w:rsid w:val="4C015A8D"/>
    <w:rsid w:val="4C34334F"/>
    <w:rsid w:val="4D063625"/>
    <w:rsid w:val="4E5B7FBF"/>
    <w:rsid w:val="4ED06393"/>
    <w:rsid w:val="4EF074DA"/>
    <w:rsid w:val="4F7A1B9C"/>
    <w:rsid w:val="4F7D4C35"/>
    <w:rsid w:val="502978FF"/>
    <w:rsid w:val="514209A3"/>
    <w:rsid w:val="52263E21"/>
    <w:rsid w:val="5277467D"/>
    <w:rsid w:val="531F6D3C"/>
    <w:rsid w:val="53346A12"/>
    <w:rsid w:val="535D06AE"/>
    <w:rsid w:val="53690469"/>
    <w:rsid w:val="5435719E"/>
    <w:rsid w:val="54724455"/>
    <w:rsid w:val="547C3014"/>
    <w:rsid w:val="54CA0D2B"/>
    <w:rsid w:val="553616B1"/>
    <w:rsid w:val="553E76D4"/>
    <w:rsid w:val="55E1116F"/>
    <w:rsid w:val="568455BA"/>
    <w:rsid w:val="56CE73EA"/>
    <w:rsid w:val="572A6D6A"/>
    <w:rsid w:val="573B23E7"/>
    <w:rsid w:val="5752241D"/>
    <w:rsid w:val="57BC1059"/>
    <w:rsid w:val="589D660D"/>
    <w:rsid w:val="58B424A5"/>
    <w:rsid w:val="59701C86"/>
    <w:rsid w:val="597D4C6F"/>
    <w:rsid w:val="5A3C74B8"/>
    <w:rsid w:val="5B247141"/>
    <w:rsid w:val="5B2A2BD4"/>
    <w:rsid w:val="5B7E082A"/>
    <w:rsid w:val="5B7E6A7C"/>
    <w:rsid w:val="5B991B08"/>
    <w:rsid w:val="5C630703"/>
    <w:rsid w:val="5CC654BC"/>
    <w:rsid w:val="5CCC2481"/>
    <w:rsid w:val="5D632716"/>
    <w:rsid w:val="5DD9443E"/>
    <w:rsid w:val="5DE7329F"/>
    <w:rsid w:val="5E145476"/>
    <w:rsid w:val="5E652175"/>
    <w:rsid w:val="5E68307C"/>
    <w:rsid w:val="5E8B2D0C"/>
    <w:rsid w:val="5F2E0B38"/>
    <w:rsid w:val="5FDB30AE"/>
    <w:rsid w:val="60104187"/>
    <w:rsid w:val="60477D84"/>
    <w:rsid w:val="60E10BB5"/>
    <w:rsid w:val="61886489"/>
    <w:rsid w:val="61923281"/>
    <w:rsid w:val="61E5365A"/>
    <w:rsid w:val="621E6D52"/>
    <w:rsid w:val="62512CDA"/>
    <w:rsid w:val="6264142C"/>
    <w:rsid w:val="62F76C03"/>
    <w:rsid w:val="63040E50"/>
    <w:rsid w:val="6331762E"/>
    <w:rsid w:val="635B7DDD"/>
    <w:rsid w:val="63F0428F"/>
    <w:rsid w:val="64153CF6"/>
    <w:rsid w:val="64722EF6"/>
    <w:rsid w:val="64794284"/>
    <w:rsid w:val="647D1B2E"/>
    <w:rsid w:val="658E1242"/>
    <w:rsid w:val="661204ED"/>
    <w:rsid w:val="6623246D"/>
    <w:rsid w:val="66372366"/>
    <w:rsid w:val="663F5CBA"/>
    <w:rsid w:val="66453D87"/>
    <w:rsid w:val="666546F2"/>
    <w:rsid w:val="666C056A"/>
    <w:rsid w:val="669549EF"/>
    <w:rsid w:val="66A42B43"/>
    <w:rsid w:val="66BF453B"/>
    <w:rsid w:val="67DA6442"/>
    <w:rsid w:val="67E4235D"/>
    <w:rsid w:val="68DA5698"/>
    <w:rsid w:val="68E41678"/>
    <w:rsid w:val="69066FB0"/>
    <w:rsid w:val="695F613F"/>
    <w:rsid w:val="699102C2"/>
    <w:rsid w:val="6A7F45BF"/>
    <w:rsid w:val="6AAA163C"/>
    <w:rsid w:val="6CE26D5D"/>
    <w:rsid w:val="6CFD33D3"/>
    <w:rsid w:val="6D8D0DA1"/>
    <w:rsid w:val="6DCF3167"/>
    <w:rsid w:val="6E9F2B3A"/>
    <w:rsid w:val="6EEC3E21"/>
    <w:rsid w:val="6F5F3FC1"/>
    <w:rsid w:val="6FA348AB"/>
    <w:rsid w:val="70346F56"/>
    <w:rsid w:val="703A3875"/>
    <w:rsid w:val="70A1010C"/>
    <w:rsid w:val="716B764B"/>
    <w:rsid w:val="718B3B9E"/>
    <w:rsid w:val="71E13612"/>
    <w:rsid w:val="71E74F23"/>
    <w:rsid w:val="725B528B"/>
    <w:rsid w:val="72CE4D10"/>
    <w:rsid w:val="73342A5B"/>
    <w:rsid w:val="73BC418E"/>
    <w:rsid w:val="74600FBD"/>
    <w:rsid w:val="74985B25"/>
    <w:rsid w:val="74B76FB9"/>
    <w:rsid w:val="74BB2697"/>
    <w:rsid w:val="751A753E"/>
    <w:rsid w:val="75D742D0"/>
    <w:rsid w:val="75E654F2"/>
    <w:rsid w:val="75EF25F8"/>
    <w:rsid w:val="76180338"/>
    <w:rsid w:val="76F854DD"/>
    <w:rsid w:val="77420E4E"/>
    <w:rsid w:val="77462317"/>
    <w:rsid w:val="77F8480C"/>
    <w:rsid w:val="78106856"/>
    <w:rsid w:val="783743C1"/>
    <w:rsid w:val="78AA0A59"/>
    <w:rsid w:val="78BB7783"/>
    <w:rsid w:val="78FF213A"/>
    <w:rsid w:val="793B65E7"/>
    <w:rsid w:val="796512F3"/>
    <w:rsid w:val="79B0209F"/>
    <w:rsid w:val="7A173ECC"/>
    <w:rsid w:val="7A1969A8"/>
    <w:rsid w:val="7A50285F"/>
    <w:rsid w:val="7B772C7A"/>
    <w:rsid w:val="7BD5403F"/>
    <w:rsid w:val="7BE16B13"/>
    <w:rsid w:val="7C321098"/>
    <w:rsid w:val="7CAE37FE"/>
    <w:rsid w:val="7E553215"/>
    <w:rsid w:val="7EEF1B00"/>
    <w:rsid w:val="7F5E657B"/>
    <w:rsid w:val="7FE130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2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bidi="zh-CN"/>
    </w:rPr>
  </w:style>
  <w:style w:type="paragraph" w:styleId="5">
    <w:name w:val="Body Text Indent"/>
    <w:basedOn w:val="1"/>
    <w:link w:val="20"/>
    <w:qFormat/>
    <w:uiPriority w:val="0"/>
    <w:pPr>
      <w:ind w:firstLine="560" w:firstLineChars="200"/>
    </w:pPr>
    <w:rPr>
      <w:rFonts w:ascii="Times New Roman" w:hAnsi="Times New Roman" w:eastAsia="宋体" w:cs="Times New Roman"/>
      <w:sz w:val="28"/>
    </w:rPr>
  </w:style>
  <w:style w:type="paragraph" w:styleId="6">
    <w:name w:val="Plain Text"/>
    <w:basedOn w:val="1"/>
    <w:link w:val="22"/>
    <w:qFormat/>
    <w:uiPriority w:val="0"/>
    <w:rPr>
      <w:rFonts w:ascii="宋体" w:hAnsi="Courier New" w:eastAsia="宋体" w:cs="Courier New"/>
      <w:szCs w:val="21"/>
    </w:rPr>
  </w:style>
  <w:style w:type="paragraph" w:styleId="7">
    <w:name w:val="Date"/>
    <w:basedOn w:val="1"/>
    <w:next w:val="1"/>
    <w:link w:val="19"/>
    <w:qFormat/>
    <w:uiPriority w:val="0"/>
    <w:pPr>
      <w:ind w:left="100" w:leftChars="2500"/>
    </w:pPr>
  </w:style>
  <w:style w:type="paragraph" w:styleId="8">
    <w:name w:val="Balloon Text"/>
    <w:basedOn w:val="1"/>
    <w:link w:val="17"/>
    <w:qFormat/>
    <w:uiPriority w:val="0"/>
    <w:rPr>
      <w:sz w:val="18"/>
      <w:szCs w:val="18"/>
    </w:rPr>
  </w:style>
  <w:style w:type="paragraph" w:styleId="9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character" w:customStyle="1" w:styleId="15">
    <w:name w:val="页眉 Char"/>
    <w:basedOn w:val="13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13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批注框文本 Char"/>
    <w:basedOn w:val="13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19">
    <w:name w:val="日期 Char"/>
    <w:basedOn w:val="13"/>
    <w:link w:val="7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0">
    <w:name w:val="正文文本缩进 Char"/>
    <w:basedOn w:val="13"/>
    <w:link w:val="5"/>
    <w:qFormat/>
    <w:uiPriority w:val="0"/>
    <w:rPr>
      <w:kern w:val="2"/>
      <w:sz w:val="28"/>
      <w:szCs w:val="24"/>
    </w:rPr>
  </w:style>
  <w:style w:type="character" w:customStyle="1" w:styleId="21">
    <w:name w:val="标题 2 Char"/>
    <w:basedOn w:val="13"/>
    <w:link w:val="2"/>
    <w:qFormat/>
    <w:uiPriority w:val="9"/>
    <w:rPr>
      <w:rFonts w:ascii="宋体" w:hAnsi="宋体" w:cs="宋体"/>
      <w:b/>
      <w:bCs/>
      <w:sz w:val="36"/>
      <w:szCs w:val="36"/>
    </w:rPr>
  </w:style>
  <w:style w:type="character" w:customStyle="1" w:styleId="22">
    <w:name w:val="纯文本 Char"/>
    <w:basedOn w:val="13"/>
    <w:link w:val="6"/>
    <w:qFormat/>
    <w:uiPriority w:val="0"/>
    <w:rPr>
      <w:rFonts w:ascii="宋体" w:hAnsi="Courier New" w:cs="Courier New"/>
      <w:kern w:val="2"/>
      <w:sz w:val="21"/>
      <w:szCs w:val="21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4">
    <w:name w:val="font0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">
    <w:name w:val="font11"/>
    <w:basedOn w:val="13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8</Pages>
  <Words>2630</Words>
  <Characters>2820</Characters>
  <Lines>26</Lines>
  <Paragraphs>7</Paragraphs>
  <TotalTime>2</TotalTime>
  <ScaleCrop>false</ScaleCrop>
  <LinksUpToDate>false</LinksUpToDate>
  <CharactersWithSpaces>3093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2019-05-09T09:21:00Z</dcterms:created>
  <dc:creator>ww</dc:creator>
  <cp:lastModifiedBy>着迷</cp:lastModifiedBy>
  <cp:lastPrinted>2023-05-30T09:02:00Z</cp:lastPrinted>
  <dcterms:modified xsi:type="dcterms:W3CDTF">2023-06-08T02:47:07Z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64F97E3FA2E545F3BE97D592C08CE592_13</vt:lpwstr>
  </property>
</Properties>
</file>