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9607A" w:rsidRDefault="0049607A">
      <w:pPr>
        <w:widowControl/>
        <w:spacing w:line="520" w:lineRule="exact"/>
        <w:jc w:val="center"/>
        <w:rPr>
          <w:rFonts w:ascii="宋体" w:hAnsi="宋体" w:cs="宋体"/>
          <w:b/>
          <w:color w:val="000000"/>
          <w:kern w:val="0"/>
          <w:sz w:val="36"/>
          <w:szCs w:val="36"/>
        </w:rPr>
      </w:pPr>
    </w:p>
    <w:p w:rsidR="0049607A" w:rsidRDefault="0049607A">
      <w:pPr>
        <w:widowControl/>
        <w:spacing w:line="520" w:lineRule="exact"/>
        <w:jc w:val="center"/>
        <w:rPr>
          <w:rFonts w:ascii="宋体" w:hAnsi="宋体" w:cs="宋体"/>
          <w:b/>
          <w:bCs/>
          <w:color w:val="000000"/>
          <w:kern w:val="0"/>
          <w:sz w:val="40"/>
          <w:szCs w:val="40"/>
        </w:rPr>
      </w:pPr>
    </w:p>
    <w:p w:rsidR="0049607A" w:rsidRDefault="000020CF">
      <w:pPr>
        <w:widowControl/>
        <w:spacing w:line="520" w:lineRule="exact"/>
        <w:jc w:val="center"/>
        <w:rPr>
          <w:rFonts w:ascii="宋体" w:hAnsi="宋体" w:cs="宋体"/>
          <w:b/>
          <w:bCs/>
          <w:color w:val="000000"/>
          <w:kern w:val="0"/>
          <w:sz w:val="40"/>
          <w:szCs w:val="40"/>
        </w:rPr>
      </w:pPr>
      <w:r>
        <w:rPr>
          <w:rFonts w:ascii="宋体" w:hAnsi="宋体" w:cs="宋体" w:hint="eastAsia"/>
          <w:b/>
          <w:bCs/>
          <w:color w:val="000000"/>
          <w:kern w:val="0"/>
          <w:sz w:val="40"/>
          <w:szCs w:val="40"/>
        </w:rPr>
        <w:t>中国合肥农产品国际物流园</w:t>
      </w:r>
      <w:r>
        <w:rPr>
          <w:rFonts w:ascii="宋体" w:hAnsi="宋体" w:cs="宋体" w:hint="eastAsia"/>
          <w:b/>
          <w:bCs/>
          <w:color w:val="000000"/>
          <w:kern w:val="0"/>
          <w:sz w:val="40"/>
          <w:szCs w:val="40"/>
        </w:rPr>
        <w:t>EA</w:t>
      </w:r>
      <w:r>
        <w:rPr>
          <w:rFonts w:ascii="宋体" w:hAnsi="宋体" w:cs="宋体" w:hint="eastAsia"/>
          <w:b/>
          <w:bCs/>
          <w:color w:val="000000"/>
          <w:kern w:val="0"/>
          <w:sz w:val="40"/>
          <w:szCs w:val="40"/>
        </w:rPr>
        <w:t>、</w:t>
      </w:r>
      <w:r>
        <w:rPr>
          <w:rFonts w:ascii="宋体" w:hAnsi="宋体" w:cs="宋体" w:hint="eastAsia"/>
          <w:b/>
          <w:bCs/>
          <w:color w:val="000000"/>
          <w:kern w:val="0"/>
          <w:sz w:val="40"/>
          <w:szCs w:val="40"/>
        </w:rPr>
        <w:t>EB</w:t>
      </w:r>
      <w:r>
        <w:rPr>
          <w:rFonts w:ascii="宋体" w:hAnsi="宋体" w:cs="宋体" w:hint="eastAsia"/>
          <w:b/>
          <w:bCs/>
          <w:color w:val="000000"/>
          <w:kern w:val="0"/>
          <w:sz w:val="40"/>
          <w:szCs w:val="40"/>
        </w:rPr>
        <w:t>、</w:t>
      </w:r>
      <w:r>
        <w:rPr>
          <w:rFonts w:ascii="宋体" w:hAnsi="宋体" w:cs="宋体" w:hint="eastAsia"/>
          <w:b/>
          <w:bCs/>
          <w:color w:val="000000"/>
          <w:kern w:val="0"/>
          <w:sz w:val="40"/>
          <w:szCs w:val="40"/>
        </w:rPr>
        <w:t>A3</w:t>
      </w:r>
      <w:r>
        <w:rPr>
          <w:rFonts w:ascii="宋体" w:hAnsi="宋体" w:cs="宋体" w:hint="eastAsia"/>
          <w:b/>
          <w:bCs/>
          <w:color w:val="000000"/>
          <w:kern w:val="0"/>
          <w:sz w:val="40"/>
          <w:szCs w:val="40"/>
        </w:rPr>
        <w:t>地块住宅及蔬菜二期供配电设备采购及安装工程结算审计</w:t>
      </w:r>
    </w:p>
    <w:p w:rsidR="0049607A" w:rsidRDefault="0049607A">
      <w:pPr>
        <w:widowControl/>
        <w:spacing w:line="520" w:lineRule="exact"/>
        <w:rPr>
          <w:rFonts w:ascii="黑体" w:eastAsia="黑体" w:hAnsi="宋体" w:cs="宋体"/>
          <w:b/>
          <w:color w:val="000000"/>
          <w:kern w:val="0"/>
          <w:sz w:val="52"/>
          <w:szCs w:val="52"/>
        </w:rPr>
      </w:pPr>
    </w:p>
    <w:p w:rsidR="0049607A" w:rsidRDefault="0049607A">
      <w:pPr>
        <w:widowControl/>
        <w:spacing w:line="520" w:lineRule="exact"/>
        <w:rPr>
          <w:rFonts w:ascii="黑体" w:eastAsia="黑体" w:hAnsi="宋体" w:cs="宋体"/>
          <w:b/>
          <w:color w:val="000000"/>
          <w:kern w:val="0"/>
          <w:sz w:val="52"/>
          <w:szCs w:val="52"/>
        </w:rPr>
      </w:pPr>
    </w:p>
    <w:p w:rsidR="0049607A" w:rsidRDefault="000020CF">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招标文件</w:t>
      </w:r>
    </w:p>
    <w:p w:rsidR="0049607A" w:rsidRDefault="0049607A">
      <w:pPr>
        <w:widowControl/>
        <w:spacing w:line="520" w:lineRule="exact"/>
        <w:jc w:val="center"/>
        <w:rPr>
          <w:rFonts w:ascii="楷体_GB2312" w:eastAsia="楷体_GB2312" w:hAnsi="宋体" w:cs="宋体"/>
          <w:b/>
          <w:color w:val="000000"/>
          <w:kern w:val="0"/>
          <w:sz w:val="72"/>
          <w:szCs w:val="20"/>
        </w:rPr>
      </w:pPr>
    </w:p>
    <w:p w:rsidR="0049607A" w:rsidRDefault="0049607A">
      <w:pPr>
        <w:widowControl/>
        <w:spacing w:line="520" w:lineRule="exact"/>
        <w:ind w:firstLineChars="700" w:firstLine="2520"/>
        <w:jc w:val="left"/>
        <w:rPr>
          <w:rFonts w:ascii="楷体_GB2312" w:eastAsia="楷体_GB2312" w:hAnsi="宋体" w:cs="宋体"/>
          <w:color w:val="000000"/>
          <w:kern w:val="0"/>
          <w:sz w:val="36"/>
          <w:szCs w:val="20"/>
        </w:rPr>
      </w:pPr>
    </w:p>
    <w:p w:rsidR="0049607A" w:rsidRDefault="0049607A">
      <w:pPr>
        <w:widowControl/>
        <w:spacing w:line="520" w:lineRule="exact"/>
        <w:ind w:firstLineChars="700" w:firstLine="2520"/>
        <w:jc w:val="left"/>
        <w:rPr>
          <w:rFonts w:ascii="楷体_GB2312" w:eastAsia="楷体_GB2312" w:hAnsi="宋体" w:cs="宋体"/>
          <w:color w:val="000000"/>
          <w:kern w:val="0"/>
          <w:sz w:val="36"/>
          <w:szCs w:val="20"/>
        </w:rPr>
      </w:pPr>
    </w:p>
    <w:p w:rsidR="0049607A" w:rsidRPr="00255DEE" w:rsidRDefault="000020CF">
      <w:pPr>
        <w:widowControl/>
        <w:spacing w:line="520" w:lineRule="exact"/>
        <w:ind w:firstLineChars="900" w:firstLine="2880"/>
        <w:rPr>
          <w:rFonts w:ascii="宋体" w:hAnsi="宋体" w:cs="宋体"/>
          <w:color w:val="000000"/>
          <w:kern w:val="0"/>
          <w:sz w:val="36"/>
          <w:szCs w:val="36"/>
          <w:u w:val="single"/>
        </w:rPr>
      </w:pPr>
      <w:r>
        <w:rPr>
          <w:rFonts w:ascii="宋体" w:hAnsi="宋体" w:cs="宋体" w:hint="eastAsia"/>
          <w:color w:val="000000"/>
          <w:kern w:val="0"/>
          <w:sz w:val="32"/>
          <w:szCs w:val="32"/>
        </w:rPr>
        <w:t>编号：</w:t>
      </w:r>
      <w:r w:rsidR="00255DEE" w:rsidRPr="00255DEE">
        <w:rPr>
          <w:rFonts w:ascii="宋体" w:hAnsi="宋体" w:cs="宋体" w:hint="eastAsia"/>
          <w:color w:val="000000"/>
          <w:kern w:val="0"/>
          <w:sz w:val="32"/>
          <w:szCs w:val="32"/>
          <w:u w:val="single"/>
        </w:rPr>
        <w:t>HBZ-22068-ZGD09</w:t>
      </w:r>
    </w:p>
    <w:p w:rsidR="0049607A" w:rsidRDefault="000020CF">
      <w:pPr>
        <w:widowControl/>
        <w:spacing w:line="520" w:lineRule="exact"/>
        <w:ind w:firstLineChars="1100" w:firstLine="2640"/>
        <w:jc w:val="left"/>
        <w:rPr>
          <w:rFonts w:ascii="楷体_GB2312" w:eastAsia="楷体_GB2312" w:hAnsi="宋体" w:cs="宋体"/>
          <w:b/>
          <w:color w:val="000000"/>
          <w:kern w:val="0"/>
          <w:sz w:val="36"/>
          <w:szCs w:val="20"/>
        </w:rPr>
      </w:pPr>
      <w:r>
        <w:rPr>
          <w:rFonts w:ascii="宋体" w:hAnsi="宋体" w:cs="宋体"/>
          <w:color w:val="000000"/>
          <w:kern w:val="0"/>
          <w:sz w:val="24"/>
        </w:rPr>
        <w:t> </w:t>
      </w:r>
    </w:p>
    <w:p w:rsidR="0049607A" w:rsidRDefault="0049607A">
      <w:pPr>
        <w:widowControl/>
        <w:spacing w:line="520" w:lineRule="exact"/>
        <w:jc w:val="center"/>
        <w:rPr>
          <w:rFonts w:ascii="宋体" w:hAnsi="宋体" w:cs="宋体"/>
          <w:color w:val="000000"/>
          <w:kern w:val="0"/>
          <w:sz w:val="24"/>
        </w:rPr>
      </w:pPr>
    </w:p>
    <w:p w:rsidR="0049607A" w:rsidRDefault="0049607A">
      <w:pPr>
        <w:widowControl/>
        <w:spacing w:line="520" w:lineRule="exact"/>
        <w:jc w:val="center"/>
        <w:rPr>
          <w:rFonts w:ascii="宋体" w:hAnsi="宋体" w:cs="宋体"/>
          <w:color w:val="000000"/>
          <w:kern w:val="0"/>
          <w:sz w:val="24"/>
        </w:rPr>
      </w:pPr>
    </w:p>
    <w:p w:rsidR="0049607A" w:rsidRDefault="0049607A">
      <w:pPr>
        <w:widowControl/>
        <w:spacing w:line="520" w:lineRule="exact"/>
        <w:jc w:val="center"/>
        <w:rPr>
          <w:rFonts w:ascii="宋体" w:hAnsi="宋体" w:cs="宋体"/>
          <w:color w:val="000000"/>
          <w:kern w:val="0"/>
          <w:sz w:val="24"/>
        </w:rPr>
      </w:pPr>
    </w:p>
    <w:p w:rsidR="0049607A" w:rsidRDefault="000020CF">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文件目录</w:t>
      </w:r>
    </w:p>
    <w:p w:rsidR="0049607A" w:rsidRDefault="0049607A">
      <w:pPr>
        <w:widowControl/>
        <w:spacing w:line="520" w:lineRule="exact"/>
        <w:ind w:firstLineChars="600" w:firstLine="1680"/>
        <w:rPr>
          <w:rFonts w:ascii="楷体_GB2312" w:eastAsia="楷体_GB2312" w:hAnsi="宋体" w:cs="宋体"/>
          <w:color w:val="000000"/>
          <w:kern w:val="0"/>
          <w:sz w:val="28"/>
          <w:szCs w:val="28"/>
        </w:rPr>
      </w:pPr>
    </w:p>
    <w:p w:rsidR="0049607A" w:rsidRDefault="0049607A">
      <w:pPr>
        <w:widowControl/>
        <w:spacing w:line="520" w:lineRule="exact"/>
        <w:ind w:firstLineChars="600" w:firstLine="1680"/>
        <w:rPr>
          <w:rFonts w:ascii="楷体_GB2312" w:eastAsia="楷体_GB2312" w:hAnsi="宋体" w:cs="宋体"/>
          <w:color w:val="000000"/>
          <w:kern w:val="0"/>
          <w:sz w:val="28"/>
          <w:szCs w:val="28"/>
        </w:rPr>
      </w:pPr>
    </w:p>
    <w:p w:rsidR="0049607A" w:rsidRDefault="000020CF">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第一章《投标邀请》</w:t>
      </w:r>
    </w:p>
    <w:p w:rsidR="0049607A" w:rsidRDefault="000020CF">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第二章《投标须知》</w:t>
      </w:r>
    </w:p>
    <w:p w:rsidR="0049607A" w:rsidRDefault="000020CF">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第三章《合同主要条款》</w:t>
      </w:r>
    </w:p>
    <w:p w:rsidR="0049607A" w:rsidRDefault="000020CF">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第四章《附件》（投标文件格式等）</w:t>
      </w:r>
    </w:p>
    <w:p w:rsidR="0049607A" w:rsidRDefault="0049607A">
      <w:pPr>
        <w:widowControl/>
        <w:spacing w:line="520" w:lineRule="exact"/>
        <w:jc w:val="center"/>
        <w:rPr>
          <w:rFonts w:ascii="宋体" w:hAnsi="宋体" w:cs="宋体"/>
          <w:color w:val="000000"/>
          <w:kern w:val="0"/>
          <w:sz w:val="24"/>
        </w:rPr>
      </w:pPr>
    </w:p>
    <w:p w:rsidR="0049607A" w:rsidRDefault="0049607A">
      <w:pPr>
        <w:widowControl/>
        <w:spacing w:line="520" w:lineRule="exact"/>
        <w:jc w:val="center"/>
        <w:rPr>
          <w:rFonts w:ascii="宋体" w:hAnsi="宋体" w:cs="宋体"/>
          <w:color w:val="000000"/>
          <w:kern w:val="0"/>
          <w:sz w:val="24"/>
        </w:rPr>
      </w:pPr>
    </w:p>
    <w:p w:rsidR="0049607A" w:rsidRDefault="000020CF">
      <w:pPr>
        <w:widowControl/>
        <w:spacing w:line="52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二〇二二年十</w:t>
      </w:r>
      <w:r w:rsidR="00255DEE">
        <w:rPr>
          <w:rFonts w:ascii="宋体" w:hAnsi="宋体" w:cs="宋体" w:hint="eastAsia"/>
          <w:color w:val="000000"/>
          <w:kern w:val="0"/>
          <w:sz w:val="30"/>
          <w:szCs w:val="30"/>
        </w:rPr>
        <w:t>二</w:t>
      </w:r>
      <w:r>
        <w:rPr>
          <w:rFonts w:ascii="宋体" w:hAnsi="宋体" w:cs="宋体" w:hint="eastAsia"/>
          <w:color w:val="000000"/>
          <w:kern w:val="0"/>
          <w:sz w:val="30"/>
          <w:szCs w:val="30"/>
        </w:rPr>
        <w:t>月</w:t>
      </w:r>
    </w:p>
    <w:p w:rsidR="0049607A" w:rsidRDefault="0049607A">
      <w:pPr>
        <w:pStyle w:val="ad"/>
        <w:ind w:firstLine="280"/>
      </w:pPr>
    </w:p>
    <w:p w:rsidR="0049607A" w:rsidRDefault="000020CF">
      <w:pPr>
        <w:widowControl/>
        <w:numPr>
          <w:ilvl w:val="0"/>
          <w:numId w:val="1"/>
        </w:numPr>
        <w:spacing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投标邀请</w:t>
      </w:r>
    </w:p>
    <w:p w:rsidR="0049607A" w:rsidRDefault="0049607A">
      <w:pPr>
        <w:widowControl/>
        <w:spacing w:line="600" w:lineRule="exact"/>
        <w:rPr>
          <w:rFonts w:ascii="宋体" w:hAnsi="宋体" w:cs="宋体"/>
          <w:b/>
          <w:color w:val="000000"/>
          <w:kern w:val="0"/>
          <w:sz w:val="32"/>
          <w:szCs w:val="32"/>
        </w:rPr>
      </w:pPr>
    </w:p>
    <w:p w:rsidR="0049607A" w:rsidRDefault="000020CF">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中国合肥农产品国际物流园</w:t>
      </w:r>
      <w:r>
        <w:rPr>
          <w:rFonts w:asciiTheme="minorEastAsia" w:eastAsiaTheme="minorEastAsia" w:hAnsiTheme="minorEastAsia" w:cs="宋体" w:hint="eastAsia"/>
          <w:kern w:val="0"/>
          <w:sz w:val="24"/>
        </w:rPr>
        <w:t>EA</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EB</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A3</w:t>
      </w:r>
      <w:r>
        <w:rPr>
          <w:rFonts w:asciiTheme="minorEastAsia" w:eastAsiaTheme="minorEastAsia" w:hAnsiTheme="minorEastAsia" w:cs="宋体" w:hint="eastAsia"/>
          <w:kern w:val="0"/>
          <w:sz w:val="24"/>
        </w:rPr>
        <w:t>地块住宅及蔬菜二期供配电设备采购及安装工程结算审计</w:t>
      </w:r>
      <w:r>
        <w:rPr>
          <w:rFonts w:asciiTheme="minorEastAsia" w:eastAsiaTheme="minorEastAsia" w:hAnsiTheme="minorEastAsia" w:cs="宋体" w:hint="eastAsia"/>
          <w:color w:val="000000"/>
          <w:kern w:val="0"/>
          <w:sz w:val="24"/>
        </w:rPr>
        <w:t>造价咨询，</w:t>
      </w:r>
      <w:r>
        <w:rPr>
          <w:rFonts w:asciiTheme="minorEastAsia" w:eastAsiaTheme="minorEastAsia" w:hAnsiTheme="minorEastAsia" w:cs="宋体" w:hint="eastAsia"/>
          <w:kern w:val="0"/>
          <w:sz w:val="24"/>
        </w:rPr>
        <w:t>现面向社会公开招标，诚邀具有相关资质的单位参与投标。</w:t>
      </w:r>
    </w:p>
    <w:p w:rsidR="0049607A" w:rsidRDefault="000020CF">
      <w:pPr>
        <w:widowControl/>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spacing w:val="-10"/>
          <w:kern w:val="0"/>
          <w:sz w:val="24"/>
        </w:rPr>
        <w:t xml:space="preserve">    </w:t>
      </w:r>
      <w:r>
        <w:rPr>
          <w:rFonts w:asciiTheme="minorEastAsia" w:eastAsiaTheme="minorEastAsia" w:hAnsiTheme="minorEastAsia" w:cs="宋体" w:hint="eastAsia"/>
          <w:b/>
          <w:spacing w:val="-10"/>
          <w:kern w:val="0"/>
          <w:sz w:val="24"/>
        </w:rPr>
        <w:t>一、</w:t>
      </w:r>
      <w:r>
        <w:rPr>
          <w:rFonts w:asciiTheme="minorEastAsia" w:eastAsiaTheme="minorEastAsia" w:hAnsiTheme="minorEastAsia" w:cs="宋体" w:hint="eastAsia"/>
          <w:b/>
          <w:kern w:val="0"/>
          <w:sz w:val="24"/>
        </w:rPr>
        <w:t>招标简介</w:t>
      </w:r>
    </w:p>
    <w:p w:rsidR="0049607A" w:rsidRDefault="000020CF">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项目名称：中国合肥农产品国际物流园</w:t>
      </w:r>
      <w:r>
        <w:rPr>
          <w:rFonts w:asciiTheme="minorEastAsia" w:eastAsiaTheme="minorEastAsia" w:hAnsiTheme="minorEastAsia" w:cs="宋体" w:hint="eastAsia"/>
          <w:kern w:val="0"/>
          <w:sz w:val="24"/>
        </w:rPr>
        <w:t>EA</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EB</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A3</w:t>
      </w:r>
      <w:r>
        <w:rPr>
          <w:rFonts w:asciiTheme="minorEastAsia" w:eastAsiaTheme="minorEastAsia" w:hAnsiTheme="minorEastAsia" w:cs="宋体" w:hint="eastAsia"/>
          <w:kern w:val="0"/>
          <w:sz w:val="24"/>
        </w:rPr>
        <w:t>地块住宅及蔬菜二期供配电设备采购及安装工程结算审计</w:t>
      </w:r>
    </w:p>
    <w:p w:rsidR="0049607A" w:rsidRDefault="000020CF">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color w:val="000000"/>
          <w:kern w:val="0"/>
          <w:sz w:val="24"/>
        </w:rPr>
        <w:t>2.</w:t>
      </w:r>
      <w:r>
        <w:rPr>
          <w:rFonts w:asciiTheme="minorEastAsia" w:eastAsiaTheme="minorEastAsia" w:hAnsiTheme="minorEastAsia" w:cs="宋体" w:hint="eastAsia"/>
          <w:color w:val="000000"/>
          <w:kern w:val="0"/>
          <w:sz w:val="24"/>
        </w:rPr>
        <w:t>项目编号：</w:t>
      </w:r>
      <w:r w:rsidR="00255DEE" w:rsidRPr="00255DEE">
        <w:rPr>
          <w:rFonts w:asciiTheme="minorEastAsia" w:eastAsiaTheme="minorEastAsia" w:hAnsiTheme="minorEastAsia" w:cs="宋体" w:hint="eastAsia"/>
          <w:color w:val="000000"/>
          <w:kern w:val="0"/>
          <w:sz w:val="24"/>
        </w:rPr>
        <w:t>HBZ-22068-ZGD09</w:t>
      </w:r>
    </w:p>
    <w:p w:rsidR="0049607A" w:rsidRDefault="000020CF">
      <w:pPr>
        <w:widowControl/>
        <w:spacing w:line="5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招标范围：</w:t>
      </w:r>
      <w:r>
        <w:rPr>
          <w:rFonts w:asciiTheme="minorEastAsia" w:eastAsiaTheme="minorEastAsia" w:hAnsiTheme="minorEastAsia" w:cs="宋体" w:hint="eastAsia"/>
          <w:kern w:val="0"/>
          <w:sz w:val="24"/>
        </w:rPr>
        <w:t>中国合肥农产品国际物流园</w:t>
      </w:r>
      <w:r>
        <w:rPr>
          <w:rFonts w:asciiTheme="minorEastAsia" w:eastAsiaTheme="minorEastAsia" w:hAnsiTheme="minorEastAsia" w:cs="宋体" w:hint="eastAsia"/>
          <w:kern w:val="0"/>
          <w:sz w:val="24"/>
        </w:rPr>
        <w:t>EA</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EB</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A3</w:t>
      </w:r>
      <w:r>
        <w:rPr>
          <w:rFonts w:asciiTheme="minorEastAsia" w:eastAsiaTheme="minorEastAsia" w:hAnsiTheme="minorEastAsia" w:cs="宋体" w:hint="eastAsia"/>
          <w:kern w:val="0"/>
          <w:sz w:val="24"/>
        </w:rPr>
        <w:t>地块住宅及蔬菜二期供配电设备采购及安装工程结算审计单位招标，</w:t>
      </w:r>
      <w:r>
        <w:rPr>
          <w:rFonts w:asciiTheme="minorEastAsia" w:eastAsiaTheme="minorEastAsia" w:hAnsiTheme="minorEastAsia" w:cs="宋体" w:hint="eastAsia"/>
          <w:kern w:val="0"/>
          <w:sz w:val="24"/>
        </w:rPr>
        <w:t>EA</w:t>
      </w:r>
      <w:r>
        <w:rPr>
          <w:rFonts w:asciiTheme="minorEastAsia" w:eastAsiaTheme="minorEastAsia" w:hAnsiTheme="minorEastAsia" w:cs="宋体" w:hint="eastAsia"/>
          <w:kern w:val="0"/>
          <w:sz w:val="24"/>
        </w:rPr>
        <w:t>地块住宅二期自管供配电工程初审金额：</w:t>
      </w:r>
      <w:r>
        <w:rPr>
          <w:rFonts w:asciiTheme="minorEastAsia" w:eastAsiaTheme="minorEastAsia" w:hAnsiTheme="minorEastAsia" w:cs="宋体" w:hint="eastAsia"/>
          <w:kern w:val="0"/>
          <w:sz w:val="24"/>
        </w:rPr>
        <w:t>1040.911145</w:t>
      </w:r>
      <w:r>
        <w:rPr>
          <w:rFonts w:asciiTheme="minorEastAsia" w:eastAsiaTheme="minorEastAsia" w:hAnsiTheme="minorEastAsia" w:cs="宋体" w:hint="eastAsia"/>
          <w:kern w:val="0"/>
          <w:sz w:val="24"/>
        </w:rPr>
        <w:t>万元，</w:t>
      </w:r>
      <w:r>
        <w:rPr>
          <w:rFonts w:asciiTheme="minorEastAsia" w:eastAsiaTheme="minorEastAsia" w:hAnsiTheme="minorEastAsia" w:cs="宋体" w:hint="eastAsia"/>
          <w:kern w:val="0"/>
          <w:sz w:val="24"/>
        </w:rPr>
        <w:t>EB</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A3</w:t>
      </w:r>
      <w:r>
        <w:rPr>
          <w:rFonts w:asciiTheme="minorEastAsia" w:eastAsiaTheme="minorEastAsia" w:hAnsiTheme="minorEastAsia" w:cs="宋体" w:hint="eastAsia"/>
          <w:kern w:val="0"/>
          <w:sz w:val="24"/>
        </w:rPr>
        <w:t>地块蔬菜二期供配电设备采购及安装工程初审金额：</w:t>
      </w:r>
      <w:r>
        <w:rPr>
          <w:rFonts w:asciiTheme="minorEastAsia" w:eastAsiaTheme="minorEastAsia" w:hAnsiTheme="minorEastAsia" w:cs="宋体" w:hint="eastAsia"/>
          <w:kern w:val="0"/>
          <w:sz w:val="24"/>
        </w:rPr>
        <w:t>579.177832</w:t>
      </w:r>
      <w:r>
        <w:rPr>
          <w:rFonts w:asciiTheme="minorEastAsia" w:eastAsiaTheme="minorEastAsia" w:hAnsiTheme="minorEastAsia" w:cs="宋体" w:hint="eastAsia"/>
          <w:kern w:val="0"/>
          <w:sz w:val="24"/>
        </w:rPr>
        <w:t>万元（含</w:t>
      </w:r>
      <w:r>
        <w:rPr>
          <w:rFonts w:asciiTheme="minorEastAsia" w:eastAsiaTheme="minorEastAsia" w:hAnsiTheme="minorEastAsia" w:cs="宋体" w:hint="eastAsia"/>
          <w:kern w:val="0"/>
          <w:sz w:val="24"/>
        </w:rPr>
        <w:t>23.5</w:t>
      </w:r>
      <w:r>
        <w:rPr>
          <w:rFonts w:asciiTheme="minorEastAsia" w:eastAsiaTheme="minorEastAsia" w:hAnsiTheme="minorEastAsia" w:cs="宋体" w:hint="eastAsia"/>
          <w:kern w:val="0"/>
          <w:sz w:val="24"/>
        </w:rPr>
        <w:t>万元暂列金）</w:t>
      </w:r>
      <w:r>
        <w:rPr>
          <w:rFonts w:asciiTheme="minorEastAsia" w:eastAsiaTheme="minorEastAsia" w:hAnsiTheme="minorEastAsia" w:hint="eastAsia"/>
          <w:sz w:val="24"/>
        </w:rPr>
        <w:t>。</w:t>
      </w:r>
    </w:p>
    <w:p w:rsidR="0049607A" w:rsidRDefault="000020CF">
      <w:pPr>
        <w:widowControl/>
        <w:spacing w:line="5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中标人负责招标范围内工程结算复审审计，审核施工合同内外工程量完成情况及造价，结算审计服务内容详见本招</w:t>
      </w:r>
      <w:r>
        <w:rPr>
          <w:rFonts w:asciiTheme="minorEastAsia" w:eastAsiaTheme="minorEastAsia" w:hAnsiTheme="minorEastAsia" w:hint="eastAsia"/>
          <w:sz w:val="24"/>
        </w:rPr>
        <w:t>标文件。</w:t>
      </w:r>
      <w:r>
        <w:rPr>
          <w:rFonts w:asciiTheme="minorEastAsia" w:eastAsiaTheme="minorEastAsia" w:hAnsiTheme="minorEastAsia" w:hint="eastAsia"/>
          <w:sz w:val="24"/>
        </w:rPr>
        <w:br/>
        <w:t xml:space="preserve">    4.</w:t>
      </w:r>
      <w:r>
        <w:rPr>
          <w:rFonts w:asciiTheme="minorEastAsia" w:eastAsiaTheme="minorEastAsia" w:hAnsiTheme="minorEastAsia" w:hint="eastAsia"/>
          <w:sz w:val="24"/>
        </w:rPr>
        <w:t>项目控制价：工程送审金额的</w:t>
      </w:r>
      <w:r>
        <w:rPr>
          <w:rFonts w:asciiTheme="minorEastAsia" w:eastAsiaTheme="minorEastAsia" w:hAnsiTheme="minorEastAsia" w:hint="eastAsia"/>
          <w:sz w:val="24"/>
        </w:rPr>
        <w:t>2.3</w:t>
      </w:r>
      <w:r>
        <w:rPr>
          <w:rFonts w:asciiTheme="minorEastAsia" w:eastAsiaTheme="minorEastAsia" w:hAnsiTheme="minorEastAsia" w:hint="eastAsia"/>
          <w:sz w:val="24"/>
        </w:rPr>
        <w:t>‰及审减金额的</w:t>
      </w:r>
      <w:r>
        <w:rPr>
          <w:rFonts w:asciiTheme="minorEastAsia" w:eastAsiaTheme="minorEastAsia" w:hAnsiTheme="minorEastAsia" w:hint="eastAsia"/>
          <w:sz w:val="24"/>
        </w:rPr>
        <w:t>5%</w:t>
      </w:r>
      <w:r>
        <w:rPr>
          <w:rFonts w:asciiTheme="minorEastAsia" w:eastAsiaTheme="minorEastAsia" w:hAnsiTheme="minorEastAsia" w:hint="eastAsia"/>
          <w:sz w:val="24"/>
        </w:rPr>
        <w:t>，约为</w:t>
      </w:r>
      <w:r>
        <w:rPr>
          <w:rFonts w:asciiTheme="minorEastAsia" w:eastAsiaTheme="minorEastAsia" w:hAnsiTheme="minorEastAsia" w:hint="eastAsia"/>
          <w:sz w:val="24"/>
        </w:rPr>
        <w:t>2.30</w:t>
      </w:r>
      <w:r>
        <w:rPr>
          <w:rFonts w:asciiTheme="minorEastAsia" w:eastAsiaTheme="minorEastAsia" w:hAnsiTheme="minorEastAsia" w:hint="eastAsia"/>
          <w:sz w:val="24"/>
        </w:rPr>
        <w:t>万元。</w:t>
      </w:r>
    </w:p>
    <w:p w:rsidR="0049607A" w:rsidRDefault="000020CF">
      <w:pPr>
        <w:widowControl/>
        <w:spacing w:line="560" w:lineRule="exact"/>
        <w:jc w:val="left"/>
        <w:rPr>
          <w:rFonts w:asciiTheme="minorEastAsia" w:eastAsiaTheme="minorEastAsia" w:hAnsiTheme="minorEastAsia" w:cs="宋体"/>
          <w:b/>
          <w:sz w:val="24"/>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二、</w:t>
      </w:r>
      <w:r>
        <w:rPr>
          <w:rFonts w:asciiTheme="minorEastAsia" w:eastAsiaTheme="minorEastAsia" w:hAnsiTheme="minorEastAsia" w:cs="宋体" w:hint="eastAsia"/>
          <w:b/>
          <w:sz w:val="24"/>
        </w:rPr>
        <w:t>标书领取日期及方法</w:t>
      </w:r>
    </w:p>
    <w:p w:rsidR="00255DEE" w:rsidRDefault="000020CF">
      <w:pPr>
        <w:widowControl/>
        <w:spacing w:line="560" w:lineRule="exact"/>
        <w:ind w:firstLineChars="200" w:firstLine="48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领取日期：</w:t>
      </w:r>
      <w:r w:rsidR="00255DEE">
        <w:rPr>
          <w:rFonts w:asciiTheme="minorEastAsia" w:eastAsiaTheme="minorEastAsia" w:hAnsiTheme="minorEastAsia" w:cs="宋体" w:hint="eastAsia"/>
          <w:kern w:val="0"/>
          <w:sz w:val="24"/>
        </w:rPr>
        <w:t>2022年12月12日—2022年12月19日17：00</w:t>
      </w:r>
    </w:p>
    <w:p w:rsidR="0049607A" w:rsidRDefault="000020CF">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领取方法：</w:t>
      </w:r>
      <w:r>
        <w:rPr>
          <w:rFonts w:asciiTheme="minorEastAsia" w:eastAsiaTheme="minorEastAsia" w:hAnsiTheme="minorEastAsia" w:hint="eastAsia"/>
          <w:sz w:val="24"/>
        </w:rPr>
        <w:t>登录百大网站</w:t>
      </w:r>
      <w:hyperlink r:id="rId7" w:history="1">
        <w:r>
          <w:rPr>
            <w:rFonts w:asciiTheme="minorEastAsia" w:eastAsiaTheme="minorEastAsia" w:hAnsiTheme="minorEastAsia" w:hint="eastAsia"/>
            <w:sz w:val="24"/>
          </w:rPr>
          <w:t>www.hfbh.com.cn</w:t>
        </w:r>
      </w:hyperlink>
      <w:r>
        <w:rPr>
          <w:rFonts w:asciiTheme="minorEastAsia" w:eastAsiaTheme="minorEastAsia" w:hAnsiTheme="minorEastAsia" w:hint="eastAsia"/>
          <w:sz w:val="24"/>
        </w:rPr>
        <w:t>→服务中心→招标公告，页面末端点击链接下载标书（下载标书的投标单位按要求参加资格审查）</w:t>
      </w:r>
    </w:p>
    <w:p w:rsidR="0049607A" w:rsidRDefault="000020CF">
      <w:pPr>
        <w:pStyle w:val="p0"/>
        <w:spacing w:line="560" w:lineRule="exact"/>
        <w:ind w:left="1"/>
        <w:jc w:val="left"/>
        <w:rPr>
          <w:rFonts w:asciiTheme="minorEastAsia" w:eastAsiaTheme="minorEastAsia" w:hAnsiTheme="minorEastAsia" w:cs="宋体"/>
          <w:b/>
          <w:bCs/>
          <w:sz w:val="24"/>
          <w:szCs w:val="24"/>
        </w:rPr>
      </w:pPr>
      <w:r>
        <w:rPr>
          <w:rFonts w:asciiTheme="minorEastAsia" w:eastAsiaTheme="minorEastAsia" w:hAnsiTheme="minorEastAsia" w:cs="宋体" w:hint="eastAsia"/>
          <w:b/>
          <w:sz w:val="24"/>
          <w:szCs w:val="24"/>
        </w:rPr>
        <w:t xml:space="preserve">    </w:t>
      </w:r>
      <w:r>
        <w:rPr>
          <w:rFonts w:asciiTheme="minorEastAsia" w:eastAsiaTheme="minorEastAsia" w:hAnsiTheme="minorEastAsia" w:cs="宋体" w:hint="eastAsia"/>
          <w:b/>
          <w:sz w:val="24"/>
          <w:szCs w:val="24"/>
        </w:rPr>
        <w:t>三、</w:t>
      </w:r>
      <w:r>
        <w:rPr>
          <w:rFonts w:asciiTheme="minorEastAsia" w:eastAsiaTheme="minorEastAsia" w:hAnsiTheme="minorEastAsia" w:cs="宋体" w:hint="eastAsia"/>
          <w:b/>
          <w:bCs/>
          <w:sz w:val="24"/>
          <w:szCs w:val="24"/>
        </w:rPr>
        <w:t xml:space="preserve"> </w:t>
      </w:r>
      <w:r>
        <w:rPr>
          <w:rFonts w:asciiTheme="minorEastAsia" w:eastAsiaTheme="minorEastAsia" w:hAnsiTheme="minorEastAsia" w:cs="宋体" w:hint="eastAsia"/>
          <w:b/>
          <w:bCs/>
          <w:sz w:val="24"/>
          <w:szCs w:val="24"/>
        </w:rPr>
        <w:t>资格预审时间</w:t>
      </w:r>
    </w:p>
    <w:p w:rsidR="0049607A" w:rsidRDefault="000020CF">
      <w:pPr>
        <w:pStyle w:val="p0"/>
        <w:spacing w:line="560" w:lineRule="exact"/>
        <w:ind w:left="1" w:firstLineChars="200" w:firstLine="480"/>
        <w:jc w:val="left"/>
        <w:rPr>
          <w:rFonts w:asciiTheme="minorEastAsia" w:eastAsiaTheme="minorEastAsia" w:hAnsiTheme="minorEastAsia" w:cs="宋体"/>
          <w:b/>
          <w:bCs/>
          <w:sz w:val="24"/>
          <w:szCs w:val="24"/>
        </w:rPr>
      </w:pPr>
      <w:r>
        <w:rPr>
          <w:rFonts w:asciiTheme="minorEastAsia" w:eastAsiaTheme="minorEastAsia" w:hAnsiTheme="minorEastAsia" w:cs="宋体" w:hint="eastAsia"/>
          <w:sz w:val="24"/>
          <w:szCs w:val="24"/>
        </w:rPr>
        <w:t>2022</w:t>
      </w:r>
      <w:r>
        <w:rPr>
          <w:rFonts w:asciiTheme="minorEastAsia" w:eastAsiaTheme="minorEastAsia" w:hAnsiTheme="minorEastAsia" w:cs="宋体" w:hint="eastAsia"/>
          <w:sz w:val="24"/>
          <w:szCs w:val="24"/>
        </w:rPr>
        <w:t>年</w:t>
      </w:r>
      <w:r w:rsidR="00255DEE">
        <w:rPr>
          <w:rFonts w:asciiTheme="minorEastAsia" w:eastAsiaTheme="minorEastAsia" w:hAnsiTheme="minorEastAsia" w:cs="宋体" w:hint="eastAsia"/>
          <w:sz w:val="24"/>
          <w:szCs w:val="24"/>
        </w:rPr>
        <w:t>12</w:t>
      </w:r>
      <w:r>
        <w:rPr>
          <w:rFonts w:asciiTheme="minorEastAsia" w:eastAsiaTheme="minorEastAsia" w:hAnsiTheme="minorEastAsia" w:cs="宋体" w:hint="eastAsia"/>
          <w:sz w:val="24"/>
          <w:szCs w:val="24"/>
        </w:rPr>
        <w:t>月</w:t>
      </w:r>
      <w:r w:rsidR="00255DEE">
        <w:rPr>
          <w:rFonts w:asciiTheme="minorEastAsia" w:eastAsiaTheme="minorEastAsia" w:hAnsiTheme="minorEastAsia" w:cs="宋体" w:hint="eastAsia"/>
          <w:sz w:val="24"/>
          <w:szCs w:val="24"/>
        </w:rPr>
        <w:t>19</w:t>
      </w:r>
      <w:r>
        <w:rPr>
          <w:rFonts w:asciiTheme="minorEastAsia" w:eastAsiaTheme="minorEastAsia" w:hAnsiTheme="minorEastAsia" w:cs="宋体" w:hint="eastAsia"/>
          <w:sz w:val="24"/>
          <w:szCs w:val="24"/>
        </w:rPr>
        <w:t>日</w:t>
      </w:r>
      <w:r>
        <w:rPr>
          <w:rFonts w:asciiTheme="minorEastAsia" w:eastAsiaTheme="minorEastAsia" w:hAnsiTheme="minorEastAsia" w:cs="宋体" w:hint="eastAsia"/>
          <w:sz w:val="24"/>
          <w:szCs w:val="24"/>
        </w:rPr>
        <w:t>17</w:t>
      </w:r>
      <w:r>
        <w:rPr>
          <w:rFonts w:asciiTheme="minorEastAsia" w:eastAsiaTheme="minorEastAsia" w:hAnsiTheme="minorEastAsia" w:cs="宋体" w:hint="eastAsia"/>
          <w:sz w:val="24"/>
          <w:szCs w:val="24"/>
        </w:rPr>
        <w:t>:00</w:t>
      </w:r>
      <w:r>
        <w:rPr>
          <w:rFonts w:asciiTheme="minorEastAsia" w:eastAsiaTheme="minorEastAsia" w:hAnsiTheme="minorEastAsia" w:cs="宋体" w:hint="eastAsia"/>
          <w:sz w:val="24"/>
          <w:szCs w:val="24"/>
        </w:rPr>
        <w:t>之前将第二章第一条“投标人要求”中的相关材料电子版发送至邮箱</w:t>
      </w:r>
      <w:r>
        <w:rPr>
          <w:rFonts w:asciiTheme="minorEastAsia" w:eastAsiaTheme="minorEastAsia" w:hAnsiTheme="minorEastAsia" w:cs="宋体" w:hint="eastAsia"/>
          <w:sz w:val="24"/>
          <w:szCs w:val="24"/>
        </w:rPr>
        <w:t>(457086780@qq.com)</w:t>
      </w:r>
      <w:r>
        <w:rPr>
          <w:rFonts w:asciiTheme="minorEastAsia" w:eastAsiaTheme="minorEastAsia" w:hAnsiTheme="minorEastAsia" w:cs="宋体" w:hint="eastAsia"/>
          <w:sz w:val="24"/>
          <w:szCs w:val="24"/>
        </w:rPr>
        <w:t>接受资格预审，审查合格的投标人以转账方式缴纳投标保证金，逾期或未参加资格预审的投标人，招标人有权利不接受其投标。资格预审仅作为报名依据，投标人资质是否符合招标文件要求以评标复审为准。</w:t>
      </w:r>
    </w:p>
    <w:p w:rsidR="0049607A" w:rsidRDefault="000020CF">
      <w:pPr>
        <w:pStyle w:val="p0"/>
        <w:numPr>
          <w:ilvl w:val="0"/>
          <w:numId w:val="2"/>
        </w:numPr>
        <w:spacing w:line="560" w:lineRule="exact"/>
        <w:ind w:left="1"/>
        <w:jc w:val="lef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lastRenderedPageBreak/>
        <w:t>投标保证金</w:t>
      </w:r>
      <w:r>
        <w:rPr>
          <w:rFonts w:asciiTheme="minorEastAsia" w:eastAsiaTheme="minorEastAsia" w:hAnsiTheme="minorEastAsia" w:cs="宋体" w:hint="eastAsia"/>
          <w:b/>
          <w:sz w:val="24"/>
          <w:szCs w:val="24"/>
        </w:rPr>
        <w:t xml:space="preserve"> </w:t>
      </w:r>
    </w:p>
    <w:p w:rsidR="0049607A" w:rsidRDefault="000020CF">
      <w:pPr>
        <w:pStyle w:val="p0"/>
        <w:spacing w:line="560" w:lineRule="exact"/>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2022</w:t>
      </w:r>
      <w:r>
        <w:rPr>
          <w:rFonts w:asciiTheme="minorEastAsia" w:eastAsiaTheme="minorEastAsia" w:hAnsiTheme="minorEastAsia" w:cs="宋体" w:hint="eastAsia"/>
          <w:sz w:val="24"/>
          <w:szCs w:val="24"/>
        </w:rPr>
        <w:t>年</w:t>
      </w:r>
      <w:r w:rsidR="00255DEE">
        <w:rPr>
          <w:rFonts w:asciiTheme="minorEastAsia" w:eastAsiaTheme="minorEastAsia" w:hAnsiTheme="minorEastAsia" w:cs="宋体" w:hint="eastAsia"/>
          <w:sz w:val="24"/>
          <w:szCs w:val="24"/>
        </w:rPr>
        <w:t>12</w:t>
      </w:r>
      <w:r>
        <w:rPr>
          <w:rFonts w:asciiTheme="minorEastAsia" w:eastAsiaTheme="minorEastAsia" w:hAnsiTheme="minorEastAsia" w:cs="宋体" w:hint="eastAsia"/>
          <w:sz w:val="24"/>
          <w:szCs w:val="24"/>
        </w:rPr>
        <w:t>月</w:t>
      </w:r>
      <w:r w:rsidR="00255DEE">
        <w:rPr>
          <w:rFonts w:asciiTheme="minorEastAsia" w:eastAsiaTheme="minorEastAsia" w:hAnsiTheme="minorEastAsia" w:cs="宋体" w:hint="eastAsia"/>
          <w:sz w:val="24"/>
          <w:szCs w:val="24"/>
        </w:rPr>
        <w:t>20</w:t>
      </w:r>
      <w:r>
        <w:rPr>
          <w:rFonts w:asciiTheme="minorEastAsia" w:eastAsiaTheme="minorEastAsia" w:hAnsiTheme="minorEastAsia" w:cs="宋体" w:hint="eastAsia"/>
          <w:sz w:val="24"/>
          <w:szCs w:val="24"/>
        </w:rPr>
        <w:t>日</w:t>
      </w:r>
      <w:r>
        <w:rPr>
          <w:rFonts w:asciiTheme="minorEastAsia" w:eastAsiaTheme="minorEastAsia" w:hAnsiTheme="minorEastAsia" w:cs="宋体" w:hint="eastAsia"/>
          <w:sz w:val="24"/>
          <w:szCs w:val="24"/>
        </w:rPr>
        <w:t>12:00</w:t>
      </w:r>
      <w:r>
        <w:rPr>
          <w:rFonts w:asciiTheme="minorEastAsia" w:eastAsiaTheme="minorEastAsia" w:hAnsiTheme="minorEastAsia" w:cs="宋体" w:hint="eastAsia"/>
          <w:sz w:val="24"/>
          <w:szCs w:val="24"/>
        </w:rPr>
        <w:t>前（以实际到账时间为准）通过转账的方式缴纳投标保证金贰仟元整（</w:t>
      </w:r>
      <w:r>
        <w:rPr>
          <w:rFonts w:asciiTheme="minorEastAsia" w:eastAsiaTheme="minorEastAsia" w:hAnsiTheme="minorEastAsia" w:cs="宋体" w:hint="eastAsia"/>
          <w:sz w:val="24"/>
          <w:szCs w:val="24"/>
        </w:rPr>
        <w:t>合肥周谷堆置业有限公司壹仟元整；</w:t>
      </w:r>
      <w:r>
        <w:rPr>
          <w:rFonts w:asciiTheme="minorEastAsia" w:eastAsiaTheme="minorEastAsia" w:hAnsiTheme="minorEastAsia" w:cs="宋体" w:hint="eastAsia"/>
          <w:sz w:val="24"/>
          <w:szCs w:val="24"/>
          <w:lang w:val="zh-CN"/>
        </w:rPr>
        <w:t>合肥周谷堆大兴农产品国际物流园有限责任公司壹仟元整</w:t>
      </w:r>
      <w:r>
        <w:rPr>
          <w:rFonts w:asciiTheme="minorEastAsia" w:eastAsiaTheme="minorEastAsia" w:hAnsiTheme="minorEastAsia" w:cs="宋体" w:hint="eastAsia"/>
          <w:sz w:val="24"/>
          <w:szCs w:val="24"/>
        </w:rPr>
        <w:t>），如中标，该保证金转为履约保证金后待合同履行完毕后无息退还；如未中标，招标结束宣布结果后无息退还。</w:t>
      </w:r>
    </w:p>
    <w:p w:rsidR="0049607A" w:rsidRDefault="000020CF">
      <w:pPr>
        <w:pStyle w:val="p0"/>
        <w:spacing w:line="560" w:lineRule="exact"/>
        <w:ind w:left="1"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lang w:val="zh-CN"/>
        </w:rPr>
        <w:t>名</w:t>
      </w:r>
      <w:r>
        <w:rPr>
          <w:rFonts w:asciiTheme="minorEastAsia" w:eastAsiaTheme="minorEastAsia" w:hAnsiTheme="minorEastAsia" w:cs="宋体" w:hint="eastAsia"/>
          <w:sz w:val="24"/>
          <w:szCs w:val="24"/>
          <w:lang w:val="zh-CN"/>
        </w:rPr>
        <w:t xml:space="preserve">  </w:t>
      </w:r>
      <w:r>
        <w:rPr>
          <w:rFonts w:asciiTheme="minorEastAsia" w:eastAsiaTheme="minorEastAsia" w:hAnsiTheme="minorEastAsia" w:cs="宋体" w:hint="eastAsia"/>
          <w:sz w:val="24"/>
          <w:szCs w:val="24"/>
          <w:lang w:val="zh-CN"/>
        </w:rPr>
        <w:t>称：</w:t>
      </w:r>
      <w:r w:rsidRPr="00710D31">
        <w:rPr>
          <w:rFonts w:asciiTheme="minorEastAsia" w:eastAsiaTheme="minorEastAsia" w:hAnsiTheme="minorEastAsia" w:cs="宋体" w:hint="eastAsia"/>
          <w:b/>
          <w:sz w:val="24"/>
          <w:szCs w:val="24"/>
        </w:rPr>
        <w:t>合肥周谷堆置业有限公司</w:t>
      </w:r>
    </w:p>
    <w:p w:rsidR="0049607A" w:rsidRDefault="000020CF">
      <w:pPr>
        <w:pStyle w:val="p0"/>
        <w:spacing w:line="560" w:lineRule="exact"/>
        <w:ind w:left="1"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开户行：徽商银行合肥庐阳支行</w:t>
      </w:r>
    </w:p>
    <w:p w:rsidR="0049607A" w:rsidRDefault="000020CF">
      <w:pPr>
        <w:pStyle w:val="p0"/>
        <w:spacing w:line="560" w:lineRule="exact"/>
        <w:ind w:left="1" w:firstLineChars="200" w:firstLine="480"/>
        <w:jc w:val="left"/>
      </w:pPr>
      <w:r>
        <w:rPr>
          <w:rFonts w:asciiTheme="minorEastAsia" w:eastAsiaTheme="minorEastAsia" w:hAnsiTheme="minorEastAsia" w:cs="宋体" w:hint="eastAsia"/>
          <w:sz w:val="24"/>
          <w:szCs w:val="24"/>
        </w:rPr>
        <w:t>3.</w:t>
      </w:r>
      <w:r>
        <w:rPr>
          <w:rFonts w:asciiTheme="minorEastAsia" w:eastAsiaTheme="minorEastAsia" w:hAnsiTheme="minorEastAsia" w:cs="宋体" w:hint="eastAsia"/>
          <w:sz w:val="24"/>
          <w:szCs w:val="24"/>
        </w:rPr>
        <w:t>账</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号：</w:t>
      </w:r>
      <w:r>
        <w:rPr>
          <w:rFonts w:asciiTheme="minorEastAsia" w:eastAsiaTheme="minorEastAsia" w:hAnsiTheme="minorEastAsia" w:cs="宋体" w:hint="eastAsia"/>
          <w:sz w:val="24"/>
          <w:szCs w:val="24"/>
        </w:rPr>
        <w:t>1022801021000512258</w:t>
      </w:r>
      <w:r>
        <w:rPr>
          <w:rFonts w:asciiTheme="minorEastAsia" w:eastAsiaTheme="minorEastAsia" w:hAnsiTheme="minorEastAsia" w:cs="宋体" w:hint="eastAsia"/>
          <w:bCs/>
          <w:sz w:val="24"/>
          <w:szCs w:val="24"/>
          <w:lang w:val="zh-CN"/>
        </w:rPr>
        <w:t>（转帐时请备注“</w:t>
      </w:r>
      <w:r>
        <w:rPr>
          <w:rFonts w:asciiTheme="minorEastAsia" w:eastAsiaTheme="minorEastAsia" w:hAnsiTheme="minorEastAsia" w:cs="宋体" w:hint="eastAsia"/>
          <w:sz w:val="24"/>
          <w:szCs w:val="24"/>
        </w:rPr>
        <w:t>住宅二期自管供配电结算审计</w:t>
      </w:r>
      <w:r>
        <w:rPr>
          <w:rFonts w:asciiTheme="minorEastAsia" w:eastAsiaTheme="minorEastAsia" w:hAnsiTheme="minorEastAsia" w:cs="宋体" w:hint="eastAsia"/>
          <w:bCs/>
          <w:sz w:val="24"/>
          <w:szCs w:val="24"/>
          <w:lang w:val="zh-CN"/>
        </w:rPr>
        <w:t>项目投标保证金”）</w:t>
      </w:r>
    </w:p>
    <w:p w:rsidR="0049607A" w:rsidRPr="00710D31" w:rsidRDefault="000020CF">
      <w:pPr>
        <w:pStyle w:val="p0"/>
        <w:spacing w:line="560" w:lineRule="exact"/>
        <w:ind w:left="1" w:firstLineChars="200" w:firstLine="480"/>
        <w:jc w:val="left"/>
        <w:rPr>
          <w:rFonts w:asciiTheme="minorEastAsia" w:eastAsiaTheme="minorEastAsia" w:hAnsiTheme="minorEastAsia" w:cs="宋体"/>
          <w:b/>
          <w:sz w:val="24"/>
          <w:szCs w:val="24"/>
        </w:rPr>
      </w:pP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lang w:val="zh-CN"/>
        </w:rPr>
        <w:t>名</w:t>
      </w:r>
      <w:r>
        <w:rPr>
          <w:rFonts w:asciiTheme="minorEastAsia" w:eastAsiaTheme="minorEastAsia" w:hAnsiTheme="minorEastAsia" w:cs="宋体" w:hint="eastAsia"/>
          <w:sz w:val="24"/>
          <w:szCs w:val="24"/>
          <w:lang w:val="zh-CN"/>
        </w:rPr>
        <w:t xml:space="preserve">  </w:t>
      </w:r>
      <w:r>
        <w:rPr>
          <w:rFonts w:asciiTheme="minorEastAsia" w:eastAsiaTheme="minorEastAsia" w:hAnsiTheme="minorEastAsia" w:cs="宋体" w:hint="eastAsia"/>
          <w:sz w:val="24"/>
          <w:szCs w:val="24"/>
          <w:lang w:val="zh-CN"/>
        </w:rPr>
        <w:t>称：</w:t>
      </w:r>
      <w:r w:rsidRPr="00710D31">
        <w:rPr>
          <w:rFonts w:asciiTheme="minorEastAsia" w:eastAsiaTheme="minorEastAsia" w:hAnsiTheme="minorEastAsia" w:cs="宋体" w:hint="eastAsia"/>
          <w:b/>
          <w:sz w:val="24"/>
          <w:szCs w:val="24"/>
          <w:lang w:val="zh-CN"/>
        </w:rPr>
        <w:t>合肥周谷堆大兴农产品国际物流园有限责任公司</w:t>
      </w:r>
    </w:p>
    <w:p w:rsidR="0049607A" w:rsidRDefault="000020CF">
      <w:pPr>
        <w:pStyle w:val="p0"/>
        <w:spacing w:line="560" w:lineRule="exact"/>
        <w:ind w:left="1"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开户行：徽商银行合肥庐阳支行</w:t>
      </w:r>
    </w:p>
    <w:p w:rsidR="0049607A" w:rsidRDefault="000020CF">
      <w:pPr>
        <w:pStyle w:val="p0"/>
        <w:spacing w:line="560" w:lineRule="exact"/>
        <w:ind w:left="1" w:firstLineChars="200" w:firstLine="480"/>
        <w:jc w:val="left"/>
        <w:rPr>
          <w:rFonts w:asciiTheme="minorEastAsia" w:eastAsiaTheme="minorEastAsia" w:hAnsiTheme="minorEastAsia" w:cs="宋体"/>
          <w:bCs/>
          <w:sz w:val="24"/>
          <w:szCs w:val="24"/>
          <w:lang w:val="zh-CN"/>
        </w:rPr>
      </w:pP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rPr>
        <w:t>账</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号：</w:t>
      </w:r>
      <w:r>
        <w:rPr>
          <w:rFonts w:asciiTheme="minorEastAsia" w:eastAsiaTheme="minorEastAsia" w:hAnsiTheme="minorEastAsia" w:cs="宋体" w:hint="eastAsia"/>
          <w:sz w:val="24"/>
          <w:szCs w:val="24"/>
        </w:rPr>
        <w:t>1021401021000280076</w:t>
      </w:r>
      <w:r>
        <w:rPr>
          <w:rFonts w:asciiTheme="minorEastAsia" w:eastAsiaTheme="minorEastAsia" w:hAnsiTheme="minorEastAsia" w:cs="宋体" w:hint="eastAsia"/>
          <w:bCs/>
          <w:sz w:val="24"/>
          <w:szCs w:val="24"/>
          <w:lang w:val="zh-CN"/>
        </w:rPr>
        <w:t>（转帐时请备注“</w:t>
      </w:r>
      <w:r>
        <w:rPr>
          <w:rFonts w:asciiTheme="minorEastAsia" w:eastAsiaTheme="minorEastAsia" w:hAnsiTheme="minorEastAsia" w:cs="宋体" w:hint="eastAsia"/>
          <w:sz w:val="24"/>
          <w:szCs w:val="24"/>
        </w:rPr>
        <w:t>蔬菜二期供配电结算审计</w:t>
      </w:r>
      <w:r>
        <w:rPr>
          <w:rFonts w:asciiTheme="minorEastAsia" w:eastAsiaTheme="minorEastAsia" w:hAnsiTheme="minorEastAsia" w:cs="宋体" w:hint="eastAsia"/>
          <w:bCs/>
          <w:sz w:val="24"/>
          <w:szCs w:val="24"/>
          <w:lang w:val="zh-CN"/>
        </w:rPr>
        <w:t>项目投标保证金”）</w:t>
      </w:r>
    </w:p>
    <w:p w:rsidR="0049607A" w:rsidRDefault="000020CF">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下列任何情况发生，投标保证金将不予退还：</w:t>
      </w:r>
    </w:p>
    <w:p w:rsidR="0049607A" w:rsidRDefault="000020CF">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）在开标之日后投标人擅自撤回投标的；</w:t>
      </w:r>
    </w:p>
    <w:p w:rsidR="0049607A" w:rsidRDefault="000020CF">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）中标人不按规定与招标人签订合同的；</w:t>
      </w:r>
    </w:p>
    <w:p w:rsidR="0049607A" w:rsidRDefault="000020CF">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）中标人不按规定提交履约保证金的；</w:t>
      </w:r>
    </w:p>
    <w:p w:rsidR="0049607A" w:rsidRDefault="000020CF">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）投标文件中提供虚假文件骗取中标的。</w:t>
      </w:r>
    </w:p>
    <w:p w:rsidR="0049607A" w:rsidRDefault="000020CF">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五、开标时间：</w:t>
      </w:r>
      <w:r>
        <w:rPr>
          <w:rFonts w:asciiTheme="minorEastAsia" w:eastAsiaTheme="minorEastAsia" w:hAnsiTheme="minorEastAsia" w:cs="宋体" w:hint="eastAsia"/>
          <w:kern w:val="0"/>
          <w:sz w:val="24"/>
        </w:rPr>
        <w:t>2022</w:t>
      </w:r>
      <w:r>
        <w:rPr>
          <w:rFonts w:asciiTheme="minorEastAsia" w:eastAsiaTheme="minorEastAsia" w:hAnsiTheme="minorEastAsia" w:cs="宋体" w:hint="eastAsia"/>
          <w:kern w:val="0"/>
          <w:sz w:val="24"/>
        </w:rPr>
        <w:t>年</w:t>
      </w:r>
      <w:r w:rsidR="00255DEE">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月</w:t>
      </w:r>
      <w:r w:rsidR="00255DEE">
        <w:rPr>
          <w:rFonts w:asciiTheme="minorEastAsia" w:eastAsiaTheme="minorEastAsia" w:hAnsiTheme="minorEastAsia" w:cs="宋体" w:hint="eastAsia"/>
          <w:kern w:val="0"/>
          <w:sz w:val="24"/>
        </w:rPr>
        <w:t>21</w:t>
      </w:r>
      <w:r>
        <w:rPr>
          <w:rFonts w:asciiTheme="minorEastAsia" w:eastAsiaTheme="minorEastAsia" w:hAnsiTheme="minorEastAsia" w:cs="宋体" w:hint="eastAsia"/>
          <w:kern w:val="0"/>
          <w:sz w:val="24"/>
        </w:rPr>
        <w:t>日</w:t>
      </w:r>
      <w:r>
        <w:rPr>
          <w:rFonts w:asciiTheme="minorEastAsia" w:eastAsiaTheme="minorEastAsia" w:hAnsiTheme="minorEastAsia" w:cs="宋体" w:hint="eastAsia"/>
          <w:kern w:val="0"/>
          <w:sz w:val="24"/>
        </w:rPr>
        <w:t>9:30</w:t>
      </w:r>
      <w:r>
        <w:rPr>
          <w:rFonts w:asciiTheme="minorEastAsia" w:eastAsiaTheme="minorEastAsia" w:hAnsiTheme="minorEastAsia" w:cs="宋体" w:hint="eastAsia"/>
          <w:kern w:val="0"/>
          <w:sz w:val="24"/>
        </w:rPr>
        <w:t>（如有调整，另行通知）</w:t>
      </w:r>
    </w:p>
    <w:p w:rsidR="0049607A" w:rsidRDefault="000020CF">
      <w:pPr>
        <w:widowControl/>
        <w:spacing w:line="560" w:lineRule="exact"/>
        <w:ind w:firstLineChars="200" w:firstLine="482"/>
        <w:jc w:val="left"/>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开标地点</w:t>
      </w:r>
      <w:r>
        <w:rPr>
          <w:rFonts w:asciiTheme="minorEastAsia" w:eastAsiaTheme="minorEastAsia" w:hAnsiTheme="minorEastAsia" w:cs="宋体" w:hint="eastAsia"/>
          <w:color w:val="000000"/>
          <w:kern w:val="0"/>
          <w:sz w:val="24"/>
        </w:rPr>
        <w:t>：合肥市</w:t>
      </w:r>
      <w:r>
        <w:rPr>
          <w:rFonts w:asciiTheme="minorEastAsia" w:eastAsiaTheme="minorEastAsia" w:hAnsiTheme="minorEastAsia" w:cs="宋体" w:hint="eastAsia"/>
          <w:kern w:val="0"/>
          <w:sz w:val="24"/>
        </w:rPr>
        <w:t>黄山路</w:t>
      </w:r>
      <w:r>
        <w:rPr>
          <w:rFonts w:asciiTheme="minorEastAsia" w:eastAsiaTheme="minorEastAsia" w:hAnsiTheme="minorEastAsia" w:cs="宋体" w:hint="eastAsia"/>
          <w:kern w:val="0"/>
          <w:sz w:val="24"/>
        </w:rPr>
        <w:t>596</w:t>
      </w:r>
      <w:r>
        <w:rPr>
          <w:rFonts w:asciiTheme="minorEastAsia" w:eastAsiaTheme="minorEastAsia" w:hAnsiTheme="minorEastAsia" w:cs="宋体" w:hint="eastAsia"/>
          <w:kern w:val="0"/>
          <w:sz w:val="24"/>
        </w:rPr>
        <w:t>号合肥百大集团</w:t>
      </w:r>
      <w:r>
        <w:rPr>
          <w:rFonts w:asciiTheme="minorEastAsia" w:eastAsiaTheme="minorEastAsia" w:hAnsiTheme="minorEastAsia" w:cs="宋体" w:hint="eastAsia"/>
          <w:kern w:val="0"/>
          <w:sz w:val="24"/>
        </w:rPr>
        <w:t>1209</w:t>
      </w:r>
      <w:r>
        <w:rPr>
          <w:rFonts w:asciiTheme="minorEastAsia" w:eastAsiaTheme="minorEastAsia" w:hAnsiTheme="minorEastAsia" w:cs="宋体" w:hint="eastAsia"/>
          <w:kern w:val="0"/>
          <w:sz w:val="24"/>
        </w:rPr>
        <w:t>室</w:t>
      </w:r>
    </w:p>
    <w:p w:rsidR="0049607A" w:rsidRDefault="000020CF">
      <w:pPr>
        <w:widowControl/>
        <w:spacing w:line="560" w:lineRule="exact"/>
        <w:ind w:left="1687" w:hangingChars="700" w:hanging="1687"/>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六、</w:t>
      </w:r>
      <w:r>
        <w:rPr>
          <w:rFonts w:asciiTheme="minorEastAsia" w:eastAsiaTheme="minorEastAsia" w:hAnsiTheme="minorEastAsia" w:cs="宋体" w:hint="eastAsia"/>
          <w:b/>
          <w:bCs/>
          <w:kern w:val="0"/>
          <w:sz w:val="24"/>
        </w:rPr>
        <w:t>联系方式：</w:t>
      </w:r>
      <w:r>
        <w:rPr>
          <w:rFonts w:asciiTheme="minorEastAsia" w:eastAsiaTheme="minorEastAsia" w:hAnsiTheme="minorEastAsia" w:cs="宋体" w:hint="eastAsia"/>
          <w:kern w:val="0"/>
          <w:sz w:val="24"/>
        </w:rPr>
        <w:t>邱</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工</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电话：</w:t>
      </w:r>
      <w:r>
        <w:rPr>
          <w:rFonts w:asciiTheme="minorEastAsia" w:eastAsiaTheme="minorEastAsia" w:hAnsiTheme="minorEastAsia" w:cs="宋体" w:hint="eastAsia"/>
          <w:kern w:val="0"/>
          <w:sz w:val="24"/>
        </w:rPr>
        <w:t>0551-65771070</w:t>
      </w:r>
      <w:r>
        <w:rPr>
          <w:rFonts w:asciiTheme="minorEastAsia" w:eastAsiaTheme="minorEastAsia" w:hAnsiTheme="minorEastAsia" w:cs="宋体" w:hint="eastAsia"/>
          <w:kern w:val="0"/>
          <w:sz w:val="24"/>
        </w:rPr>
        <w:t>（资质审查）</w:t>
      </w:r>
      <w:r>
        <w:rPr>
          <w:rFonts w:asciiTheme="minorEastAsia" w:eastAsiaTheme="minorEastAsia" w:hAnsiTheme="minorEastAsia" w:cs="宋体" w:hint="eastAsia"/>
          <w:b/>
          <w:bCs/>
          <w:kern w:val="0"/>
          <w:sz w:val="24"/>
        </w:rPr>
        <w:br/>
      </w:r>
      <w:r>
        <w:rPr>
          <w:rFonts w:asciiTheme="minorEastAsia" w:eastAsiaTheme="minorEastAsia" w:hAnsiTheme="minorEastAsia" w:cs="宋体" w:hint="eastAsia"/>
          <w:kern w:val="0"/>
          <w:sz w:val="24"/>
        </w:rPr>
        <w:t>马</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工</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电话：</w:t>
      </w:r>
      <w:r>
        <w:rPr>
          <w:rFonts w:asciiTheme="minorEastAsia" w:eastAsiaTheme="minorEastAsia" w:hAnsiTheme="minorEastAsia" w:cs="宋体" w:hint="eastAsia"/>
          <w:kern w:val="0"/>
          <w:sz w:val="24"/>
        </w:rPr>
        <w:t>0551-62970026</w:t>
      </w:r>
      <w:r>
        <w:rPr>
          <w:rFonts w:asciiTheme="minorEastAsia" w:eastAsiaTheme="minorEastAsia" w:hAnsiTheme="minorEastAsia" w:cs="宋体" w:hint="eastAsia"/>
          <w:kern w:val="0"/>
          <w:sz w:val="24"/>
        </w:rPr>
        <w:t>（项目咨询）</w:t>
      </w:r>
      <w:r>
        <w:rPr>
          <w:rFonts w:asciiTheme="minorEastAsia" w:eastAsiaTheme="minorEastAsia" w:hAnsiTheme="minorEastAsia" w:cs="宋体" w:hint="eastAsia"/>
          <w:kern w:val="0"/>
          <w:sz w:val="24"/>
        </w:rPr>
        <w:t xml:space="preserve">       </w:t>
      </w:r>
    </w:p>
    <w:p w:rsidR="0049607A" w:rsidRDefault="000020CF">
      <w:pPr>
        <w:widowControl/>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七、风险提示及要求</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1.</w:t>
      </w:r>
      <w:r>
        <w:rPr>
          <w:rFonts w:asciiTheme="minorEastAsia" w:eastAsiaTheme="minorEastAsia" w:hAnsiTheme="minorEastAsia" w:hint="eastAsia"/>
          <w:color w:val="000000"/>
          <w:sz w:val="24"/>
        </w:rPr>
        <w:t>本项目中标人在取得中标通知书后，必须按招标人要求与</w:t>
      </w:r>
      <w:r>
        <w:rPr>
          <w:rFonts w:asciiTheme="minorEastAsia" w:eastAsiaTheme="minorEastAsia" w:hAnsiTheme="minorEastAsia" w:cs="宋体" w:hint="eastAsia"/>
          <w:sz w:val="24"/>
        </w:rPr>
        <w:t>合肥周谷堆置业有限公司及</w:t>
      </w:r>
      <w:r>
        <w:rPr>
          <w:rFonts w:asciiTheme="minorEastAsia" w:eastAsiaTheme="minorEastAsia" w:hAnsiTheme="minorEastAsia" w:cs="宋体" w:hint="eastAsia"/>
          <w:sz w:val="24"/>
          <w:lang w:val="zh-CN"/>
        </w:rPr>
        <w:t>合肥周谷堆大兴农产品国际物流园有限责任公司分别</w:t>
      </w:r>
      <w:r>
        <w:rPr>
          <w:rFonts w:asciiTheme="minorEastAsia" w:eastAsiaTheme="minorEastAsia" w:hAnsiTheme="minorEastAsia" w:hint="eastAsia"/>
          <w:color w:val="000000"/>
          <w:sz w:val="24"/>
        </w:rPr>
        <w:t>签订合同，中标人自行考虑各种风险，中标后费用不得调整。</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Pr>
          <w:rFonts w:asciiTheme="minorEastAsia" w:eastAsiaTheme="minorEastAsia" w:hAnsiTheme="minorEastAsia" w:hint="eastAsia"/>
          <w:color w:val="000000"/>
          <w:sz w:val="24"/>
        </w:rPr>
        <w:t>中标人需配合招标人工作及要求，对招标人所提出的问题要及时核对、答复。</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Pr>
          <w:rFonts w:asciiTheme="minorEastAsia" w:eastAsiaTheme="minorEastAsia" w:hAnsiTheme="minorEastAsia" w:hint="eastAsia"/>
          <w:color w:val="000000"/>
          <w:sz w:val="24"/>
        </w:rPr>
        <w:t>会同招标人、承包单位、跟踪审计单位对合同内外工程等进行必要的现场查勘，复核工程款支付内容并明确支付意见。</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hint="eastAsia"/>
          <w:color w:val="000000"/>
          <w:sz w:val="24"/>
        </w:rPr>
        <w:t>中标人遵循依法审核、客观公正、实事求是的原则，按照《注册造价师执业规则》实施工程审核工作。</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5.</w:t>
      </w:r>
      <w:r>
        <w:rPr>
          <w:rFonts w:asciiTheme="minorEastAsia" w:eastAsiaTheme="minorEastAsia" w:hAnsiTheme="minorEastAsia" w:hint="eastAsia"/>
          <w:color w:val="000000"/>
          <w:sz w:val="24"/>
        </w:rPr>
        <w:t>严格遵守职业道德，严守审核过程中获悉的商业秘密；中标人在工作过程中接触到的招标人任何资料、文件、数据，负有为招标人保密的责任。未经招标人书面同意，不得以任何形式向任何第三方提供或透露。</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6.</w:t>
      </w:r>
      <w:r>
        <w:rPr>
          <w:rFonts w:asciiTheme="minorEastAsia" w:eastAsiaTheme="minorEastAsia" w:hAnsiTheme="minorEastAsia" w:hint="eastAsia"/>
          <w:color w:val="000000"/>
          <w:sz w:val="24"/>
        </w:rPr>
        <w:t>投标人委派参与审计的造价工程师须在百大集团审计法务中心的陪同下，前往现场进行审计。参与审计的造价工程师不得与施工单位等有任何联系，审计所需的材料集中由百大集团审计法务中心负责提供。</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7.</w:t>
      </w:r>
      <w:r>
        <w:rPr>
          <w:rFonts w:asciiTheme="minorEastAsia" w:eastAsiaTheme="minorEastAsia" w:hAnsiTheme="minorEastAsia" w:hint="eastAsia"/>
          <w:color w:val="000000"/>
          <w:sz w:val="24"/>
        </w:rPr>
        <w:t>本项目投标人须无条件响应招标人的集团公司所发布的《合肥百大集团建设工程管理办法》和《合肥百大集团招投标管理办法》，最终解释权归招标</w:t>
      </w:r>
      <w:r>
        <w:rPr>
          <w:rFonts w:asciiTheme="minorEastAsia" w:eastAsiaTheme="minorEastAsia" w:hAnsiTheme="minorEastAsia" w:hint="eastAsia"/>
          <w:color w:val="000000"/>
          <w:sz w:val="24"/>
        </w:rPr>
        <w:t>人所有。</w:t>
      </w:r>
    </w:p>
    <w:p w:rsidR="0049607A" w:rsidRDefault="000020CF">
      <w:pPr>
        <w:widowControl/>
        <w:spacing w:line="560" w:lineRule="exact"/>
        <w:ind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以上所有风险条款，投标人应仔细踏勘现场、综合考虑、慎重报价，中标后相关责任及连带经济损失由中标人承担。</w:t>
      </w:r>
    </w:p>
    <w:p w:rsidR="0049607A" w:rsidRDefault="0049607A">
      <w:pPr>
        <w:widowControl/>
        <w:spacing w:line="460" w:lineRule="exact"/>
        <w:jc w:val="left"/>
        <w:rPr>
          <w:rFonts w:ascii="宋体" w:cs="宋体"/>
          <w:kern w:val="0"/>
          <w:sz w:val="24"/>
        </w:rPr>
      </w:pPr>
    </w:p>
    <w:p w:rsidR="0049607A" w:rsidRDefault="0049607A">
      <w:pPr>
        <w:widowControl/>
        <w:spacing w:line="600" w:lineRule="exact"/>
        <w:jc w:val="center"/>
        <w:rPr>
          <w:rFonts w:ascii="宋体" w:cs="宋体"/>
          <w:b/>
          <w:bCs/>
          <w:kern w:val="0"/>
          <w:sz w:val="32"/>
          <w:szCs w:val="32"/>
        </w:rPr>
      </w:pPr>
    </w:p>
    <w:p w:rsidR="0049607A" w:rsidRDefault="0049607A">
      <w:pPr>
        <w:widowControl/>
        <w:spacing w:line="600" w:lineRule="exact"/>
        <w:jc w:val="center"/>
        <w:rPr>
          <w:rFonts w:ascii="宋体" w:cs="宋体"/>
          <w:b/>
          <w:bCs/>
          <w:kern w:val="0"/>
          <w:sz w:val="32"/>
          <w:szCs w:val="32"/>
        </w:rPr>
      </w:pPr>
    </w:p>
    <w:p w:rsidR="0049607A" w:rsidRDefault="0049607A">
      <w:pPr>
        <w:widowControl/>
        <w:spacing w:line="600" w:lineRule="exact"/>
        <w:jc w:val="center"/>
        <w:rPr>
          <w:rFonts w:ascii="宋体" w:cs="宋体"/>
          <w:b/>
          <w:bCs/>
          <w:kern w:val="0"/>
          <w:sz w:val="32"/>
          <w:szCs w:val="32"/>
        </w:rPr>
      </w:pPr>
    </w:p>
    <w:p w:rsidR="0049607A" w:rsidRDefault="0049607A">
      <w:pPr>
        <w:widowControl/>
        <w:spacing w:line="600" w:lineRule="exact"/>
        <w:jc w:val="center"/>
        <w:rPr>
          <w:rFonts w:ascii="宋体" w:cs="宋体"/>
          <w:b/>
          <w:bCs/>
          <w:kern w:val="0"/>
          <w:sz w:val="32"/>
          <w:szCs w:val="32"/>
        </w:rPr>
      </w:pPr>
    </w:p>
    <w:p w:rsidR="0049607A" w:rsidRDefault="0049607A">
      <w:pPr>
        <w:widowControl/>
        <w:spacing w:line="600" w:lineRule="exact"/>
        <w:jc w:val="center"/>
        <w:rPr>
          <w:rFonts w:ascii="宋体" w:cs="宋体"/>
          <w:b/>
          <w:bCs/>
          <w:kern w:val="0"/>
          <w:sz w:val="32"/>
          <w:szCs w:val="32"/>
        </w:rPr>
      </w:pPr>
    </w:p>
    <w:p w:rsidR="0049607A" w:rsidRDefault="0049607A">
      <w:pPr>
        <w:pStyle w:val="ad"/>
        <w:ind w:firstLineChars="0" w:firstLine="0"/>
        <w:rPr>
          <w:rFonts w:ascii="宋体" w:hAnsi="宋体" w:cs="宋体"/>
          <w:kern w:val="0"/>
          <w:sz w:val="24"/>
        </w:rPr>
      </w:pPr>
    </w:p>
    <w:p w:rsidR="0049607A" w:rsidRDefault="000020CF">
      <w:pPr>
        <w:widowControl/>
        <w:numPr>
          <w:ilvl w:val="0"/>
          <w:numId w:val="3"/>
        </w:numPr>
        <w:spacing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投标须知</w:t>
      </w:r>
    </w:p>
    <w:p w:rsidR="0049607A" w:rsidRDefault="000020CF">
      <w:pPr>
        <w:widowControl/>
        <w:spacing w:line="500" w:lineRule="exact"/>
        <w:jc w:val="left"/>
        <w:rPr>
          <w:rFonts w:ascii="宋体" w:hAnsi="宋体" w:cs="宋体"/>
          <w:b/>
          <w:color w:val="000000"/>
          <w:kern w:val="0"/>
          <w:sz w:val="24"/>
        </w:rPr>
      </w:pPr>
      <w:r>
        <w:rPr>
          <w:rFonts w:ascii="宋体" w:hAnsi="宋体" w:cs="宋体" w:hint="eastAsia"/>
          <w:b/>
          <w:color w:val="000000"/>
          <w:kern w:val="0"/>
          <w:sz w:val="24"/>
        </w:rPr>
        <w:t>一、投标人要求</w:t>
      </w:r>
    </w:p>
    <w:p w:rsidR="0049607A" w:rsidRDefault="000020CF">
      <w:pPr>
        <w:shd w:val="clear" w:color="auto" w:fill="FFFFFF"/>
        <w:snapToGrid w:val="0"/>
        <w:spacing w:line="500" w:lineRule="exact"/>
        <w:ind w:firstLineChars="100" w:firstLine="240"/>
        <w:jc w:val="left"/>
        <w:rPr>
          <w:rFonts w:ascii="宋体" w:hAnsi="宋体" w:cs="宋体"/>
          <w:color w:val="000000"/>
          <w:sz w:val="24"/>
        </w:rPr>
      </w:pPr>
      <w:r>
        <w:rPr>
          <w:rFonts w:ascii="宋体" w:hAnsi="宋体" w:cs="宋体" w:hint="eastAsia"/>
          <w:color w:val="000000"/>
          <w:sz w:val="24"/>
        </w:rPr>
        <w:t xml:space="preserve"> 1.</w:t>
      </w:r>
      <w:r>
        <w:rPr>
          <w:rFonts w:ascii="宋体" w:hAnsi="宋体" w:cs="宋体" w:hint="eastAsia"/>
          <w:color w:val="000000"/>
          <w:sz w:val="24"/>
        </w:rPr>
        <w:t>投标人须具有独立的法人和一般纳税人资格；</w:t>
      </w:r>
      <w:r>
        <w:rPr>
          <w:rFonts w:ascii="宋体" w:hAnsi="宋体" w:cs="宋体" w:hint="eastAsia"/>
          <w:color w:val="000000"/>
          <w:sz w:val="24"/>
        </w:rPr>
        <w:t xml:space="preserve">  </w:t>
      </w:r>
    </w:p>
    <w:p w:rsidR="0049607A" w:rsidRDefault="000020CF">
      <w:pPr>
        <w:shd w:val="clear" w:color="auto" w:fill="FFFFFF"/>
        <w:snapToGrid w:val="0"/>
        <w:spacing w:line="500" w:lineRule="exact"/>
        <w:ind w:firstLineChars="150" w:firstLine="360"/>
        <w:jc w:val="left"/>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投标拟派的项目负责人须具备一级造价工程师注册证书，</w:t>
      </w:r>
      <w:r>
        <w:rPr>
          <w:rFonts w:ascii="宋体" w:hAnsi="宋体" w:cs="宋体" w:hint="eastAsia"/>
          <w:b/>
          <w:color w:val="000000"/>
          <w:sz w:val="24"/>
        </w:rPr>
        <w:t>2020</w:t>
      </w:r>
      <w:r>
        <w:rPr>
          <w:rFonts w:ascii="宋体" w:hAnsi="宋体" w:cs="宋体" w:hint="eastAsia"/>
          <w:b/>
          <w:color w:val="000000"/>
          <w:sz w:val="24"/>
        </w:rPr>
        <w:t>年至今承接至少</w:t>
      </w:r>
      <w:r>
        <w:rPr>
          <w:rFonts w:ascii="宋体" w:hAnsi="宋体" w:cs="宋体" w:hint="eastAsia"/>
          <w:b/>
          <w:color w:val="000000"/>
          <w:sz w:val="24"/>
        </w:rPr>
        <w:t>1</w:t>
      </w:r>
      <w:r>
        <w:rPr>
          <w:rFonts w:ascii="宋体" w:hAnsi="宋体" w:cs="宋体" w:hint="eastAsia"/>
          <w:b/>
          <w:color w:val="000000"/>
          <w:sz w:val="24"/>
        </w:rPr>
        <w:t>个</w:t>
      </w:r>
      <w:r>
        <w:rPr>
          <w:rFonts w:ascii="宋体" w:hAnsi="宋体" w:cs="宋体" w:hint="eastAsia"/>
          <w:b/>
          <w:color w:val="000000"/>
          <w:sz w:val="24"/>
        </w:rPr>
        <w:t>1000</w:t>
      </w:r>
      <w:r>
        <w:rPr>
          <w:rFonts w:ascii="宋体" w:hAnsi="宋体" w:cs="宋体" w:hint="eastAsia"/>
          <w:b/>
          <w:color w:val="000000"/>
          <w:sz w:val="24"/>
        </w:rPr>
        <w:t>万元及以上供配电类工程结算审计业务的</w:t>
      </w:r>
      <w:r>
        <w:rPr>
          <w:rFonts w:ascii="宋体" w:hAnsi="宋体" w:cs="宋体" w:hint="eastAsia"/>
          <w:color w:val="000000"/>
          <w:sz w:val="24"/>
        </w:rPr>
        <w:t>，本项目须配置</w:t>
      </w:r>
      <w:r>
        <w:rPr>
          <w:rFonts w:ascii="宋体" w:hAnsi="宋体" w:cs="宋体" w:hint="eastAsia"/>
          <w:color w:val="000000"/>
          <w:sz w:val="24"/>
        </w:rPr>
        <w:t>3</w:t>
      </w:r>
      <w:r>
        <w:rPr>
          <w:rFonts w:ascii="宋体" w:hAnsi="宋体" w:cs="宋体" w:hint="eastAsia"/>
          <w:color w:val="000000"/>
          <w:sz w:val="24"/>
        </w:rPr>
        <w:t>名造价人员（安装</w:t>
      </w:r>
      <w:r>
        <w:rPr>
          <w:rFonts w:ascii="宋体" w:hAnsi="宋体" w:cs="宋体" w:hint="eastAsia"/>
          <w:color w:val="000000"/>
          <w:sz w:val="24"/>
        </w:rPr>
        <w:t>2</w:t>
      </w:r>
      <w:r>
        <w:rPr>
          <w:rFonts w:ascii="宋体" w:hAnsi="宋体" w:cs="宋体" w:hint="eastAsia"/>
          <w:color w:val="000000"/>
          <w:sz w:val="24"/>
        </w:rPr>
        <w:t>名；土建</w:t>
      </w:r>
      <w:r>
        <w:rPr>
          <w:rFonts w:ascii="宋体" w:hAnsi="宋体" w:cs="宋体" w:hint="eastAsia"/>
          <w:color w:val="000000"/>
          <w:sz w:val="24"/>
        </w:rPr>
        <w:t>1</w:t>
      </w:r>
      <w:r>
        <w:rPr>
          <w:rFonts w:ascii="宋体" w:hAnsi="宋体" w:cs="宋体" w:hint="eastAsia"/>
          <w:color w:val="000000"/>
          <w:sz w:val="24"/>
        </w:rPr>
        <w:t>名）；</w:t>
      </w:r>
    </w:p>
    <w:p w:rsidR="0049607A" w:rsidRDefault="000020CF">
      <w:pPr>
        <w:shd w:val="clear" w:color="auto" w:fill="FFFFFF"/>
        <w:snapToGrid w:val="0"/>
        <w:spacing w:line="500" w:lineRule="exact"/>
        <w:ind w:firstLineChars="150" w:firstLine="360"/>
        <w:jc w:val="left"/>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自</w:t>
      </w:r>
      <w:r>
        <w:rPr>
          <w:rFonts w:ascii="宋体" w:hAnsi="宋体" w:cs="宋体" w:hint="eastAsia"/>
          <w:color w:val="000000"/>
          <w:sz w:val="24"/>
        </w:rPr>
        <w:t>2020</w:t>
      </w:r>
      <w:r>
        <w:rPr>
          <w:rFonts w:ascii="宋体" w:hAnsi="宋体" w:cs="宋体" w:hint="eastAsia"/>
          <w:color w:val="000000"/>
          <w:sz w:val="24"/>
        </w:rPr>
        <w:t>年</w:t>
      </w:r>
      <w:r>
        <w:rPr>
          <w:rFonts w:ascii="宋体" w:hAnsi="宋体" w:cs="宋体" w:hint="eastAsia"/>
          <w:color w:val="000000"/>
          <w:sz w:val="24"/>
        </w:rPr>
        <w:t>1</w:t>
      </w:r>
      <w:r>
        <w:rPr>
          <w:rFonts w:ascii="宋体" w:hAnsi="宋体" w:cs="宋体" w:hint="eastAsia"/>
          <w:color w:val="000000"/>
          <w:sz w:val="24"/>
        </w:rPr>
        <w:t>月</w:t>
      </w:r>
      <w:r>
        <w:rPr>
          <w:rFonts w:ascii="宋体" w:hAnsi="宋体" w:cs="宋体" w:hint="eastAsia"/>
          <w:color w:val="000000"/>
          <w:sz w:val="24"/>
        </w:rPr>
        <w:t>1</w:t>
      </w:r>
      <w:r>
        <w:rPr>
          <w:rFonts w:ascii="宋体" w:hAnsi="宋体" w:cs="宋体" w:hint="eastAsia"/>
          <w:color w:val="000000"/>
          <w:sz w:val="24"/>
        </w:rPr>
        <w:t>日以来，投标人具体单项审定金额不少于</w:t>
      </w:r>
      <w:r>
        <w:rPr>
          <w:rFonts w:ascii="宋体" w:hAnsi="宋体" w:cs="宋体" w:hint="eastAsia"/>
          <w:color w:val="000000"/>
          <w:sz w:val="24"/>
        </w:rPr>
        <w:t>1000</w:t>
      </w:r>
      <w:r>
        <w:rPr>
          <w:rFonts w:ascii="宋体" w:hAnsi="宋体" w:cs="宋体" w:hint="eastAsia"/>
          <w:color w:val="000000"/>
          <w:sz w:val="24"/>
        </w:rPr>
        <w:t>万元合同业绩（需委托合同与审定结算表）；</w:t>
      </w:r>
    </w:p>
    <w:p w:rsidR="0049607A" w:rsidRDefault="000020CF">
      <w:pPr>
        <w:shd w:val="clear" w:color="auto" w:fill="FFFFFF"/>
        <w:snapToGrid w:val="0"/>
        <w:spacing w:line="500" w:lineRule="exact"/>
        <w:ind w:firstLineChars="150" w:firstLine="360"/>
        <w:rPr>
          <w:rFonts w:ascii="宋体" w:hAnsi="宋体" w:cs="宋体"/>
          <w:kern w:val="0"/>
          <w:sz w:val="24"/>
        </w:rPr>
      </w:pPr>
      <w:r>
        <w:rPr>
          <w:rFonts w:ascii="宋体" w:hAnsi="宋体" w:cs="宋体" w:hint="eastAsia"/>
          <w:color w:val="000000"/>
          <w:sz w:val="24"/>
        </w:rPr>
        <w:t>4.</w:t>
      </w:r>
      <w:r>
        <w:rPr>
          <w:rFonts w:ascii="宋体" w:hAnsi="宋体" w:cs="宋体" w:hint="eastAsia"/>
          <w:color w:val="000000"/>
          <w:sz w:val="24"/>
        </w:rPr>
        <w:t>投标人须符合下列情形之一（以在“安徽合肥公共资源交易中心”网站</w:t>
      </w:r>
      <w:r>
        <w:rPr>
          <w:rFonts w:ascii="宋体" w:hAnsi="宋体" w:cs="宋体" w:hint="eastAsia"/>
          <w:color w:val="000000"/>
          <w:sz w:val="24"/>
        </w:rPr>
        <w:t>http://ggzy.hefei.gov.cn/pgt/exposureDesk.html</w:t>
      </w:r>
      <w:r>
        <w:rPr>
          <w:rFonts w:ascii="宋体" w:hAnsi="宋体" w:cs="宋体" w:hint="eastAsia"/>
          <w:color w:val="000000"/>
          <w:sz w:val="24"/>
        </w:rPr>
        <w:t>查询信息为准）：</w:t>
      </w:r>
      <w:r>
        <w:rPr>
          <w:rFonts w:ascii="宋体" w:hAnsi="宋体" w:cs="宋体" w:hint="eastAsia"/>
          <w:kern w:val="0"/>
          <w:sz w:val="24"/>
        </w:rPr>
        <w:b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）开标日前两年内未被合肥市及其所辖县（市）公共资源交易监督管理局记不良行为记录或记不良行为记录累计未满</w:t>
      </w:r>
      <w:r>
        <w:rPr>
          <w:rFonts w:ascii="宋体" w:hAnsi="宋体" w:cs="宋体" w:hint="eastAsia"/>
          <w:kern w:val="0"/>
          <w:sz w:val="24"/>
        </w:rPr>
        <w:t>10</w:t>
      </w:r>
      <w:r>
        <w:rPr>
          <w:rFonts w:ascii="宋体" w:hAnsi="宋体" w:cs="宋体" w:hint="eastAsia"/>
          <w:kern w:val="0"/>
          <w:sz w:val="24"/>
        </w:rPr>
        <w:t>分的。</w:t>
      </w:r>
      <w:r>
        <w:rPr>
          <w:rFonts w:ascii="宋体" w:hAnsi="宋体" w:cs="宋体" w:hint="eastAsia"/>
          <w:kern w:val="0"/>
          <w:sz w:val="24"/>
        </w:rPr>
        <w:t> </w:t>
      </w:r>
      <w:r>
        <w:rPr>
          <w:rFonts w:ascii="宋体" w:hAnsi="宋体" w:cs="宋体" w:hint="eastAsia"/>
          <w:kern w:val="0"/>
          <w:sz w:val="24"/>
        </w:rPr>
        <w:b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）最近一次被合肥市及其所辖县（市）公共资源交易监督管理局记不良行为记录累计记分达</w:t>
      </w:r>
      <w:r>
        <w:rPr>
          <w:rFonts w:ascii="宋体" w:hAnsi="宋体" w:cs="宋体" w:hint="eastAsia"/>
          <w:kern w:val="0"/>
          <w:sz w:val="24"/>
        </w:rPr>
        <w:t>10</w:t>
      </w:r>
      <w:r>
        <w:rPr>
          <w:rFonts w:ascii="宋体" w:hAnsi="宋体" w:cs="宋体" w:hint="eastAsia"/>
          <w:kern w:val="0"/>
          <w:sz w:val="24"/>
        </w:rPr>
        <w:t>分</w:t>
      </w:r>
      <w:r>
        <w:rPr>
          <w:rFonts w:ascii="宋体" w:hAnsi="宋体" w:cs="宋体" w:hint="eastAsia"/>
          <w:kern w:val="0"/>
          <w:sz w:val="24"/>
        </w:rPr>
        <w:t>(</w:t>
      </w:r>
      <w:r>
        <w:rPr>
          <w:rFonts w:ascii="宋体" w:hAnsi="宋体" w:cs="宋体" w:hint="eastAsia"/>
          <w:kern w:val="0"/>
          <w:sz w:val="24"/>
        </w:rPr>
        <w:t>含</w:t>
      </w:r>
      <w:r>
        <w:rPr>
          <w:rFonts w:ascii="宋体" w:hAnsi="宋体" w:cs="宋体" w:hint="eastAsia"/>
          <w:kern w:val="0"/>
          <w:sz w:val="24"/>
        </w:rPr>
        <w:t>10</w:t>
      </w:r>
      <w:r>
        <w:rPr>
          <w:rFonts w:ascii="宋体" w:hAnsi="宋体" w:cs="宋体" w:hint="eastAsia"/>
          <w:kern w:val="0"/>
          <w:sz w:val="24"/>
        </w:rPr>
        <w:t>分</w:t>
      </w:r>
      <w:r>
        <w:rPr>
          <w:rFonts w:ascii="宋体" w:hAnsi="宋体" w:cs="宋体" w:hint="eastAsia"/>
          <w:kern w:val="0"/>
          <w:sz w:val="24"/>
        </w:rPr>
        <w:t>)</w:t>
      </w:r>
      <w:r>
        <w:rPr>
          <w:rFonts w:ascii="宋体" w:hAnsi="宋体" w:cs="宋体" w:hint="eastAsia"/>
          <w:kern w:val="0"/>
          <w:sz w:val="24"/>
        </w:rPr>
        <w:t>到</w:t>
      </w:r>
      <w:r>
        <w:rPr>
          <w:rFonts w:ascii="宋体" w:hAnsi="宋体" w:cs="宋体" w:hint="eastAsia"/>
          <w:kern w:val="0"/>
          <w:sz w:val="24"/>
        </w:rPr>
        <w:t>15</w:t>
      </w:r>
      <w:r>
        <w:rPr>
          <w:rFonts w:ascii="宋体" w:hAnsi="宋体" w:cs="宋体" w:hint="eastAsia"/>
          <w:kern w:val="0"/>
          <w:sz w:val="24"/>
        </w:rPr>
        <w:t>分且公布日距开标日超过</w:t>
      </w:r>
      <w:r>
        <w:rPr>
          <w:rFonts w:ascii="宋体" w:hAnsi="宋体" w:cs="宋体" w:hint="eastAsia"/>
          <w:kern w:val="0"/>
          <w:sz w:val="24"/>
        </w:rPr>
        <w:t>6</w:t>
      </w:r>
      <w:r>
        <w:rPr>
          <w:rFonts w:ascii="宋体" w:hAnsi="宋体" w:cs="宋体" w:hint="eastAsia"/>
          <w:kern w:val="0"/>
          <w:sz w:val="24"/>
        </w:rPr>
        <w:t>个月。</w:t>
      </w:r>
      <w:r>
        <w:rPr>
          <w:rFonts w:ascii="宋体" w:hAnsi="宋体" w:cs="宋体" w:hint="eastAsia"/>
          <w:kern w:val="0"/>
          <w:sz w:val="24"/>
        </w:rPr>
        <w:t> </w:t>
      </w:r>
      <w:r>
        <w:rPr>
          <w:rFonts w:ascii="宋体" w:hAnsi="宋体" w:cs="宋体" w:hint="eastAsia"/>
          <w:kern w:val="0"/>
          <w:sz w:val="24"/>
        </w:rPr>
        <w:b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）最近一次被合肥市及其所辖县（市）公共资源交易监督管理局记</w:t>
      </w:r>
      <w:r>
        <w:rPr>
          <w:rFonts w:ascii="宋体" w:hAnsi="宋体" w:cs="宋体" w:hint="eastAsia"/>
          <w:kern w:val="0"/>
          <w:sz w:val="24"/>
        </w:rPr>
        <w:t>不良行为记录累计记分达</w:t>
      </w:r>
      <w:r>
        <w:rPr>
          <w:rFonts w:ascii="宋体" w:hAnsi="宋体" w:cs="宋体" w:hint="eastAsia"/>
          <w:kern w:val="0"/>
          <w:sz w:val="24"/>
        </w:rPr>
        <w:t>15</w:t>
      </w:r>
      <w:r>
        <w:rPr>
          <w:rFonts w:ascii="宋体" w:hAnsi="宋体" w:cs="宋体" w:hint="eastAsia"/>
          <w:kern w:val="0"/>
          <w:sz w:val="24"/>
        </w:rPr>
        <w:t>分</w:t>
      </w:r>
      <w:r>
        <w:rPr>
          <w:rFonts w:ascii="宋体" w:hAnsi="宋体" w:cs="宋体" w:hint="eastAsia"/>
          <w:kern w:val="0"/>
          <w:sz w:val="24"/>
        </w:rPr>
        <w:t>(</w:t>
      </w:r>
      <w:r>
        <w:rPr>
          <w:rFonts w:ascii="宋体" w:hAnsi="宋体" w:cs="宋体" w:hint="eastAsia"/>
          <w:kern w:val="0"/>
          <w:sz w:val="24"/>
        </w:rPr>
        <w:t>含</w:t>
      </w:r>
      <w:r>
        <w:rPr>
          <w:rFonts w:ascii="宋体" w:hAnsi="宋体" w:cs="宋体" w:hint="eastAsia"/>
          <w:kern w:val="0"/>
          <w:sz w:val="24"/>
        </w:rPr>
        <w:t>15</w:t>
      </w:r>
      <w:r>
        <w:rPr>
          <w:rFonts w:ascii="宋体" w:hAnsi="宋体" w:cs="宋体" w:hint="eastAsia"/>
          <w:kern w:val="0"/>
          <w:sz w:val="24"/>
        </w:rPr>
        <w:t>分</w:t>
      </w:r>
      <w:r>
        <w:rPr>
          <w:rFonts w:ascii="宋体" w:hAnsi="宋体" w:cs="宋体" w:hint="eastAsia"/>
          <w:kern w:val="0"/>
          <w:sz w:val="24"/>
        </w:rPr>
        <w:t>)</w:t>
      </w:r>
      <w:r>
        <w:rPr>
          <w:rFonts w:ascii="宋体" w:hAnsi="宋体" w:cs="宋体" w:hint="eastAsia"/>
          <w:kern w:val="0"/>
          <w:sz w:val="24"/>
        </w:rPr>
        <w:t>到</w:t>
      </w:r>
      <w:r>
        <w:rPr>
          <w:rFonts w:ascii="宋体" w:hAnsi="宋体" w:cs="宋体" w:hint="eastAsia"/>
          <w:kern w:val="0"/>
          <w:sz w:val="24"/>
        </w:rPr>
        <w:t>20</w:t>
      </w:r>
      <w:r>
        <w:rPr>
          <w:rFonts w:ascii="宋体" w:hAnsi="宋体" w:cs="宋体" w:hint="eastAsia"/>
          <w:kern w:val="0"/>
          <w:sz w:val="24"/>
        </w:rPr>
        <w:t>分且公布日距开标日超过</w:t>
      </w:r>
      <w:r>
        <w:rPr>
          <w:rFonts w:ascii="宋体" w:hAnsi="宋体" w:cs="宋体" w:hint="eastAsia"/>
          <w:kern w:val="0"/>
          <w:sz w:val="24"/>
        </w:rPr>
        <w:t>12</w:t>
      </w:r>
      <w:r>
        <w:rPr>
          <w:rFonts w:ascii="宋体" w:hAnsi="宋体" w:cs="宋体" w:hint="eastAsia"/>
          <w:kern w:val="0"/>
          <w:sz w:val="24"/>
        </w:rPr>
        <w:t>个月。</w:t>
      </w:r>
      <w:r>
        <w:rPr>
          <w:rFonts w:ascii="宋体" w:hAnsi="宋体" w:cs="宋体" w:hint="eastAsia"/>
          <w:kern w:val="0"/>
          <w:sz w:val="24"/>
        </w:rPr>
        <w:t> </w:t>
      </w:r>
      <w:r>
        <w:rPr>
          <w:rFonts w:ascii="宋体" w:hAnsi="宋体" w:cs="宋体" w:hint="eastAsia"/>
          <w:kern w:val="0"/>
          <w:sz w:val="24"/>
        </w:rPr>
        <w:b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）最近一次被合肥市及其所辖县（市）公共资源交易监督管理局记不良行为记录累计记分达</w:t>
      </w:r>
      <w:r>
        <w:rPr>
          <w:rFonts w:ascii="宋体" w:hAnsi="宋体" w:cs="宋体" w:hint="eastAsia"/>
          <w:kern w:val="0"/>
          <w:sz w:val="24"/>
        </w:rPr>
        <w:t>20</w:t>
      </w:r>
      <w:r>
        <w:rPr>
          <w:rFonts w:ascii="宋体" w:hAnsi="宋体" w:cs="宋体" w:hint="eastAsia"/>
          <w:kern w:val="0"/>
          <w:sz w:val="24"/>
        </w:rPr>
        <w:t>分</w:t>
      </w:r>
      <w:r>
        <w:rPr>
          <w:rFonts w:ascii="宋体" w:hAnsi="宋体" w:cs="宋体" w:hint="eastAsia"/>
          <w:kern w:val="0"/>
          <w:sz w:val="24"/>
        </w:rPr>
        <w:t>(</w:t>
      </w:r>
      <w:r>
        <w:rPr>
          <w:rFonts w:ascii="宋体" w:hAnsi="宋体" w:cs="宋体" w:hint="eastAsia"/>
          <w:kern w:val="0"/>
          <w:sz w:val="24"/>
        </w:rPr>
        <w:t>含</w:t>
      </w:r>
      <w:r>
        <w:rPr>
          <w:rFonts w:ascii="宋体" w:hAnsi="宋体" w:cs="宋体" w:hint="eastAsia"/>
          <w:kern w:val="0"/>
          <w:sz w:val="24"/>
        </w:rPr>
        <w:t>20</w:t>
      </w:r>
      <w:r>
        <w:rPr>
          <w:rFonts w:ascii="宋体" w:hAnsi="宋体" w:cs="宋体" w:hint="eastAsia"/>
          <w:kern w:val="0"/>
          <w:sz w:val="24"/>
        </w:rPr>
        <w:t>分</w:t>
      </w:r>
      <w:r>
        <w:rPr>
          <w:rFonts w:ascii="宋体" w:hAnsi="宋体" w:cs="宋体" w:hint="eastAsia"/>
          <w:kern w:val="0"/>
          <w:sz w:val="24"/>
        </w:rPr>
        <w:t>)</w:t>
      </w:r>
      <w:r>
        <w:rPr>
          <w:rFonts w:ascii="宋体" w:hAnsi="宋体" w:cs="宋体" w:hint="eastAsia"/>
          <w:kern w:val="0"/>
          <w:sz w:val="24"/>
        </w:rPr>
        <w:t>及以上且公布日距开标日超过</w:t>
      </w:r>
      <w:r>
        <w:rPr>
          <w:rFonts w:ascii="宋体" w:hAnsi="宋体" w:cs="宋体" w:hint="eastAsia"/>
          <w:kern w:val="0"/>
          <w:sz w:val="24"/>
        </w:rPr>
        <w:t>24</w:t>
      </w:r>
      <w:r>
        <w:rPr>
          <w:rFonts w:ascii="宋体" w:hAnsi="宋体" w:cs="宋体" w:hint="eastAsia"/>
          <w:kern w:val="0"/>
          <w:sz w:val="24"/>
        </w:rPr>
        <w:t>个月。</w:t>
      </w:r>
    </w:p>
    <w:p w:rsidR="0049607A" w:rsidRDefault="000020CF">
      <w:pPr>
        <w:shd w:val="clear" w:color="auto" w:fill="FFFFFF"/>
        <w:snapToGrid w:val="0"/>
        <w:spacing w:line="500" w:lineRule="exact"/>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投标人存在以下不良信用记录情形之一的，不得推荐为中标候选人，不得确定为中标人（以在“信用中国”网站</w:t>
      </w:r>
      <w:r>
        <w:rPr>
          <w:rFonts w:ascii="宋体" w:hAnsi="宋体" w:cs="宋体" w:hint="eastAsia"/>
          <w:kern w:val="0"/>
          <w:sz w:val="24"/>
        </w:rPr>
        <w:t xml:space="preserve"> http://www.creditchina.gov.cn/</w:t>
      </w:r>
      <w:r>
        <w:rPr>
          <w:rFonts w:ascii="宋体" w:hAnsi="宋体" w:cs="宋体" w:hint="eastAsia"/>
          <w:kern w:val="0"/>
          <w:sz w:val="24"/>
        </w:rPr>
        <w:t>查询信息为准）：</w:t>
      </w:r>
      <w:r>
        <w:rPr>
          <w:rFonts w:ascii="宋体" w:hAnsi="宋体" w:cs="宋体" w:hint="eastAsia"/>
          <w:kern w:val="0"/>
          <w:sz w:val="24"/>
        </w:rPr>
        <w:br/>
        <w:t>   (1)</w:t>
      </w:r>
      <w:r>
        <w:rPr>
          <w:rFonts w:ascii="宋体" w:hAnsi="宋体" w:cs="宋体" w:hint="eastAsia"/>
          <w:kern w:val="0"/>
          <w:sz w:val="24"/>
        </w:rPr>
        <w:t>投标人被人民法院列入失信被执行人的。</w:t>
      </w:r>
      <w:r>
        <w:rPr>
          <w:rFonts w:ascii="宋体" w:hAnsi="宋体" w:cs="宋体" w:hint="eastAsia"/>
          <w:kern w:val="0"/>
          <w:sz w:val="24"/>
        </w:rPr>
        <w:br/>
        <w:t>   (2)</w:t>
      </w:r>
      <w:r>
        <w:rPr>
          <w:rFonts w:ascii="宋体" w:hAnsi="宋体" w:cs="宋体" w:hint="eastAsia"/>
          <w:kern w:val="0"/>
          <w:sz w:val="24"/>
        </w:rPr>
        <w:t>投标人被列入政府采购严重违法失信名单的。</w:t>
      </w:r>
      <w:r>
        <w:rPr>
          <w:rFonts w:ascii="宋体" w:hAnsi="宋体" w:cs="宋体" w:hint="eastAsia"/>
          <w:kern w:val="0"/>
          <w:sz w:val="24"/>
        </w:rPr>
        <w:t> </w:t>
      </w:r>
      <w:r>
        <w:rPr>
          <w:rFonts w:ascii="宋体" w:hAnsi="宋体" w:cs="宋体" w:hint="eastAsia"/>
          <w:kern w:val="0"/>
          <w:sz w:val="24"/>
        </w:rPr>
        <w:br/>
        <w:t>   (3)</w:t>
      </w:r>
      <w:r>
        <w:rPr>
          <w:rFonts w:ascii="宋体" w:hAnsi="宋体" w:cs="宋体" w:hint="eastAsia"/>
          <w:kern w:val="0"/>
          <w:sz w:val="24"/>
        </w:rPr>
        <w:t>投标人被工商行政管理部门列入企业经营异常名录的。</w:t>
      </w:r>
      <w:r>
        <w:rPr>
          <w:rFonts w:ascii="宋体" w:hAnsi="宋体" w:cs="宋体" w:hint="eastAsia"/>
          <w:kern w:val="0"/>
          <w:sz w:val="24"/>
        </w:rPr>
        <w:br/>
        <w:t xml:space="preserve">   (4)</w:t>
      </w:r>
      <w:r>
        <w:rPr>
          <w:rFonts w:ascii="宋体" w:hAnsi="宋体" w:cs="宋体" w:hint="eastAsia"/>
          <w:kern w:val="0"/>
          <w:sz w:val="24"/>
        </w:rPr>
        <w:t>投标人被税务部门列入重大税收违法案件当事人名单的。</w:t>
      </w:r>
    </w:p>
    <w:p w:rsidR="0049607A" w:rsidRDefault="000020CF">
      <w:pPr>
        <w:widowControl/>
        <w:spacing w:line="500" w:lineRule="exact"/>
        <w:ind w:leftChars="150" w:left="315" w:firstLineChars="100" w:firstLine="240"/>
        <w:jc w:val="left"/>
        <w:rPr>
          <w:rFonts w:ascii="宋体" w:hAnsi="宋体" w:cs="宋体"/>
          <w:kern w:val="0"/>
          <w:sz w:val="24"/>
          <w:szCs w:val="22"/>
        </w:rPr>
      </w:pPr>
      <w:r>
        <w:rPr>
          <w:rFonts w:ascii="宋体" w:hAnsi="宋体" w:cs="宋体" w:hint="eastAsia"/>
          <w:kern w:val="0"/>
          <w:sz w:val="24"/>
          <w:szCs w:val="22"/>
        </w:rPr>
        <w:t>6.</w:t>
      </w:r>
      <w:r>
        <w:rPr>
          <w:rFonts w:ascii="宋体" w:hAnsi="宋体" w:cs="宋体" w:hint="eastAsia"/>
          <w:kern w:val="0"/>
          <w:sz w:val="24"/>
          <w:szCs w:val="22"/>
        </w:rPr>
        <w:t>本次投标不接受联合体投标。</w:t>
      </w:r>
    </w:p>
    <w:p w:rsidR="0049607A" w:rsidRDefault="000020CF">
      <w:pPr>
        <w:spacing w:line="500" w:lineRule="exact"/>
        <w:ind w:firstLineChars="200" w:firstLine="482"/>
        <w:rPr>
          <w:rFonts w:ascii="宋体" w:hAnsi="宋体" w:cs="宋体"/>
          <w:b/>
          <w:kern w:val="0"/>
          <w:sz w:val="24"/>
          <w:u w:val="single"/>
        </w:rPr>
      </w:pPr>
      <w:r>
        <w:rPr>
          <w:rFonts w:hint="eastAsia"/>
          <w:b/>
          <w:sz w:val="24"/>
          <w:u w:val="single"/>
        </w:rPr>
        <w:t>注：报名时须提供</w:t>
      </w:r>
      <w:r>
        <w:rPr>
          <w:rFonts w:ascii="宋体" w:hAnsi="宋体" w:cs="宋体" w:hint="eastAsia"/>
          <w:b/>
          <w:kern w:val="0"/>
          <w:sz w:val="24"/>
          <w:u w:val="single"/>
        </w:rPr>
        <w:t>以上</w:t>
      </w:r>
      <w:r>
        <w:rPr>
          <w:rFonts w:ascii="宋体" w:hAnsi="宋体" w:cs="宋体" w:hint="eastAsia"/>
          <w:b/>
          <w:kern w:val="0"/>
          <w:sz w:val="24"/>
          <w:u w:val="single"/>
        </w:rPr>
        <w:t>1-3</w:t>
      </w:r>
      <w:r>
        <w:rPr>
          <w:rFonts w:ascii="宋体" w:hAnsi="宋体" w:cs="宋体" w:hint="eastAsia"/>
          <w:b/>
          <w:kern w:val="0"/>
          <w:sz w:val="24"/>
          <w:u w:val="single"/>
        </w:rPr>
        <w:t>项资料扫描件，投标时须全部做入《投标文件》；</w:t>
      </w:r>
    </w:p>
    <w:p w:rsidR="0049607A" w:rsidRDefault="0049607A">
      <w:pPr>
        <w:pStyle w:val="ad"/>
        <w:ind w:firstLine="240"/>
        <w:rPr>
          <w:rFonts w:ascii="宋体" w:hAnsi="宋体" w:cs="宋体"/>
          <w:kern w:val="0"/>
          <w:sz w:val="24"/>
          <w:szCs w:val="22"/>
        </w:rPr>
      </w:pPr>
    </w:p>
    <w:p w:rsidR="0049607A" w:rsidRDefault="000020CF">
      <w:pPr>
        <w:spacing w:line="500" w:lineRule="exact"/>
        <w:rPr>
          <w:rFonts w:ascii="宋体" w:hAnsi="宋体" w:cs="宋体"/>
          <w:b/>
          <w:kern w:val="0"/>
          <w:sz w:val="24"/>
        </w:rPr>
      </w:pPr>
      <w:r>
        <w:rPr>
          <w:rFonts w:ascii="宋体" w:hAnsi="宋体" w:cs="宋体" w:hint="eastAsia"/>
          <w:b/>
          <w:kern w:val="0"/>
          <w:sz w:val="24"/>
        </w:rPr>
        <w:t xml:space="preserve"> </w:t>
      </w:r>
      <w:r>
        <w:rPr>
          <w:rFonts w:ascii="宋体" w:hAnsi="宋体" w:cs="宋体" w:hint="eastAsia"/>
          <w:b/>
          <w:kern w:val="0"/>
          <w:sz w:val="24"/>
        </w:rPr>
        <w:t>二、说明及注意事项</w:t>
      </w:r>
    </w:p>
    <w:p w:rsidR="0049607A" w:rsidRDefault="000020CF">
      <w:pPr>
        <w:spacing w:line="500" w:lineRule="exact"/>
        <w:rPr>
          <w:rFonts w:ascii="宋体" w:hAnsi="宋体" w:cs="宋体"/>
          <w:kern w:val="0"/>
          <w:sz w:val="24"/>
        </w:rPr>
      </w:pPr>
      <w:r>
        <w:rPr>
          <w:rFonts w:ascii="宋体" w:hAnsi="宋体" w:cs="宋体" w:hint="eastAsia"/>
          <w:kern w:val="0"/>
          <w:sz w:val="24"/>
        </w:rPr>
        <w:lastRenderedPageBreak/>
        <w:t xml:space="preserve">    1.</w:t>
      </w:r>
      <w:r>
        <w:rPr>
          <w:rFonts w:ascii="宋体" w:hAnsi="宋体" w:cs="宋体" w:hint="eastAsia"/>
          <w:kern w:val="0"/>
          <w:sz w:val="24"/>
        </w:rPr>
        <w:t>投标文件的编写要求</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1.1</w:t>
      </w:r>
      <w:r>
        <w:rPr>
          <w:rFonts w:ascii="宋体" w:hAnsi="宋体" w:cs="宋体" w:hint="eastAsia"/>
          <w:kern w:val="0"/>
          <w:sz w:val="24"/>
        </w:rPr>
        <w:t>投标人须以招标人正式发布的《招标文件》为制作《投标文件》的依据；</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1.2</w:t>
      </w:r>
      <w:r>
        <w:rPr>
          <w:rFonts w:ascii="宋体" w:hAnsi="宋体" w:cs="宋体" w:hint="eastAsia"/>
          <w:kern w:val="0"/>
          <w:sz w:val="24"/>
        </w:rPr>
        <w:t>投标人应仔细阅读招标文件的所有内容，按招标文件的要求提供投标文件，并保证所提供的全部资料真实有效；</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1.3</w:t>
      </w:r>
      <w:r>
        <w:rPr>
          <w:rFonts w:ascii="宋体" w:hAnsi="宋体" w:cs="宋体" w:hint="eastAsia"/>
          <w:kern w:val="0"/>
          <w:sz w:val="24"/>
        </w:rPr>
        <w:t>投标文件的书面内</w:t>
      </w:r>
      <w:r>
        <w:rPr>
          <w:rFonts w:ascii="宋体" w:hAnsi="宋体" w:cs="宋体" w:hint="eastAsia"/>
          <w:kern w:val="0"/>
          <w:sz w:val="24"/>
        </w:rPr>
        <w:t>容不得涂抹或改写；</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1.4</w:t>
      </w:r>
      <w:r>
        <w:rPr>
          <w:rFonts w:ascii="宋体" w:hAnsi="宋体" w:cs="宋体" w:hint="eastAsia"/>
          <w:kern w:val="0"/>
          <w:sz w:val="24"/>
        </w:rPr>
        <w:t>满足本招标文件规定的其它要求。</w:t>
      </w:r>
    </w:p>
    <w:p w:rsidR="0049607A" w:rsidRDefault="000020CF">
      <w:pPr>
        <w:spacing w:line="500" w:lineRule="exact"/>
        <w:rPr>
          <w:rFonts w:ascii="宋体" w:hAnsi="宋体" w:cs="宋体"/>
          <w:b/>
          <w:kern w:val="0"/>
          <w:sz w:val="24"/>
        </w:rPr>
      </w:pPr>
      <w:r>
        <w:rPr>
          <w:rFonts w:ascii="宋体" w:hAnsi="宋体" w:cs="宋体" w:hint="eastAsia"/>
          <w:b/>
          <w:kern w:val="0"/>
          <w:sz w:val="24"/>
        </w:rPr>
        <w:t xml:space="preserve">    2.</w:t>
      </w:r>
      <w:r>
        <w:rPr>
          <w:rFonts w:ascii="宋体" w:hAnsi="宋体" w:cs="宋体" w:hint="eastAsia"/>
          <w:b/>
          <w:kern w:val="0"/>
          <w:sz w:val="24"/>
        </w:rPr>
        <w:t>投标文件由以下部分构成</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2.1</w:t>
      </w:r>
      <w:r>
        <w:rPr>
          <w:rFonts w:ascii="宋体" w:hAnsi="宋体" w:cs="宋体" w:hint="eastAsia"/>
          <w:kern w:val="0"/>
          <w:sz w:val="24"/>
        </w:rPr>
        <w:t>投标承诺书、开标一览表、分项报价表、投标事项承诺等；</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2.2</w:t>
      </w:r>
      <w:r>
        <w:rPr>
          <w:rFonts w:ascii="宋体" w:hAnsi="宋体" w:cs="宋体" w:hint="eastAsia"/>
          <w:kern w:val="0"/>
          <w:sz w:val="24"/>
        </w:rPr>
        <w:t>投标人资质证明文件、法人和授权代表人身份证复印件；</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2.3</w:t>
      </w:r>
      <w:r>
        <w:rPr>
          <w:rFonts w:ascii="宋体" w:hAnsi="宋体" w:cs="宋体" w:hint="eastAsia"/>
          <w:kern w:val="0"/>
          <w:sz w:val="24"/>
        </w:rPr>
        <w:t>投标人同类项目合同及投标人其它说明文件等。</w:t>
      </w:r>
    </w:p>
    <w:p w:rsidR="0049607A" w:rsidRDefault="000020CF">
      <w:pPr>
        <w:spacing w:line="500" w:lineRule="exact"/>
        <w:ind w:firstLineChars="100" w:firstLine="241"/>
        <w:rPr>
          <w:rFonts w:ascii="宋体" w:hAnsi="宋体" w:cs="宋体"/>
          <w:b/>
          <w:kern w:val="0"/>
          <w:sz w:val="24"/>
        </w:rPr>
      </w:pPr>
      <w:r>
        <w:rPr>
          <w:rFonts w:ascii="宋体" w:hAnsi="宋体" w:cs="宋体" w:hint="eastAsia"/>
          <w:b/>
          <w:color w:val="000000"/>
          <w:kern w:val="0"/>
          <w:sz w:val="24"/>
        </w:rPr>
        <w:t>三、</w:t>
      </w:r>
      <w:r>
        <w:rPr>
          <w:rFonts w:ascii="宋体" w:hAnsi="宋体" w:cs="宋体" w:hint="eastAsia"/>
          <w:b/>
          <w:kern w:val="0"/>
          <w:sz w:val="24"/>
        </w:rPr>
        <w:t>投标报价说明</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w:t>
      </w:r>
      <w:r>
        <w:rPr>
          <w:rFonts w:ascii="宋体" w:hAnsi="宋体" w:cs="宋体" w:hint="eastAsia"/>
          <w:kern w:val="0"/>
          <w:sz w:val="24"/>
        </w:rPr>
        <w:t>除招标文件中另有规定外，计量单位为我国法定计量单位；投标报价、服务费结算一律使用人民币；</w:t>
      </w:r>
    </w:p>
    <w:p w:rsidR="0049607A" w:rsidRDefault="000020CF">
      <w:pPr>
        <w:spacing w:line="5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sz w:val="24"/>
        </w:rPr>
        <w:t>投标人自行承担投标文件编制、递交、现场踏勘所涉及的一切费用，</w:t>
      </w:r>
    </w:p>
    <w:p w:rsidR="0049607A" w:rsidRDefault="000020CF">
      <w:pPr>
        <w:widowControl/>
        <w:spacing w:line="500" w:lineRule="exact"/>
        <w:ind w:firstLineChars="200" w:firstLine="482"/>
        <w:jc w:val="left"/>
        <w:rPr>
          <w:rFonts w:ascii="宋体" w:hAnsi="宋体" w:cs="宋体"/>
          <w:b/>
          <w:bCs/>
          <w:color w:val="000000"/>
          <w:sz w:val="24"/>
        </w:rPr>
      </w:pPr>
      <w:r>
        <w:rPr>
          <w:rFonts w:ascii="宋体" w:hAnsi="宋体" w:cs="宋体" w:hint="eastAsia"/>
          <w:b/>
          <w:bCs/>
          <w:color w:val="000000"/>
          <w:sz w:val="24"/>
        </w:rPr>
        <w:t>3.</w:t>
      </w:r>
      <w:r>
        <w:rPr>
          <w:rFonts w:ascii="宋体" w:hAnsi="宋体" w:cs="宋体" w:hint="eastAsia"/>
          <w:b/>
          <w:bCs/>
          <w:color w:val="000000"/>
          <w:sz w:val="24"/>
        </w:rPr>
        <w:t>本项目为折扣率报价（折扣率上限为</w:t>
      </w:r>
      <w:r>
        <w:rPr>
          <w:rFonts w:ascii="宋体" w:hAnsi="宋体" w:cs="宋体" w:hint="eastAsia"/>
          <w:b/>
          <w:bCs/>
          <w:color w:val="000000"/>
          <w:sz w:val="24"/>
        </w:rPr>
        <w:t>30%</w:t>
      </w:r>
      <w:r>
        <w:rPr>
          <w:rFonts w:ascii="宋体" w:hAnsi="宋体" w:cs="宋体" w:hint="eastAsia"/>
          <w:b/>
          <w:bCs/>
          <w:color w:val="000000"/>
          <w:sz w:val="24"/>
        </w:rPr>
        <w:t>，大于</w:t>
      </w:r>
      <w:r>
        <w:rPr>
          <w:rFonts w:ascii="宋体" w:hAnsi="宋体" w:cs="宋体" w:hint="eastAsia"/>
          <w:b/>
          <w:bCs/>
          <w:color w:val="000000"/>
          <w:sz w:val="24"/>
        </w:rPr>
        <w:t>30%</w:t>
      </w:r>
      <w:r>
        <w:rPr>
          <w:rFonts w:ascii="宋体" w:hAnsi="宋体" w:cs="宋体" w:hint="eastAsia"/>
          <w:b/>
          <w:bCs/>
          <w:color w:val="000000"/>
          <w:sz w:val="24"/>
        </w:rPr>
        <w:t>为无效报价）。为完成本工程项目审计工作及开具正规审计费用发票所需发生的一切费用。</w:t>
      </w:r>
    </w:p>
    <w:p w:rsidR="0049607A" w:rsidRDefault="000020CF">
      <w:pPr>
        <w:widowControl/>
        <w:spacing w:line="5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中标人在付款前须向委托人开具对应金额</w:t>
      </w:r>
      <w:r>
        <w:rPr>
          <w:rFonts w:ascii="宋体" w:hAnsi="宋体" w:cs="宋体" w:hint="eastAsia"/>
          <w:color w:val="000000"/>
          <w:kern w:val="0"/>
          <w:sz w:val="24"/>
        </w:rPr>
        <w:t>6%</w:t>
      </w:r>
      <w:r>
        <w:rPr>
          <w:rFonts w:ascii="宋体" w:hAnsi="宋体" w:cs="宋体" w:hint="eastAsia"/>
          <w:color w:val="000000"/>
          <w:kern w:val="0"/>
          <w:sz w:val="24"/>
        </w:rPr>
        <w:t>的增值税专用发票。</w:t>
      </w:r>
    </w:p>
    <w:p w:rsidR="0049607A" w:rsidRDefault="000020CF">
      <w:pPr>
        <w:widowControl/>
        <w:spacing w:line="500" w:lineRule="exact"/>
        <w:ind w:firstLineChars="100" w:firstLine="241"/>
        <w:jc w:val="left"/>
        <w:rPr>
          <w:rFonts w:ascii="宋体" w:hAnsi="宋体" w:cs="宋体"/>
          <w:b/>
          <w:color w:val="000000"/>
          <w:kern w:val="0"/>
          <w:sz w:val="24"/>
        </w:rPr>
      </w:pPr>
      <w:r>
        <w:rPr>
          <w:rFonts w:ascii="宋体" w:hAnsi="宋体" w:cs="宋体" w:hint="eastAsia"/>
          <w:b/>
          <w:color w:val="000000"/>
          <w:kern w:val="0"/>
          <w:sz w:val="24"/>
        </w:rPr>
        <w:t>四、投标文件的密封、标记和递交</w:t>
      </w:r>
    </w:p>
    <w:p w:rsidR="0049607A" w:rsidRDefault="000020CF">
      <w:pPr>
        <w:spacing w:line="5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投标文件的密封和标记</w:t>
      </w:r>
    </w:p>
    <w:p w:rsidR="0049607A" w:rsidRDefault="000020CF">
      <w:pPr>
        <w:spacing w:line="500" w:lineRule="exact"/>
        <w:ind w:firstLine="480"/>
        <w:rPr>
          <w:rFonts w:ascii="宋体" w:hAnsi="宋体" w:cs="宋体"/>
          <w:kern w:val="0"/>
          <w:sz w:val="24"/>
        </w:rPr>
      </w:pPr>
      <w:r>
        <w:rPr>
          <w:rFonts w:ascii="宋体" w:hAnsi="宋体" w:cs="宋体" w:hint="eastAsia"/>
          <w:kern w:val="0"/>
          <w:sz w:val="24"/>
        </w:rPr>
        <w:t>1.1</w:t>
      </w:r>
      <w:r>
        <w:rPr>
          <w:rFonts w:ascii="宋体" w:hAnsi="宋体" w:cs="宋体" w:hint="eastAsia"/>
          <w:kern w:val="0"/>
          <w:sz w:val="24"/>
        </w:rPr>
        <w:t>投标文件应密封并在封面注明招标编号、投标项目、投标单位等；</w:t>
      </w:r>
    </w:p>
    <w:p w:rsidR="0049607A" w:rsidRDefault="000020CF">
      <w:pPr>
        <w:spacing w:line="500" w:lineRule="exact"/>
        <w:rPr>
          <w:rFonts w:ascii="宋体" w:hAnsi="宋体" w:cs="宋体"/>
          <w:b/>
          <w:bCs/>
          <w:kern w:val="0"/>
          <w:sz w:val="24"/>
        </w:rPr>
      </w:pPr>
      <w:r>
        <w:rPr>
          <w:rFonts w:ascii="宋体" w:hAnsi="宋体" w:cs="宋体" w:hint="eastAsia"/>
          <w:kern w:val="0"/>
          <w:sz w:val="24"/>
        </w:rPr>
        <w:t xml:space="preserve">    1.2</w:t>
      </w:r>
      <w:r>
        <w:rPr>
          <w:rFonts w:ascii="宋体" w:hAnsi="宋体" w:cs="宋体" w:hint="eastAsia"/>
          <w:kern w:val="0"/>
          <w:sz w:val="24"/>
        </w:rPr>
        <w:t>投标文件要求：</w:t>
      </w:r>
      <w:r>
        <w:rPr>
          <w:rFonts w:ascii="宋体" w:hAnsi="宋体" w:cs="宋体" w:hint="eastAsia"/>
          <w:b/>
          <w:kern w:val="0"/>
          <w:sz w:val="24"/>
        </w:rPr>
        <w:t>胶装，正、副本各一份</w:t>
      </w:r>
      <w:r>
        <w:rPr>
          <w:rFonts w:ascii="宋体" w:hAnsi="宋体" w:cs="宋体" w:hint="eastAsia"/>
          <w:b/>
          <w:bCs/>
          <w:kern w:val="0"/>
          <w:sz w:val="24"/>
        </w:rPr>
        <w:t>。</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w:t>
      </w:r>
      <w:r>
        <w:rPr>
          <w:rFonts w:ascii="宋体" w:hAnsi="宋体" w:cs="宋体" w:hint="eastAsia"/>
          <w:kern w:val="0"/>
          <w:sz w:val="24"/>
        </w:rPr>
        <w:t>投标文件的递交、修改和撤回。</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2.1</w:t>
      </w:r>
      <w:r>
        <w:rPr>
          <w:rFonts w:ascii="宋体" w:hAnsi="宋体" w:cs="宋体" w:hint="eastAsia"/>
          <w:kern w:val="0"/>
          <w:sz w:val="24"/>
        </w:rPr>
        <w:t>投标人应在投标截止时间前将密封合格的投标文件送达开标现场；</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2.2</w:t>
      </w:r>
      <w:r>
        <w:rPr>
          <w:rFonts w:ascii="宋体" w:hAnsi="宋体" w:cs="宋体" w:hint="eastAsia"/>
          <w:kern w:val="0"/>
          <w:sz w:val="24"/>
        </w:rPr>
        <w:t>投标人递交投标文件后，不得修改或撤回投标文件。</w:t>
      </w:r>
    </w:p>
    <w:p w:rsidR="0049607A" w:rsidRDefault="000020CF">
      <w:pPr>
        <w:widowControl/>
        <w:spacing w:line="500" w:lineRule="exact"/>
        <w:ind w:firstLineChars="100" w:firstLine="241"/>
        <w:jc w:val="left"/>
        <w:rPr>
          <w:rFonts w:ascii="宋体" w:hAnsi="宋体" w:cs="宋体"/>
          <w:b/>
          <w:kern w:val="0"/>
          <w:sz w:val="24"/>
        </w:rPr>
      </w:pPr>
      <w:r>
        <w:rPr>
          <w:rFonts w:ascii="宋体" w:hAnsi="宋体" w:cs="宋体" w:hint="eastAsia"/>
          <w:b/>
          <w:kern w:val="0"/>
          <w:sz w:val="24"/>
        </w:rPr>
        <w:t>五、开标、评标和定标</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1.</w:t>
      </w:r>
      <w:r>
        <w:rPr>
          <w:rFonts w:ascii="宋体" w:hAnsi="宋体" w:cs="宋体" w:hint="eastAsia"/>
          <w:kern w:val="0"/>
          <w:sz w:val="24"/>
        </w:rPr>
        <w:t>评标原则：遵循国家有关法律、法规，客观、公正地对待所有投标人，以招标文件作为评标的基本依据；凡涉及审查、评估和比较投标文件以及定标等意见，均不得向投标人及与评</w:t>
      </w:r>
      <w:r>
        <w:rPr>
          <w:rFonts w:ascii="宋体" w:hAnsi="宋体" w:cs="宋体" w:hint="eastAsia"/>
          <w:kern w:val="0"/>
          <w:sz w:val="24"/>
        </w:rPr>
        <w:lastRenderedPageBreak/>
        <w:t>标无关的人员透露。</w:t>
      </w:r>
    </w:p>
    <w:p w:rsidR="0049607A" w:rsidRDefault="000020CF">
      <w:pPr>
        <w:spacing w:line="560" w:lineRule="exact"/>
        <w:rPr>
          <w:rFonts w:ascii="宋体" w:hAnsi="宋体"/>
          <w:b/>
          <w:kern w:val="0"/>
          <w:sz w:val="24"/>
        </w:rPr>
      </w:pPr>
      <w:r>
        <w:rPr>
          <w:rFonts w:ascii="宋体" w:hAnsi="宋体" w:cs="宋体" w:hint="eastAsia"/>
          <w:kern w:val="0"/>
          <w:sz w:val="24"/>
        </w:rPr>
        <w:t xml:space="preserve">   2.</w:t>
      </w:r>
      <w:r>
        <w:rPr>
          <w:rFonts w:ascii="宋体" w:hAnsi="宋体" w:cs="宋体" w:hint="eastAsia"/>
          <w:kern w:val="0"/>
          <w:sz w:val="24"/>
        </w:rPr>
        <w:t>评标小组按投标邀请中拟定的时间和地点开标，届时请与投标书一致的被授权代表本人到开标现场参与开标（</w:t>
      </w:r>
      <w:r>
        <w:rPr>
          <w:rFonts w:ascii="宋体" w:hAnsi="宋体" w:cs="宋体" w:hint="eastAsia"/>
          <w:b/>
          <w:kern w:val="0"/>
          <w:sz w:val="24"/>
        </w:rPr>
        <w:t>被授权代表须出示身份证原件</w:t>
      </w:r>
      <w:r>
        <w:rPr>
          <w:rFonts w:ascii="宋体" w:hAnsi="宋体" w:cs="宋体" w:hint="eastAsia"/>
          <w:kern w:val="0"/>
          <w:sz w:val="24"/>
        </w:rPr>
        <w:t>）。被授权代表逾期未到达开标现场，且未提</w:t>
      </w:r>
      <w:r>
        <w:rPr>
          <w:rFonts w:ascii="宋体" w:hAnsi="宋体" w:cs="宋体" w:hint="eastAsia"/>
          <w:kern w:val="0"/>
          <w:sz w:val="24"/>
        </w:rPr>
        <w:t>前书面说明将视为弃权，投标保证金不予退还。</w:t>
      </w:r>
      <w:r>
        <w:rPr>
          <w:rFonts w:ascii="宋体" w:hAnsi="宋体" w:cs="宋体" w:hint="eastAsia"/>
          <w:b/>
          <w:color w:val="000000"/>
          <w:kern w:val="0"/>
          <w:sz w:val="24"/>
        </w:rPr>
        <w:t>（根据疫情防控要求或调整为</w:t>
      </w:r>
      <w:r>
        <w:rPr>
          <w:rFonts w:ascii="宋体" w:hAnsi="宋体" w:cs="宋体" w:hint="eastAsia"/>
          <w:b/>
          <w:color w:val="000000"/>
          <w:kern w:val="0"/>
          <w:sz w:val="24"/>
        </w:rPr>
        <w:t>寄送标书远程开标，以招标方邮件通知为准。）</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3.</w:t>
      </w:r>
      <w:r>
        <w:rPr>
          <w:rFonts w:ascii="宋体" w:hAnsi="宋体" w:cs="宋体" w:hint="eastAsia"/>
          <w:kern w:val="0"/>
          <w:sz w:val="24"/>
        </w:rPr>
        <w:t>开标时，查验投标文件的密封状况，确认无误后拆封唱标。</w:t>
      </w:r>
    </w:p>
    <w:p w:rsidR="0049607A" w:rsidRDefault="000020CF">
      <w:pPr>
        <w:spacing w:line="500" w:lineRule="exact"/>
        <w:rPr>
          <w:rFonts w:ascii="宋体" w:hAnsi="宋体" w:cs="宋体"/>
          <w:b/>
          <w:kern w:val="0"/>
          <w:sz w:val="24"/>
        </w:rPr>
      </w:pPr>
      <w:r>
        <w:rPr>
          <w:rFonts w:ascii="宋体" w:hAnsi="宋体" w:cs="宋体" w:hint="eastAsia"/>
          <w:b/>
          <w:kern w:val="0"/>
          <w:sz w:val="24"/>
        </w:rPr>
        <w:t xml:space="preserve">   4.</w:t>
      </w:r>
      <w:r>
        <w:rPr>
          <w:rFonts w:ascii="宋体" w:hAnsi="宋体" w:cs="宋体" w:hint="eastAsia"/>
          <w:b/>
          <w:color w:val="000000"/>
          <w:kern w:val="0"/>
          <w:sz w:val="24"/>
        </w:rPr>
        <w:t>本项目评标采用</w:t>
      </w:r>
      <w:r>
        <w:rPr>
          <w:rFonts w:ascii="宋体" w:hAnsi="宋体" w:cs="宋体" w:hint="eastAsia"/>
          <w:b/>
          <w:color w:val="000000"/>
          <w:kern w:val="0"/>
          <w:sz w:val="24"/>
        </w:rPr>
        <w:t>综合评</w:t>
      </w:r>
      <w:r>
        <w:rPr>
          <w:rFonts w:ascii="宋体" w:hAnsi="宋体" w:cs="宋体" w:hint="eastAsia"/>
          <w:b/>
          <w:color w:val="000000"/>
          <w:kern w:val="0"/>
          <w:sz w:val="24"/>
        </w:rPr>
        <w:t>分法（</w:t>
      </w:r>
      <w:r>
        <w:rPr>
          <w:rFonts w:ascii="宋体" w:hAnsi="宋体" w:cs="宋体" w:hint="eastAsia"/>
          <w:b/>
          <w:color w:val="000000"/>
          <w:kern w:val="0"/>
          <w:sz w:val="24"/>
        </w:rPr>
        <w:t>有效价格</w:t>
      </w:r>
      <w:r>
        <w:rPr>
          <w:rFonts w:ascii="宋体" w:hAnsi="宋体" w:cs="宋体" w:hint="eastAsia"/>
          <w:b/>
          <w:color w:val="000000"/>
          <w:kern w:val="0"/>
          <w:sz w:val="24"/>
        </w:rPr>
        <w:t>）</w:t>
      </w:r>
      <w:r>
        <w:rPr>
          <w:rFonts w:ascii="宋体" w:hAnsi="宋体" w:cs="宋体" w:hint="eastAsia"/>
          <w:b/>
          <w:color w:val="000000"/>
          <w:kern w:val="0"/>
          <w:sz w:val="24"/>
        </w:rPr>
        <w:t>，即资格初审通过后，</w:t>
      </w:r>
      <w:r>
        <w:rPr>
          <w:rFonts w:ascii="宋体" w:hAnsi="宋体" w:cs="宋体" w:hint="eastAsia"/>
          <w:b/>
          <w:color w:val="000000"/>
          <w:kern w:val="0"/>
          <w:sz w:val="24"/>
        </w:rPr>
        <w:t>得分</w:t>
      </w:r>
      <w:r>
        <w:rPr>
          <w:rFonts w:ascii="宋体" w:hAnsi="宋体" w:cs="宋体" w:hint="eastAsia"/>
          <w:b/>
          <w:color w:val="000000"/>
          <w:kern w:val="0"/>
          <w:sz w:val="24"/>
        </w:rPr>
        <w:t>最</w:t>
      </w:r>
      <w:r>
        <w:rPr>
          <w:rFonts w:ascii="宋体" w:hAnsi="宋体" w:cs="宋体" w:hint="eastAsia"/>
          <w:b/>
          <w:color w:val="000000"/>
          <w:kern w:val="0"/>
          <w:sz w:val="24"/>
        </w:rPr>
        <w:t>高</w:t>
      </w:r>
      <w:r>
        <w:rPr>
          <w:rFonts w:ascii="宋体" w:hAnsi="宋体" w:cs="宋体" w:hint="eastAsia"/>
          <w:b/>
          <w:color w:val="000000"/>
          <w:kern w:val="0"/>
          <w:sz w:val="24"/>
        </w:rPr>
        <w:t>的投标人为中标候选人。</w:t>
      </w:r>
    </w:p>
    <w:p w:rsidR="0049607A" w:rsidRDefault="000020CF">
      <w:pPr>
        <w:spacing w:line="500" w:lineRule="exact"/>
        <w:rPr>
          <w:rFonts w:ascii="宋体" w:hAnsi="宋体" w:cs="宋体"/>
          <w:b/>
          <w:kern w:val="0"/>
          <w:sz w:val="24"/>
        </w:rPr>
      </w:pPr>
      <w:r>
        <w:rPr>
          <w:rFonts w:ascii="宋体" w:hAnsi="宋体" w:cs="宋体" w:hint="eastAsia"/>
          <w:kern w:val="0"/>
          <w:sz w:val="24"/>
        </w:rPr>
        <w:t xml:space="preserve">   5.</w:t>
      </w:r>
      <w:r>
        <w:rPr>
          <w:rFonts w:ascii="宋体" w:hAnsi="宋体" w:cs="宋体" w:hint="eastAsia"/>
          <w:kern w:val="0"/>
          <w:sz w:val="24"/>
        </w:rPr>
        <w:t>招标人不承诺报价最低者可以中标，也不向落标的投标人退还投标文件。</w:t>
      </w:r>
    </w:p>
    <w:p w:rsidR="0049607A" w:rsidRDefault="000020CF">
      <w:pPr>
        <w:spacing w:line="500" w:lineRule="exact"/>
        <w:rPr>
          <w:rFonts w:ascii="宋体" w:hAnsi="宋体" w:cs="宋体"/>
          <w:sz w:val="24"/>
        </w:rPr>
      </w:pPr>
      <w:r>
        <w:rPr>
          <w:rFonts w:ascii="宋体" w:hAnsi="宋体" w:cs="宋体" w:hint="eastAsia"/>
          <w:kern w:val="0"/>
          <w:sz w:val="24"/>
        </w:rPr>
        <w:t xml:space="preserve">   6.</w:t>
      </w:r>
      <w:r>
        <w:rPr>
          <w:rFonts w:ascii="宋体" w:hAnsi="宋体" w:cs="宋体" w:hint="eastAsia"/>
          <w:kern w:val="0"/>
          <w:sz w:val="24"/>
        </w:rPr>
        <w:t>评</w:t>
      </w:r>
      <w:r>
        <w:rPr>
          <w:rFonts w:ascii="宋体" w:hAnsi="宋体" w:cs="宋体" w:hint="eastAsia"/>
          <w:sz w:val="24"/>
        </w:rPr>
        <w:t>审中，评委会发现投标人的投标文件中对同类问题表述不一致、前后矛盾、有明显文字和计算错误的内容、有可能不符</w:t>
      </w:r>
      <w:r>
        <w:rPr>
          <w:rFonts w:ascii="宋体" w:hAnsi="宋体" w:cs="宋体" w:hint="eastAsia"/>
          <w:sz w:val="24"/>
        </w:rPr>
        <w:t>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49607A" w:rsidRDefault="000020CF">
      <w:pPr>
        <w:adjustRightInd w:val="0"/>
        <w:snapToGrid w:val="0"/>
        <w:spacing w:line="360" w:lineRule="auto"/>
        <w:ind w:right="-10"/>
        <w:jc w:val="center"/>
      </w:pPr>
      <w:r>
        <w:rPr>
          <w:rFonts w:ascii="宋体" w:hAnsi="宋体" w:hint="eastAsia"/>
          <w:b/>
          <w:sz w:val="24"/>
        </w:rPr>
        <w:t>（一）投标文件初审表（资格审查和符合性审查）</w:t>
      </w:r>
    </w:p>
    <w:p w:rsidR="0049607A" w:rsidRDefault="0049607A">
      <w:pPr>
        <w:pStyle w:val="ad"/>
        <w:ind w:firstLine="280"/>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4629"/>
        <w:gridCol w:w="4134"/>
      </w:tblGrid>
      <w:tr w:rsidR="0049607A">
        <w:trPr>
          <w:trHeight w:val="516"/>
          <w:jc w:val="center"/>
        </w:trPr>
        <w:tc>
          <w:tcPr>
            <w:tcW w:w="9366" w:type="dxa"/>
            <w:gridSpan w:val="3"/>
            <w:vAlign w:val="center"/>
          </w:tcPr>
          <w:p w:rsidR="0049607A" w:rsidRDefault="000020CF">
            <w:pPr>
              <w:spacing w:line="360" w:lineRule="exact"/>
              <w:jc w:val="center"/>
              <w:rPr>
                <w:rFonts w:ascii="宋体" w:hAnsi="宋体"/>
                <w:b/>
                <w:szCs w:val="21"/>
              </w:rPr>
            </w:pPr>
            <w:r>
              <w:rPr>
                <w:rFonts w:ascii="宋体" w:hAnsi="宋体" w:hint="eastAsia"/>
                <w:b/>
                <w:sz w:val="24"/>
              </w:rPr>
              <w:t>1</w:t>
            </w:r>
            <w:r>
              <w:rPr>
                <w:rFonts w:ascii="宋体" w:hAnsi="宋体" w:hint="eastAsia"/>
                <w:b/>
                <w:sz w:val="24"/>
              </w:rPr>
              <w:t>、资格审查指标</w:t>
            </w:r>
          </w:p>
        </w:tc>
      </w:tr>
      <w:tr w:rsidR="0049607A">
        <w:trPr>
          <w:trHeight w:val="424"/>
          <w:jc w:val="center"/>
        </w:trPr>
        <w:tc>
          <w:tcPr>
            <w:tcW w:w="603" w:type="dxa"/>
            <w:vAlign w:val="center"/>
          </w:tcPr>
          <w:p w:rsidR="0049607A" w:rsidRDefault="000020CF">
            <w:pPr>
              <w:spacing w:line="360" w:lineRule="exact"/>
              <w:jc w:val="center"/>
              <w:rPr>
                <w:rFonts w:ascii="宋体" w:hAnsi="宋体"/>
                <w:b/>
                <w:szCs w:val="21"/>
              </w:rPr>
            </w:pPr>
            <w:r>
              <w:rPr>
                <w:rFonts w:ascii="宋体" w:hAnsi="宋体" w:hint="eastAsia"/>
                <w:b/>
                <w:szCs w:val="21"/>
              </w:rPr>
              <w:t>序号</w:t>
            </w:r>
          </w:p>
        </w:tc>
        <w:tc>
          <w:tcPr>
            <w:tcW w:w="4629" w:type="dxa"/>
            <w:vAlign w:val="center"/>
          </w:tcPr>
          <w:p w:rsidR="0049607A" w:rsidRDefault="000020CF">
            <w:pPr>
              <w:spacing w:line="360" w:lineRule="exact"/>
              <w:ind w:firstLine="499"/>
              <w:jc w:val="center"/>
              <w:rPr>
                <w:rFonts w:ascii="宋体" w:hAnsi="宋体"/>
                <w:b/>
                <w:szCs w:val="21"/>
              </w:rPr>
            </w:pPr>
            <w:r>
              <w:rPr>
                <w:rFonts w:ascii="宋体" w:hAnsi="宋体" w:hint="eastAsia"/>
                <w:b/>
                <w:szCs w:val="21"/>
              </w:rPr>
              <w:t>审查内容</w:t>
            </w:r>
          </w:p>
        </w:tc>
        <w:tc>
          <w:tcPr>
            <w:tcW w:w="4134" w:type="dxa"/>
            <w:vAlign w:val="center"/>
          </w:tcPr>
          <w:p w:rsidR="0049607A" w:rsidRDefault="000020CF">
            <w:pPr>
              <w:spacing w:line="360" w:lineRule="exact"/>
              <w:jc w:val="center"/>
              <w:rPr>
                <w:rFonts w:ascii="宋体" w:hAnsi="宋体"/>
                <w:b/>
                <w:szCs w:val="21"/>
              </w:rPr>
            </w:pPr>
            <w:r>
              <w:rPr>
                <w:rFonts w:ascii="宋体" w:hAnsi="宋体" w:hint="eastAsia"/>
                <w:b/>
                <w:szCs w:val="21"/>
              </w:rPr>
              <w:t>要求提供的证明材料</w:t>
            </w:r>
          </w:p>
        </w:tc>
      </w:tr>
      <w:tr w:rsidR="0049607A">
        <w:trPr>
          <w:trHeight w:val="691"/>
          <w:jc w:val="center"/>
        </w:trPr>
        <w:tc>
          <w:tcPr>
            <w:tcW w:w="603" w:type="dxa"/>
            <w:vAlign w:val="center"/>
          </w:tcPr>
          <w:p w:rsidR="0049607A" w:rsidRDefault="000020CF">
            <w:pPr>
              <w:jc w:val="center"/>
              <w:rPr>
                <w:rFonts w:ascii="宋体" w:hAnsi="宋体"/>
                <w:szCs w:val="21"/>
              </w:rPr>
            </w:pPr>
            <w:r>
              <w:rPr>
                <w:rFonts w:ascii="宋体" w:hAnsi="宋体" w:hint="eastAsia"/>
                <w:szCs w:val="21"/>
              </w:rPr>
              <w:t>1</w:t>
            </w:r>
          </w:p>
        </w:tc>
        <w:tc>
          <w:tcPr>
            <w:tcW w:w="4629" w:type="dxa"/>
            <w:vAlign w:val="center"/>
          </w:tcPr>
          <w:p w:rsidR="0049607A" w:rsidRDefault="000020CF">
            <w:pPr>
              <w:rPr>
                <w:rFonts w:ascii="宋体" w:hAnsi="宋体"/>
                <w:szCs w:val="21"/>
              </w:rPr>
            </w:pPr>
            <w:r>
              <w:rPr>
                <w:rFonts w:ascii="宋体" w:hAnsi="宋体" w:hint="eastAsia"/>
                <w:szCs w:val="21"/>
              </w:rPr>
              <w:t>具有独立法人及一般纳税人资格</w:t>
            </w:r>
            <w:r>
              <w:rPr>
                <w:rFonts w:ascii="宋体" w:hAnsi="宋体" w:hint="eastAsia"/>
                <w:szCs w:val="21"/>
              </w:rPr>
              <w:t xml:space="preserve"> </w:t>
            </w:r>
          </w:p>
        </w:tc>
        <w:tc>
          <w:tcPr>
            <w:tcW w:w="4134" w:type="dxa"/>
            <w:vAlign w:val="center"/>
          </w:tcPr>
          <w:p w:rsidR="0049607A" w:rsidRDefault="000020CF">
            <w:pPr>
              <w:jc w:val="left"/>
              <w:rPr>
                <w:rFonts w:ascii="宋体" w:hAnsi="宋体"/>
                <w:szCs w:val="21"/>
              </w:rPr>
            </w:pPr>
            <w:r>
              <w:rPr>
                <w:rFonts w:ascii="宋体" w:hAnsi="宋体" w:hint="eastAsia"/>
                <w:szCs w:val="21"/>
              </w:rPr>
              <w:t>提供营业执照及一般纳税人证明复印件加盖单位公章</w:t>
            </w:r>
          </w:p>
        </w:tc>
      </w:tr>
      <w:tr w:rsidR="0049607A">
        <w:trPr>
          <w:trHeight w:val="691"/>
          <w:jc w:val="center"/>
        </w:trPr>
        <w:tc>
          <w:tcPr>
            <w:tcW w:w="603" w:type="dxa"/>
            <w:vAlign w:val="center"/>
          </w:tcPr>
          <w:p w:rsidR="0049607A" w:rsidRDefault="000020CF">
            <w:pPr>
              <w:jc w:val="center"/>
              <w:rPr>
                <w:rFonts w:ascii="宋体" w:hAnsi="宋体"/>
                <w:szCs w:val="21"/>
              </w:rPr>
            </w:pPr>
            <w:r>
              <w:rPr>
                <w:rFonts w:ascii="宋体" w:hAnsi="宋体" w:hint="eastAsia"/>
                <w:szCs w:val="21"/>
              </w:rPr>
              <w:t>2</w:t>
            </w:r>
          </w:p>
        </w:tc>
        <w:tc>
          <w:tcPr>
            <w:tcW w:w="4629" w:type="dxa"/>
            <w:vAlign w:val="center"/>
          </w:tcPr>
          <w:p w:rsidR="0049607A" w:rsidRDefault="000020CF">
            <w:pPr>
              <w:rPr>
                <w:rFonts w:ascii="宋体" w:hAnsi="宋体"/>
                <w:szCs w:val="21"/>
              </w:rPr>
            </w:pPr>
            <w:r>
              <w:rPr>
                <w:rFonts w:ascii="宋体" w:hAnsi="宋体" w:hint="eastAsia"/>
                <w:szCs w:val="21"/>
              </w:rPr>
              <w:t>项目负责人具有</w:t>
            </w:r>
            <w:r>
              <w:rPr>
                <w:rFonts w:hint="eastAsia"/>
                <w:szCs w:val="21"/>
              </w:rPr>
              <w:t>一级造价工程师注册证书；本项目配三名造价人员（安装</w:t>
            </w:r>
            <w:r>
              <w:rPr>
                <w:rFonts w:hint="eastAsia"/>
                <w:szCs w:val="21"/>
              </w:rPr>
              <w:t>2</w:t>
            </w:r>
            <w:r>
              <w:rPr>
                <w:rFonts w:hint="eastAsia"/>
                <w:szCs w:val="21"/>
              </w:rPr>
              <w:t>名，土建</w:t>
            </w:r>
            <w:r>
              <w:rPr>
                <w:rFonts w:hint="eastAsia"/>
                <w:szCs w:val="21"/>
              </w:rPr>
              <w:t>1</w:t>
            </w:r>
            <w:r>
              <w:rPr>
                <w:rFonts w:hint="eastAsia"/>
                <w:szCs w:val="21"/>
              </w:rPr>
              <w:t>名）</w:t>
            </w:r>
          </w:p>
        </w:tc>
        <w:tc>
          <w:tcPr>
            <w:tcW w:w="4134" w:type="dxa"/>
            <w:vAlign w:val="center"/>
          </w:tcPr>
          <w:p w:rsidR="0049607A" w:rsidRDefault="000020CF">
            <w:pPr>
              <w:pStyle w:val="ad"/>
              <w:ind w:firstLineChars="0" w:firstLine="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、提供加盖公章的资格证书复印件；</w:t>
            </w:r>
          </w:p>
          <w:p w:rsidR="0049607A" w:rsidRDefault="000020CF">
            <w:pPr>
              <w:pStyle w:val="ad"/>
              <w:ind w:firstLineChars="0" w:firstLine="0"/>
            </w:pPr>
            <w:r>
              <w:rPr>
                <w:rFonts w:ascii="宋体" w:eastAsia="宋体" w:hAnsi="宋体" w:hint="eastAsia"/>
                <w:sz w:val="21"/>
                <w:szCs w:val="21"/>
              </w:rPr>
              <w:t>2</w:t>
            </w:r>
            <w:r>
              <w:rPr>
                <w:rFonts w:ascii="宋体" w:eastAsia="宋体" w:hAnsi="宋体" w:hint="eastAsia"/>
                <w:sz w:val="21"/>
                <w:szCs w:val="21"/>
              </w:rPr>
              <w:t>、提供近一年内，任意六个月的社保证明（社保证明缴费单位为投标人本单位）、复印件加盖公章。</w:t>
            </w:r>
          </w:p>
        </w:tc>
      </w:tr>
      <w:tr w:rsidR="0049607A">
        <w:trPr>
          <w:trHeight w:val="702"/>
          <w:jc w:val="center"/>
        </w:trPr>
        <w:tc>
          <w:tcPr>
            <w:tcW w:w="603" w:type="dxa"/>
            <w:vAlign w:val="center"/>
          </w:tcPr>
          <w:p w:rsidR="0049607A" w:rsidRDefault="000020CF">
            <w:pPr>
              <w:jc w:val="center"/>
              <w:rPr>
                <w:rFonts w:ascii="宋体" w:hAnsi="宋体"/>
                <w:szCs w:val="21"/>
              </w:rPr>
            </w:pPr>
            <w:r>
              <w:rPr>
                <w:rFonts w:ascii="宋体" w:hAnsi="宋体" w:hint="eastAsia"/>
                <w:szCs w:val="21"/>
              </w:rPr>
              <w:t>3</w:t>
            </w:r>
          </w:p>
        </w:tc>
        <w:tc>
          <w:tcPr>
            <w:tcW w:w="4629" w:type="dxa"/>
            <w:vAlign w:val="center"/>
          </w:tcPr>
          <w:p w:rsidR="0049607A" w:rsidRDefault="000020CF">
            <w:pPr>
              <w:widowControl/>
              <w:shd w:val="clear" w:color="auto" w:fill="FFFFFF"/>
              <w:jc w:val="left"/>
              <w:rPr>
                <w:rFonts w:ascii="宋体" w:hAnsi="宋体"/>
                <w:szCs w:val="21"/>
              </w:rPr>
            </w:pPr>
            <w:r>
              <w:rPr>
                <w:rFonts w:ascii="宋体" w:hAnsi="宋体" w:hint="eastAsia"/>
                <w:szCs w:val="21"/>
              </w:rPr>
              <w:t>投标人须提供</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日至今承接</w:t>
            </w:r>
            <w:r>
              <w:rPr>
                <w:rFonts w:ascii="宋体" w:hAnsi="宋体" w:hint="eastAsia"/>
                <w:szCs w:val="21"/>
              </w:rPr>
              <w:t>1</w:t>
            </w:r>
            <w:r>
              <w:rPr>
                <w:rFonts w:ascii="宋体" w:hAnsi="宋体" w:hint="eastAsia"/>
                <w:szCs w:val="21"/>
              </w:rPr>
              <w:t>个</w:t>
            </w:r>
            <w:r>
              <w:rPr>
                <w:rFonts w:hint="eastAsia"/>
                <w:szCs w:val="21"/>
              </w:rPr>
              <w:t>供配电工程结算审计业务的（项目负责人须与本项目投标项目负责人一致），</w:t>
            </w:r>
            <w:r>
              <w:rPr>
                <w:rFonts w:ascii="宋体" w:hAnsi="宋体" w:hint="eastAsia"/>
                <w:szCs w:val="21"/>
              </w:rPr>
              <w:t>审定金额不少于</w:t>
            </w:r>
            <w:r>
              <w:rPr>
                <w:rFonts w:ascii="宋体" w:hAnsi="宋体" w:hint="eastAsia"/>
                <w:szCs w:val="21"/>
              </w:rPr>
              <w:t>1000</w:t>
            </w:r>
            <w:r>
              <w:rPr>
                <w:rFonts w:ascii="宋体" w:hAnsi="宋体" w:hint="eastAsia"/>
                <w:szCs w:val="21"/>
              </w:rPr>
              <w:t>万元合同业绩</w:t>
            </w:r>
          </w:p>
        </w:tc>
        <w:tc>
          <w:tcPr>
            <w:tcW w:w="4134" w:type="dxa"/>
            <w:vAlign w:val="center"/>
          </w:tcPr>
          <w:p w:rsidR="0049607A" w:rsidRDefault="000020CF">
            <w:pPr>
              <w:jc w:val="left"/>
              <w:rPr>
                <w:rFonts w:ascii="宋体" w:hAnsi="宋体"/>
                <w:szCs w:val="21"/>
              </w:rPr>
            </w:pPr>
            <w:r>
              <w:rPr>
                <w:rFonts w:ascii="宋体" w:hAnsi="宋体" w:cs="宋体" w:hint="eastAsia"/>
                <w:color w:val="000000"/>
                <w:kern w:val="0"/>
                <w:szCs w:val="21"/>
              </w:rPr>
              <w:t>提供项目结算审计委托合同以及对应的结算审计成果文件等证明材料（若业绩合同明确为分标段的，以标段金额为准，按各标段分别计算业绩）复印件，并加盖投标单位</w:t>
            </w:r>
            <w:r>
              <w:rPr>
                <w:rFonts w:ascii="宋体" w:hAnsi="宋体" w:cs="宋体" w:hint="eastAsia"/>
                <w:color w:val="000000"/>
                <w:kern w:val="0"/>
                <w:szCs w:val="21"/>
              </w:rPr>
              <w:t>公章。</w:t>
            </w:r>
          </w:p>
        </w:tc>
      </w:tr>
      <w:tr w:rsidR="0049607A">
        <w:trPr>
          <w:trHeight w:val="540"/>
          <w:jc w:val="center"/>
        </w:trPr>
        <w:tc>
          <w:tcPr>
            <w:tcW w:w="603" w:type="dxa"/>
            <w:vAlign w:val="center"/>
          </w:tcPr>
          <w:p w:rsidR="0049607A" w:rsidRDefault="000020CF">
            <w:pPr>
              <w:jc w:val="center"/>
              <w:rPr>
                <w:rFonts w:ascii="宋体" w:hAnsi="宋体"/>
                <w:szCs w:val="21"/>
              </w:rPr>
            </w:pPr>
            <w:r>
              <w:rPr>
                <w:rFonts w:ascii="宋体" w:hAnsi="宋体" w:hint="eastAsia"/>
                <w:szCs w:val="21"/>
              </w:rPr>
              <w:lastRenderedPageBreak/>
              <w:t>4</w:t>
            </w:r>
          </w:p>
        </w:tc>
        <w:tc>
          <w:tcPr>
            <w:tcW w:w="4629" w:type="dxa"/>
            <w:vAlign w:val="center"/>
          </w:tcPr>
          <w:p w:rsidR="0049607A" w:rsidRDefault="000020CF">
            <w:pPr>
              <w:widowControl/>
              <w:shd w:val="clear" w:color="auto" w:fill="FFFFFF"/>
              <w:jc w:val="left"/>
              <w:rPr>
                <w:rFonts w:ascii="宋体" w:hAnsi="宋体"/>
                <w:szCs w:val="21"/>
              </w:rPr>
            </w:pPr>
            <w:r>
              <w:rPr>
                <w:rFonts w:ascii="宋体" w:hAnsi="宋体" w:hint="eastAsia"/>
                <w:szCs w:val="21"/>
              </w:rPr>
              <w:t>本项目不接受联合体投标</w:t>
            </w:r>
          </w:p>
        </w:tc>
        <w:tc>
          <w:tcPr>
            <w:tcW w:w="4134" w:type="dxa"/>
            <w:vAlign w:val="center"/>
          </w:tcPr>
          <w:p w:rsidR="0049607A" w:rsidRDefault="0049607A">
            <w:pPr>
              <w:jc w:val="left"/>
              <w:rPr>
                <w:rFonts w:ascii="宋体" w:hAnsi="宋体"/>
                <w:szCs w:val="21"/>
              </w:rPr>
            </w:pPr>
          </w:p>
        </w:tc>
      </w:tr>
      <w:tr w:rsidR="0049607A">
        <w:trPr>
          <w:trHeight w:val="691"/>
          <w:jc w:val="center"/>
        </w:trPr>
        <w:tc>
          <w:tcPr>
            <w:tcW w:w="603" w:type="dxa"/>
            <w:vAlign w:val="center"/>
          </w:tcPr>
          <w:p w:rsidR="0049607A" w:rsidRDefault="000020CF">
            <w:pPr>
              <w:jc w:val="center"/>
              <w:rPr>
                <w:rFonts w:ascii="宋体" w:hAnsi="宋体"/>
                <w:szCs w:val="21"/>
              </w:rPr>
            </w:pPr>
            <w:r>
              <w:rPr>
                <w:rFonts w:ascii="宋体" w:hAnsi="宋体" w:hint="eastAsia"/>
                <w:szCs w:val="21"/>
              </w:rPr>
              <w:t>5</w:t>
            </w:r>
          </w:p>
        </w:tc>
        <w:tc>
          <w:tcPr>
            <w:tcW w:w="4629" w:type="dxa"/>
            <w:vAlign w:val="center"/>
          </w:tcPr>
          <w:p w:rsidR="0049607A" w:rsidRDefault="000020CF">
            <w:pPr>
              <w:rPr>
                <w:rFonts w:ascii="宋体" w:hAnsi="宋体"/>
                <w:szCs w:val="21"/>
              </w:rPr>
            </w:pPr>
            <w:r>
              <w:rPr>
                <w:rFonts w:ascii="宋体" w:hAnsi="宋体" w:hint="eastAsia"/>
                <w:szCs w:val="21"/>
              </w:rPr>
              <w:t>不良行为记录查询</w:t>
            </w:r>
          </w:p>
        </w:tc>
        <w:tc>
          <w:tcPr>
            <w:tcW w:w="4134" w:type="dxa"/>
            <w:vAlign w:val="center"/>
          </w:tcPr>
          <w:p w:rsidR="0049607A" w:rsidRDefault="000020CF">
            <w:pPr>
              <w:jc w:val="left"/>
              <w:rPr>
                <w:rFonts w:ascii="宋体" w:hAnsi="宋体"/>
                <w:szCs w:val="21"/>
              </w:rPr>
            </w:pPr>
            <w:r>
              <w:rPr>
                <w:rFonts w:ascii="宋体" w:hAnsi="宋体" w:hint="eastAsia"/>
                <w:szCs w:val="21"/>
              </w:rPr>
              <w:t>以评标期间</w:t>
            </w:r>
            <w:r>
              <w:rPr>
                <w:rFonts w:ascii="宋体" w:hAnsi="宋体"/>
                <w:szCs w:val="21"/>
              </w:rPr>
              <w:t>以在</w:t>
            </w:r>
            <w:r>
              <w:rPr>
                <w:rFonts w:ascii="宋体" w:hAnsi="宋体"/>
                <w:szCs w:val="21"/>
              </w:rPr>
              <w:t>“</w:t>
            </w:r>
            <w:r>
              <w:rPr>
                <w:rFonts w:ascii="宋体" w:hAnsi="宋体"/>
                <w:szCs w:val="21"/>
              </w:rPr>
              <w:t>安徽合肥公共资源交易中心</w:t>
            </w:r>
            <w:r>
              <w:rPr>
                <w:rFonts w:ascii="宋体" w:hAnsi="宋体"/>
                <w:szCs w:val="21"/>
              </w:rPr>
              <w:t>”</w:t>
            </w:r>
            <w:r>
              <w:rPr>
                <w:rFonts w:ascii="宋体" w:hAnsi="宋体"/>
                <w:szCs w:val="21"/>
              </w:rPr>
              <w:t>网站</w:t>
            </w:r>
            <w:r>
              <w:rPr>
                <w:rFonts w:ascii="宋体" w:hAnsi="宋体"/>
                <w:szCs w:val="21"/>
              </w:rPr>
              <w:t>http://ggzy.hefei.gov.cn/pgt/exposureDesk.html</w:t>
            </w:r>
            <w:r>
              <w:rPr>
                <w:rFonts w:ascii="宋体" w:hAnsi="宋体"/>
                <w:szCs w:val="21"/>
              </w:rPr>
              <w:t>查询信息为准</w:t>
            </w:r>
          </w:p>
        </w:tc>
      </w:tr>
      <w:tr w:rsidR="0049607A">
        <w:trPr>
          <w:trHeight w:val="691"/>
          <w:jc w:val="center"/>
        </w:trPr>
        <w:tc>
          <w:tcPr>
            <w:tcW w:w="603" w:type="dxa"/>
            <w:vAlign w:val="center"/>
          </w:tcPr>
          <w:p w:rsidR="0049607A" w:rsidRDefault="000020CF">
            <w:pPr>
              <w:jc w:val="center"/>
              <w:rPr>
                <w:rFonts w:ascii="宋体" w:hAnsi="宋体"/>
                <w:szCs w:val="21"/>
              </w:rPr>
            </w:pPr>
            <w:r>
              <w:rPr>
                <w:rFonts w:ascii="宋体" w:hAnsi="宋体" w:hint="eastAsia"/>
                <w:szCs w:val="21"/>
              </w:rPr>
              <w:t>6</w:t>
            </w:r>
          </w:p>
        </w:tc>
        <w:tc>
          <w:tcPr>
            <w:tcW w:w="4629" w:type="dxa"/>
            <w:vAlign w:val="center"/>
          </w:tcPr>
          <w:p w:rsidR="0049607A" w:rsidRDefault="000020CF">
            <w:pPr>
              <w:rPr>
                <w:rFonts w:ascii="宋体" w:hAnsi="宋体"/>
                <w:szCs w:val="21"/>
              </w:rPr>
            </w:pPr>
            <w:r>
              <w:rPr>
                <w:rFonts w:ascii="宋体" w:hAnsi="宋体" w:hint="eastAsia"/>
                <w:szCs w:val="21"/>
              </w:rPr>
              <w:t>不良信用记录查询</w:t>
            </w:r>
          </w:p>
        </w:tc>
        <w:tc>
          <w:tcPr>
            <w:tcW w:w="4134" w:type="dxa"/>
            <w:vAlign w:val="center"/>
          </w:tcPr>
          <w:p w:rsidR="0049607A" w:rsidRDefault="000020CF">
            <w:pPr>
              <w:jc w:val="left"/>
              <w:rPr>
                <w:rFonts w:ascii="宋体" w:hAnsi="宋体"/>
                <w:szCs w:val="21"/>
              </w:rPr>
            </w:pPr>
            <w:r>
              <w:rPr>
                <w:rFonts w:ascii="宋体" w:hAnsi="宋体" w:hint="eastAsia"/>
                <w:szCs w:val="21"/>
              </w:rPr>
              <w:t>以评标期间在“信用中国”网站</w:t>
            </w:r>
            <w:r>
              <w:rPr>
                <w:rFonts w:ascii="宋体" w:hAnsi="宋体" w:hint="eastAsia"/>
                <w:szCs w:val="21"/>
              </w:rPr>
              <w:t>http://www.creditchina.gov.cn/</w:t>
            </w:r>
            <w:r>
              <w:rPr>
                <w:rFonts w:ascii="宋体" w:hAnsi="宋体" w:hint="eastAsia"/>
                <w:szCs w:val="21"/>
              </w:rPr>
              <w:t>查询信息为准</w:t>
            </w:r>
          </w:p>
        </w:tc>
      </w:tr>
      <w:tr w:rsidR="0049607A">
        <w:trPr>
          <w:trHeight w:val="516"/>
          <w:jc w:val="center"/>
        </w:trPr>
        <w:tc>
          <w:tcPr>
            <w:tcW w:w="9366" w:type="dxa"/>
            <w:gridSpan w:val="3"/>
            <w:vAlign w:val="center"/>
          </w:tcPr>
          <w:p w:rsidR="0049607A" w:rsidRDefault="000020CF">
            <w:pPr>
              <w:jc w:val="center"/>
              <w:rPr>
                <w:rFonts w:ascii="宋体" w:hAnsi="宋体"/>
                <w:szCs w:val="21"/>
              </w:rPr>
            </w:pPr>
            <w:r>
              <w:rPr>
                <w:rFonts w:ascii="宋体" w:hAnsi="宋体" w:hint="eastAsia"/>
                <w:b/>
                <w:szCs w:val="21"/>
              </w:rPr>
              <w:t>2</w:t>
            </w:r>
            <w:r>
              <w:rPr>
                <w:rFonts w:ascii="宋体" w:hAnsi="宋体" w:hint="eastAsia"/>
                <w:b/>
                <w:szCs w:val="21"/>
              </w:rPr>
              <w:t>、符合性审查指标</w:t>
            </w:r>
          </w:p>
        </w:tc>
      </w:tr>
      <w:tr w:rsidR="0049607A">
        <w:trPr>
          <w:trHeight w:val="479"/>
          <w:jc w:val="center"/>
        </w:trPr>
        <w:tc>
          <w:tcPr>
            <w:tcW w:w="603" w:type="dxa"/>
            <w:vAlign w:val="center"/>
          </w:tcPr>
          <w:p w:rsidR="0049607A" w:rsidRDefault="000020CF">
            <w:pPr>
              <w:jc w:val="center"/>
              <w:rPr>
                <w:rFonts w:ascii="宋体" w:hAnsi="宋体"/>
                <w:szCs w:val="21"/>
              </w:rPr>
            </w:pPr>
            <w:r>
              <w:rPr>
                <w:rFonts w:ascii="宋体" w:hAnsi="宋体" w:hint="eastAsia"/>
                <w:b/>
                <w:bCs/>
                <w:szCs w:val="21"/>
              </w:rPr>
              <w:t>序号</w:t>
            </w:r>
          </w:p>
        </w:tc>
        <w:tc>
          <w:tcPr>
            <w:tcW w:w="4629" w:type="dxa"/>
            <w:vAlign w:val="center"/>
          </w:tcPr>
          <w:p w:rsidR="0049607A" w:rsidRDefault="000020CF">
            <w:pPr>
              <w:jc w:val="center"/>
              <w:rPr>
                <w:rFonts w:ascii="宋体" w:hAnsi="宋体"/>
                <w:b/>
                <w:bCs/>
                <w:szCs w:val="21"/>
              </w:rPr>
            </w:pPr>
            <w:r>
              <w:rPr>
                <w:rFonts w:ascii="宋体" w:hAnsi="宋体" w:hint="eastAsia"/>
                <w:b/>
                <w:bCs/>
                <w:szCs w:val="21"/>
              </w:rPr>
              <w:t>指标描述</w:t>
            </w:r>
          </w:p>
        </w:tc>
        <w:tc>
          <w:tcPr>
            <w:tcW w:w="4134" w:type="dxa"/>
            <w:vAlign w:val="center"/>
          </w:tcPr>
          <w:p w:rsidR="0049607A" w:rsidRDefault="000020CF">
            <w:pPr>
              <w:jc w:val="center"/>
              <w:rPr>
                <w:rFonts w:ascii="宋体" w:hAnsi="宋体"/>
                <w:b/>
                <w:bCs/>
                <w:szCs w:val="21"/>
              </w:rPr>
            </w:pPr>
            <w:r>
              <w:rPr>
                <w:rFonts w:ascii="宋体" w:hAnsi="宋体" w:hint="eastAsia"/>
                <w:b/>
                <w:bCs/>
                <w:szCs w:val="21"/>
              </w:rPr>
              <w:t>指标要求</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1</w:t>
            </w:r>
          </w:p>
        </w:tc>
        <w:tc>
          <w:tcPr>
            <w:tcW w:w="4629" w:type="dxa"/>
            <w:vAlign w:val="center"/>
          </w:tcPr>
          <w:p w:rsidR="0049607A" w:rsidRDefault="000020CF">
            <w:pPr>
              <w:jc w:val="left"/>
              <w:rPr>
                <w:rFonts w:ascii="宋体" w:hAnsi="宋体"/>
                <w:szCs w:val="21"/>
              </w:rPr>
            </w:pPr>
            <w:r>
              <w:rPr>
                <w:rFonts w:ascii="宋体" w:hAnsi="宋体" w:cs="宋体" w:hint="eastAsia"/>
                <w:b/>
                <w:szCs w:val="21"/>
              </w:rPr>
              <w:t>投标授权书</w:t>
            </w:r>
          </w:p>
        </w:tc>
        <w:tc>
          <w:tcPr>
            <w:tcW w:w="4134" w:type="dxa"/>
            <w:vAlign w:val="center"/>
          </w:tcPr>
          <w:p w:rsidR="0049607A" w:rsidRDefault="000020CF">
            <w:pPr>
              <w:rPr>
                <w:rFonts w:ascii="宋体" w:hAnsi="宋体"/>
                <w:szCs w:val="21"/>
              </w:rPr>
            </w:pPr>
            <w:r>
              <w:rPr>
                <w:rFonts w:ascii="宋体" w:hAnsi="宋体" w:hint="eastAsia"/>
                <w:szCs w:val="21"/>
              </w:rPr>
              <w:t>符合招标文件要求</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2</w:t>
            </w:r>
          </w:p>
        </w:tc>
        <w:tc>
          <w:tcPr>
            <w:tcW w:w="4629" w:type="dxa"/>
            <w:vAlign w:val="center"/>
          </w:tcPr>
          <w:p w:rsidR="0049607A" w:rsidRDefault="000020CF">
            <w:pPr>
              <w:jc w:val="left"/>
              <w:rPr>
                <w:rFonts w:ascii="宋体" w:hAnsi="宋体"/>
                <w:szCs w:val="21"/>
              </w:rPr>
            </w:pPr>
            <w:r>
              <w:rPr>
                <w:rFonts w:ascii="宋体" w:hAnsi="宋体" w:cs="宋体" w:hint="eastAsia"/>
                <w:b/>
                <w:szCs w:val="21"/>
              </w:rPr>
              <w:t>投标人名称</w:t>
            </w:r>
          </w:p>
        </w:tc>
        <w:tc>
          <w:tcPr>
            <w:tcW w:w="4134" w:type="dxa"/>
            <w:vAlign w:val="center"/>
          </w:tcPr>
          <w:p w:rsidR="0049607A" w:rsidRDefault="000020CF">
            <w:pPr>
              <w:rPr>
                <w:rFonts w:ascii="宋体" w:hAnsi="宋体"/>
                <w:szCs w:val="21"/>
              </w:rPr>
            </w:pPr>
            <w:r>
              <w:rPr>
                <w:rFonts w:ascii="宋体" w:hAnsi="宋体"/>
                <w:szCs w:val="21"/>
              </w:rPr>
              <w:t>与营业执照一致</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3</w:t>
            </w:r>
          </w:p>
        </w:tc>
        <w:tc>
          <w:tcPr>
            <w:tcW w:w="4629" w:type="dxa"/>
            <w:vAlign w:val="center"/>
          </w:tcPr>
          <w:p w:rsidR="0049607A" w:rsidRDefault="000020CF">
            <w:pPr>
              <w:jc w:val="left"/>
              <w:rPr>
                <w:rFonts w:ascii="宋体" w:hAnsi="宋体" w:cs="宋体"/>
                <w:b/>
                <w:szCs w:val="21"/>
              </w:rPr>
            </w:pPr>
            <w:r>
              <w:rPr>
                <w:rFonts w:ascii="宋体" w:hAnsi="宋体" w:cs="宋体" w:hint="eastAsia"/>
                <w:b/>
                <w:szCs w:val="21"/>
              </w:rPr>
              <w:t>投标函签字盖章</w:t>
            </w:r>
          </w:p>
        </w:tc>
        <w:tc>
          <w:tcPr>
            <w:tcW w:w="4134" w:type="dxa"/>
            <w:vAlign w:val="center"/>
          </w:tcPr>
          <w:p w:rsidR="0049607A" w:rsidRDefault="000020CF">
            <w:pPr>
              <w:rPr>
                <w:rFonts w:ascii="宋体" w:hAnsi="宋体"/>
                <w:szCs w:val="21"/>
              </w:rPr>
            </w:pPr>
            <w:r>
              <w:rPr>
                <w:rFonts w:hAnsi="宋体" w:cs="宋体" w:hint="eastAsia"/>
                <w:szCs w:val="21"/>
              </w:rPr>
              <w:t>有法定代表人或其委托代理人签字和加盖单位章</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4</w:t>
            </w:r>
          </w:p>
        </w:tc>
        <w:tc>
          <w:tcPr>
            <w:tcW w:w="4629" w:type="dxa"/>
            <w:vAlign w:val="center"/>
          </w:tcPr>
          <w:p w:rsidR="0049607A" w:rsidRDefault="000020CF">
            <w:pPr>
              <w:jc w:val="left"/>
              <w:rPr>
                <w:rFonts w:ascii="宋体" w:hAnsi="宋体"/>
                <w:szCs w:val="21"/>
              </w:rPr>
            </w:pPr>
            <w:r>
              <w:rPr>
                <w:rFonts w:ascii="宋体" w:hAnsi="宋体" w:cs="宋体" w:hint="eastAsia"/>
                <w:b/>
                <w:szCs w:val="21"/>
              </w:rPr>
              <w:t>投标文件格式</w:t>
            </w:r>
          </w:p>
        </w:tc>
        <w:tc>
          <w:tcPr>
            <w:tcW w:w="4134" w:type="dxa"/>
            <w:vAlign w:val="center"/>
          </w:tcPr>
          <w:p w:rsidR="0049607A" w:rsidRDefault="000020CF">
            <w:pPr>
              <w:rPr>
                <w:rFonts w:ascii="宋体" w:hAnsi="宋体"/>
                <w:szCs w:val="21"/>
              </w:rPr>
            </w:pPr>
            <w:r>
              <w:rPr>
                <w:rFonts w:ascii="宋体" w:hAnsi="宋体" w:cs="宋体" w:hint="eastAsia"/>
                <w:szCs w:val="21"/>
              </w:rPr>
              <w:t>符合招标文件的要求</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5</w:t>
            </w:r>
          </w:p>
        </w:tc>
        <w:tc>
          <w:tcPr>
            <w:tcW w:w="4629" w:type="dxa"/>
            <w:vAlign w:val="center"/>
          </w:tcPr>
          <w:p w:rsidR="0049607A" w:rsidRDefault="000020CF">
            <w:pPr>
              <w:jc w:val="left"/>
              <w:rPr>
                <w:rFonts w:ascii="宋体" w:hAnsi="宋体"/>
                <w:szCs w:val="21"/>
              </w:rPr>
            </w:pPr>
            <w:r>
              <w:rPr>
                <w:rFonts w:ascii="宋体" w:hAnsi="宋体" w:cs="宋体" w:hint="eastAsia"/>
                <w:b/>
                <w:szCs w:val="21"/>
              </w:rPr>
              <w:t>服务期限</w:t>
            </w:r>
          </w:p>
        </w:tc>
        <w:tc>
          <w:tcPr>
            <w:tcW w:w="4134" w:type="dxa"/>
            <w:vAlign w:val="center"/>
          </w:tcPr>
          <w:p w:rsidR="0049607A" w:rsidRDefault="000020CF">
            <w:pPr>
              <w:rPr>
                <w:rFonts w:ascii="宋体" w:hAnsi="宋体"/>
                <w:szCs w:val="21"/>
              </w:rPr>
            </w:pPr>
            <w:r>
              <w:rPr>
                <w:rFonts w:ascii="宋体" w:hAnsi="宋体" w:cs="宋体" w:hint="eastAsia"/>
                <w:szCs w:val="21"/>
              </w:rPr>
              <w:t>符合招标文件的相关规定</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6</w:t>
            </w:r>
          </w:p>
        </w:tc>
        <w:tc>
          <w:tcPr>
            <w:tcW w:w="4629" w:type="dxa"/>
            <w:vAlign w:val="center"/>
          </w:tcPr>
          <w:p w:rsidR="0049607A" w:rsidRDefault="000020CF">
            <w:pPr>
              <w:jc w:val="left"/>
              <w:rPr>
                <w:rFonts w:ascii="宋体" w:hAnsi="宋体"/>
                <w:szCs w:val="21"/>
              </w:rPr>
            </w:pPr>
            <w:r>
              <w:rPr>
                <w:rFonts w:ascii="宋体" w:hAnsi="宋体" w:cs="宋体" w:hint="eastAsia"/>
                <w:b/>
                <w:szCs w:val="21"/>
              </w:rPr>
              <w:t>投标保证金</w:t>
            </w:r>
          </w:p>
        </w:tc>
        <w:tc>
          <w:tcPr>
            <w:tcW w:w="4134" w:type="dxa"/>
            <w:vAlign w:val="center"/>
          </w:tcPr>
          <w:p w:rsidR="0049607A" w:rsidRDefault="000020CF">
            <w:pPr>
              <w:rPr>
                <w:rFonts w:ascii="宋体" w:hAnsi="宋体"/>
                <w:szCs w:val="21"/>
              </w:rPr>
            </w:pPr>
            <w:r>
              <w:rPr>
                <w:rFonts w:ascii="宋体" w:hAnsi="宋体" w:cs="宋体" w:hint="eastAsia"/>
                <w:szCs w:val="21"/>
              </w:rPr>
              <w:t>符合招标文件的相关规定</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7</w:t>
            </w:r>
          </w:p>
        </w:tc>
        <w:tc>
          <w:tcPr>
            <w:tcW w:w="4629" w:type="dxa"/>
            <w:vAlign w:val="center"/>
          </w:tcPr>
          <w:p w:rsidR="0049607A" w:rsidRDefault="000020CF">
            <w:pPr>
              <w:jc w:val="left"/>
              <w:rPr>
                <w:rFonts w:ascii="宋体" w:hAnsi="宋体"/>
                <w:szCs w:val="21"/>
              </w:rPr>
            </w:pPr>
            <w:r>
              <w:rPr>
                <w:rFonts w:ascii="宋体" w:hAnsi="宋体" w:cs="宋体" w:hint="eastAsia"/>
                <w:b/>
                <w:szCs w:val="21"/>
              </w:rPr>
              <w:t>报价唯一</w:t>
            </w:r>
          </w:p>
        </w:tc>
        <w:tc>
          <w:tcPr>
            <w:tcW w:w="4134" w:type="dxa"/>
            <w:vAlign w:val="center"/>
          </w:tcPr>
          <w:p w:rsidR="0049607A" w:rsidRDefault="000020CF">
            <w:pPr>
              <w:rPr>
                <w:rFonts w:ascii="宋体" w:hAnsi="宋体"/>
                <w:szCs w:val="21"/>
              </w:rPr>
            </w:pPr>
            <w:r>
              <w:rPr>
                <w:rFonts w:cs="宋体" w:hint="eastAsia"/>
                <w:kern w:val="0"/>
              </w:rPr>
              <w:t>只能有一个有效总报价</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8</w:t>
            </w:r>
          </w:p>
        </w:tc>
        <w:tc>
          <w:tcPr>
            <w:tcW w:w="4629" w:type="dxa"/>
            <w:vAlign w:val="center"/>
          </w:tcPr>
          <w:p w:rsidR="0049607A" w:rsidRDefault="000020CF">
            <w:pPr>
              <w:jc w:val="left"/>
              <w:rPr>
                <w:rFonts w:ascii="宋体" w:hAnsi="宋体" w:cs="宋体"/>
                <w:b/>
                <w:szCs w:val="21"/>
              </w:rPr>
            </w:pPr>
            <w:r>
              <w:rPr>
                <w:rFonts w:ascii="宋体" w:hAnsi="宋体" w:cs="宋体" w:hint="eastAsia"/>
                <w:b/>
                <w:szCs w:val="21"/>
              </w:rPr>
              <w:t>实质性要求响应情况</w:t>
            </w:r>
          </w:p>
        </w:tc>
        <w:tc>
          <w:tcPr>
            <w:tcW w:w="4134" w:type="dxa"/>
            <w:vAlign w:val="center"/>
          </w:tcPr>
          <w:p w:rsidR="0049607A" w:rsidRDefault="000020CF">
            <w:pPr>
              <w:rPr>
                <w:rFonts w:ascii="宋体" w:hAnsi="宋体"/>
                <w:szCs w:val="21"/>
              </w:rPr>
            </w:pPr>
            <w:r>
              <w:rPr>
                <w:rFonts w:ascii="宋体" w:hAnsi="宋体" w:hint="eastAsia"/>
                <w:szCs w:val="21"/>
              </w:rPr>
              <w:t>符合招标文件要求</w:t>
            </w:r>
          </w:p>
        </w:tc>
      </w:tr>
      <w:tr w:rsidR="0049607A">
        <w:trPr>
          <w:trHeight w:val="463"/>
          <w:jc w:val="center"/>
        </w:trPr>
        <w:tc>
          <w:tcPr>
            <w:tcW w:w="603" w:type="dxa"/>
            <w:vAlign w:val="center"/>
          </w:tcPr>
          <w:p w:rsidR="0049607A" w:rsidRDefault="000020CF">
            <w:pPr>
              <w:jc w:val="center"/>
              <w:rPr>
                <w:rFonts w:ascii="宋体" w:hAnsi="宋体"/>
                <w:szCs w:val="21"/>
              </w:rPr>
            </w:pPr>
            <w:r>
              <w:rPr>
                <w:rFonts w:ascii="宋体" w:hAnsi="宋体" w:hint="eastAsia"/>
                <w:szCs w:val="21"/>
              </w:rPr>
              <w:t>9</w:t>
            </w:r>
          </w:p>
        </w:tc>
        <w:tc>
          <w:tcPr>
            <w:tcW w:w="4629" w:type="dxa"/>
            <w:vAlign w:val="center"/>
          </w:tcPr>
          <w:p w:rsidR="0049607A" w:rsidRDefault="000020CF">
            <w:pPr>
              <w:jc w:val="left"/>
              <w:rPr>
                <w:rFonts w:ascii="宋体" w:hAnsi="宋体"/>
                <w:szCs w:val="21"/>
              </w:rPr>
            </w:pPr>
            <w:r>
              <w:rPr>
                <w:rFonts w:ascii="宋体" w:hAnsi="宋体" w:cs="宋体" w:hint="eastAsia"/>
                <w:b/>
                <w:szCs w:val="21"/>
              </w:rPr>
              <w:t>其他</w:t>
            </w:r>
          </w:p>
        </w:tc>
        <w:tc>
          <w:tcPr>
            <w:tcW w:w="4134" w:type="dxa"/>
            <w:vAlign w:val="center"/>
          </w:tcPr>
          <w:p w:rsidR="0049607A" w:rsidRDefault="000020CF">
            <w:pPr>
              <w:rPr>
                <w:rFonts w:ascii="宋体" w:hAnsi="宋体"/>
                <w:szCs w:val="21"/>
              </w:rPr>
            </w:pPr>
            <w:r>
              <w:rPr>
                <w:rFonts w:ascii="宋体" w:hAnsi="宋体" w:hint="eastAsia"/>
                <w:szCs w:val="21"/>
              </w:rPr>
              <w:t>招标公告或招标文件列明的其他要求。</w:t>
            </w:r>
          </w:p>
        </w:tc>
      </w:tr>
      <w:tr w:rsidR="0049607A">
        <w:trPr>
          <w:trHeight w:val="607"/>
          <w:jc w:val="center"/>
        </w:trPr>
        <w:tc>
          <w:tcPr>
            <w:tcW w:w="9366" w:type="dxa"/>
            <w:gridSpan w:val="3"/>
            <w:vAlign w:val="center"/>
          </w:tcPr>
          <w:p w:rsidR="0049607A" w:rsidRDefault="000020CF">
            <w:pPr>
              <w:tabs>
                <w:tab w:val="center" w:pos="4535"/>
              </w:tabs>
              <w:rPr>
                <w:rFonts w:ascii="宋体" w:hAnsi="宋体"/>
                <w:szCs w:val="21"/>
              </w:rPr>
            </w:pPr>
            <w:r>
              <w:rPr>
                <w:rFonts w:ascii="宋体" w:hAnsi="宋体" w:cs="宋体" w:hint="eastAsia"/>
                <w:b/>
                <w:szCs w:val="21"/>
              </w:rPr>
              <w:t>初审指标通过标准：投标人必须通过上述全部指标。</w:t>
            </w:r>
          </w:p>
        </w:tc>
      </w:tr>
      <w:tr w:rsidR="0049607A">
        <w:trPr>
          <w:trHeight w:val="712"/>
          <w:jc w:val="center"/>
        </w:trPr>
        <w:tc>
          <w:tcPr>
            <w:tcW w:w="9366" w:type="dxa"/>
            <w:gridSpan w:val="3"/>
            <w:vAlign w:val="center"/>
          </w:tcPr>
          <w:p w:rsidR="0049607A" w:rsidRDefault="000020CF">
            <w:pPr>
              <w:tabs>
                <w:tab w:val="center" w:pos="4535"/>
              </w:tabs>
              <w:rPr>
                <w:rFonts w:ascii="宋体" w:hAnsi="宋体" w:cs="宋体"/>
                <w:b/>
                <w:szCs w:val="21"/>
              </w:rPr>
            </w:pPr>
            <w:r>
              <w:rPr>
                <w:rFonts w:ascii="宋体" w:hAnsi="宋体" w:cs="宋体" w:hint="eastAsia"/>
                <w:b/>
                <w:szCs w:val="21"/>
              </w:rPr>
              <w:t>请投标人将所有证明材料的相关复印件装订在投标文件中并加盖单位公章，评标时均以复印件为准进行评审。（原件备查）</w:t>
            </w:r>
          </w:p>
        </w:tc>
      </w:tr>
    </w:tbl>
    <w:p w:rsidR="0049607A" w:rsidRDefault="0049607A">
      <w:pPr>
        <w:pStyle w:val="ad"/>
        <w:ind w:firstLine="241"/>
        <w:rPr>
          <w:rFonts w:ascii="宋体" w:hAnsi="宋体" w:cs="宋体"/>
          <w:b/>
          <w:color w:val="000000"/>
          <w:kern w:val="0"/>
          <w:sz w:val="24"/>
        </w:rPr>
      </w:pPr>
    </w:p>
    <w:p w:rsidR="0049607A" w:rsidRDefault="000020CF">
      <w:pPr>
        <w:pStyle w:val="ad"/>
        <w:ind w:firstLine="241"/>
        <w:jc w:val="center"/>
        <w:rPr>
          <w:rFonts w:ascii="宋体" w:eastAsia="宋体" w:hAnsi="宋体"/>
          <w:b/>
          <w:sz w:val="24"/>
        </w:rPr>
      </w:pPr>
      <w:r>
        <w:rPr>
          <w:rFonts w:ascii="宋体" w:eastAsia="宋体" w:hAnsi="宋体" w:hint="eastAsia"/>
          <w:b/>
          <w:sz w:val="24"/>
        </w:rPr>
        <w:t>（二）评标办法前附表</w:t>
      </w:r>
    </w:p>
    <w:p w:rsidR="0049607A" w:rsidRDefault="0049607A">
      <w:pPr>
        <w:pStyle w:val="ad"/>
        <w:ind w:firstLine="241"/>
        <w:rPr>
          <w:rFonts w:ascii="宋体" w:hAnsi="宋体" w:cs="宋体"/>
          <w:b/>
          <w:color w:val="000000"/>
          <w:kern w:val="0"/>
          <w:sz w:val="24"/>
        </w:rPr>
      </w:pPr>
    </w:p>
    <w:tbl>
      <w:tblPr>
        <w:tblW w:w="936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81"/>
        <w:gridCol w:w="858"/>
        <w:gridCol w:w="1471"/>
        <w:gridCol w:w="6557"/>
      </w:tblGrid>
      <w:tr w:rsidR="0049607A">
        <w:trPr>
          <w:trHeight w:val="567"/>
        </w:trPr>
        <w:tc>
          <w:tcPr>
            <w:tcW w:w="1339" w:type="dxa"/>
            <w:gridSpan w:val="2"/>
            <w:vAlign w:val="center"/>
          </w:tcPr>
          <w:p w:rsidR="0049607A" w:rsidRDefault="000020CF">
            <w:pPr>
              <w:widowControl/>
              <w:jc w:val="center"/>
              <w:rPr>
                <w:kern w:val="0"/>
                <w:szCs w:val="21"/>
              </w:rPr>
            </w:pPr>
            <w:r>
              <w:rPr>
                <w:b/>
                <w:bCs/>
                <w:kern w:val="0"/>
                <w:szCs w:val="21"/>
              </w:rPr>
              <w:t>条款号</w:t>
            </w:r>
          </w:p>
        </w:tc>
        <w:tc>
          <w:tcPr>
            <w:tcW w:w="1471" w:type="dxa"/>
            <w:vAlign w:val="center"/>
          </w:tcPr>
          <w:p w:rsidR="0049607A" w:rsidRDefault="000020CF">
            <w:pPr>
              <w:widowControl/>
              <w:ind w:firstLineChars="50" w:firstLine="105"/>
              <w:jc w:val="left"/>
              <w:rPr>
                <w:kern w:val="0"/>
                <w:szCs w:val="21"/>
              </w:rPr>
            </w:pPr>
            <w:r>
              <w:rPr>
                <w:b/>
                <w:bCs/>
                <w:kern w:val="0"/>
                <w:szCs w:val="21"/>
              </w:rPr>
              <w:t>评审因素</w:t>
            </w:r>
          </w:p>
        </w:tc>
        <w:tc>
          <w:tcPr>
            <w:tcW w:w="6557" w:type="dxa"/>
            <w:vAlign w:val="center"/>
          </w:tcPr>
          <w:p w:rsidR="0049607A" w:rsidRDefault="000020CF">
            <w:pPr>
              <w:widowControl/>
              <w:ind w:firstLineChars="50" w:firstLine="105"/>
              <w:jc w:val="center"/>
              <w:rPr>
                <w:kern w:val="0"/>
                <w:szCs w:val="21"/>
              </w:rPr>
            </w:pPr>
            <w:r>
              <w:rPr>
                <w:b/>
                <w:bCs/>
                <w:kern w:val="0"/>
                <w:szCs w:val="21"/>
              </w:rPr>
              <w:t>评审标准</w:t>
            </w:r>
          </w:p>
        </w:tc>
      </w:tr>
      <w:tr w:rsidR="0049607A">
        <w:trPr>
          <w:trHeight w:val="567"/>
        </w:trPr>
        <w:tc>
          <w:tcPr>
            <w:tcW w:w="481" w:type="dxa"/>
            <w:vMerge w:val="restart"/>
            <w:vAlign w:val="center"/>
          </w:tcPr>
          <w:p w:rsidR="0049607A" w:rsidRDefault="000020CF">
            <w:pPr>
              <w:widowControl/>
              <w:jc w:val="center"/>
              <w:rPr>
                <w:bCs/>
                <w:kern w:val="0"/>
                <w:szCs w:val="21"/>
              </w:rPr>
            </w:pPr>
            <w:r>
              <w:rPr>
                <w:rFonts w:hint="eastAsia"/>
                <w:bCs/>
                <w:kern w:val="0"/>
                <w:szCs w:val="21"/>
              </w:rPr>
              <w:t>1</w:t>
            </w:r>
          </w:p>
        </w:tc>
        <w:tc>
          <w:tcPr>
            <w:tcW w:w="858" w:type="dxa"/>
            <w:vMerge w:val="restart"/>
            <w:vAlign w:val="center"/>
          </w:tcPr>
          <w:p w:rsidR="0049607A" w:rsidRDefault="000020CF">
            <w:pPr>
              <w:widowControl/>
              <w:jc w:val="center"/>
              <w:rPr>
                <w:bCs/>
                <w:kern w:val="0"/>
                <w:szCs w:val="21"/>
              </w:rPr>
            </w:pPr>
            <w:r>
              <w:rPr>
                <w:rFonts w:hint="eastAsia"/>
                <w:bCs/>
                <w:kern w:val="0"/>
                <w:szCs w:val="21"/>
              </w:rPr>
              <w:t>评标办法</w:t>
            </w:r>
          </w:p>
        </w:tc>
        <w:tc>
          <w:tcPr>
            <w:tcW w:w="1471" w:type="dxa"/>
            <w:tcMar>
              <w:left w:w="75" w:type="dxa"/>
            </w:tcMar>
            <w:vAlign w:val="center"/>
          </w:tcPr>
          <w:p w:rsidR="0049607A" w:rsidRDefault="000020CF">
            <w:pPr>
              <w:widowControl/>
              <w:adjustRightInd w:val="0"/>
              <w:snapToGrid w:val="0"/>
              <w:jc w:val="center"/>
              <w:rPr>
                <w:kern w:val="0"/>
                <w:szCs w:val="21"/>
              </w:rPr>
            </w:pPr>
            <w:r>
              <w:rPr>
                <w:rFonts w:hint="eastAsia"/>
                <w:kern w:val="0"/>
                <w:szCs w:val="21"/>
              </w:rPr>
              <w:t>中标候选人排序方法</w:t>
            </w:r>
          </w:p>
        </w:tc>
        <w:tc>
          <w:tcPr>
            <w:tcW w:w="6557" w:type="dxa"/>
            <w:tcMar>
              <w:left w:w="75" w:type="dxa"/>
            </w:tcMar>
            <w:vAlign w:val="center"/>
          </w:tcPr>
          <w:p w:rsidR="0049607A" w:rsidRDefault="000020CF">
            <w:pPr>
              <w:widowControl/>
              <w:adjustRightInd w:val="0"/>
              <w:snapToGrid w:val="0"/>
              <w:jc w:val="left"/>
            </w:pPr>
            <w:r>
              <w:t>评标委员会对满足招标文件实质性要求的投标文件，按照本章规定的评分标准进行打分，并按得分由高到低顺序推荐中标候选人，或根据招标人授权直接确定中标人，但投标报价低于其成本的除外。综合评分相等时，以投标报价低的优先；投标报价也相等的</w:t>
            </w:r>
            <w:r>
              <w:rPr>
                <w:rFonts w:hint="eastAsia"/>
              </w:rPr>
              <w:t>，以技术</w:t>
            </w:r>
            <w:r>
              <w:t>得分高的优先</w:t>
            </w:r>
            <w:r>
              <w:rPr>
                <w:rFonts w:hint="eastAsia"/>
              </w:rPr>
              <w:t>；</w:t>
            </w:r>
            <w:r>
              <w:t>如果</w:t>
            </w:r>
            <w:r>
              <w:rPr>
                <w:rFonts w:hint="eastAsia"/>
              </w:rPr>
              <w:t>技术</w:t>
            </w:r>
            <w:r>
              <w:t>得分也相</w:t>
            </w:r>
            <w:r>
              <w:rPr>
                <w:rFonts w:hint="eastAsia"/>
              </w:rPr>
              <w:t>等</w:t>
            </w:r>
            <w:r>
              <w:t>，</w:t>
            </w:r>
            <w:r>
              <w:rPr>
                <w:rFonts w:hint="eastAsia"/>
              </w:rPr>
              <w:t>由评标委员会根据投标文件投票，按少数服从多数的原则确定中标候选人顺序</w:t>
            </w:r>
            <w:r>
              <w:rPr>
                <w:rFonts w:hint="eastAsia"/>
                <w:kern w:val="0"/>
                <w:szCs w:val="21"/>
              </w:rPr>
              <w:t>。</w:t>
            </w:r>
          </w:p>
        </w:tc>
      </w:tr>
      <w:tr w:rsidR="0049607A">
        <w:trPr>
          <w:trHeight w:val="567"/>
        </w:trPr>
        <w:tc>
          <w:tcPr>
            <w:tcW w:w="481" w:type="dxa"/>
            <w:vMerge/>
            <w:vAlign w:val="center"/>
          </w:tcPr>
          <w:p w:rsidR="0049607A" w:rsidRDefault="0049607A">
            <w:pPr>
              <w:widowControl/>
              <w:jc w:val="center"/>
              <w:rPr>
                <w:bCs/>
                <w:kern w:val="0"/>
                <w:szCs w:val="21"/>
              </w:rPr>
            </w:pPr>
          </w:p>
        </w:tc>
        <w:tc>
          <w:tcPr>
            <w:tcW w:w="858" w:type="dxa"/>
            <w:vMerge/>
            <w:vAlign w:val="center"/>
          </w:tcPr>
          <w:p w:rsidR="0049607A" w:rsidRDefault="0049607A">
            <w:pPr>
              <w:widowControl/>
              <w:jc w:val="center"/>
              <w:rPr>
                <w:bCs/>
                <w:kern w:val="0"/>
                <w:szCs w:val="21"/>
              </w:rPr>
            </w:pPr>
          </w:p>
        </w:tc>
        <w:tc>
          <w:tcPr>
            <w:tcW w:w="1471" w:type="dxa"/>
            <w:tcMar>
              <w:left w:w="75" w:type="dxa"/>
            </w:tcMar>
            <w:vAlign w:val="center"/>
          </w:tcPr>
          <w:p w:rsidR="0049607A" w:rsidRDefault="000020CF">
            <w:pPr>
              <w:widowControl/>
              <w:jc w:val="center"/>
              <w:rPr>
                <w:kern w:val="0"/>
                <w:szCs w:val="21"/>
              </w:rPr>
            </w:pPr>
            <w:r>
              <w:rPr>
                <w:rFonts w:hint="eastAsia"/>
                <w:kern w:val="0"/>
                <w:szCs w:val="21"/>
              </w:rPr>
              <w:t>最多可中标段数量</w:t>
            </w:r>
          </w:p>
        </w:tc>
        <w:tc>
          <w:tcPr>
            <w:tcW w:w="6557" w:type="dxa"/>
            <w:tcMar>
              <w:left w:w="75" w:type="dxa"/>
            </w:tcMar>
            <w:vAlign w:val="center"/>
          </w:tcPr>
          <w:p w:rsidR="0049607A" w:rsidRDefault="000020CF">
            <w:pPr>
              <w:widowControl/>
              <w:jc w:val="left"/>
              <w:rPr>
                <w:rFonts w:ascii="楷体" w:eastAsia="楷体" w:hAnsi="楷体"/>
                <w:bCs/>
                <w:snapToGrid w:val="0"/>
                <w:kern w:val="0"/>
                <w:szCs w:val="21"/>
              </w:rPr>
            </w:pPr>
            <w:r>
              <w:rPr>
                <w:rFonts w:ascii="楷体" w:eastAsia="楷体" w:hAnsi="楷体" w:hint="eastAsia"/>
                <w:bCs/>
                <w:snapToGrid w:val="0"/>
                <w:kern w:val="0"/>
                <w:szCs w:val="21"/>
              </w:rPr>
              <w:t>/</w:t>
            </w:r>
          </w:p>
        </w:tc>
      </w:tr>
      <w:tr w:rsidR="0049607A">
        <w:trPr>
          <w:trHeight w:val="567"/>
        </w:trPr>
        <w:tc>
          <w:tcPr>
            <w:tcW w:w="481" w:type="dxa"/>
            <w:vAlign w:val="center"/>
          </w:tcPr>
          <w:p w:rsidR="0049607A" w:rsidRDefault="000020CF">
            <w:pPr>
              <w:widowControl/>
              <w:jc w:val="center"/>
              <w:rPr>
                <w:bCs/>
                <w:kern w:val="0"/>
                <w:szCs w:val="21"/>
              </w:rPr>
            </w:pPr>
            <w:r>
              <w:rPr>
                <w:rFonts w:hint="eastAsia"/>
                <w:bCs/>
                <w:kern w:val="0"/>
                <w:szCs w:val="21"/>
              </w:rPr>
              <w:lastRenderedPageBreak/>
              <w:t>2.2.1</w:t>
            </w:r>
          </w:p>
        </w:tc>
        <w:tc>
          <w:tcPr>
            <w:tcW w:w="858" w:type="dxa"/>
            <w:vAlign w:val="center"/>
          </w:tcPr>
          <w:p w:rsidR="0049607A" w:rsidRDefault="000020CF">
            <w:pPr>
              <w:widowControl/>
              <w:jc w:val="center"/>
              <w:rPr>
                <w:bCs/>
                <w:kern w:val="0"/>
                <w:szCs w:val="21"/>
                <w:highlight w:val="yellow"/>
              </w:rPr>
            </w:pPr>
            <w:r>
              <w:rPr>
                <w:rFonts w:hint="eastAsia"/>
              </w:rPr>
              <w:t>分值构成</w:t>
            </w:r>
          </w:p>
        </w:tc>
        <w:tc>
          <w:tcPr>
            <w:tcW w:w="1471" w:type="dxa"/>
            <w:tcMar>
              <w:left w:w="75" w:type="dxa"/>
            </w:tcMar>
            <w:vAlign w:val="center"/>
          </w:tcPr>
          <w:p w:rsidR="0049607A" w:rsidRDefault="000020CF">
            <w:pPr>
              <w:jc w:val="center"/>
            </w:pPr>
            <w:r>
              <w:t>分值构成</w:t>
            </w:r>
          </w:p>
          <w:p w:rsidR="0049607A" w:rsidRDefault="000020CF">
            <w:pPr>
              <w:widowControl/>
              <w:jc w:val="center"/>
              <w:rPr>
                <w:kern w:val="0"/>
                <w:szCs w:val="21"/>
              </w:rPr>
            </w:pPr>
            <w:r>
              <w:rPr>
                <w:rFonts w:hint="eastAsia"/>
              </w:rPr>
              <w:t>（</w:t>
            </w:r>
            <w:r>
              <w:t>总分</w:t>
            </w:r>
            <w:r>
              <w:rPr>
                <w:rFonts w:hint="eastAsia"/>
                <w:u w:val="single"/>
              </w:rPr>
              <w:t>100</w:t>
            </w:r>
            <w:r>
              <w:t>分</w:t>
            </w:r>
            <w:r>
              <w:rPr>
                <w:rFonts w:hint="eastAsia"/>
              </w:rPr>
              <w:t>）</w:t>
            </w:r>
          </w:p>
        </w:tc>
        <w:tc>
          <w:tcPr>
            <w:tcW w:w="6557" w:type="dxa"/>
            <w:tcMar>
              <w:left w:w="75" w:type="dxa"/>
            </w:tcMar>
            <w:vAlign w:val="center"/>
          </w:tcPr>
          <w:p w:rsidR="0049607A" w:rsidRDefault="000020CF">
            <w:pPr>
              <w:ind w:firstLineChars="50" w:firstLine="105"/>
            </w:pPr>
            <w:r>
              <w:rPr>
                <w:rFonts w:hint="eastAsia"/>
              </w:rPr>
              <w:t>（</w:t>
            </w:r>
            <w:r>
              <w:rPr>
                <w:rFonts w:hint="eastAsia"/>
              </w:rPr>
              <w:t>1</w:t>
            </w:r>
            <w:r>
              <w:rPr>
                <w:rFonts w:hint="eastAsia"/>
              </w:rPr>
              <w:t>）</w:t>
            </w:r>
            <w:r>
              <w:t>商务部分：</w:t>
            </w:r>
            <w:r>
              <w:rPr>
                <w:rFonts w:hint="eastAsia"/>
                <w:u w:val="single"/>
              </w:rPr>
              <w:t xml:space="preserve">32 </w:t>
            </w:r>
            <w:r>
              <w:t>分</w:t>
            </w:r>
          </w:p>
          <w:p w:rsidR="0049607A" w:rsidRDefault="000020CF">
            <w:pPr>
              <w:ind w:firstLineChars="50" w:firstLine="105"/>
            </w:pPr>
            <w:r>
              <w:rPr>
                <w:rFonts w:hint="eastAsia"/>
              </w:rPr>
              <w:t>（</w:t>
            </w:r>
            <w:r>
              <w:rPr>
                <w:rFonts w:hint="eastAsia"/>
              </w:rPr>
              <w:t>2</w:t>
            </w:r>
            <w:r>
              <w:rPr>
                <w:rFonts w:hint="eastAsia"/>
              </w:rPr>
              <w:t>）</w:t>
            </w:r>
            <w:r>
              <w:t>技术部分：</w:t>
            </w:r>
            <w:r>
              <w:rPr>
                <w:rFonts w:hint="eastAsia"/>
                <w:u w:val="single"/>
              </w:rPr>
              <w:t xml:space="preserve">18 </w:t>
            </w:r>
            <w:r>
              <w:t>分</w:t>
            </w:r>
          </w:p>
          <w:p w:rsidR="0049607A" w:rsidRDefault="000020CF">
            <w:pPr>
              <w:widowControl/>
              <w:ind w:firstLineChars="50" w:firstLine="105"/>
              <w:jc w:val="left"/>
              <w:rPr>
                <w:b/>
                <w:kern w:val="0"/>
                <w:sz w:val="32"/>
                <w:szCs w:val="21"/>
              </w:rPr>
            </w:pPr>
            <w:r>
              <w:rPr>
                <w:rFonts w:hint="eastAsia"/>
              </w:rPr>
              <w:t>（</w:t>
            </w:r>
            <w:r>
              <w:rPr>
                <w:rFonts w:hint="eastAsia"/>
              </w:rPr>
              <w:t>3</w:t>
            </w:r>
            <w:r>
              <w:rPr>
                <w:rFonts w:hint="eastAsia"/>
              </w:rPr>
              <w:t>）</w:t>
            </w:r>
            <w:r>
              <w:t>投标报价：</w:t>
            </w:r>
            <w:r>
              <w:rPr>
                <w:rFonts w:hint="eastAsia"/>
                <w:u w:val="single"/>
              </w:rPr>
              <w:t xml:space="preserve">50 </w:t>
            </w:r>
            <w:r>
              <w:t>分</w:t>
            </w:r>
          </w:p>
        </w:tc>
      </w:tr>
      <w:tr w:rsidR="0049607A">
        <w:trPr>
          <w:trHeight w:val="567"/>
        </w:trPr>
        <w:tc>
          <w:tcPr>
            <w:tcW w:w="481" w:type="dxa"/>
            <w:vMerge w:val="restart"/>
            <w:vAlign w:val="center"/>
          </w:tcPr>
          <w:p w:rsidR="0049607A" w:rsidRDefault="000020CF">
            <w:pPr>
              <w:widowControl/>
              <w:jc w:val="center"/>
              <w:rPr>
                <w:bCs/>
                <w:kern w:val="0"/>
                <w:szCs w:val="21"/>
              </w:rPr>
            </w:pPr>
            <w:r>
              <w:t>2.2.2</w:t>
            </w:r>
          </w:p>
        </w:tc>
        <w:tc>
          <w:tcPr>
            <w:tcW w:w="858" w:type="dxa"/>
            <w:vMerge w:val="restart"/>
            <w:vAlign w:val="center"/>
          </w:tcPr>
          <w:p w:rsidR="0049607A" w:rsidRDefault="000020CF">
            <w:pPr>
              <w:widowControl/>
              <w:jc w:val="center"/>
              <w:rPr>
                <w:bCs/>
                <w:kern w:val="0"/>
                <w:szCs w:val="21"/>
                <w:highlight w:val="yellow"/>
              </w:rPr>
            </w:pPr>
            <w:r>
              <w:t>评标基准价计算</w:t>
            </w:r>
          </w:p>
        </w:tc>
        <w:tc>
          <w:tcPr>
            <w:tcW w:w="1471" w:type="dxa"/>
            <w:tcMar>
              <w:left w:w="75" w:type="dxa"/>
            </w:tcMar>
            <w:vAlign w:val="center"/>
          </w:tcPr>
          <w:p w:rsidR="0049607A" w:rsidRDefault="000020CF">
            <w:pPr>
              <w:snapToGrid w:val="0"/>
              <w:jc w:val="center"/>
              <w:rPr>
                <w:kern w:val="0"/>
                <w:szCs w:val="21"/>
              </w:rPr>
            </w:pPr>
            <w:r>
              <w:rPr>
                <w:rFonts w:hint="eastAsia"/>
              </w:rPr>
              <w:t>价格分</w:t>
            </w:r>
            <w:r>
              <w:t>评标基准价计算</w:t>
            </w:r>
          </w:p>
        </w:tc>
        <w:tc>
          <w:tcPr>
            <w:tcW w:w="6557" w:type="dxa"/>
            <w:tcMar>
              <w:left w:w="75" w:type="dxa"/>
            </w:tcMar>
            <w:vAlign w:val="center"/>
          </w:tcPr>
          <w:p w:rsidR="0049607A" w:rsidRDefault="000020CF">
            <w:pPr>
              <w:widowControl/>
              <w:ind w:firstLineChars="200" w:firstLine="420"/>
              <w:jc w:val="left"/>
            </w:pPr>
            <w:r>
              <w:rPr>
                <w:rFonts w:hint="eastAsia"/>
              </w:rPr>
              <w:t>评标价</w:t>
            </w:r>
            <w:r>
              <w:rPr>
                <w:rFonts w:hint="eastAsia"/>
              </w:rPr>
              <w:t>=</w:t>
            </w:r>
            <w:r>
              <w:rPr>
                <w:rFonts w:hint="eastAsia"/>
              </w:rPr>
              <w:t>投标函文字报价</w:t>
            </w:r>
          </w:p>
          <w:p w:rsidR="0049607A" w:rsidRDefault="000020CF">
            <w:pPr>
              <w:ind w:firstLineChars="200" w:firstLine="420"/>
              <w:rPr>
                <w:szCs w:val="22"/>
              </w:rPr>
            </w:pPr>
            <w:r>
              <w:rPr>
                <w:rFonts w:hint="eastAsia"/>
                <w:szCs w:val="22"/>
              </w:rPr>
              <w:t>评标基准价计算：</w:t>
            </w:r>
            <w:r>
              <w:rPr>
                <w:rFonts w:hint="eastAsia"/>
                <w:szCs w:val="22"/>
              </w:rPr>
              <w:t>以通过商务及技术文件初步评审和报价文件初步评审的投标单位的</w:t>
            </w:r>
            <w:r>
              <w:rPr>
                <w:rFonts w:hint="eastAsia"/>
                <w:szCs w:val="22"/>
              </w:rPr>
              <w:t>最低评标价作为评标基准价</w:t>
            </w:r>
            <w:r>
              <w:rPr>
                <w:rFonts w:hint="eastAsia"/>
                <w:szCs w:val="22"/>
              </w:rPr>
              <w:t>。</w:t>
            </w:r>
          </w:p>
          <w:p w:rsidR="0049607A" w:rsidRDefault="000020CF">
            <w:pPr>
              <w:widowControl/>
              <w:snapToGrid w:val="0"/>
              <w:jc w:val="left"/>
              <w:rPr>
                <w:b/>
                <w:kern w:val="0"/>
                <w:sz w:val="32"/>
                <w:szCs w:val="21"/>
              </w:rPr>
            </w:pPr>
            <w:r>
              <w:rPr>
                <w:szCs w:val="22"/>
              </w:rPr>
              <w:t>在评标过程中，评标委员会应对评标基准价进行复核，存在计算错误的应予以修正并在评标报告中作出说明。除此之外，评标基准价在整个评标期间保持不变，不随任何因素发生变化</w:t>
            </w:r>
          </w:p>
        </w:tc>
      </w:tr>
      <w:tr w:rsidR="0049607A">
        <w:trPr>
          <w:trHeight w:val="567"/>
        </w:trPr>
        <w:tc>
          <w:tcPr>
            <w:tcW w:w="481" w:type="dxa"/>
            <w:vMerge/>
            <w:vAlign w:val="center"/>
          </w:tcPr>
          <w:p w:rsidR="0049607A" w:rsidRDefault="0049607A">
            <w:pPr>
              <w:widowControl/>
              <w:jc w:val="center"/>
            </w:pPr>
          </w:p>
        </w:tc>
        <w:tc>
          <w:tcPr>
            <w:tcW w:w="858" w:type="dxa"/>
            <w:vMerge/>
            <w:vAlign w:val="center"/>
          </w:tcPr>
          <w:p w:rsidR="0049607A" w:rsidRDefault="0049607A">
            <w:pPr>
              <w:widowControl/>
              <w:jc w:val="center"/>
            </w:pPr>
          </w:p>
        </w:tc>
        <w:tc>
          <w:tcPr>
            <w:tcW w:w="1471" w:type="dxa"/>
            <w:tcMar>
              <w:left w:w="75" w:type="dxa"/>
            </w:tcMar>
            <w:vAlign w:val="center"/>
          </w:tcPr>
          <w:p w:rsidR="0049607A" w:rsidRDefault="000020CF">
            <w:pPr>
              <w:snapToGrid w:val="0"/>
              <w:jc w:val="center"/>
              <w:rPr>
                <w:kern w:val="0"/>
                <w:szCs w:val="21"/>
              </w:rPr>
            </w:pPr>
            <w:r>
              <w:rPr>
                <w:rFonts w:hint="eastAsia"/>
              </w:rPr>
              <w:t>报价合理性得分</w:t>
            </w:r>
            <w:r>
              <w:t>评标基准价计算</w:t>
            </w:r>
          </w:p>
        </w:tc>
        <w:tc>
          <w:tcPr>
            <w:tcW w:w="6557" w:type="dxa"/>
            <w:tcMar>
              <w:left w:w="75" w:type="dxa"/>
            </w:tcMar>
            <w:vAlign w:val="center"/>
          </w:tcPr>
          <w:p w:rsidR="0049607A" w:rsidRDefault="000020CF">
            <w:pPr>
              <w:widowControl/>
              <w:snapToGrid w:val="0"/>
              <w:jc w:val="left"/>
              <w:rPr>
                <w:szCs w:val="22"/>
              </w:rPr>
            </w:pPr>
            <w:r>
              <w:rPr>
                <w:rFonts w:hint="eastAsia"/>
                <w:szCs w:val="22"/>
              </w:rPr>
              <w:t>（</w:t>
            </w:r>
            <w:r>
              <w:rPr>
                <w:rFonts w:hint="eastAsia"/>
                <w:szCs w:val="22"/>
              </w:rPr>
              <w:t>1</w:t>
            </w:r>
            <w:r>
              <w:rPr>
                <w:rFonts w:hint="eastAsia"/>
                <w:szCs w:val="22"/>
              </w:rPr>
              <w:t>）</w:t>
            </w:r>
            <w:r>
              <w:rPr>
                <w:rFonts w:hint="eastAsia"/>
                <w:szCs w:val="22"/>
              </w:rPr>
              <w:t>确定评标价平均值</w:t>
            </w:r>
          </w:p>
          <w:p w:rsidR="0049607A" w:rsidRDefault="000020CF">
            <w:pPr>
              <w:widowControl/>
              <w:snapToGrid w:val="0"/>
              <w:jc w:val="left"/>
              <w:rPr>
                <w:szCs w:val="22"/>
              </w:rPr>
            </w:pPr>
            <w:r>
              <w:rPr>
                <w:rFonts w:hint="eastAsia"/>
                <w:szCs w:val="22"/>
              </w:rPr>
              <w:t>当有效投标人数量不少于</w:t>
            </w:r>
            <w:r>
              <w:rPr>
                <w:rFonts w:hint="eastAsia"/>
                <w:szCs w:val="22"/>
              </w:rPr>
              <w:t>5</w:t>
            </w:r>
            <w:r>
              <w:rPr>
                <w:rFonts w:hint="eastAsia"/>
                <w:szCs w:val="22"/>
              </w:rPr>
              <w:t>家时，则去掉一个最高价和一个最低价，取其他投标函文字报价进行算术平均得出平均值；当有效投标人数量不足</w:t>
            </w:r>
            <w:r>
              <w:rPr>
                <w:rFonts w:hint="eastAsia"/>
                <w:szCs w:val="22"/>
              </w:rPr>
              <w:t>5</w:t>
            </w:r>
            <w:r>
              <w:rPr>
                <w:rFonts w:hint="eastAsia"/>
                <w:szCs w:val="22"/>
              </w:rPr>
              <w:t>家时，则直接取全部投标函文字报价进行算术平均得出平均值。</w:t>
            </w:r>
          </w:p>
          <w:p w:rsidR="0049607A" w:rsidRDefault="000020CF">
            <w:pPr>
              <w:widowControl/>
              <w:snapToGrid w:val="0"/>
              <w:jc w:val="left"/>
              <w:rPr>
                <w:szCs w:val="22"/>
              </w:rPr>
            </w:pPr>
            <w:r>
              <w:rPr>
                <w:rFonts w:hint="eastAsia"/>
                <w:szCs w:val="22"/>
              </w:rPr>
              <w:t>（</w:t>
            </w:r>
            <w:r>
              <w:rPr>
                <w:rFonts w:hint="eastAsia"/>
                <w:szCs w:val="22"/>
              </w:rPr>
              <w:t>2</w:t>
            </w:r>
            <w:r>
              <w:rPr>
                <w:rFonts w:hint="eastAsia"/>
                <w:szCs w:val="22"/>
              </w:rPr>
              <w:t>）</w:t>
            </w:r>
            <w:r>
              <w:rPr>
                <w:rFonts w:hint="eastAsia"/>
                <w:szCs w:val="22"/>
              </w:rPr>
              <w:t>确定评标基准价</w:t>
            </w:r>
          </w:p>
          <w:p w:rsidR="0049607A" w:rsidRDefault="000020CF">
            <w:pPr>
              <w:widowControl/>
              <w:snapToGrid w:val="0"/>
              <w:jc w:val="left"/>
              <w:rPr>
                <w:szCs w:val="22"/>
              </w:rPr>
            </w:pPr>
            <w:r>
              <w:rPr>
                <w:rFonts w:hint="eastAsia"/>
                <w:szCs w:val="22"/>
              </w:rPr>
              <w:t>评标基准价</w:t>
            </w:r>
            <w:r>
              <w:rPr>
                <w:rFonts w:hint="eastAsia"/>
                <w:szCs w:val="22"/>
              </w:rPr>
              <w:t>=</w:t>
            </w:r>
            <w:r>
              <w:rPr>
                <w:rFonts w:hint="eastAsia"/>
                <w:szCs w:val="22"/>
              </w:rPr>
              <w:t>评标价平均值</w:t>
            </w:r>
          </w:p>
          <w:p w:rsidR="0049607A" w:rsidRDefault="000020CF">
            <w:pPr>
              <w:widowControl/>
              <w:snapToGrid w:val="0"/>
              <w:jc w:val="left"/>
              <w:rPr>
                <w:b/>
                <w:kern w:val="0"/>
                <w:sz w:val="32"/>
                <w:szCs w:val="21"/>
              </w:rPr>
            </w:pPr>
            <w:r>
              <w:rPr>
                <w:szCs w:val="22"/>
              </w:rPr>
              <w:t>在评标过程中，评标委员会应对评标基准价进行复核，存在计算错误的应予以修正并在评标报告中作出说明。除此之外，评标基准价在整个评标期间保持不变，不随任何因素发生变化</w:t>
            </w:r>
          </w:p>
        </w:tc>
      </w:tr>
    </w:tbl>
    <w:p w:rsidR="0049607A" w:rsidRDefault="0049607A" w:rsidP="00255DEE">
      <w:pPr>
        <w:pStyle w:val="ad"/>
        <w:ind w:firstLine="241"/>
        <w:rPr>
          <w:rFonts w:ascii="宋体" w:hAnsi="宋体" w:cs="宋体"/>
          <w:b/>
          <w:color w:val="000000"/>
          <w:kern w:val="0"/>
          <w:sz w:val="24"/>
        </w:rPr>
      </w:pPr>
    </w:p>
    <w:p w:rsidR="0049607A" w:rsidRDefault="000020CF">
      <w:pPr>
        <w:numPr>
          <w:ilvl w:val="0"/>
          <w:numId w:val="4"/>
        </w:numPr>
        <w:adjustRightInd w:val="0"/>
        <w:snapToGrid w:val="0"/>
        <w:spacing w:line="360" w:lineRule="auto"/>
        <w:ind w:right="-10"/>
        <w:jc w:val="center"/>
        <w:rPr>
          <w:rFonts w:ascii="宋体" w:hAnsi="宋体"/>
          <w:b/>
          <w:sz w:val="24"/>
        </w:rPr>
      </w:pPr>
      <w:r>
        <w:rPr>
          <w:rFonts w:ascii="宋体" w:hAnsi="宋体" w:hint="eastAsia"/>
          <w:b/>
          <w:sz w:val="24"/>
        </w:rPr>
        <w:t>商务、技术及报价文件详细评审标准</w:t>
      </w:r>
    </w:p>
    <w:tbl>
      <w:tblPr>
        <w:tblW w:w="9350" w:type="dxa"/>
        <w:tblInd w:w="323" w:type="dxa"/>
        <w:tblBorders>
          <w:top w:val="single" w:sz="4" w:space="0" w:color="auto"/>
          <w:left w:val="single" w:sz="4" w:space="0" w:color="auto"/>
          <w:bottom w:val="single" w:sz="4" w:space="0" w:color="auto"/>
          <w:right w:val="single" w:sz="4" w:space="0" w:color="auto"/>
        </w:tblBorders>
        <w:tblLayout w:type="fixed"/>
        <w:tblLook w:val="04A0"/>
      </w:tblPr>
      <w:tblGrid>
        <w:gridCol w:w="688"/>
        <w:gridCol w:w="1124"/>
        <w:gridCol w:w="2257"/>
        <w:gridCol w:w="678"/>
        <w:gridCol w:w="4603"/>
      </w:tblGrid>
      <w:tr w:rsidR="0049607A">
        <w:tc>
          <w:tcPr>
            <w:tcW w:w="1812" w:type="dxa"/>
            <w:gridSpan w:val="2"/>
            <w:tcBorders>
              <w:top w:val="single" w:sz="4" w:space="0" w:color="auto"/>
              <w:bottom w:val="single" w:sz="4" w:space="0" w:color="auto"/>
              <w:right w:val="single" w:sz="4" w:space="0" w:color="auto"/>
            </w:tcBorders>
            <w:vAlign w:val="center"/>
          </w:tcPr>
          <w:p w:rsidR="0049607A" w:rsidRDefault="000020CF">
            <w:pPr>
              <w:spacing w:line="440" w:lineRule="exact"/>
              <w:jc w:val="center"/>
            </w:pPr>
            <w:r>
              <w:rPr>
                <w:b/>
              </w:rPr>
              <w:t>条款号</w:t>
            </w: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pPr>
            <w:r>
              <w:rPr>
                <w:b/>
              </w:rPr>
              <w:t>评审因素</w:t>
            </w:r>
          </w:p>
        </w:tc>
        <w:tc>
          <w:tcPr>
            <w:tcW w:w="5281" w:type="dxa"/>
            <w:gridSpan w:val="2"/>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b/>
                <w:sz w:val="32"/>
              </w:rPr>
            </w:pPr>
            <w:r>
              <w:rPr>
                <w:b/>
              </w:rPr>
              <w:t>评审标准</w:t>
            </w:r>
          </w:p>
        </w:tc>
      </w:tr>
      <w:tr w:rsidR="0049607A">
        <w:tc>
          <w:tcPr>
            <w:tcW w:w="688" w:type="dxa"/>
            <w:vMerge w:val="restart"/>
            <w:tcBorders>
              <w:top w:val="single" w:sz="4" w:space="0" w:color="auto"/>
              <w:right w:val="single" w:sz="4" w:space="0" w:color="auto"/>
            </w:tcBorders>
            <w:vAlign w:val="center"/>
          </w:tcPr>
          <w:p w:rsidR="0049607A" w:rsidRDefault="000020CF">
            <w:pPr>
              <w:spacing w:line="440" w:lineRule="exact"/>
              <w:jc w:val="center"/>
              <w:rPr>
                <w:highlight w:val="yellow"/>
              </w:rPr>
            </w:pPr>
            <w:r>
              <w:rPr>
                <w:rFonts w:hint="eastAsia"/>
              </w:rPr>
              <w:t>2.2.3</w:t>
            </w:r>
            <w:r>
              <w:rPr>
                <w:rFonts w:hint="eastAsia"/>
              </w:rPr>
              <w:t>（</w:t>
            </w:r>
            <w:r>
              <w:rPr>
                <w:rFonts w:hint="eastAsia"/>
              </w:rPr>
              <w:t>1</w:t>
            </w:r>
            <w:r>
              <w:rPr>
                <w:rFonts w:hint="eastAsia"/>
              </w:rPr>
              <w:t>）</w:t>
            </w:r>
          </w:p>
        </w:tc>
        <w:tc>
          <w:tcPr>
            <w:tcW w:w="1124" w:type="dxa"/>
            <w:vMerge w:val="restart"/>
            <w:tcBorders>
              <w:top w:val="single" w:sz="4" w:space="0" w:color="auto"/>
              <w:right w:val="single" w:sz="4" w:space="0" w:color="auto"/>
            </w:tcBorders>
            <w:vAlign w:val="center"/>
          </w:tcPr>
          <w:p w:rsidR="0049607A" w:rsidRDefault="000020CF">
            <w:pPr>
              <w:spacing w:line="440" w:lineRule="exact"/>
              <w:jc w:val="center"/>
            </w:pPr>
            <w:r>
              <w:rPr>
                <w:rFonts w:hint="eastAsia"/>
              </w:rPr>
              <w:t>商务评分标准</w:t>
            </w: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pPr>
            <w:r>
              <w:rPr>
                <w:rFonts w:hint="eastAsia"/>
              </w:rPr>
              <w:t>工程造价咨询企业信用评价</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4</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20</w:t>
            </w:r>
            <w:r>
              <w:rPr>
                <w:rFonts w:hint="eastAsia"/>
              </w:rPr>
              <w:t>20</w:t>
            </w:r>
            <w:r>
              <w:rPr>
                <w:rFonts w:hint="eastAsia"/>
              </w:rPr>
              <w:t>年</w:t>
            </w:r>
            <w:r>
              <w:rPr>
                <w:rFonts w:hint="eastAsia"/>
              </w:rPr>
              <w:t>1</w:t>
            </w:r>
            <w:r>
              <w:rPr>
                <w:rFonts w:hint="eastAsia"/>
              </w:rPr>
              <w:t>月</w:t>
            </w:r>
            <w:r>
              <w:rPr>
                <w:rFonts w:hint="eastAsia"/>
              </w:rPr>
              <w:t>1</w:t>
            </w:r>
            <w:r>
              <w:rPr>
                <w:rFonts w:hint="eastAsia"/>
              </w:rPr>
              <w:t>日以来（</w:t>
            </w:r>
            <w:r>
              <w:rPr>
                <w:rFonts w:hint="eastAsia"/>
                <w:b/>
                <w:bCs/>
                <w:color w:val="000000"/>
              </w:rPr>
              <w:t>以颁奖时间为准）</w:t>
            </w:r>
            <w:r>
              <w:rPr>
                <w:rFonts w:hint="eastAsia"/>
              </w:rPr>
              <w:t>投标人获得过行政主管部门或</w:t>
            </w:r>
            <w:r>
              <w:rPr>
                <w:rFonts w:hint="eastAsia"/>
              </w:rPr>
              <w:t>在</w:t>
            </w:r>
            <w:r>
              <w:rPr>
                <w:rFonts w:hint="eastAsia"/>
                <w:lang w:val="zh-CN"/>
              </w:rPr>
              <w:t>国内依法登记注册</w:t>
            </w:r>
            <w:r>
              <w:rPr>
                <w:rFonts w:hint="eastAsia"/>
              </w:rPr>
              <w:t>行业协会颁发的工程造价咨</w:t>
            </w:r>
            <w:r>
              <w:rPr>
                <w:rFonts w:hint="eastAsia"/>
              </w:rPr>
              <w:t>询企业信用评价：</w:t>
            </w:r>
            <w:r>
              <w:rPr>
                <w:rFonts w:hint="eastAsia"/>
              </w:rPr>
              <w:t>A</w:t>
            </w:r>
            <w:r>
              <w:rPr>
                <w:rFonts w:hint="eastAsia"/>
              </w:rPr>
              <w:t>级或</w:t>
            </w:r>
            <w:r>
              <w:rPr>
                <w:rFonts w:hint="eastAsia"/>
              </w:rPr>
              <w:t>AA</w:t>
            </w:r>
            <w:r>
              <w:rPr>
                <w:rFonts w:hint="eastAsia"/>
              </w:rPr>
              <w:t>级的，</w:t>
            </w:r>
            <w:r>
              <w:rPr>
                <w:rFonts w:hint="eastAsia"/>
              </w:rPr>
              <w:t>每次</w:t>
            </w:r>
            <w:r>
              <w:rPr>
                <w:rFonts w:hint="eastAsia"/>
              </w:rPr>
              <w:t>得</w:t>
            </w:r>
            <w:r>
              <w:rPr>
                <w:rFonts w:hint="eastAsia"/>
              </w:rPr>
              <w:t>1</w:t>
            </w:r>
            <w:r>
              <w:rPr>
                <w:rFonts w:hint="eastAsia"/>
              </w:rPr>
              <w:t>分；</w:t>
            </w:r>
            <w:r>
              <w:rPr>
                <w:rFonts w:hint="eastAsia"/>
              </w:rPr>
              <w:t>AAA</w:t>
            </w:r>
            <w:r>
              <w:rPr>
                <w:rFonts w:hint="eastAsia"/>
              </w:rPr>
              <w:t>级及以上的，</w:t>
            </w:r>
            <w:r>
              <w:rPr>
                <w:rFonts w:hint="eastAsia"/>
              </w:rPr>
              <w:t>每次</w:t>
            </w:r>
            <w:r>
              <w:rPr>
                <w:rFonts w:hint="eastAsia"/>
              </w:rPr>
              <w:t>得</w:t>
            </w:r>
            <w:r>
              <w:rPr>
                <w:rFonts w:hint="eastAsia"/>
              </w:rPr>
              <w:t>2</w:t>
            </w:r>
            <w:r>
              <w:rPr>
                <w:rFonts w:hint="eastAsia"/>
              </w:rPr>
              <w:t>分。不满足上述要求不得分。</w:t>
            </w:r>
          </w:p>
          <w:p w:rsidR="0049607A" w:rsidRDefault="000020CF">
            <w:pPr>
              <w:spacing w:line="440" w:lineRule="exact"/>
              <w:jc w:val="left"/>
              <w:rPr>
                <w:b/>
                <w:bCs/>
              </w:rPr>
            </w:pPr>
            <w:r>
              <w:rPr>
                <w:rFonts w:hint="eastAsia"/>
                <w:b/>
                <w:bCs/>
              </w:rPr>
              <w:t>注：</w:t>
            </w:r>
            <w:r>
              <w:rPr>
                <w:rFonts w:hint="eastAsia"/>
                <w:b/>
                <w:bCs/>
                <w:lang w:val="zh-CN"/>
              </w:rPr>
              <w:t>（</w:t>
            </w:r>
            <w:r>
              <w:rPr>
                <w:rFonts w:hint="eastAsia"/>
                <w:b/>
                <w:bCs/>
                <w:lang w:val="zh-CN"/>
              </w:rPr>
              <w:t>1</w:t>
            </w:r>
            <w:r>
              <w:rPr>
                <w:rFonts w:hint="eastAsia"/>
                <w:b/>
                <w:bCs/>
                <w:lang w:val="zh-CN"/>
              </w:rPr>
              <w:t>）</w:t>
            </w:r>
            <w:r>
              <w:rPr>
                <w:rFonts w:hint="eastAsia"/>
                <w:b/>
                <w:bCs/>
              </w:rPr>
              <w:t>本项仅认可两次信用评价；</w:t>
            </w:r>
          </w:p>
          <w:p w:rsidR="0049607A" w:rsidRDefault="000020CF">
            <w:pPr>
              <w:spacing w:line="440" w:lineRule="exact"/>
              <w:jc w:val="left"/>
              <w:rPr>
                <w:b/>
                <w:bCs/>
                <w:lang w:val="zh-CN"/>
              </w:rPr>
            </w:pPr>
            <w:r>
              <w:rPr>
                <w:rFonts w:hint="eastAsia"/>
                <w:b/>
                <w:bCs/>
                <w:lang w:val="zh-CN"/>
              </w:rPr>
              <w:t>（</w:t>
            </w:r>
            <w:r>
              <w:rPr>
                <w:rFonts w:hint="eastAsia"/>
                <w:b/>
                <w:bCs/>
              </w:rPr>
              <w:t>2</w:t>
            </w:r>
            <w:r>
              <w:rPr>
                <w:rFonts w:hint="eastAsia"/>
                <w:b/>
                <w:bCs/>
                <w:lang w:val="zh-CN"/>
              </w:rPr>
              <w:t>）</w:t>
            </w:r>
            <w:r>
              <w:rPr>
                <w:rFonts w:hint="eastAsia"/>
                <w:b/>
                <w:bCs/>
              </w:rPr>
              <w:t>级别不分±；投标文件中须提供颁奖单位的颁奖文件或颁奖单位官网文件截图或相关证书扫描件。颁奖文件或颁奖单位官网文件截图或相关证书扫描件中须体现投标人名称；</w:t>
            </w:r>
          </w:p>
          <w:p w:rsidR="0049607A" w:rsidRDefault="000020CF">
            <w:pPr>
              <w:spacing w:line="440" w:lineRule="exact"/>
              <w:rPr>
                <w:rFonts w:ascii="宋体" w:hAnsi="宋体"/>
                <w:b/>
              </w:rPr>
            </w:pPr>
            <w:r>
              <w:rPr>
                <w:rFonts w:hint="eastAsia"/>
                <w:b/>
                <w:bCs/>
                <w:lang w:val="zh-CN"/>
              </w:rPr>
              <w:t>（</w:t>
            </w:r>
            <w:r>
              <w:rPr>
                <w:rFonts w:hint="eastAsia"/>
                <w:b/>
                <w:bCs/>
              </w:rPr>
              <w:t>3</w:t>
            </w:r>
            <w:r>
              <w:rPr>
                <w:rFonts w:hint="eastAsia"/>
                <w:b/>
                <w:bCs/>
                <w:lang w:val="zh-CN"/>
              </w:rPr>
              <w:t>）</w:t>
            </w:r>
            <w:r>
              <w:rPr>
                <w:rFonts w:ascii="宋体" w:hAnsi="宋体" w:hint="eastAsia"/>
                <w:b/>
              </w:rPr>
              <w:t>a.</w:t>
            </w:r>
            <w:r>
              <w:rPr>
                <w:rFonts w:ascii="宋体" w:hAnsi="宋体" w:hint="eastAsia"/>
                <w:b/>
              </w:rPr>
              <w:t>“国内依法登记注册”以中国社会组织政务服务平台中“全国社会组织信用信息公示平台”查询结果为准；</w:t>
            </w:r>
          </w:p>
          <w:p w:rsidR="0049607A" w:rsidRDefault="000020CF">
            <w:pPr>
              <w:spacing w:line="440" w:lineRule="exact"/>
              <w:rPr>
                <w:b/>
                <w:bCs/>
                <w:lang w:val="zh-CN"/>
              </w:rPr>
            </w:pPr>
            <w:r>
              <w:rPr>
                <w:rFonts w:ascii="宋体" w:hAnsi="宋体" w:hint="eastAsia"/>
                <w:b/>
              </w:rPr>
              <w:t>b.</w:t>
            </w:r>
            <w:r>
              <w:rPr>
                <w:rFonts w:ascii="宋体" w:hAnsi="宋体" w:hint="eastAsia"/>
                <w:b/>
              </w:rPr>
              <w:t>投标文件中须提供该协（学）会在中国社会组织政务服务平台中“全国社会组织信用信息公示平台”查询结果截图。</w:t>
            </w:r>
            <w:r>
              <w:rPr>
                <w:rFonts w:ascii="宋体" w:hAnsi="宋体" w:hint="eastAsia"/>
                <w:b/>
              </w:rPr>
              <w:t>c.</w:t>
            </w:r>
            <w:r>
              <w:rPr>
                <w:rFonts w:ascii="宋体" w:hAnsi="宋体" w:hint="eastAsia"/>
                <w:b/>
              </w:rPr>
              <w:t>民政部公布的“离岸社团”、“山寨社团”或中国社会组织政务服务平</w:t>
            </w:r>
            <w:r>
              <w:rPr>
                <w:rFonts w:ascii="宋体" w:hAnsi="宋体" w:hint="eastAsia"/>
                <w:b/>
              </w:rPr>
              <w:lastRenderedPageBreak/>
              <w:t>台中“全国社会组织信用信息公示平台”公示的“涉嫌非法社会组织”颁发的荣誉、奖励均无效”。</w:t>
            </w:r>
          </w:p>
          <w:p w:rsidR="0049607A" w:rsidRDefault="000020CF">
            <w:pPr>
              <w:spacing w:line="440" w:lineRule="exact"/>
            </w:pPr>
            <w:r>
              <w:rPr>
                <w:rFonts w:hint="eastAsia"/>
                <w:b/>
                <w:bCs/>
                <w:lang w:val="zh-CN"/>
              </w:rPr>
              <w:t>（</w:t>
            </w:r>
            <w:r>
              <w:rPr>
                <w:rFonts w:hint="eastAsia"/>
                <w:b/>
                <w:bCs/>
              </w:rPr>
              <w:t>4</w:t>
            </w:r>
            <w:r>
              <w:rPr>
                <w:rFonts w:hint="eastAsia"/>
                <w:b/>
                <w:bCs/>
                <w:lang w:val="zh-CN"/>
              </w:rPr>
              <w:t>）如上述证明材料无法体现投标人名称，须另附颁奖单位的相关证明材料，未提供或提供不全的不得分。</w:t>
            </w:r>
          </w:p>
        </w:tc>
      </w:tr>
      <w:tr w:rsidR="0049607A">
        <w:tc>
          <w:tcPr>
            <w:tcW w:w="688" w:type="dxa"/>
            <w:vMerge/>
            <w:tcBorders>
              <w:top w:val="single" w:sz="4" w:space="0" w:color="auto"/>
              <w:right w:val="single" w:sz="4" w:space="0" w:color="auto"/>
            </w:tcBorders>
            <w:vAlign w:val="center"/>
          </w:tcPr>
          <w:p w:rsidR="0049607A" w:rsidRDefault="0049607A">
            <w:pPr>
              <w:spacing w:line="440" w:lineRule="exact"/>
              <w:jc w:val="center"/>
              <w:rPr>
                <w:highlight w:val="yellow"/>
              </w:rPr>
            </w:pPr>
          </w:p>
        </w:tc>
        <w:tc>
          <w:tcPr>
            <w:tcW w:w="1124" w:type="dxa"/>
            <w:vMerge/>
            <w:tcBorders>
              <w:top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szCs w:val="21"/>
              </w:rPr>
            </w:pPr>
            <w:r>
              <w:rPr>
                <w:rFonts w:hint="eastAsia"/>
              </w:rPr>
              <w:t>投标人</w:t>
            </w:r>
            <w:r>
              <w:t>业绩</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9</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20</w:t>
            </w:r>
            <w:r>
              <w:rPr>
                <w:rFonts w:hint="eastAsia"/>
              </w:rPr>
              <w:t>20</w:t>
            </w:r>
            <w:r>
              <w:rPr>
                <w:rFonts w:hint="eastAsia"/>
              </w:rPr>
              <w:t>年</w:t>
            </w:r>
            <w:r>
              <w:rPr>
                <w:rFonts w:hint="eastAsia"/>
              </w:rPr>
              <w:t>1</w:t>
            </w:r>
            <w:r>
              <w:rPr>
                <w:rFonts w:hint="eastAsia"/>
              </w:rPr>
              <w:t>月</w:t>
            </w:r>
            <w:r>
              <w:rPr>
                <w:rFonts w:hint="eastAsia"/>
              </w:rPr>
              <w:t>1</w:t>
            </w:r>
            <w:r>
              <w:rPr>
                <w:rFonts w:hint="eastAsia"/>
              </w:rPr>
              <w:t>日以来（以合同签订时间为准），投标人具有</w:t>
            </w:r>
            <w:r>
              <w:rPr>
                <w:rFonts w:hint="eastAsia"/>
                <w:color w:val="000000"/>
              </w:rPr>
              <w:t>供配电项目结</w:t>
            </w:r>
            <w:r>
              <w:rPr>
                <w:rFonts w:hint="eastAsia"/>
              </w:rPr>
              <w:t>算审计</w:t>
            </w:r>
            <w:r>
              <w:rPr>
                <w:rFonts w:hint="eastAsia"/>
              </w:rPr>
              <w:t>业绩</w:t>
            </w:r>
            <w:r>
              <w:rPr>
                <w:rFonts w:hint="eastAsia"/>
              </w:rPr>
              <w:t>：</w:t>
            </w:r>
          </w:p>
          <w:p w:rsidR="0049607A" w:rsidRDefault="000020CF">
            <w:pPr>
              <w:spacing w:line="440" w:lineRule="exact"/>
              <w:jc w:val="left"/>
            </w:pPr>
            <w:r>
              <w:rPr>
                <w:rFonts w:hint="eastAsia"/>
              </w:rPr>
              <w:t>1.</w:t>
            </w:r>
            <w:r>
              <w:rPr>
                <w:rFonts w:hint="eastAsia"/>
              </w:rPr>
              <w:t>单个合</w:t>
            </w:r>
            <w:r>
              <w:rPr>
                <w:rFonts w:hint="eastAsia"/>
              </w:rPr>
              <w:t>同供配电工程</w:t>
            </w:r>
            <w:r>
              <w:rPr>
                <w:rFonts w:hint="eastAsia"/>
              </w:rPr>
              <w:t>投资额</w:t>
            </w:r>
            <w:r>
              <w:rPr>
                <w:rFonts w:hint="eastAsia"/>
              </w:rPr>
              <w:t>2</w:t>
            </w:r>
            <w:r>
              <w:rPr>
                <w:rFonts w:hint="eastAsia"/>
              </w:rPr>
              <w:t>000</w:t>
            </w:r>
            <w:r>
              <w:rPr>
                <w:rFonts w:hint="eastAsia"/>
              </w:rPr>
              <w:t>万及以上的，每个得</w:t>
            </w:r>
            <w:r>
              <w:rPr>
                <w:rFonts w:hint="eastAsia"/>
              </w:rPr>
              <w:t>3</w:t>
            </w:r>
            <w:r>
              <w:rPr>
                <w:rFonts w:hint="eastAsia"/>
              </w:rPr>
              <w:t>分</w:t>
            </w:r>
            <w:r>
              <w:rPr>
                <w:rFonts w:hint="eastAsia"/>
              </w:rPr>
              <w:t>；</w:t>
            </w:r>
          </w:p>
          <w:p w:rsidR="0049607A" w:rsidRDefault="000020CF">
            <w:pPr>
              <w:spacing w:line="440" w:lineRule="exact"/>
              <w:jc w:val="left"/>
            </w:pPr>
            <w:r>
              <w:rPr>
                <w:rFonts w:hint="eastAsia"/>
              </w:rPr>
              <w:t>2.1500</w:t>
            </w:r>
            <w:r>
              <w:rPr>
                <w:rFonts w:hint="eastAsia"/>
              </w:rPr>
              <w:t>万元≤</w:t>
            </w:r>
            <w:r>
              <w:rPr>
                <w:rFonts w:hint="eastAsia"/>
              </w:rPr>
              <w:t>单个合同供配电工程</w:t>
            </w:r>
            <w:r>
              <w:rPr>
                <w:rFonts w:hint="eastAsia"/>
              </w:rPr>
              <w:t>投资额</w:t>
            </w:r>
            <w:r>
              <w:rPr>
                <w:rFonts w:hint="eastAsia"/>
              </w:rPr>
              <w:t>＜</w:t>
            </w:r>
            <w:r>
              <w:rPr>
                <w:rFonts w:hint="eastAsia"/>
              </w:rPr>
              <w:t>2000</w:t>
            </w:r>
            <w:r>
              <w:rPr>
                <w:rFonts w:hint="eastAsia"/>
              </w:rPr>
              <w:t>万元，每个得</w:t>
            </w:r>
            <w:r>
              <w:rPr>
                <w:rFonts w:hint="eastAsia"/>
              </w:rPr>
              <w:t>2</w:t>
            </w:r>
            <w:r>
              <w:rPr>
                <w:rFonts w:hint="eastAsia"/>
              </w:rPr>
              <w:t>分</w:t>
            </w:r>
            <w:r>
              <w:rPr>
                <w:rFonts w:hint="eastAsia"/>
              </w:rPr>
              <w:t>；</w:t>
            </w:r>
          </w:p>
          <w:p w:rsidR="0049607A" w:rsidRDefault="000020CF">
            <w:pPr>
              <w:spacing w:line="440" w:lineRule="exact"/>
              <w:jc w:val="left"/>
            </w:pPr>
            <w:r>
              <w:rPr>
                <w:rFonts w:hint="eastAsia"/>
              </w:rPr>
              <w:t>3.1000</w:t>
            </w:r>
            <w:r>
              <w:rPr>
                <w:rFonts w:hint="eastAsia"/>
              </w:rPr>
              <w:t>万元≤</w:t>
            </w:r>
            <w:r>
              <w:rPr>
                <w:rFonts w:hint="eastAsia"/>
              </w:rPr>
              <w:t>单个合同供配电工程</w:t>
            </w:r>
            <w:r>
              <w:rPr>
                <w:rFonts w:hint="eastAsia"/>
              </w:rPr>
              <w:t>投资额</w:t>
            </w:r>
            <w:r>
              <w:rPr>
                <w:rFonts w:hint="eastAsia"/>
              </w:rPr>
              <w:t>＜</w:t>
            </w:r>
            <w:r>
              <w:rPr>
                <w:rFonts w:hint="eastAsia"/>
              </w:rPr>
              <w:t>1500</w:t>
            </w:r>
            <w:r>
              <w:rPr>
                <w:rFonts w:hint="eastAsia"/>
              </w:rPr>
              <w:t>万元，每个得</w:t>
            </w:r>
            <w:r>
              <w:rPr>
                <w:rFonts w:hint="eastAsia"/>
              </w:rPr>
              <w:t>1</w:t>
            </w:r>
            <w:r>
              <w:rPr>
                <w:rFonts w:hint="eastAsia"/>
              </w:rPr>
              <w:t>分。</w:t>
            </w:r>
          </w:p>
          <w:p w:rsidR="0049607A" w:rsidRDefault="000020CF">
            <w:pPr>
              <w:spacing w:line="440" w:lineRule="exact"/>
              <w:jc w:val="left"/>
              <w:rPr>
                <w:b/>
                <w:bCs/>
              </w:rPr>
            </w:pPr>
            <w:r>
              <w:rPr>
                <w:rFonts w:hint="eastAsia"/>
                <w:b/>
                <w:bCs/>
              </w:rPr>
              <w:t>注：</w:t>
            </w:r>
            <w:r>
              <w:rPr>
                <w:rFonts w:hint="eastAsia"/>
                <w:b/>
                <w:bCs/>
              </w:rPr>
              <w:t>（</w:t>
            </w:r>
            <w:r>
              <w:rPr>
                <w:rFonts w:hint="eastAsia"/>
                <w:b/>
                <w:bCs/>
              </w:rPr>
              <w:t>1</w:t>
            </w:r>
            <w:r>
              <w:rPr>
                <w:rFonts w:hint="eastAsia"/>
                <w:b/>
                <w:bCs/>
              </w:rPr>
              <w:t>）</w:t>
            </w:r>
            <w:r>
              <w:rPr>
                <w:rFonts w:hint="eastAsia"/>
                <w:b/>
                <w:bCs/>
              </w:rPr>
              <w:t>本</w:t>
            </w:r>
            <w:r>
              <w:rPr>
                <w:rFonts w:hint="eastAsia"/>
                <w:b/>
                <w:bCs/>
              </w:rPr>
              <w:t>项最多计取</w:t>
            </w:r>
            <w:r>
              <w:rPr>
                <w:rFonts w:hint="eastAsia"/>
                <w:b/>
                <w:bCs/>
              </w:rPr>
              <w:t>3</w:t>
            </w:r>
            <w:r>
              <w:rPr>
                <w:rFonts w:hint="eastAsia"/>
                <w:b/>
                <w:bCs/>
              </w:rPr>
              <w:t>个业绩，资格评审业绩不予得分；</w:t>
            </w:r>
          </w:p>
          <w:p w:rsidR="0049607A" w:rsidRDefault="000020CF">
            <w:pPr>
              <w:spacing w:line="440" w:lineRule="exact"/>
              <w:jc w:val="left"/>
              <w:rPr>
                <w:b/>
                <w:bCs/>
              </w:rPr>
            </w:pPr>
            <w:r>
              <w:rPr>
                <w:rFonts w:hint="eastAsia"/>
                <w:b/>
                <w:bCs/>
              </w:rPr>
              <w:t>（</w:t>
            </w:r>
            <w:r>
              <w:rPr>
                <w:rFonts w:hint="eastAsia"/>
                <w:b/>
                <w:bCs/>
              </w:rPr>
              <w:t>2</w:t>
            </w:r>
            <w:r>
              <w:rPr>
                <w:rFonts w:hint="eastAsia"/>
                <w:b/>
                <w:bCs/>
              </w:rPr>
              <w:t>）业绩中“工程投资额”以定案报告</w:t>
            </w:r>
            <w:r>
              <w:rPr>
                <w:rFonts w:hint="eastAsia"/>
                <w:b/>
                <w:bCs/>
              </w:rPr>
              <w:t>[</w:t>
            </w:r>
            <w:r>
              <w:rPr>
                <w:rFonts w:hint="eastAsia"/>
                <w:b/>
                <w:bCs/>
              </w:rPr>
              <w:t>或定案表或业主（或合同甲方）证明</w:t>
            </w:r>
            <w:r>
              <w:rPr>
                <w:rFonts w:hint="eastAsia"/>
                <w:b/>
                <w:bCs/>
              </w:rPr>
              <w:t>]</w:t>
            </w:r>
            <w:r>
              <w:rPr>
                <w:rFonts w:hint="eastAsia"/>
                <w:b/>
                <w:bCs/>
              </w:rPr>
              <w:t>为准；</w:t>
            </w:r>
          </w:p>
          <w:p w:rsidR="0049607A" w:rsidRDefault="000020CF">
            <w:pPr>
              <w:spacing w:line="440" w:lineRule="exact"/>
              <w:jc w:val="left"/>
              <w:rPr>
                <w:b/>
                <w:bCs/>
              </w:rPr>
            </w:pPr>
            <w:r>
              <w:rPr>
                <w:rFonts w:hint="eastAsia"/>
                <w:b/>
                <w:bCs/>
              </w:rPr>
              <w:t>（</w:t>
            </w:r>
            <w:r>
              <w:rPr>
                <w:rFonts w:hint="eastAsia"/>
                <w:b/>
                <w:bCs/>
              </w:rPr>
              <w:t>3</w:t>
            </w:r>
            <w:r>
              <w:rPr>
                <w:rFonts w:hint="eastAsia"/>
                <w:b/>
                <w:bCs/>
              </w:rPr>
              <w:t>）投标文件中须提供投标文件初审</w:t>
            </w:r>
            <w:r>
              <w:rPr>
                <w:rFonts w:ascii="宋体" w:hAnsi="宋体" w:hint="eastAsia"/>
                <w:b/>
                <w:sz w:val="24"/>
              </w:rPr>
              <w:t>表</w:t>
            </w:r>
            <w:r>
              <w:rPr>
                <w:rFonts w:hint="eastAsia"/>
                <w:b/>
                <w:bCs/>
              </w:rPr>
              <w:t>2</w:t>
            </w:r>
            <w:r>
              <w:rPr>
                <w:rFonts w:hint="eastAsia"/>
                <w:b/>
                <w:bCs/>
              </w:rPr>
              <w:t>要求的业绩证明材料扫描件；</w:t>
            </w:r>
          </w:p>
          <w:p w:rsidR="0049607A" w:rsidRDefault="000020CF">
            <w:pPr>
              <w:spacing w:line="440" w:lineRule="exact"/>
            </w:pPr>
            <w:r>
              <w:rPr>
                <w:rFonts w:hint="eastAsia"/>
                <w:b/>
                <w:bCs/>
              </w:rPr>
              <w:t>（</w:t>
            </w:r>
            <w:r>
              <w:rPr>
                <w:rFonts w:hint="eastAsia"/>
                <w:b/>
                <w:bCs/>
              </w:rPr>
              <w:t>4</w:t>
            </w:r>
            <w:r>
              <w:rPr>
                <w:rFonts w:hint="eastAsia"/>
                <w:b/>
                <w:bCs/>
              </w:rPr>
              <w:t>）</w:t>
            </w:r>
            <w:r>
              <w:rPr>
                <w:rFonts w:hint="eastAsia"/>
                <w:b/>
                <w:bCs/>
              </w:rPr>
              <w:t>若业绩合同明确为分标段的，以标段金额为准，按各标段分别计算业绩</w:t>
            </w:r>
            <w:r>
              <w:rPr>
                <w:rFonts w:hint="eastAsia"/>
                <w:b/>
                <w:bCs/>
              </w:rPr>
              <w:t>，业绩中“工程投资额”以项目各标段的</w:t>
            </w:r>
            <w:r>
              <w:rPr>
                <w:rFonts w:ascii="宋体" w:hAnsi="宋体" w:hint="eastAsia"/>
                <w:b/>
              </w:rPr>
              <w:t>定案报告</w:t>
            </w:r>
            <w:r>
              <w:rPr>
                <w:rFonts w:ascii="宋体" w:hAnsi="宋体" w:hint="eastAsia"/>
                <w:b/>
              </w:rPr>
              <w:t>[</w:t>
            </w:r>
            <w:r>
              <w:rPr>
                <w:rFonts w:ascii="宋体" w:hAnsi="宋体" w:hint="eastAsia"/>
                <w:b/>
              </w:rPr>
              <w:t>或定案表或业主（或合同甲方）证明</w:t>
            </w:r>
            <w:r>
              <w:rPr>
                <w:rFonts w:ascii="宋体" w:hAnsi="宋体" w:hint="eastAsia"/>
                <w:b/>
              </w:rPr>
              <w:t>]</w:t>
            </w:r>
            <w:r>
              <w:rPr>
                <w:rFonts w:hint="eastAsia"/>
                <w:b/>
                <w:bCs/>
              </w:rPr>
              <w:t>为准。</w:t>
            </w:r>
          </w:p>
        </w:tc>
      </w:tr>
      <w:tr w:rsidR="0049607A">
        <w:tc>
          <w:tcPr>
            <w:tcW w:w="688" w:type="dxa"/>
            <w:vMerge/>
            <w:tcBorders>
              <w:top w:val="single" w:sz="4" w:space="0" w:color="auto"/>
              <w:right w:val="single" w:sz="4" w:space="0" w:color="auto"/>
            </w:tcBorders>
            <w:vAlign w:val="center"/>
          </w:tcPr>
          <w:p w:rsidR="0049607A" w:rsidRDefault="0049607A">
            <w:pPr>
              <w:spacing w:line="440" w:lineRule="exact"/>
              <w:jc w:val="center"/>
              <w:rPr>
                <w:highlight w:val="yellow"/>
              </w:rPr>
            </w:pPr>
          </w:p>
        </w:tc>
        <w:tc>
          <w:tcPr>
            <w:tcW w:w="1124" w:type="dxa"/>
            <w:vMerge/>
            <w:tcBorders>
              <w:top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pStyle w:val="a3"/>
              <w:jc w:val="center"/>
              <w:rPr>
                <w:szCs w:val="21"/>
              </w:rPr>
            </w:pPr>
            <w:r>
              <w:rPr>
                <w:rFonts w:hint="eastAsia"/>
              </w:rPr>
              <w:t>项目负责人业绩</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9</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rPr>
                <w:szCs w:val="21"/>
              </w:rPr>
            </w:pPr>
            <w:r>
              <w:rPr>
                <w:rFonts w:hint="eastAsia"/>
                <w:szCs w:val="21"/>
              </w:rPr>
              <w:t>20</w:t>
            </w:r>
            <w:r>
              <w:rPr>
                <w:rFonts w:hint="eastAsia"/>
                <w:szCs w:val="21"/>
              </w:rPr>
              <w:t>20</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日以来（以合同签订时间为准），项目负责人具有</w:t>
            </w:r>
            <w:r>
              <w:rPr>
                <w:rFonts w:hint="eastAsia"/>
              </w:rPr>
              <w:t>房建项目结算审计</w:t>
            </w:r>
            <w:r>
              <w:rPr>
                <w:rFonts w:hint="eastAsia"/>
              </w:rPr>
              <w:t>业绩</w:t>
            </w:r>
            <w:r>
              <w:rPr>
                <w:rFonts w:hint="eastAsia"/>
              </w:rPr>
              <w:t>（</w:t>
            </w:r>
            <w:r>
              <w:rPr>
                <w:rFonts w:hint="eastAsia"/>
              </w:rPr>
              <w:t>须在对应业绩中担任</w:t>
            </w:r>
            <w:r>
              <w:rPr>
                <w:rFonts w:hint="eastAsia"/>
                <w:szCs w:val="21"/>
              </w:rPr>
              <w:t>项目负责人</w:t>
            </w:r>
            <w:r>
              <w:rPr>
                <w:rFonts w:hint="eastAsia"/>
              </w:rPr>
              <w:t>）</w:t>
            </w:r>
            <w:r>
              <w:rPr>
                <w:rFonts w:hint="eastAsia"/>
                <w:szCs w:val="21"/>
              </w:rPr>
              <w:t>：</w:t>
            </w:r>
          </w:p>
          <w:p w:rsidR="0049607A" w:rsidRDefault="000020CF">
            <w:pPr>
              <w:numPr>
                <w:ilvl w:val="0"/>
                <w:numId w:val="5"/>
              </w:numPr>
              <w:spacing w:line="440" w:lineRule="exact"/>
              <w:jc w:val="left"/>
            </w:pPr>
            <w:r>
              <w:rPr>
                <w:rFonts w:hint="eastAsia"/>
              </w:rPr>
              <w:t>单个合同</w:t>
            </w:r>
            <w:r>
              <w:rPr>
                <w:rFonts w:hint="eastAsia"/>
              </w:rPr>
              <w:t>供配电工程</w:t>
            </w:r>
            <w:r>
              <w:rPr>
                <w:rFonts w:hint="eastAsia"/>
              </w:rPr>
              <w:t>投资额</w:t>
            </w:r>
            <w:r>
              <w:rPr>
                <w:rFonts w:hint="eastAsia"/>
              </w:rPr>
              <w:t>2</w:t>
            </w:r>
            <w:r>
              <w:rPr>
                <w:rFonts w:hint="eastAsia"/>
              </w:rPr>
              <w:t>000</w:t>
            </w:r>
            <w:r>
              <w:rPr>
                <w:rFonts w:hint="eastAsia"/>
              </w:rPr>
              <w:t>万及以上的，每个得</w:t>
            </w:r>
            <w:r>
              <w:rPr>
                <w:rFonts w:hint="eastAsia"/>
              </w:rPr>
              <w:t>3</w:t>
            </w:r>
            <w:r>
              <w:rPr>
                <w:rFonts w:hint="eastAsia"/>
              </w:rPr>
              <w:t>分</w:t>
            </w:r>
            <w:r>
              <w:rPr>
                <w:rFonts w:hint="eastAsia"/>
              </w:rPr>
              <w:t>；</w:t>
            </w:r>
          </w:p>
          <w:p w:rsidR="0049607A" w:rsidRDefault="000020CF">
            <w:pPr>
              <w:spacing w:line="440" w:lineRule="exact"/>
              <w:jc w:val="left"/>
              <w:rPr>
                <w:color w:val="000000"/>
              </w:rPr>
            </w:pPr>
            <w:r>
              <w:rPr>
                <w:rFonts w:hint="eastAsia"/>
                <w:color w:val="000000"/>
              </w:rPr>
              <w:t>2.</w:t>
            </w:r>
            <w:r>
              <w:rPr>
                <w:rFonts w:hint="eastAsia"/>
              </w:rPr>
              <w:t>1500</w:t>
            </w:r>
            <w:r>
              <w:rPr>
                <w:rFonts w:hint="eastAsia"/>
              </w:rPr>
              <w:t>万元≤</w:t>
            </w:r>
            <w:r>
              <w:rPr>
                <w:rFonts w:hint="eastAsia"/>
              </w:rPr>
              <w:t>单个合同供配电工程</w:t>
            </w:r>
            <w:r>
              <w:rPr>
                <w:rFonts w:hint="eastAsia"/>
              </w:rPr>
              <w:t>投资额</w:t>
            </w:r>
            <w:r>
              <w:rPr>
                <w:rFonts w:hint="eastAsia"/>
              </w:rPr>
              <w:t>＜</w:t>
            </w:r>
            <w:r>
              <w:rPr>
                <w:rFonts w:hint="eastAsia"/>
              </w:rPr>
              <w:t>2000</w:t>
            </w:r>
            <w:r>
              <w:rPr>
                <w:rFonts w:hint="eastAsia"/>
              </w:rPr>
              <w:t>万元，每个得</w:t>
            </w:r>
            <w:r>
              <w:rPr>
                <w:rFonts w:hint="eastAsia"/>
              </w:rPr>
              <w:t>2</w:t>
            </w:r>
            <w:r>
              <w:rPr>
                <w:rFonts w:hint="eastAsia"/>
              </w:rPr>
              <w:t>分</w:t>
            </w:r>
            <w:r>
              <w:rPr>
                <w:rFonts w:hint="eastAsia"/>
              </w:rPr>
              <w:t>；</w:t>
            </w:r>
          </w:p>
          <w:p w:rsidR="0049607A" w:rsidRDefault="000020CF">
            <w:pPr>
              <w:spacing w:line="440" w:lineRule="exact"/>
              <w:jc w:val="left"/>
            </w:pPr>
            <w:r>
              <w:rPr>
                <w:rFonts w:hint="eastAsia"/>
                <w:color w:val="000000"/>
              </w:rPr>
              <w:lastRenderedPageBreak/>
              <w:t>3.</w:t>
            </w:r>
            <w:r>
              <w:rPr>
                <w:rFonts w:hint="eastAsia"/>
              </w:rPr>
              <w:t>1000</w:t>
            </w:r>
            <w:r>
              <w:rPr>
                <w:rFonts w:hint="eastAsia"/>
              </w:rPr>
              <w:t>万元≤</w:t>
            </w:r>
            <w:r>
              <w:rPr>
                <w:rFonts w:hint="eastAsia"/>
              </w:rPr>
              <w:t>单个合同供配电工程</w:t>
            </w:r>
            <w:r>
              <w:rPr>
                <w:rFonts w:hint="eastAsia"/>
              </w:rPr>
              <w:t>投资额</w:t>
            </w:r>
            <w:r>
              <w:rPr>
                <w:rFonts w:hint="eastAsia"/>
              </w:rPr>
              <w:t>＜</w:t>
            </w:r>
            <w:r>
              <w:rPr>
                <w:rFonts w:hint="eastAsia"/>
              </w:rPr>
              <w:t>1500</w:t>
            </w:r>
            <w:r>
              <w:rPr>
                <w:rFonts w:hint="eastAsia"/>
              </w:rPr>
              <w:t>万元，每个得</w:t>
            </w:r>
            <w:r>
              <w:rPr>
                <w:rFonts w:hint="eastAsia"/>
              </w:rPr>
              <w:t>1</w:t>
            </w:r>
            <w:r>
              <w:rPr>
                <w:rFonts w:hint="eastAsia"/>
              </w:rPr>
              <w:t>分</w:t>
            </w:r>
          </w:p>
          <w:p w:rsidR="0049607A" w:rsidRDefault="000020CF">
            <w:pPr>
              <w:spacing w:line="360" w:lineRule="auto"/>
              <w:jc w:val="left"/>
              <w:rPr>
                <w:b/>
                <w:bCs/>
              </w:rPr>
            </w:pPr>
            <w:r>
              <w:rPr>
                <w:rFonts w:hint="eastAsia"/>
                <w:b/>
                <w:bCs/>
              </w:rPr>
              <w:t>注：</w:t>
            </w:r>
            <w:r>
              <w:rPr>
                <w:rFonts w:hint="eastAsia"/>
                <w:b/>
                <w:bCs/>
              </w:rPr>
              <w:t>（</w:t>
            </w:r>
            <w:r>
              <w:rPr>
                <w:rFonts w:hint="eastAsia"/>
                <w:b/>
                <w:bCs/>
              </w:rPr>
              <w:t>1</w:t>
            </w:r>
            <w:r>
              <w:rPr>
                <w:rFonts w:hint="eastAsia"/>
                <w:b/>
                <w:bCs/>
              </w:rPr>
              <w:t>）</w:t>
            </w:r>
            <w:r>
              <w:rPr>
                <w:rFonts w:hint="eastAsia"/>
                <w:b/>
                <w:bCs/>
              </w:rPr>
              <w:t>本项</w:t>
            </w:r>
            <w:r>
              <w:rPr>
                <w:rFonts w:hint="eastAsia"/>
                <w:b/>
                <w:bCs/>
              </w:rPr>
              <w:t>最多</w:t>
            </w:r>
            <w:r>
              <w:rPr>
                <w:rFonts w:hint="eastAsia"/>
                <w:b/>
                <w:bCs/>
              </w:rPr>
              <w:t>计取</w:t>
            </w:r>
            <w:r>
              <w:rPr>
                <w:rFonts w:hint="eastAsia"/>
                <w:b/>
                <w:bCs/>
              </w:rPr>
              <w:t>3</w:t>
            </w:r>
            <w:r>
              <w:rPr>
                <w:rFonts w:hint="eastAsia"/>
                <w:b/>
                <w:bCs/>
              </w:rPr>
              <w:t>个业绩；</w:t>
            </w:r>
          </w:p>
          <w:p w:rsidR="0049607A" w:rsidRDefault="000020CF">
            <w:pPr>
              <w:spacing w:line="440" w:lineRule="exact"/>
              <w:rPr>
                <w:rFonts w:ascii="宋体" w:hAnsi="宋体"/>
                <w:b/>
              </w:rPr>
            </w:pPr>
            <w:r>
              <w:rPr>
                <w:rFonts w:ascii="宋体" w:hAnsi="宋体" w:hint="eastAsia"/>
                <w:b/>
              </w:rPr>
              <w:t>业绩中“工程投资额”以定案报告</w:t>
            </w:r>
            <w:r>
              <w:rPr>
                <w:rFonts w:ascii="宋体" w:hAnsi="宋体" w:hint="eastAsia"/>
                <w:b/>
              </w:rPr>
              <w:t>[</w:t>
            </w:r>
            <w:r>
              <w:rPr>
                <w:rFonts w:ascii="宋体" w:hAnsi="宋体" w:hint="eastAsia"/>
                <w:b/>
              </w:rPr>
              <w:t>或定案表或业主（或合同甲方）证明</w:t>
            </w:r>
            <w:r>
              <w:rPr>
                <w:rFonts w:ascii="宋体" w:hAnsi="宋体" w:hint="eastAsia"/>
                <w:b/>
              </w:rPr>
              <w:t>]</w:t>
            </w:r>
            <w:r>
              <w:rPr>
                <w:rFonts w:ascii="宋体" w:hAnsi="宋体" w:hint="eastAsia"/>
                <w:b/>
              </w:rPr>
              <w:t>为准</w:t>
            </w:r>
            <w:r>
              <w:rPr>
                <w:rFonts w:ascii="宋体" w:hAnsi="宋体" w:hint="eastAsia"/>
                <w:b/>
              </w:rPr>
              <w:t>；</w:t>
            </w:r>
          </w:p>
          <w:p w:rsidR="0049607A" w:rsidRDefault="000020CF">
            <w:pPr>
              <w:spacing w:line="440" w:lineRule="exact"/>
              <w:rPr>
                <w:rFonts w:ascii="宋体" w:hAnsi="宋体"/>
                <w:b/>
              </w:rPr>
            </w:pPr>
            <w:r>
              <w:rPr>
                <w:rFonts w:ascii="宋体" w:hAnsi="宋体" w:hint="eastAsia"/>
                <w:b/>
              </w:rPr>
              <w:t>（</w:t>
            </w:r>
            <w:r>
              <w:rPr>
                <w:rFonts w:ascii="宋体" w:hAnsi="宋体" w:hint="eastAsia"/>
                <w:b/>
              </w:rPr>
              <w:t>3</w:t>
            </w:r>
            <w:r>
              <w:rPr>
                <w:rFonts w:ascii="宋体" w:hAnsi="宋体" w:hint="eastAsia"/>
                <w:b/>
              </w:rPr>
              <w:t>）</w:t>
            </w:r>
            <w:r>
              <w:rPr>
                <w:rFonts w:hint="eastAsia"/>
                <w:b/>
                <w:bCs/>
              </w:rPr>
              <w:t>若业绩合同明确为分标段的，以标段金额为准，按各标段分别计算业绩</w:t>
            </w:r>
            <w:r>
              <w:rPr>
                <w:rFonts w:ascii="宋体" w:hAnsi="宋体" w:hint="eastAsia"/>
                <w:b/>
              </w:rPr>
              <w:t>，业绩中“工程投资额”以项目各标段的业绩中“工程投资额”以定案报告</w:t>
            </w:r>
            <w:r>
              <w:rPr>
                <w:rFonts w:ascii="宋体" w:hAnsi="宋体" w:hint="eastAsia"/>
                <w:b/>
              </w:rPr>
              <w:t>[</w:t>
            </w:r>
            <w:r>
              <w:rPr>
                <w:rFonts w:ascii="宋体" w:hAnsi="宋体" w:hint="eastAsia"/>
                <w:b/>
              </w:rPr>
              <w:t>或定案表或业主（或合同甲方）证明</w:t>
            </w:r>
            <w:r>
              <w:rPr>
                <w:rFonts w:ascii="宋体" w:hAnsi="宋体" w:hint="eastAsia"/>
                <w:b/>
              </w:rPr>
              <w:t>]</w:t>
            </w:r>
            <w:r>
              <w:rPr>
                <w:rFonts w:ascii="宋体" w:hAnsi="宋体" w:hint="eastAsia"/>
                <w:b/>
              </w:rPr>
              <w:t>为准。</w:t>
            </w:r>
          </w:p>
          <w:p w:rsidR="0049607A" w:rsidRDefault="000020CF">
            <w:pPr>
              <w:spacing w:line="360" w:lineRule="auto"/>
              <w:rPr>
                <w:rFonts w:ascii="宋体" w:hAnsi="宋体"/>
                <w:b/>
              </w:rPr>
            </w:pPr>
            <w:r>
              <w:rPr>
                <w:rFonts w:hint="eastAsia"/>
                <w:b/>
                <w:bCs/>
                <w:szCs w:val="21"/>
              </w:rPr>
              <w:t>（</w:t>
            </w:r>
            <w:r>
              <w:rPr>
                <w:rFonts w:hint="eastAsia"/>
                <w:b/>
                <w:bCs/>
                <w:szCs w:val="21"/>
              </w:rPr>
              <w:t>4</w:t>
            </w:r>
            <w:r>
              <w:rPr>
                <w:rFonts w:hint="eastAsia"/>
                <w:b/>
                <w:bCs/>
                <w:szCs w:val="21"/>
              </w:rPr>
              <w:t>）</w:t>
            </w:r>
            <w:r>
              <w:rPr>
                <w:rFonts w:ascii="宋体" w:hAnsi="宋体" w:hint="eastAsia"/>
                <w:b/>
              </w:rPr>
              <w:t>本项要求的为已完成的业绩，</w:t>
            </w:r>
            <w:r>
              <w:rPr>
                <w:rFonts w:ascii="宋体" w:hAnsi="宋体" w:hint="eastAsia"/>
                <w:b/>
              </w:rPr>
              <w:t>投标文件中须同时提供以下业绩证明材料：</w:t>
            </w:r>
          </w:p>
          <w:p w:rsidR="0049607A" w:rsidRDefault="000020CF">
            <w:pPr>
              <w:spacing w:line="440" w:lineRule="exact"/>
              <w:rPr>
                <w:rFonts w:ascii="宋体" w:hAnsi="宋体"/>
                <w:b/>
              </w:rPr>
            </w:pPr>
            <w:r>
              <w:rPr>
                <w:rFonts w:ascii="宋体" w:hAnsi="宋体" w:hint="eastAsia"/>
                <w:b/>
              </w:rPr>
              <w:t>①</w:t>
            </w:r>
            <w:r>
              <w:rPr>
                <w:rFonts w:ascii="宋体" w:hAnsi="宋体" w:hint="eastAsia"/>
                <w:b/>
              </w:rPr>
              <w:t>业绩合同扫描件；</w:t>
            </w:r>
          </w:p>
          <w:p w:rsidR="0049607A" w:rsidRDefault="000020CF">
            <w:pPr>
              <w:spacing w:line="440" w:lineRule="exact"/>
              <w:rPr>
                <w:rFonts w:ascii="宋体" w:hAnsi="宋体"/>
                <w:b/>
              </w:rPr>
            </w:pPr>
            <w:r>
              <w:rPr>
                <w:rFonts w:ascii="宋体" w:hAnsi="宋体" w:hint="eastAsia"/>
                <w:b/>
              </w:rPr>
              <w:t>②</w:t>
            </w:r>
            <w:r>
              <w:rPr>
                <w:rFonts w:ascii="宋体" w:hAnsi="宋体" w:hint="eastAsia"/>
                <w:b/>
              </w:rPr>
              <w:t>与该业绩对应的项目已完成的证明材料</w:t>
            </w:r>
            <w:r>
              <w:rPr>
                <w:rFonts w:ascii="宋体" w:hAnsi="宋体" w:hint="eastAsia"/>
                <w:b/>
              </w:rPr>
              <w:t>[</w:t>
            </w:r>
            <w:r>
              <w:rPr>
                <w:rFonts w:ascii="宋体" w:hAnsi="宋体" w:hint="eastAsia"/>
                <w:b/>
              </w:rPr>
              <w:t>如定案报告或定案表或业主（或合同甲方）证明</w:t>
            </w:r>
            <w:r>
              <w:rPr>
                <w:rFonts w:ascii="宋体" w:hAnsi="宋体" w:hint="eastAsia"/>
                <w:b/>
              </w:rPr>
              <w:t>]</w:t>
            </w:r>
            <w:r>
              <w:rPr>
                <w:rFonts w:ascii="宋体" w:hAnsi="宋体" w:hint="eastAsia"/>
                <w:b/>
              </w:rPr>
              <w:t>。</w:t>
            </w:r>
          </w:p>
          <w:p w:rsidR="0049607A" w:rsidRDefault="000020CF">
            <w:pPr>
              <w:numPr>
                <w:ilvl w:val="0"/>
                <w:numId w:val="6"/>
              </w:numPr>
              <w:spacing w:line="440" w:lineRule="exact"/>
              <w:rPr>
                <w:rFonts w:ascii="宋体" w:hAnsi="宋体"/>
                <w:b/>
              </w:rPr>
            </w:pPr>
            <w:r>
              <w:rPr>
                <w:rFonts w:ascii="宋体" w:hAnsi="宋体" w:hint="eastAsia"/>
                <w:b/>
              </w:rPr>
              <w:t>已完成的证明材料须加盖项目业主单位或合同甲方公章</w:t>
            </w:r>
            <w:r>
              <w:rPr>
                <w:rFonts w:ascii="宋体" w:hAnsi="宋体" w:hint="eastAsia"/>
                <w:b/>
              </w:rPr>
              <w:t>(</w:t>
            </w:r>
            <w:r>
              <w:rPr>
                <w:rFonts w:ascii="宋体" w:hAnsi="宋体" w:hint="eastAsia"/>
                <w:b/>
              </w:rPr>
              <w:t>证明材料已有项目业主单位或合同甲方公章的除外</w:t>
            </w:r>
            <w:r>
              <w:rPr>
                <w:rFonts w:ascii="宋体" w:hAnsi="宋体" w:hint="eastAsia"/>
                <w:b/>
              </w:rPr>
              <w:t>)</w:t>
            </w:r>
            <w:r>
              <w:rPr>
                <w:rFonts w:ascii="宋体" w:hAnsi="宋体" w:hint="eastAsia"/>
                <w:b/>
              </w:rPr>
              <w:t>，否则评标委员会不予认可。</w:t>
            </w:r>
          </w:p>
          <w:p w:rsidR="0049607A" w:rsidRDefault="000020CF">
            <w:pPr>
              <w:numPr>
                <w:ilvl w:val="0"/>
                <w:numId w:val="6"/>
              </w:numPr>
              <w:spacing w:line="440" w:lineRule="exact"/>
              <w:rPr>
                <w:rFonts w:ascii="宋体" w:hAnsi="宋体"/>
                <w:b/>
              </w:rPr>
            </w:pPr>
            <w:r>
              <w:rPr>
                <w:rFonts w:ascii="宋体" w:hAnsi="宋体" w:hint="eastAsia"/>
                <w:b/>
              </w:rPr>
              <w:t>如果业绩合同和项目已完成的证明材料中的</w:t>
            </w:r>
            <w:r>
              <w:rPr>
                <w:rFonts w:ascii="宋体" w:hAnsi="宋体" w:hint="eastAsia"/>
                <w:b/>
              </w:rPr>
              <w:t>工程总投资额</w:t>
            </w:r>
            <w:r>
              <w:rPr>
                <w:rFonts w:ascii="宋体" w:hAnsi="宋体" w:hint="eastAsia"/>
                <w:b/>
              </w:rPr>
              <w:t>等合同要素不一致的，以项目已完成的证明材料为准。</w:t>
            </w:r>
          </w:p>
          <w:p w:rsidR="0049607A" w:rsidRDefault="000020CF">
            <w:pPr>
              <w:spacing w:line="440" w:lineRule="exact"/>
              <w:rPr>
                <w:rFonts w:ascii="宋体" w:hAnsi="宋体"/>
                <w:b/>
              </w:rPr>
            </w:pPr>
            <w:r>
              <w:rPr>
                <w:rFonts w:ascii="宋体" w:hAnsi="宋体" w:hint="eastAsia"/>
                <w:b/>
              </w:rPr>
              <w:t>3</w:t>
            </w:r>
            <w:r>
              <w:rPr>
                <w:rFonts w:ascii="宋体" w:hAnsi="宋体" w:hint="eastAsia"/>
                <w:b/>
              </w:rPr>
              <w:t>）</w:t>
            </w:r>
            <w:r>
              <w:rPr>
                <w:rFonts w:ascii="宋体" w:hAnsi="宋体" w:hint="eastAsia"/>
                <w:b/>
              </w:rPr>
              <w:t>以上涉及到的证明资料信息应完整或能充分反映评审因素。如未能明确反映评审因素的（如</w:t>
            </w:r>
            <w:r>
              <w:rPr>
                <w:rFonts w:ascii="宋体" w:hAnsi="宋体" w:hint="eastAsia"/>
                <w:b/>
              </w:rPr>
              <w:t>工程总投资额、项目负责人姓名</w:t>
            </w:r>
            <w:r>
              <w:rPr>
                <w:rFonts w:ascii="宋体" w:hAnsi="宋体" w:hint="eastAsia"/>
                <w:b/>
              </w:rPr>
              <w:t>等），应另附业主（或合同甲方）证明材料予以明确说明，须加盖项目业主单位或合同甲方公章，否则评标委员会不予认可。</w:t>
            </w:r>
          </w:p>
          <w:p w:rsidR="0049607A" w:rsidRDefault="000020CF">
            <w:pPr>
              <w:spacing w:line="440" w:lineRule="exact"/>
              <w:rPr>
                <w:rFonts w:ascii="宋体" w:hAnsi="宋体"/>
                <w:b/>
              </w:rPr>
            </w:pPr>
            <w:r>
              <w:rPr>
                <w:rFonts w:ascii="宋体" w:hAnsi="宋体" w:hint="eastAsia"/>
                <w:b/>
              </w:rPr>
              <w:t>4</w:t>
            </w:r>
            <w:r>
              <w:rPr>
                <w:rFonts w:ascii="宋体" w:hAnsi="宋体" w:hint="eastAsia"/>
                <w:b/>
              </w:rPr>
              <w:t>）</w:t>
            </w:r>
            <w:r>
              <w:rPr>
                <w:rFonts w:asciiTheme="minorEastAsia" w:eastAsiaTheme="minorEastAsia" w:hAnsiTheme="minorEastAsia" w:cstheme="minorEastAsia" w:hint="eastAsia"/>
                <w:b/>
                <w:szCs w:val="21"/>
              </w:rPr>
              <w:t>定案报告（或定案表）</w:t>
            </w:r>
            <w:r>
              <w:rPr>
                <w:rFonts w:ascii="宋体" w:hAnsi="宋体" w:hint="eastAsia"/>
                <w:b/>
              </w:rPr>
              <w:t>中须同时有业主（或合同甲方）、审计方、施工方盖章。</w:t>
            </w:r>
          </w:p>
          <w:p w:rsidR="0049607A" w:rsidRDefault="000020CF">
            <w:pPr>
              <w:spacing w:line="360" w:lineRule="auto"/>
            </w:pPr>
            <w:r>
              <w:rPr>
                <w:rFonts w:ascii="宋体" w:hAnsi="宋体" w:hint="eastAsia"/>
                <w:b/>
              </w:rPr>
              <w:t>（</w:t>
            </w:r>
            <w:r>
              <w:rPr>
                <w:rFonts w:ascii="宋体" w:hAnsi="宋体" w:hint="eastAsia"/>
                <w:b/>
              </w:rPr>
              <w:t>5</w:t>
            </w:r>
            <w:r>
              <w:rPr>
                <w:rFonts w:ascii="宋体" w:hAnsi="宋体" w:hint="eastAsia"/>
                <w:b/>
              </w:rPr>
              <w:t>）</w:t>
            </w:r>
            <w:r>
              <w:rPr>
                <w:rFonts w:ascii="宋体" w:hAnsi="宋体" w:hint="eastAsia"/>
                <w:b/>
              </w:rPr>
              <w:t>如提供的上述业绩为入库类项目：投标文件中须同时提供框架合同和任务单（或认定单或</w:t>
            </w:r>
            <w:r>
              <w:rPr>
                <w:rFonts w:ascii="宋体" w:hAnsi="宋体" w:hint="eastAsia"/>
                <w:b/>
              </w:rPr>
              <w:lastRenderedPageBreak/>
              <w:t>单项协议）和该任务单（或认定单或单项协议）已完成的证明材料。如无单个任务单或认定单，需提供业主单位（或合同甲方）出具的相关任务分配的证明材料代替，证明材料中至少需包含委托任务名称及委托时间，否则不予认可。业绩时间以单个任务单（或认定单或单项协议）或业主单位（或合同甲方）出具的相关任务分配的证明材料中任务委托时间为准。</w:t>
            </w:r>
          </w:p>
        </w:tc>
      </w:tr>
      <w:tr w:rsidR="0049607A">
        <w:tc>
          <w:tcPr>
            <w:tcW w:w="688" w:type="dxa"/>
            <w:vMerge/>
            <w:tcBorders>
              <w:top w:val="single" w:sz="4" w:space="0" w:color="auto"/>
              <w:right w:val="single" w:sz="4" w:space="0" w:color="auto"/>
            </w:tcBorders>
            <w:vAlign w:val="center"/>
          </w:tcPr>
          <w:p w:rsidR="0049607A" w:rsidRDefault="0049607A">
            <w:pPr>
              <w:spacing w:line="440" w:lineRule="exact"/>
              <w:jc w:val="center"/>
              <w:rPr>
                <w:highlight w:val="yellow"/>
              </w:rPr>
            </w:pPr>
            <w:bookmarkStart w:id="0" w:name="_GoBack" w:colFirst="4" w:colLast="4"/>
          </w:p>
        </w:tc>
        <w:tc>
          <w:tcPr>
            <w:tcW w:w="1124" w:type="dxa"/>
            <w:vMerge/>
            <w:tcBorders>
              <w:top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49607A">
            <w:pPr>
              <w:pStyle w:val="a3"/>
              <w:jc w:val="center"/>
            </w:pPr>
          </w:p>
          <w:p w:rsidR="0049607A" w:rsidRDefault="000020CF">
            <w:pPr>
              <w:pStyle w:val="a3"/>
              <w:jc w:val="center"/>
            </w:pPr>
            <w:r>
              <w:rPr>
                <w:rFonts w:hint="eastAsia"/>
              </w:rPr>
              <w:t>项目负责人资</w:t>
            </w:r>
            <w:r>
              <w:rPr>
                <w:rFonts w:hint="eastAsia"/>
              </w:rPr>
              <w:t>格</w:t>
            </w:r>
          </w:p>
          <w:p w:rsidR="0049607A" w:rsidRDefault="0049607A">
            <w:pPr>
              <w:pStyle w:val="a3"/>
              <w:jc w:val="center"/>
              <w:rPr>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2</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拟配备</w:t>
            </w:r>
            <w:r>
              <w:rPr>
                <w:rFonts w:hint="eastAsia"/>
              </w:rPr>
              <w:t>项目负责人：</w:t>
            </w:r>
          </w:p>
          <w:p w:rsidR="0049607A" w:rsidRDefault="000020CF">
            <w:pPr>
              <w:spacing w:line="440" w:lineRule="exact"/>
              <w:jc w:val="left"/>
            </w:pPr>
            <w:r>
              <w:rPr>
                <w:rFonts w:hint="eastAsia"/>
              </w:rPr>
              <w:t>1.</w:t>
            </w:r>
            <w:r>
              <w:rPr>
                <w:rFonts w:hint="eastAsia"/>
              </w:rPr>
              <w:t>具有工程或经济类高级及以上职称的得</w:t>
            </w:r>
            <w:r>
              <w:rPr>
                <w:rFonts w:hint="eastAsia"/>
              </w:rPr>
              <w:t>2</w:t>
            </w:r>
            <w:r>
              <w:rPr>
                <w:rFonts w:hint="eastAsia"/>
              </w:rPr>
              <w:t>分；</w:t>
            </w:r>
          </w:p>
          <w:p w:rsidR="0049607A" w:rsidRDefault="000020CF">
            <w:pPr>
              <w:spacing w:line="440" w:lineRule="exact"/>
              <w:jc w:val="left"/>
            </w:pPr>
            <w:r>
              <w:rPr>
                <w:rFonts w:hint="eastAsia"/>
              </w:rPr>
              <w:t>2.</w:t>
            </w:r>
            <w:r>
              <w:rPr>
                <w:rFonts w:hint="eastAsia"/>
              </w:rPr>
              <w:t>具有工程或经济类中级职称的得</w:t>
            </w:r>
            <w:r>
              <w:rPr>
                <w:rFonts w:hint="eastAsia"/>
              </w:rPr>
              <w:t>1</w:t>
            </w:r>
            <w:r>
              <w:rPr>
                <w:rFonts w:hint="eastAsia"/>
              </w:rPr>
              <w:t>分；</w:t>
            </w:r>
          </w:p>
          <w:p w:rsidR="0049607A" w:rsidRDefault="000020CF">
            <w:pPr>
              <w:spacing w:line="440" w:lineRule="exact"/>
            </w:pPr>
            <w:r>
              <w:rPr>
                <w:rFonts w:hint="eastAsia"/>
                <w:b/>
                <w:bCs/>
              </w:rPr>
              <w:t>注：本项满分为</w:t>
            </w:r>
            <w:r>
              <w:rPr>
                <w:rFonts w:hint="eastAsia"/>
                <w:b/>
                <w:bCs/>
              </w:rPr>
              <w:t>2</w:t>
            </w:r>
            <w:r>
              <w:rPr>
                <w:rFonts w:hint="eastAsia"/>
                <w:b/>
                <w:bCs/>
              </w:rPr>
              <w:t>分，</w:t>
            </w:r>
            <w:r>
              <w:rPr>
                <w:rFonts w:hint="eastAsia"/>
                <w:b/>
                <w:bCs/>
              </w:rPr>
              <w:t>仅认可一个职称证书，</w:t>
            </w:r>
            <w:r>
              <w:rPr>
                <w:rFonts w:hint="eastAsia"/>
                <w:b/>
                <w:bCs/>
              </w:rPr>
              <w:t>投标文件中须提供拟任项目负责人职称证书扫描件。</w:t>
            </w:r>
            <w:r>
              <w:rPr>
                <w:rFonts w:hint="eastAsia"/>
                <w:b/>
                <w:bCs/>
              </w:rPr>
              <w:t>如职称证书无法体现专业，可通过学历证书扫描件予以体现。</w:t>
            </w:r>
          </w:p>
        </w:tc>
      </w:tr>
      <w:tr w:rsidR="0049607A">
        <w:tc>
          <w:tcPr>
            <w:tcW w:w="688" w:type="dxa"/>
            <w:vMerge/>
            <w:tcBorders>
              <w:top w:val="single" w:sz="4" w:space="0" w:color="auto"/>
              <w:right w:val="single" w:sz="4" w:space="0" w:color="auto"/>
            </w:tcBorders>
            <w:vAlign w:val="center"/>
          </w:tcPr>
          <w:p w:rsidR="0049607A" w:rsidRDefault="0049607A">
            <w:pPr>
              <w:spacing w:line="440" w:lineRule="exact"/>
              <w:jc w:val="center"/>
              <w:rPr>
                <w:highlight w:val="yellow"/>
              </w:rPr>
            </w:pPr>
          </w:p>
        </w:tc>
        <w:tc>
          <w:tcPr>
            <w:tcW w:w="1124" w:type="dxa"/>
            <w:vMerge/>
            <w:tcBorders>
              <w:top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szCs w:val="21"/>
              </w:rPr>
            </w:pPr>
            <w:r>
              <w:rPr>
                <w:rFonts w:hint="eastAsia"/>
              </w:rPr>
              <w:t>投标人奖项</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2</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2020</w:t>
            </w:r>
            <w:r>
              <w:rPr>
                <w:rFonts w:hint="eastAsia"/>
              </w:rPr>
              <w:t>年以来</w:t>
            </w:r>
            <w:r>
              <w:rPr>
                <w:rFonts w:hint="eastAsia"/>
              </w:rPr>
              <w:t>投标人</w:t>
            </w:r>
            <w:r>
              <w:rPr>
                <w:rFonts w:hint="eastAsia"/>
              </w:rPr>
              <w:t>荣获行政主管部门或国内依法注册的行业协（学）会颁发的奖项荣誉：</w:t>
            </w:r>
            <w:r>
              <w:rPr>
                <w:rFonts w:hint="eastAsia"/>
              </w:rPr>
              <w:t>市</w:t>
            </w:r>
            <w:r>
              <w:rPr>
                <w:rFonts w:hint="eastAsia"/>
              </w:rPr>
              <w:t>级及以</w:t>
            </w:r>
            <w:r>
              <w:rPr>
                <w:rFonts w:hint="eastAsia"/>
              </w:rPr>
              <w:t>上每个得</w:t>
            </w:r>
            <w:r>
              <w:rPr>
                <w:rFonts w:hint="eastAsia"/>
              </w:rPr>
              <w:t>1</w:t>
            </w:r>
            <w:r>
              <w:rPr>
                <w:rFonts w:hint="eastAsia"/>
              </w:rPr>
              <w:t>分</w:t>
            </w:r>
            <w:r>
              <w:rPr>
                <w:rFonts w:hint="eastAsia"/>
              </w:rPr>
              <w:t>。本项满分为</w:t>
            </w:r>
            <w:r>
              <w:rPr>
                <w:rFonts w:hint="eastAsia"/>
              </w:rPr>
              <w:t>2</w:t>
            </w:r>
            <w:r>
              <w:rPr>
                <w:rFonts w:hint="eastAsia"/>
              </w:rPr>
              <w:t>分。</w:t>
            </w:r>
          </w:p>
          <w:p w:rsidR="0049607A" w:rsidRDefault="000020CF">
            <w:pPr>
              <w:spacing w:line="440" w:lineRule="exact"/>
              <w:jc w:val="left"/>
              <w:rPr>
                <w:b/>
                <w:bCs/>
              </w:rPr>
            </w:pPr>
            <w:r>
              <w:rPr>
                <w:rFonts w:hint="eastAsia"/>
                <w:b/>
                <w:bCs/>
              </w:rPr>
              <w:t>注：（</w:t>
            </w:r>
            <w:r>
              <w:rPr>
                <w:rFonts w:hint="eastAsia"/>
                <w:b/>
                <w:bCs/>
              </w:rPr>
              <w:t>1</w:t>
            </w:r>
            <w:r>
              <w:rPr>
                <w:rFonts w:hint="eastAsia"/>
                <w:b/>
                <w:bCs/>
              </w:rPr>
              <w:t>）投标文件中须提供颁奖单位的颁奖文件或颁奖单位官网文件截图。</w:t>
            </w:r>
            <w:r>
              <w:rPr>
                <w:rFonts w:hint="eastAsia"/>
                <w:b/>
                <w:bCs/>
              </w:rPr>
              <w:t>（</w:t>
            </w:r>
            <w:r>
              <w:rPr>
                <w:rFonts w:hint="eastAsia"/>
                <w:b/>
                <w:bCs/>
              </w:rPr>
              <w:t>颁奖文件不含荣誉证书、奖杯、奖牌、奖状；颁奖文件或颁奖单位官网文件截图须体现</w:t>
            </w:r>
            <w:r>
              <w:rPr>
                <w:rFonts w:hint="eastAsia"/>
                <w:b/>
                <w:bCs/>
              </w:rPr>
              <w:t>投标人单位名称</w:t>
            </w:r>
            <w:r>
              <w:rPr>
                <w:rFonts w:hint="eastAsia"/>
                <w:b/>
                <w:bCs/>
              </w:rPr>
              <w:t>。</w:t>
            </w:r>
            <w:r>
              <w:rPr>
                <w:rFonts w:hint="eastAsia"/>
                <w:b/>
                <w:bCs/>
              </w:rPr>
              <w:t xml:space="preserve"> </w:t>
            </w:r>
            <w:r>
              <w:rPr>
                <w:rFonts w:hint="eastAsia"/>
                <w:b/>
                <w:bCs/>
              </w:rPr>
              <w:t>）</w:t>
            </w:r>
          </w:p>
          <w:p w:rsidR="0049607A" w:rsidRDefault="000020CF">
            <w:pPr>
              <w:spacing w:line="440" w:lineRule="exact"/>
              <w:rPr>
                <w:rFonts w:ascii="宋体" w:hAnsi="宋体"/>
                <w:b/>
              </w:rPr>
            </w:pPr>
            <w:r>
              <w:rPr>
                <w:rFonts w:hint="eastAsia"/>
                <w:b/>
                <w:bCs/>
              </w:rPr>
              <w:t>（</w:t>
            </w:r>
            <w:r>
              <w:rPr>
                <w:rFonts w:hint="eastAsia"/>
                <w:b/>
                <w:bCs/>
              </w:rPr>
              <w:t>2</w:t>
            </w:r>
            <w:r>
              <w:rPr>
                <w:rFonts w:hint="eastAsia"/>
                <w:b/>
                <w:bCs/>
              </w:rPr>
              <w:t>）</w:t>
            </w:r>
            <w:r>
              <w:rPr>
                <w:rFonts w:ascii="宋体" w:hAnsi="宋体" w:hint="eastAsia"/>
                <w:b/>
              </w:rPr>
              <w:t>a.</w:t>
            </w:r>
            <w:r>
              <w:rPr>
                <w:rFonts w:ascii="宋体" w:hAnsi="宋体" w:hint="eastAsia"/>
                <w:b/>
              </w:rPr>
              <w:t>“国内依法登记注册”以中国社会组织政务服务平台中“全国社会组织信用信息公示平台（试运行）”查询结果为准；</w:t>
            </w:r>
          </w:p>
          <w:p w:rsidR="0049607A" w:rsidRDefault="000020CF">
            <w:pPr>
              <w:spacing w:line="440" w:lineRule="exact"/>
            </w:pPr>
            <w:r>
              <w:rPr>
                <w:rFonts w:ascii="宋体" w:hAnsi="宋体" w:hint="eastAsia"/>
                <w:b/>
              </w:rPr>
              <w:t>b.</w:t>
            </w:r>
            <w:r>
              <w:rPr>
                <w:rFonts w:ascii="宋体" w:hAnsi="宋体" w:hint="eastAsia"/>
                <w:b/>
              </w:rPr>
              <w:t>投标文件中须提供该协（学）会在中国社会组织政务服务平台中“全国社会组织信用信息公示平台（试运行）”查询结果截图。</w:t>
            </w:r>
            <w:r>
              <w:rPr>
                <w:rFonts w:ascii="宋体" w:hAnsi="宋体" w:hint="eastAsia"/>
                <w:b/>
              </w:rPr>
              <w:t>c.</w:t>
            </w:r>
            <w:r>
              <w:rPr>
                <w:rFonts w:ascii="宋体" w:hAnsi="宋体" w:hint="eastAsia"/>
                <w:b/>
              </w:rPr>
              <w:t>民政部公布的“离岸社团”、“山寨社团”或中国社会组织政务服务平台中“全国社会组织信用信息公示平台（试运行）”公示的“涉嫌非法社会组织”颁</w:t>
            </w:r>
            <w:r>
              <w:rPr>
                <w:rFonts w:ascii="宋体" w:hAnsi="宋体" w:hint="eastAsia"/>
                <w:b/>
              </w:rPr>
              <w:lastRenderedPageBreak/>
              <w:t>发的荣誉、奖励均无效”。</w:t>
            </w:r>
          </w:p>
        </w:tc>
      </w:tr>
      <w:bookmarkEnd w:id="0"/>
      <w:tr w:rsidR="0049607A">
        <w:tc>
          <w:tcPr>
            <w:tcW w:w="688" w:type="dxa"/>
            <w:vMerge/>
            <w:tcBorders>
              <w:top w:val="single" w:sz="4" w:space="0" w:color="auto"/>
              <w:right w:val="single" w:sz="4" w:space="0" w:color="auto"/>
            </w:tcBorders>
            <w:vAlign w:val="center"/>
          </w:tcPr>
          <w:p w:rsidR="0049607A" w:rsidRDefault="0049607A">
            <w:pPr>
              <w:spacing w:line="440" w:lineRule="exact"/>
              <w:jc w:val="center"/>
              <w:rPr>
                <w:highlight w:val="yellow"/>
              </w:rPr>
            </w:pPr>
          </w:p>
        </w:tc>
        <w:tc>
          <w:tcPr>
            <w:tcW w:w="1124" w:type="dxa"/>
            <w:vMerge/>
            <w:tcBorders>
              <w:top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pPr>
            <w:r>
              <w:t>其他</w:t>
            </w:r>
            <w:r>
              <w:rPr>
                <w:rFonts w:hint="eastAsia"/>
              </w:rPr>
              <w:t>主要</w:t>
            </w:r>
            <w:r>
              <w:t>人员资历</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rPr>
                <w:rFonts w:ascii="宋体" w:hAnsi="宋体"/>
                <w:kern w:val="0"/>
                <w:szCs w:val="21"/>
              </w:rPr>
            </w:pPr>
            <w:r>
              <w:rPr>
                <w:rFonts w:ascii="宋体" w:hAnsi="宋体" w:hint="eastAsia"/>
                <w:kern w:val="0"/>
                <w:szCs w:val="21"/>
              </w:rPr>
              <w:t>6</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在本项目配备的人员基础上，每增加</w:t>
            </w:r>
            <w:r>
              <w:rPr>
                <w:rFonts w:hint="eastAsia"/>
              </w:rPr>
              <w:t>1</w:t>
            </w:r>
            <w:r>
              <w:rPr>
                <w:rFonts w:hint="eastAsia"/>
              </w:rPr>
              <w:t>个一级注册造价工程师（或国家级注册造价工程师）加</w:t>
            </w:r>
            <w:r>
              <w:rPr>
                <w:rFonts w:hint="eastAsia"/>
              </w:rPr>
              <w:t>2</w:t>
            </w:r>
            <w:r>
              <w:rPr>
                <w:rFonts w:hint="eastAsia"/>
              </w:rPr>
              <w:t>分，增加</w:t>
            </w:r>
            <w:r>
              <w:rPr>
                <w:rFonts w:hint="eastAsia"/>
              </w:rPr>
              <w:t>1</w:t>
            </w:r>
            <w:r>
              <w:rPr>
                <w:rFonts w:hint="eastAsia"/>
              </w:rPr>
              <w:t>个二级注册造价工程师加</w:t>
            </w:r>
            <w:r>
              <w:rPr>
                <w:rFonts w:hint="eastAsia"/>
              </w:rPr>
              <w:t>1</w:t>
            </w:r>
            <w:r>
              <w:rPr>
                <w:rFonts w:hint="eastAsia"/>
              </w:rPr>
              <w:t>分，本项满分为</w:t>
            </w:r>
            <w:r>
              <w:rPr>
                <w:rFonts w:hint="eastAsia"/>
              </w:rPr>
              <w:t>6</w:t>
            </w:r>
            <w:r>
              <w:rPr>
                <w:rFonts w:hint="eastAsia"/>
              </w:rPr>
              <w:t>分。</w:t>
            </w:r>
          </w:p>
          <w:p w:rsidR="0049607A" w:rsidRDefault="000020CF">
            <w:pPr>
              <w:spacing w:line="440" w:lineRule="exact"/>
              <w:jc w:val="left"/>
              <w:rPr>
                <w:b/>
                <w:bCs/>
              </w:rPr>
            </w:pPr>
            <w:r>
              <w:rPr>
                <w:rFonts w:hint="eastAsia"/>
                <w:b/>
                <w:bCs/>
              </w:rPr>
              <w:t>注：</w:t>
            </w:r>
            <w:r>
              <w:rPr>
                <w:rFonts w:hint="eastAsia"/>
                <w:b/>
                <w:bCs/>
              </w:rPr>
              <w:t>（</w:t>
            </w:r>
            <w:r>
              <w:rPr>
                <w:rFonts w:hint="eastAsia"/>
                <w:b/>
                <w:bCs/>
              </w:rPr>
              <w:t>1</w:t>
            </w:r>
            <w:r>
              <w:rPr>
                <w:rFonts w:hint="eastAsia"/>
                <w:b/>
                <w:bCs/>
              </w:rPr>
              <w:t>）</w:t>
            </w:r>
            <w:r>
              <w:rPr>
                <w:rFonts w:hint="eastAsia"/>
                <w:b/>
                <w:bCs/>
              </w:rPr>
              <w:t>投标文件中</w:t>
            </w:r>
            <w:r>
              <w:rPr>
                <w:rFonts w:hint="eastAsia"/>
                <w:b/>
                <w:bCs/>
              </w:rPr>
              <w:t>须提供增加人员的注册证书扫描件，注册单位须为投标人；</w:t>
            </w:r>
          </w:p>
          <w:p w:rsidR="0049607A" w:rsidRDefault="000020CF">
            <w:pPr>
              <w:spacing w:line="440" w:lineRule="exact"/>
              <w:jc w:val="left"/>
              <w:rPr>
                <w:b/>
                <w:bCs/>
              </w:rPr>
            </w:pPr>
            <w:r>
              <w:rPr>
                <w:rFonts w:hint="eastAsia"/>
                <w:b/>
                <w:bCs/>
              </w:rPr>
              <w:t>（</w:t>
            </w:r>
            <w:r>
              <w:rPr>
                <w:rFonts w:hint="eastAsia"/>
                <w:b/>
                <w:bCs/>
              </w:rPr>
              <w:t>2</w:t>
            </w:r>
            <w:r>
              <w:rPr>
                <w:rFonts w:hint="eastAsia"/>
                <w:b/>
                <w:bCs/>
              </w:rPr>
              <w:t>）</w:t>
            </w:r>
            <w:r>
              <w:rPr>
                <w:rFonts w:hint="eastAsia"/>
                <w:b/>
                <w:bCs/>
              </w:rPr>
              <w:t>本项最多仅计取</w:t>
            </w:r>
            <w:r>
              <w:rPr>
                <w:rFonts w:hint="eastAsia"/>
                <w:b/>
                <w:bCs/>
              </w:rPr>
              <w:t>3</w:t>
            </w:r>
            <w:r>
              <w:rPr>
                <w:rFonts w:hint="eastAsia"/>
                <w:b/>
                <w:bCs/>
              </w:rPr>
              <w:t>个证书得分。</w:t>
            </w:r>
          </w:p>
          <w:p w:rsidR="0049607A" w:rsidRDefault="000020CF">
            <w:pPr>
              <w:spacing w:line="440" w:lineRule="exact"/>
              <w:rPr>
                <w:b/>
                <w:bCs/>
              </w:rPr>
            </w:pPr>
            <w:r>
              <w:rPr>
                <w:rFonts w:hint="eastAsia"/>
                <w:b/>
                <w:bCs/>
              </w:rPr>
              <w:t>（</w:t>
            </w:r>
            <w:r>
              <w:rPr>
                <w:rFonts w:hint="eastAsia"/>
                <w:b/>
                <w:bCs/>
              </w:rPr>
              <w:t>3</w:t>
            </w:r>
            <w:r>
              <w:rPr>
                <w:rFonts w:hint="eastAsia"/>
                <w:b/>
                <w:bCs/>
              </w:rPr>
              <w:t>）</w:t>
            </w:r>
            <w:r>
              <w:rPr>
                <w:rFonts w:hint="eastAsia"/>
                <w:b/>
                <w:bCs/>
              </w:rPr>
              <w:t>投标文件中提供投标人所属社保机构出具的上述人员</w:t>
            </w:r>
            <w:r>
              <w:rPr>
                <w:rFonts w:hint="eastAsia"/>
                <w:b/>
                <w:bCs/>
              </w:rPr>
              <w:t>自</w:t>
            </w:r>
            <w:r>
              <w:rPr>
                <w:rFonts w:hint="eastAsia"/>
                <w:b/>
                <w:bCs/>
              </w:rPr>
              <w:t>202</w:t>
            </w:r>
            <w:r>
              <w:rPr>
                <w:rFonts w:hint="eastAsia"/>
                <w:b/>
                <w:bCs/>
              </w:rPr>
              <w:t>2</w:t>
            </w:r>
            <w:r>
              <w:rPr>
                <w:rFonts w:hint="eastAsia"/>
                <w:b/>
                <w:bCs/>
              </w:rPr>
              <w:t>年</w:t>
            </w:r>
            <w:r>
              <w:rPr>
                <w:rFonts w:hint="eastAsia"/>
                <w:b/>
                <w:bCs/>
              </w:rPr>
              <w:t>9</w:t>
            </w:r>
            <w:r>
              <w:rPr>
                <w:rFonts w:hint="eastAsia"/>
                <w:b/>
                <w:bCs/>
              </w:rPr>
              <w:t>月</w:t>
            </w:r>
            <w:r>
              <w:rPr>
                <w:rFonts w:hint="eastAsia"/>
                <w:b/>
                <w:bCs/>
              </w:rPr>
              <w:t>1</w:t>
            </w:r>
            <w:r>
              <w:rPr>
                <w:rFonts w:hint="eastAsia"/>
                <w:b/>
                <w:bCs/>
              </w:rPr>
              <w:t>日</w:t>
            </w:r>
            <w:r>
              <w:rPr>
                <w:rFonts w:hint="eastAsia"/>
                <w:b/>
                <w:bCs/>
              </w:rPr>
              <w:t>以来任意连续</w:t>
            </w:r>
            <w:r>
              <w:rPr>
                <w:rFonts w:hint="eastAsia"/>
                <w:b/>
                <w:bCs/>
              </w:rPr>
              <w:t>3</w:t>
            </w:r>
            <w:r>
              <w:rPr>
                <w:rFonts w:hint="eastAsia"/>
                <w:b/>
                <w:bCs/>
              </w:rPr>
              <w:t>个月的社保缴费证明</w:t>
            </w:r>
            <w:r>
              <w:rPr>
                <w:rFonts w:hint="eastAsia"/>
                <w:b/>
                <w:bCs/>
              </w:rPr>
              <w:t>（</w:t>
            </w:r>
            <w:r>
              <w:rPr>
                <w:rFonts w:hint="eastAsia"/>
                <w:b/>
                <w:bCs/>
              </w:rPr>
              <w:t>或其他能够证明拟委任的上述人员参加社保的有效证明材料</w:t>
            </w:r>
            <w:r>
              <w:rPr>
                <w:rFonts w:hint="eastAsia"/>
                <w:b/>
                <w:bCs/>
              </w:rPr>
              <w:t>）</w:t>
            </w:r>
            <w:r>
              <w:rPr>
                <w:rFonts w:hint="eastAsia"/>
                <w:b/>
                <w:bCs/>
              </w:rPr>
              <w:t>，拟委任的上述人员的社会保险的缴纳单位应当是投标人或者投标人不具备独立法人资格的分支机构。</w:t>
            </w:r>
          </w:p>
          <w:p w:rsidR="0049607A" w:rsidRDefault="000020CF">
            <w:pPr>
              <w:pStyle w:val="a5"/>
              <w:ind w:firstLineChars="0" w:firstLine="0"/>
            </w:pPr>
            <w:r>
              <w:rPr>
                <w:rFonts w:hint="eastAsia"/>
                <w:b/>
                <w:bCs/>
                <w:sz w:val="21"/>
              </w:rPr>
              <w:t>（</w:t>
            </w:r>
            <w:r>
              <w:rPr>
                <w:rFonts w:hint="eastAsia"/>
                <w:b/>
                <w:bCs/>
                <w:sz w:val="21"/>
              </w:rPr>
              <w:t>4</w:t>
            </w:r>
            <w:r>
              <w:rPr>
                <w:rFonts w:hint="eastAsia"/>
                <w:b/>
                <w:bCs/>
                <w:sz w:val="21"/>
              </w:rPr>
              <w:t>）同一人具有多个证书的不重复计分。</w:t>
            </w:r>
          </w:p>
        </w:tc>
      </w:tr>
      <w:tr w:rsidR="0049607A">
        <w:tc>
          <w:tcPr>
            <w:tcW w:w="688" w:type="dxa"/>
            <w:vMerge w:val="restart"/>
            <w:tcBorders>
              <w:top w:val="single" w:sz="4" w:space="0" w:color="auto"/>
              <w:right w:val="single" w:sz="4" w:space="0" w:color="auto"/>
            </w:tcBorders>
            <w:vAlign w:val="center"/>
          </w:tcPr>
          <w:p w:rsidR="0049607A" w:rsidRDefault="000020CF">
            <w:pPr>
              <w:spacing w:line="440" w:lineRule="exact"/>
              <w:jc w:val="center"/>
              <w:rPr>
                <w:highlight w:val="yellow"/>
              </w:rPr>
            </w:pPr>
            <w:r>
              <w:t>2.2.</w:t>
            </w:r>
            <w:r>
              <w:rPr>
                <w:rFonts w:hint="eastAsia"/>
              </w:rPr>
              <w:t>3</w:t>
            </w:r>
            <w:r>
              <w:rPr>
                <w:rFonts w:hint="eastAsia"/>
              </w:rPr>
              <w:t>（</w:t>
            </w:r>
            <w:r>
              <w:rPr>
                <w:rFonts w:hint="eastAsia"/>
              </w:rPr>
              <w:t>2</w:t>
            </w:r>
            <w:r>
              <w:rPr>
                <w:rFonts w:hint="eastAsia"/>
              </w:rPr>
              <w:t>）</w:t>
            </w:r>
          </w:p>
        </w:tc>
        <w:tc>
          <w:tcPr>
            <w:tcW w:w="1124" w:type="dxa"/>
            <w:vMerge w:val="restart"/>
            <w:tcBorders>
              <w:top w:val="single" w:sz="4" w:space="0" w:color="auto"/>
              <w:right w:val="single" w:sz="4" w:space="0" w:color="auto"/>
            </w:tcBorders>
            <w:vAlign w:val="center"/>
          </w:tcPr>
          <w:p w:rsidR="0049607A" w:rsidRDefault="000020CF">
            <w:pPr>
              <w:spacing w:line="440" w:lineRule="exact"/>
              <w:jc w:val="center"/>
            </w:pPr>
            <w:r>
              <w:rPr>
                <w:rFonts w:hint="eastAsia"/>
                <w:bCs/>
                <w:kern w:val="0"/>
                <w:szCs w:val="21"/>
              </w:rPr>
              <w:t>技术评分标准（技术方案）</w:t>
            </w: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szCs w:val="21"/>
                <w:highlight w:val="yellow"/>
              </w:rPr>
            </w:pPr>
            <w:r>
              <w:rPr>
                <w:rFonts w:hint="eastAsia"/>
              </w:rPr>
              <w:t>项目实施方案及保证措施</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投标人针对本项目制定项目实施方案及保证措施，由评委会进行综合评价。</w:t>
            </w:r>
          </w:p>
          <w:p w:rsidR="0049607A" w:rsidRDefault="000020CF">
            <w:pPr>
              <w:spacing w:line="440" w:lineRule="exact"/>
            </w:pPr>
            <w:r>
              <w:rPr>
                <w:rFonts w:hint="eastAsia"/>
                <w:b/>
                <w:bCs/>
              </w:rPr>
              <w:t>较优得</w:t>
            </w:r>
            <w:r>
              <w:rPr>
                <w:rFonts w:hint="eastAsia"/>
                <w:b/>
                <w:bCs/>
              </w:rPr>
              <w:t>2</w:t>
            </w:r>
            <w:r>
              <w:rPr>
                <w:rFonts w:hint="eastAsia"/>
                <w:b/>
                <w:bCs/>
              </w:rPr>
              <w:t>≤</w:t>
            </w:r>
            <w:r>
              <w:rPr>
                <w:rFonts w:hint="eastAsia"/>
                <w:b/>
                <w:bCs/>
              </w:rPr>
              <w:t>F</w:t>
            </w:r>
            <w:r>
              <w:rPr>
                <w:rFonts w:hint="eastAsia"/>
                <w:b/>
                <w:bCs/>
              </w:rPr>
              <w:t>≤</w:t>
            </w:r>
            <w:r>
              <w:rPr>
                <w:rFonts w:hint="eastAsia"/>
                <w:b/>
                <w:bCs/>
              </w:rPr>
              <w:t>3</w:t>
            </w:r>
            <w:r>
              <w:rPr>
                <w:rFonts w:hint="eastAsia"/>
                <w:b/>
                <w:bCs/>
              </w:rPr>
              <w:t>分；良好得</w:t>
            </w:r>
            <w:r>
              <w:rPr>
                <w:rFonts w:hint="eastAsia"/>
                <w:b/>
                <w:bCs/>
              </w:rPr>
              <w:t>1</w:t>
            </w:r>
            <w:r>
              <w:rPr>
                <w:rFonts w:hint="eastAsia"/>
                <w:b/>
                <w:bCs/>
              </w:rPr>
              <w:t>≤</w:t>
            </w:r>
            <w:r>
              <w:rPr>
                <w:rFonts w:hint="eastAsia"/>
                <w:b/>
                <w:bCs/>
              </w:rPr>
              <w:t>F</w:t>
            </w:r>
            <w:r>
              <w:rPr>
                <w:rFonts w:hint="eastAsia"/>
                <w:b/>
                <w:bCs/>
              </w:rPr>
              <w:t>＜</w:t>
            </w:r>
            <w:r>
              <w:rPr>
                <w:rFonts w:hint="eastAsia"/>
                <w:b/>
                <w:bCs/>
              </w:rPr>
              <w:t>2</w:t>
            </w:r>
            <w:r>
              <w:rPr>
                <w:rFonts w:hint="eastAsia"/>
                <w:b/>
                <w:bCs/>
              </w:rPr>
              <w:t>分；一般得</w:t>
            </w:r>
            <w:r>
              <w:rPr>
                <w:rFonts w:hint="eastAsia"/>
                <w:b/>
                <w:bCs/>
              </w:rPr>
              <w:t>0</w:t>
            </w:r>
            <w:r>
              <w:rPr>
                <w:rFonts w:hint="eastAsia"/>
                <w:b/>
                <w:bCs/>
              </w:rPr>
              <w:t>≤</w:t>
            </w:r>
            <w:r>
              <w:rPr>
                <w:rFonts w:hint="eastAsia"/>
                <w:b/>
                <w:bCs/>
              </w:rPr>
              <w:t>F</w:t>
            </w:r>
            <w:r>
              <w:rPr>
                <w:rFonts w:hint="eastAsia"/>
                <w:b/>
                <w:bCs/>
              </w:rPr>
              <w:t>＜</w:t>
            </w:r>
            <w:r>
              <w:rPr>
                <w:rFonts w:hint="eastAsia"/>
                <w:b/>
                <w:bCs/>
              </w:rPr>
              <w:t>1</w:t>
            </w:r>
            <w:r>
              <w:rPr>
                <w:rFonts w:hint="eastAsia"/>
                <w:b/>
                <w:bCs/>
              </w:rPr>
              <w:t>分；未提供的，不得分。</w:t>
            </w:r>
          </w:p>
        </w:tc>
      </w:tr>
      <w:tr w:rsidR="0049607A">
        <w:tc>
          <w:tcPr>
            <w:tcW w:w="688" w:type="dxa"/>
            <w:vMerge/>
            <w:tcBorders>
              <w:right w:val="single" w:sz="4" w:space="0" w:color="auto"/>
            </w:tcBorders>
            <w:vAlign w:val="center"/>
          </w:tcPr>
          <w:p w:rsidR="0049607A" w:rsidRDefault="0049607A">
            <w:pPr>
              <w:spacing w:line="440" w:lineRule="exact"/>
              <w:jc w:val="center"/>
            </w:pPr>
          </w:p>
        </w:tc>
        <w:tc>
          <w:tcPr>
            <w:tcW w:w="1124" w:type="dxa"/>
            <w:vMerge/>
            <w:tcBorders>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49607A">
            <w:pPr>
              <w:jc w:val="center"/>
            </w:pPr>
          </w:p>
          <w:p w:rsidR="0049607A" w:rsidRDefault="0049607A">
            <w:pPr>
              <w:jc w:val="center"/>
            </w:pPr>
          </w:p>
          <w:p w:rsidR="0049607A" w:rsidRDefault="000020CF">
            <w:pPr>
              <w:jc w:val="center"/>
            </w:pPr>
            <w:r>
              <w:rPr>
                <w:rFonts w:hint="eastAsia"/>
              </w:rPr>
              <w:t>投标人内部控制管理</w:t>
            </w:r>
          </w:p>
          <w:p w:rsidR="0049607A" w:rsidRDefault="0049607A">
            <w:pPr>
              <w:spacing w:line="440" w:lineRule="exact"/>
              <w:jc w:val="center"/>
              <w:rPr>
                <w:highlight w:val="yellow"/>
              </w:rPr>
            </w:pP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对投标人专业技术人员岗位责任制度、项目造价质量控制制度、重大项目造价会审制度、档案管理制度等方面进行评审，评委根据投标人提供的工作制度的内容等进行综合评分。</w:t>
            </w:r>
          </w:p>
          <w:p w:rsidR="0049607A" w:rsidRDefault="000020CF">
            <w:pPr>
              <w:spacing w:line="440" w:lineRule="exact"/>
            </w:pPr>
            <w:r>
              <w:rPr>
                <w:rFonts w:hint="eastAsia"/>
                <w:b/>
                <w:bCs/>
              </w:rPr>
              <w:t>较优得</w:t>
            </w:r>
            <w:r>
              <w:rPr>
                <w:rFonts w:hint="eastAsia"/>
                <w:b/>
                <w:bCs/>
              </w:rPr>
              <w:t>2</w:t>
            </w:r>
            <w:r>
              <w:rPr>
                <w:rFonts w:hint="eastAsia"/>
                <w:b/>
                <w:bCs/>
              </w:rPr>
              <w:t>≤</w:t>
            </w:r>
            <w:r>
              <w:rPr>
                <w:rFonts w:hint="eastAsia"/>
                <w:b/>
                <w:bCs/>
              </w:rPr>
              <w:t>F</w:t>
            </w:r>
            <w:r>
              <w:rPr>
                <w:rFonts w:hint="eastAsia"/>
                <w:b/>
                <w:bCs/>
              </w:rPr>
              <w:t>≤</w:t>
            </w:r>
            <w:r>
              <w:rPr>
                <w:rFonts w:hint="eastAsia"/>
                <w:b/>
                <w:bCs/>
              </w:rPr>
              <w:t>3</w:t>
            </w:r>
            <w:r>
              <w:rPr>
                <w:rFonts w:hint="eastAsia"/>
                <w:b/>
                <w:bCs/>
              </w:rPr>
              <w:t>分；良好得</w:t>
            </w:r>
            <w:r>
              <w:rPr>
                <w:rFonts w:hint="eastAsia"/>
                <w:b/>
                <w:bCs/>
              </w:rPr>
              <w:t>1</w:t>
            </w:r>
            <w:r>
              <w:rPr>
                <w:rFonts w:hint="eastAsia"/>
                <w:b/>
                <w:bCs/>
              </w:rPr>
              <w:t>≤</w:t>
            </w:r>
            <w:r>
              <w:rPr>
                <w:rFonts w:hint="eastAsia"/>
                <w:b/>
                <w:bCs/>
              </w:rPr>
              <w:t>F</w:t>
            </w:r>
            <w:r>
              <w:rPr>
                <w:rFonts w:hint="eastAsia"/>
                <w:b/>
                <w:bCs/>
              </w:rPr>
              <w:t>＜</w:t>
            </w:r>
            <w:r>
              <w:rPr>
                <w:rFonts w:hint="eastAsia"/>
                <w:b/>
                <w:bCs/>
              </w:rPr>
              <w:t>2</w:t>
            </w:r>
            <w:r>
              <w:rPr>
                <w:rFonts w:hint="eastAsia"/>
                <w:b/>
                <w:bCs/>
              </w:rPr>
              <w:t>分；一般得</w:t>
            </w:r>
            <w:r>
              <w:rPr>
                <w:rFonts w:hint="eastAsia"/>
                <w:b/>
                <w:bCs/>
              </w:rPr>
              <w:t>0</w:t>
            </w:r>
            <w:r>
              <w:rPr>
                <w:rFonts w:hint="eastAsia"/>
                <w:b/>
                <w:bCs/>
              </w:rPr>
              <w:t>≤</w:t>
            </w:r>
            <w:r>
              <w:rPr>
                <w:rFonts w:hint="eastAsia"/>
                <w:b/>
                <w:bCs/>
              </w:rPr>
              <w:t>F</w:t>
            </w:r>
            <w:r>
              <w:rPr>
                <w:rFonts w:hint="eastAsia"/>
                <w:b/>
                <w:bCs/>
              </w:rPr>
              <w:t>＜</w:t>
            </w:r>
            <w:r>
              <w:rPr>
                <w:rFonts w:hint="eastAsia"/>
                <w:b/>
                <w:bCs/>
              </w:rPr>
              <w:t>1</w:t>
            </w:r>
            <w:r>
              <w:rPr>
                <w:rFonts w:hint="eastAsia"/>
                <w:b/>
                <w:bCs/>
              </w:rPr>
              <w:t>分；未提供的，不得分</w:t>
            </w:r>
          </w:p>
        </w:tc>
      </w:tr>
      <w:tr w:rsidR="0049607A">
        <w:trPr>
          <w:trHeight w:val="483"/>
        </w:trPr>
        <w:tc>
          <w:tcPr>
            <w:tcW w:w="688" w:type="dxa"/>
            <w:vMerge/>
            <w:tcBorders>
              <w:right w:val="single" w:sz="4" w:space="0" w:color="auto"/>
            </w:tcBorders>
            <w:vAlign w:val="center"/>
          </w:tcPr>
          <w:p w:rsidR="0049607A" w:rsidRDefault="0049607A">
            <w:pPr>
              <w:spacing w:line="440" w:lineRule="exact"/>
              <w:jc w:val="center"/>
            </w:pPr>
          </w:p>
        </w:tc>
        <w:tc>
          <w:tcPr>
            <w:tcW w:w="1124" w:type="dxa"/>
            <w:vMerge/>
            <w:tcBorders>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color w:val="000000"/>
              </w:rPr>
            </w:pPr>
            <w:r>
              <w:rPr>
                <w:rFonts w:hint="eastAsia"/>
                <w:color w:val="000000"/>
              </w:rPr>
              <w:t>满足“人证合一”</w:t>
            </w:r>
          </w:p>
          <w:p w:rsidR="0049607A" w:rsidRDefault="000020CF">
            <w:pPr>
              <w:spacing w:line="440" w:lineRule="exact"/>
              <w:jc w:val="center"/>
              <w:rPr>
                <w:highlight w:val="yellow"/>
              </w:rPr>
            </w:pPr>
            <w:r>
              <w:rPr>
                <w:rFonts w:hint="eastAsia"/>
                <w:color w:val="000000"/>
              </w:rPr>
              <w:t>要求</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rPr>
                <w:b/>
                <w:bCs/>
              </w:rPr>
            </w:pPr>
            <w:r>
              <w:rPr>
                <w:rFonts w:hint="eastAsia"/>
                <w:b/>
                <w:bCs/>
              </w:rPr>
              <w:t>投标人承诺：“我公司从事造价咨询工作</w:t>
            </w:r>
          </w:p>
          <w:p w:rsidR="0049607A" w:rsidRDefault="000020CF">
            <w:pPr>
              <w:spacing w:line="440" w:lineRule="exact"/>
              <w:rPr>
                <w:b/>
                <w:bCs/>
              </w:rPr>
            </w:pPr>
            <w:r>
              <w:rPr>
                <w:rFonts w:hint="eastAsia"/>
                <w:b/>
                <w:bCs/>
              </w:rPr>
              <w:t>的所有人员，均满足‘人证合一’要</w:t>
            </w:r>
          </w:p>
          <w:p w:rsidR="0049607A" w:rsidRDefault="000020CF">
            <w:pPr>
              <w:spacing w:line="440" w:lineRule="exact"/>
              <w:rPr>
                <w:b/>
                <w:bCs/>
              </w:rPr>
            </w:pPr>
            <w:r>
              <w:rPr>
                <w:rFonts w:hint="eastAsia"/>
                <w:b/>
                <w:bCs/>
              </w:rPr>
              <w:t>求，造价成果文件均由盖章人员编制”</w:t>
            </w:r>
          </w:p>
          <w:p w:rsidR="0049607A" w:rsidRDefault="000020CF">
            <w:pPr>
              <w:spacing w:line="440" w:lineRule="exact"/>
              <w:rPr>
                <w:b/>
                <w:bCs/>
              </w:rPr>
            </w:pPr>
            <w:r>
              <w:rPr>
                <w:rFonts w:hint="eastAsia"/>
                <w:b/>
                <w:bCs/>
              </w:rPr>
              <w:t>得</w:t>
            </w:r>
            <w:r>
              <w:rPr>
                <w:rFonts w:hint="eastAsia"/>
                <w:b/>
                <w:bCs/>
              </w:rPr>
              <w:t>3</w:t>
            </w:r>
            <w:r>
              <w:rPr>
                <w:rFonts w:hint="eastAsia"/>
                <w:b/>
                <w:bCs/>
              </w:rPr>
              <w:t xml:space="preserve"> </w:t>
            </w:r>
            <w:r>
              <w:rPr>
                <w:rFonts w:hint="eastAsia"/>
                <w:b/>
                <w:bCs/>
              </w:rPr>
              <w:t>分，没有的不得分。</w:t>
            </w:r>
          </w:p>
          <w:p w:rsidR="0049607A" w:rsidRDefault="000020CF">
            <w:pPr>
              <w:spacing w:line="440" w:lineRule="exact"/>
            </w:pPr>
            <w:r>
              <w:rPr>
                <w:rFonts w:hint="eastAsia"/>
                <w:b/>
                <w:bCs/>
              </w:rPr>
              <w:t>注：投标文件中须提供承诺予以响应</w:t>
            </w:r>
            <w:r>
              <w:rPr>
                <w:rFonts w:hint="eastAsia"/>
                <w:b/>
                <w:bCs/>
              </w:rPr>
              <w:t>。</w:t>
            </w:r>
          </w:p>
        </w:tc>
      </w:tr>
      <w:tr w:rsidR="0049607A">
        <w:trPr>
          <w:trHeight w:val="483"/>
        </w:trPr>
        <w:tc>
          <w:tcPr>
            <w:tcW w:w="688" w:type="dxa"/>
            <w:vMerge/>
            <w:tcBorders>
              <w:right w:val="single" w:sz="4" w:space="0" w:color="auto"/>
            </w:tcBorders>
            <w:vAlign w:val="center"/>
          </w:tcPr>
          <w:p w:rsidR="0049607A" w:rsidRDefault="0049607A">
            <w:pPr>
              <w:spacing w:line="440" w:lineRule="exact"/>
              <w:jc w:val="center"/>
            </w:pPr>
          </w:p>
        </w:tc>
        <w:tc>
          <w:tcPr>
            <w:tcW w:w="1124" w:type="dxa"/>
            <w:vMerge/>
            <w:tcBorders>
              <w:right w:val="single" w:sz="4" w:space="0" w:color="auto"/>
            </w:tcBorders>
            <w:vAlign w:val="center"/>
          </w:tcPr>
          <w:p w:rsidR="0049607A" w:rsidRDefault="0049607A">
            <w:pPr>
              <w:spacing w:line="440" w:lineRule="exact"/>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highlight w:val="yellow"/>
              </w:rPr>
            </w:pPr>
            <w:r>
              <w:rPr>
                <w:rFonts w:hint="eastAsia"/>
              </w:rPr>
              <w:t>服务承诺</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投标人包括但不限于对本项目工作质量、技术保</w:t>
            </w:r>
            <w:r>
              <w:rPr>
                <w:rFonts w:hint="eastAsia"/>
              </w:rPr>
              <w:lastRenderedPageBreak/>
              <w:t>证、项目审计误差率、项目服务时间、及本项目后期如涉诉涉裁无条件提供配合等服务作出承诺的。</w:t>
            </w:r>
          </w:p>
          <w:p w:rsidR="0049607A" w:rsidRDefault="000020CF">
            <w:pPr>
              <w:spacing w:line="440" w:lineRule="exact"/>
            </w:pPr>
            <w:r>
              <w:rPr>
                <w:rFonts w:hint="eastAsia"/>
                <w:b/>
                <w:bCs/>
              </w:rPr>
              <w:t>较优得</w:t>
            </w:r>
            <w:r>
              <w:rPr>
                <w:rFonts w:hint="eastAsia"/>
                <w:b/>
                <w:bCs/>
              </w:rPr>
              <w:t>2</w:t>
            </w:r>
            <w:r>
              <w:rPr>
                <w:rFonts w:hint="eastAsia"/>
                <w:b/>
                <w:bCs/>
              </w:rPr>
              <w:t>≤</w:t>
            </w:r>
            <w:r>
              <w:rPr>
                <w:rFonts w:hint="eastAsia"/>
                <w:b/>
                <w:bCs/>
              </w:rPr>
              <w:t>F</w:t>
            </w:r>
            <w:r>
              <w:rPr>
                <w:rFonts w:hint="eastAsia"/>
                <w:b/>
                <w:bCs/>
              </w:rPr>
              <w:t>≤</w:t>
            </w:r>
            <w:r>
              <w:rPr>
                <w:rFonts w:hint="eastAsia"/>
                <w:b/>
                <w:bCs/>
              </w:rPr>
              <w:t>3</w:t>
            </w:r>
            <w:r>
              <w:rPr>
                <w:rFonts w:hint="eastAsia"/>
                <w:b/>
                <w:bCs/>
              </w:rPr>
              <w:t>分；良好得</w:t>
            </w:r>
            <w:r>
              <w:rPr>
                <w:rFonts w:hint="eastAsia"/>
                <w:b/>
                <w:bCs/>
              </w:rPr>
              <w:t>1</w:t>
            </w:r>
            <w:r>
              <w:rPr>
                <w:rFonts w:hint="eastAsia"/>
                <w:b/>
                <w:bCs/>
              </w:rPr>
              <w:t>≤</w:t>
            </w:r>
            <w:r>
              <w:rPr>
                <w:rFonts w:hint="eastAsia"/>
                <w:b/>
                <w:bCs/>
              </w:rPr>
              <w:t>F</w:t>
            </w:r>
            <w:r>
              <w:rPr>
                <w:rFonts w:hint="eastAsia"/>
                <w:b/>
                <w:bCs/>
              </w:rPr>
              <w:t>＜</w:t>
            </w:r>
            <w:r>
              <w:rPr>
                <w:rFonts w:hint="eastAsia"/>
                <w:b/>
                <w:bCs/>
              </w:rPr>
              <w:t>2</w:t>
            </w:r>
            <w:r>
              <w:rPr>
                <w:rFonts w:hint="eastAsia"/>
                <w:b/>
                <w:bCs/>
              </w:rPr>
              <w:t>分；一般得</w:t>
            </w:r>
            <w:r>
              <w:rPr>
                <w:rFonts w:hint="eastAsia"/>
                <w:b/>
                <w:bCs/>
              </w:rPr>
              <w:t>0</w:t>
            </w:r>
            <w:r>
              <w:rPr>
                <w:rFonts w:hint="eastAsia"/>
                <w:b/>
                <w:bCs/>
              </w:rPr>
              <w:t>≤</w:t>
            </w:r>
            <w:r>
              <w:rPr>
                <w:rFonts w:hint="eastAsia"/>
                <w:b/>
                <w:bCs/>
              </w:rPr>
              <w:t>F</w:t>
            </w:r>
            <w:r>
              <w:rPr>
                <w:rFonts w:hint="eastAsia"/>
                <w:b/>
                <w:bCs/>
              </w:rPr>
              <w:t>＜</w:t>
            </w:r>
            <w:r>
              <w:rPr>
                <w:rFonts w:hint="eastAsia"/>
                <w:b/>
                <w:bCs/>
              </w:rPr>
              <w:t>1</w:t>
            </w:r>
            <w:r>
              <w:rPr>
                <w:rFonts w:hint="eastAsia"/>
                <w:b/>
                <w:bCs/>
              </w:rPr>
              <w:t>分；未提供的，不得分</w:t>
            </w:r>
          </w:p>
        </w:tc>
      </w:tr>
      <w:tr w:rsidR="0049607A">
        <w:trPr>
          <w:trHeight w:val="483"/>
        </w:trPr>
        <w:tc>
          <w:tcPr>
            <w:tcW w:w="688" w:type="dxa"/>
            <w:vMerge/>
            <w:tcBorders>
              <w:right w:val="single" w:sz="4" w:space="0" w:color="auto"/>
            </w:tcBorders>
            <w:vAlign w:val="center"/>
          </w:tcPr>
          <w:p w:rsidR="0049607A" w:rsidRDefault="0049607A">
            <w:pPr>
              <w:spacing w:line="440" w:lineRule="exact"/>
              <w:jc w:val="center"/>
            </w:pPr>
          </w:p>
        </w:tc>
        <w:tc>
          <w:tcPr>
            <w:tcW w:w="1124" w:type="dxa"/>
            <w:vMerge/>
            <w:tcBorders>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highlight w:val="yellow"/>
              </w:rPr>
            </w:pPr>
            <w:r>
              <w:rPr>
                <w:rFonts w:hint="eastAsia"/>
              </w:rPr>
              <w:t>本地化服务能力</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根据投标人本地化服务能力综合评分。</w:t>
            </w:r>
          </w:p>
          <w:p w:rsidR="0049607A" w:rsidRDefault="000020CF">
            <w:pPr>
              <w:spacing w:line="440" w:lineRule="exact"/>
            </w:pPr>
            <w:r>
              <w:rPr>
                <w:rFonts w:hint="eastAsia"/>
                <w:b/>
                <w:bCs/>
              </w:rPr>
              <w:t>较优得</w:t>
            </w:r>
            <w:r>
              <w:rPr>
                <w:rFonts w:hint="eastAsia"/>
                <w:b/>
                <w:bCs/>
              </w:rPr>
              <w:t>2</w:t>
            </w:r>
            <w:r>
              <w:rPr>
                <w:rFonts w:hint="eastAsia"/>
                <w:b/>
                <w:bCs/>
              </w:rPr>
              <w:t>≤</w:t>
            </w:r>
            <w:r>
              <w:rPr>
                <w:rFonts w:hint="eastAsia"/>
                <w:b/>
                <w:bCs/>
              </w:rPr>
              <w:t>F</w:t>
            </w:r>
            <w:r>
              <w:rPr>
                <w:rFonts w:hint="eastAsia"/>
                <w:b/>
                <w:bCs/>
              </w:rPr>
              <w:t>≤</w:t>
            </w:r>
            <w:r>
              <w:rPr>
                <w:rFonts w:hint="eastAsia"/>
                <w:b/>
                <w:bCs/>
              </w:rPr>
              <w:t>3</w:t>
            </w:r>
            <w:r>
              <w:rPr>
                <w:rFonts w:hint="eastAsia"/>
                <w:b/>
                <w:bCs/>
              </w:rPr>
              <w:t>分；良好得</w:t>
            </w:r>
            <w:r>
              <w:rPr>
                <w:rFonts w:hint="eastAsia"/>
                <w:b/>
                <w:bCs/>
              </w:rPr>
              <w:t>1</w:t>
            </w:r>
            <w:r>
              <w:rPr>
                <w:rFonts w:hint="eastAsia"/>
                <w:b/>
                <w:bCs/>
              </w:rPr>
              <w:t>≤</w:t>
            </w:r>
            <w:r>
              <w:rPr>
                <w:rFonts w:hint="eastAsia"/>
                <w:b/>
                <w:bCs/>
              </w:rPr>
              <w:t>F</w:t>
            </w:r>
            <w:r>
              <w:rPr>
                <w:rFonts w:hint="eastAsia"/>
                <w:b/>
                <w:bCs/>
              </w:rPr>
              <w:t>＜</w:t>
            </w:r>
            <w:r>
              <w:rPr>
                <w:rFonts w:hint="eastAsia"/>
                <w:b/>
                <w:bCs/>
              </w:rPr>
              <w:t>2</w:t>
            </w:r>
            <w:r>
              <w:rPr>
                <w:rFonts w:hint="eastAsia"/>
                <w:b/>
                <w:bCs/>
              </w:rPr>
              <w:t>分；一般得</w:t>
            </w:r>
            <w:r>
              <w:rPr>
                <w:rFonts w:hint="eastAsia"/>
                <w:b/>
                <w:bCs/>
              </w:rPr>
              <w:t>0</w:t>
            </w:r>
            <w:r>
              <w:rPr>
                <w:rFonts w:hint="eastAsia"/>
                <w:b/>
                <w:bCs/>
              </w:rPr>
              <w:t>≤</w:t>
            </w:r>
            <w:r>
              <w:rPr>
                <w:rFonts w:hint="eastAsia"/>
                <w:b/>
                <w:bCs/>
              </w:rPr>
              <w:t>F</w:t>
            </w:r>
            <w:r>
              <w:rPr>
                <w:rFonts w:hint="eastAsia"/>
                <w:b/>
                <w:bCs/>
              </w:rPr>
              <w:t>＜</w:t>
            </w:r>
            <w:r>
              <w:rPr>
                <w:rFonts w:hint="eastAsia"/>
                <w:b/>
                <w:bCs/>
              </w:rPr>
              <w:t>1</w:t>
            </w:r>
            <w:r>
              <w:rPr>
                <w:rFonts w:hint="eastAsia"/>
                <w:b/>
                <w:bCs/>
              </w:rPr>
              <w:t>分；未提供的，不得分</w:t>
            </w:r>
          </w:p>
        </w:tc>
      </w:tr>
      <w:tr w:rsidR="0049607A">
        <w:trPr>
          <w:trHeight w:val="483"/>
        </w:trPr>
        <w:tc>
          <w:tcPr>
            <w:tcW w:w="688" w:type="dxa"/>
            <w:vMerge/>
            <w:tcBorders>
              <w:right w:val="single" w:sz="4" w:space="0" w:color="auto"/>
            </w:tcBorders>
            <w:vAlign w:val="center"/>
          </w:tcPr>
          <w:p w:rsidR="0049607A" w:rsidRDefault="0049607A">
            <w:pPr>
              <w:spacing w:line="440" w:lineRule="exact"/>
              <w:jc w:val="center"/>
            </w:pPr>
          </w:p>
        </w:tc>
        <w:tc>
          <w:tcPr>
            <w:tcW w:w="1124" w:type="dxa"/>
            <w:vMerge/>
            <w:tcBorders>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center"/>
              <w:rPr>
                <w:highlight w:val="yellow"/>
              </w:rPr>
            </w:pPr>
            <w:r>
              <w:rPr>
                <w:rFonts w:hint="eastAsia"/>
              </w:rPr>
              <w:t>综合评价</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pPr>
            <w:r>
              <w:rPr>
                <w:rFonts w:ascii="宋体" w:hAnsi="宋体" w:hint="eastAsia"/>
                <w:kern w:val="0"/>
                <w:szCs w:val="21"/>
              </w:rPr>
              <w:t>3</w:t>
            </w:r>
            <w:r>
              <w:rPr>
                <w:rFonts w:ascii="宋体" w:hAnsi="宋体"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440" w:lineRule="exact"/>
              <w:jc w:val="left"/>
            </w:pPr>
            <w:r>
              <w:rPr>
                <w:rFonts w:hint="eastAsia"/>
              </w:rPr>
              <w:t>评委会对投标人技术力量、服务能力、企业实力、业内口碑等进行综合评价。</w:t>
            </w:r>
          </w:p>
          <w:p w:rsidR="0049607A" w:rsidRDefault="000020CF">
            <w:pPr>
              <w:spacing w:line="440" w:lineRule="exact"/>
            </w:pPr>
            <w:r>
              <w:rPr>
                <w:rFonts w:hint="eastAsia"/>
                <w:b/>
                <w:bCs/>
              </w:rPr>
              <w:t>较优得</w:t>
            </w:r>
            <w:r>
              <w:rPr>
                <w:rFonts w:hint="eastAsia"/>
                <w:b/>
                <w:bCs/>
              </w:rPr>
              <w:t>2</w:t>
            </w:r>
            <w:r>
              <w:rPr>
                <w:rFonts w:hint="eastAsia"/>
                <w:b/>
                <w:bCs/>
              </w:rPr>
              <w:t>≤</w:t>
            </w:r>
            <w:r>
              <w:rPr>
                <w:rFonts w:hint="eastAsia"/>
                <w:b/>
                <w:bCs/>
              </w:rPr>
              <w:t>F</w:t>
            </w:r>
            <w:r>
              <w:rPr>
                <w:rFonts w:hint="eastAsia"/>
                <w:b/>
                <w:bCs/>
              </w:rPr>
              <w:t>≤</w:t>
            </w:r>
            <w:r>
              <w:rPr>
                <w:rFonts w:hint="eastAsia"/>
                <w:b/>
                <w:bCs/>
              </w:rPr>
              <w:t>3</w:t>
            </w:r>
            <w:r>
              <w:rPr>
                <w:rFonts w:hint="eastAsia"/>
                <w:b/>
                <w:bCs/>
              </w:rPr>
              <w:t>分；良好得</w:t>
            </w:r>
            <w:r>
              <w:rPr>
                <w:rFonts w:hint="eastAsia"/>
                <w:b/>
                <w:bCs/>
              </w:rPr>
              <w:t>1</w:t>
            </w:r>
            <w:r>
              <w:rPr>
                <w:rFonts w:hint="eastAsia"/>
                <w:b/>
                <w:bCs/>
              </w:rPr>
              <w:t>≤</w:t>
            </w:r>
            <w:r>
              <w:rPr>
                <w:rFonts w:hint="eastAsia"/>
                <w:b/>
                <w:bCs/>
              </w:rPr>
              <w:t>F</w:t>
            </w:r>
            <w:r>
              <w:rPr>
                <w:rFonts w:hint="eastAsia"/>
                <w:b/>
                <w:bCs/>
              </w:rPr>
              <w:t>＜</w:t>
            </w:r>
            <w:r>
              <w:rPr>
                <w:rFonts w:hint="eastAsia"/>
                <w:b/>
                <w:bCs/>
              </w:rPr>
              <w:t>2</w:t>
            </w:r>
            <w:r>
              <w:rPr>
                <w:rFonts w:hint="eastAsia"/>
                <w:b/>
                <w:bCs/>
              </w:rPr>
              <w:t>分；一般得</w:t>
            </w:r>
            <w:r>
              <w:rPr>
                <w:rFonts w:hint="eastAsia"/>
                <w:b/>
                <w:bCs/>
              </w:rPr>
              <w:t>0</w:t>
            </w:r>
            <w:r>
              <w:rPr>
                <w:rFonts w:hint="eastAsia"/>
                <w:b/>
                <w:bCs/>
              </w:rPr>
              <w:t>≤</w:t>
            </w:r>
            <w:r>
              <w:rPr>
                <w:rFonts w:hint="eastAsia"/>
                <w:b/>
                <w:bCs/>
              </w:rPr>
              <w:t>F</w:t>
            </w:r>
            <w:r>
              <w:rPr>
                <w:rFonts w:hint="eastAsia"/>
                <w:b/>
                <w:bCs/>
              </w:rPr>
              <w:t>＜</w:t>
            </w:r>
            <w:r>
              <w:rPr>
                <w:rFonts w:hint="eastAsia"/>
                <w:b/>
                <w:bCs/>
              </w:rPr>
              <w:t>1</w:t>
            </w:r>
            <w:r>
              <w:rPr>
                <w:rFonts w:hint="eastAsia"/>
                <w:b/>
                <w:bCs/>
              </w:rPr>
              <w:t>分；未提供的，不得分</w:t>
            </w:r>
          </w:p>
        </w:tc>
      </w:tr>
      <w:tr w:rsidR="0049607A">
        <w:trPr>
          <w:trHeight w:val="483"/>
        </w:trPr>
        <w:tc>
          <w:tcPr>
            <w:tcW w:w="688" w:type="dxa"/>
            <w:vMerge w:val="restart"/>
            <w:tcBorders>
              <w:top w:val="single" w:sz="4" w:space="0" w:color="auto"/>
              <w:right w:val="single" w:sz="4" w:space="0" w:color="auto"/>
            </w:tcBorders>
            <w:vAlign w:val="center"/>
          </w:tcPr>
          <w:p w:rsidR="0049607A" w:rsidRDefault="000020CF">
            <w:pPr>
              <w:spacing w:line="440" w:lineRule="exact"/>
              <w:jc w:val="center"/>
            </w:pPr>
            <w:r>
              <w:t>2.2.</w:t>
            </w:r>
            <w:r>
              <w:rPr>
                <w:rFonts w:hint="eastAsia"/>
              </w:rPr>
              <w:t>3</w:t>
            </w:r>
            <w:r>
              <w:t>（</w:t>
            </w:r>
            <w:r>
              <w:t>3</w:t>
            </w:r>
            <w:r>
              <w:t>）</w:t>
            </w:r>
          </w:p>
        </w:tc>
        <w:tc>
          <w:tcPr>
            <w:tcW w:w="1124" w:type="dxa"/>
            <w:vMerge w:val="restart"/>
            <w:tcBorders>
              <w:top w:val="single" w:sz="4" w:space="0" w:color="auto"/>
              <w:right w:val="single" w:sz="4" w:space="0" w:color="auto"/>
            </w:tcBorders>
            <w:vAlign w:val="center"/>
          </w:tcPr>
          <w:p w:rsidR="0049607A" w:rsidRDefault="000020CF">
            <w:pPr>
              <w:spacing w:line="440" w:lineRule="exact"/>
              <w:jc w:val="center"/>
            </w:pPr>
            <w:r>
              <w:t>投标报价评分标准</w:t>
            </w: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napToGrid w:val="0"/>
              <w:jc w:val="center"/>
            </w:pPr>
            <w:r>
              <w:rPr>
                <w:rFonts w:hint="eastAsia"/>
              </w:rPr>
              <w:t>价格分</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napToGrid w:val="0"/>
              <w:jc w:val="center"/>
            </w:pPr>
            <w:r>
              <w:rPr>
                <w:rFonts w:hint="eastAsia"/>
                <w:kern w:val="0"/>
                <w:szCs w:val="21"/>
              </w:rPr>
              <w:t>40</w:t>
            </w:r>
            <w:r>
              <w:rPr>
                <w:rFonts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autoSpaceDE w:val="0"/>
              <w:autoSpaceDN w:val="0"/>
              <w:adjustRightInd w:val="0"/>
              <w:snapToGrid w:val="0"/>
              <w:jc w:val="left"/>
            </w:pPr>
            <w:r>
              <w:rPr>
                <w:rFonts w:hint="eastAsia"/>
                <w:spacing w:val="-2"/>
                <w:szCs w:val="21"/>
              </w:rPr>
              <w:t>评标价等于评标基准价的，其评标价得分为满分。其他评标价对应得分统一按照下列公式计算：评标价得分＝（评标基准价</w:t>
            </w:r>
            <w:r>
              <w:rPr>
                <w:rFonts w:hint="eastAsia"/>
                <w:spacing w:val="-2"/>
                <w:szCs w:val="21"/>
              </w:rPr>
              <w:t>/</w:t>
            </w:r>
            <w:r>
              <w:rPr>
                <w:rFonts w:hint="eastAsia"/>
                <w:spacing w:val="-2"/>
                <w:szCs w:val="21"/>
              </w:rPr>
              <w:t>评标价）×评标价权重分值。</w:t>
            </w:r>
          </w:p>
        </w:tc>
      </w:tr>
      <w:tr w:rsidR="0049607A">
        <w:trPr>
          <w:trHeight w:val="483"/>
        </w:trPr>
        <w:tc>
          <w:tcPr>
            <w:tcW w:w="688" w:type="dxa"/>
            <w:vMerge/>
            <w:tcBorders>
              <w:bottom w:val="single" w:sz="4" w:space="0" w:color="auto"/>
              <w:right w:val="single" w:sz="4" w:space="0" w:color="auto"/>
            </w:tcBorders>
            <w:vAlign w:val="center"/>
          </w:tcPr>
          <w:p w:rsidR="0049607A" w:rsidRDefault="0049607A">
            <w:pPr>
              <w:spacing w:line="440" w:lineRule="exact"/>
              <w:jc w:val="center"/>
            </w:pPr>
          </w:p>
        </w:tc>
        <w:tc>
          <w:tcPr>
            <w:tcW w:w="1124" w:type="dxa"/>
            <w:vMerge/>
            <w:tcBorders>
              <w:bottom w:val="single" w:sz="4" w:space="0" w:color="auto"/>
              <w:right w:val="single" w:sz="4" w:space="0" w:color="auto"/>
            </w:tcBorders>
            <w:vAlign w:val="center"/>
          </w:tcPr>
          <w:p w:rsidR="0049607A" w:rsidRDefault="0049607A">
            <w:pPr>
              <w:spacing w:line="440" w:lineRule="exact"/>
              <w:jc w:val="center"/>
            </w:pPr>
          </w:p>
        </w:tc>
        <w:tc>
          <w:tcPr>
            <w:tcW w:w="2257" w:type="dxa"/>
            <w:tcBorders>
              <w:top w:val="single" w:sz="4" w:space="0" w:color="auto"/>
              <w:left w:val="single" w:sz="4" w:space="0" w:color="auto"/>
              <w:bottom w:val="single" w:sz="4" w:space="0" w:color="auto"/>
              <w:right w:val="single" w:sz="4" w:space="0" w:color="auto"/>
            </w:tcBorders>
            <w:vAlign w:val="center"/>
          </w:tcPr>
          <w:p w:rsidR="0049607A" w:rsidRDefault="000020CF">
            <w:pPr>
              <w:snapToGrid w:val="0"/>
              <w:jc w:val="center"/>
            </w:pPr>
            <w:r>
              <w:rPr>
                <w:rFonts w:hint="eastAsia"/>
              </w:rPr>
              <w:t>合理性</w:t>
            </w:r>
            <w:r>
              <w:rPr>
                <w:rFonts w:hint="eastAsia"/>
              </w:rPr>
              <w:t>得分</w:t>
            </w:r>
          </w:p>
        </w:tc>
        <w:tc>
          <w:tcPr>
            <w:tcW w:w="67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napToGrid w:val="0"/>
              <w:jc w:val="center"/>
              <w:rPr>
                <w:kern w:val="0"/>
                <w:szCs w:val="21"/>
              </w:rPr>
            </w:pPr>
            <w:r>
              <w:rPr>
                <w:rFonts w:hint="eastAsia"/>
                <w:kern w:val="0"/>
                <w:szCs w:val="21"/>
              </w:rPr>
              <w:t>10</w:t>
            </w:r>
            <w:r>
              <w:rPr>
                <w:rFonts w:hint="eastAsia"/>
                <w:kern w:val="0"/>
                <w:szCs w:val="21"/>
              </w:rPr>
              <w:t>分</w:t>
            </w:r>
          </w:p>
        </w:tc>
        <w:tc>
          <w:tcPr>
            <w:tcW w:w="4603" w:type="dxa"/>
            <w:tcBorders>
              <w:top w:val="single" w:sz="4" w:space="0" w:color="auto"/>
              <w:left w:val="single" w:sz="4" w:space="0" w:color="auto"/>
              <w:bottom w:val="single" w:sz="4" w:space="0" w:color="auto"/>
              <w:right w:val="single" w:sz="4" w:space="0" w:color="auto"/>
            </w:tcBorders>
            <w:vAlign w:val="center"/>
          </w:tcPr>
          <w:p w:rsidR="0049607A" w:rsidRDefault="000020CF">
            <w:pPr>
              <w:autoSpaceDE w:val="0"/>
              <w:autoSpaceDN w:val="0"/>
              <w:adjustRightInd w:val="0"/>
              <w:snapToGrid w:val="0"/>
              <w:jc w:val="left"/>
              <w:rPr>
                <w:spacing w:val="-2"/>
                <w:szCs w:val="21"/>
              </w:rPr>
            </w:pPr>
            <w:r>
              <w:rPr>
                <w:rFonts w:hint="eastAsia"/>
                <w:spacing w:val="-2"/>
                <w:szCs w:val="21"/>
              </w:rPr>
              <w:t>（</w:t>
            </w:r>
            <w:r>
              <w:rPr>
                <w:rFonts w:hint="eastAsia"/>
                <w:spacing w:val="-2"/>
                <w:szCs w:val="21"/>
              </w:rPr>
              <w:t>1</w:t>
            </w:r>
            <w:r>
              <w:rPr>
                <w:rFonts w:hint="eastAsia"/>
                <w:spacing w:val="-2"/>
                <w:szCs w:val="21"/>
              </w:rPr>
              <w:t>）</w:t>
            </w:r>
            <w:r>
              <w:rPr>
                <w:rFonts w:hint="eastAsia"/>
                <w:spacing w:val="-2"/>
                <w:szCs w:val="21"/>
              </w:rPr>
              <w:t>评标价的偏差率计算</w:t>
            </w:r>
          </w:p>
          <w:p w:rsidR="0049607A" w:rsidRDefault="000020CF">
            <w:pPr>
              <w:autoSpaceDE w:val="0"/>
              <w:autoSpaceDN w:val="0"/>
              <w:adjustRightInd w:val="0"/>
              <w:snapToGrid w:val="0"/>
              <w:jc w:val="left"/>
              <w:rPr>
                <w:spacing w:val="-2"/>
                <w:szCs w:val="21"/>
              </w:rPr>
            </w:pPr>
            <w:r>
              <w:rPr>
                <w:rFonts w:hint="eastAsia"/>
                <w:spacing w:val="-2"/>
                <w:szCs w:val="21"/>
              </w:rPr>
              <w:t>偏差率</w:t>
            </w:r>
            <w:r>
              <w:rPr>
                <w:rFonts w:hint="eastAsia"/>
                <w:spacing w:val="-2"/>
                <w:szCs w:val="21"/>
              </w:rPr>
              <w:t>=100%</w:t>
            </w:r>
            <w:r>
              <w:rPr>
                <w:rFonts w:hint="eastAsia"/>
                <w:spacing w:val="-2"/>
                <w:szCs w:val="21"/>
              </w:rPr>
              <w:t>×（投标人评标价</w:t>
            </w:r>
            <w:r>
              <w:rPr>
                <w:rFonts w:hint="eastAsia"/>
                <w:spacing w:val="-2"/>
                <w:szCs w:val="21"/>
              </w:rPr>
              <w:t>-</w:t>
            </w:r>
            <w:r>
              <w:rPr>
                <w:rFonts w:hint="eastAsia"/>
                <w:spacing w:val="-2"/>
                <w:szCs w:val="21"/>
              </w:rPr>
              <w:t>评标基准价）</w:t>
            </w:r>
            <w:r>
              <w:rPr>
                <w:rFonts w:hint="eastAsia"/>
                <w:spacing w:val="-2"/>
                <w:szCs w:val="21"/>
              </w:rPr>
              <w:t>/</w:t>
            </w:r>
            <w:r>
              <w:rPr>
                <w:rFonts w:hint="eastAsia"/>
                <w:spacing w:val="-2"/>
                <w:szCs w:val="21"/>
              </w:rPr>
              <w:t>评标基准价</w:t>
            </w:r>
          </w:p>
          <w:p w:rsidR="0049607A" w:rsidRDefault="000020CF">
            <w:pPr>
              <w:autoSpaceDE w:val="0"/>
              <w:autoSpaceDN w:val="0"/>
              <w:adjustRightInd w:val="0"/>
              <w:snapToGrid w:val="0"/>
              <w:jc w:val="left"/>
              <w:rPr>
                <w:spacing w:val="-2"/>
                <w:szCs w:val="21"/>
              </w:rPr>
            </w:pPr>
            <w:r>
              <w:rPr>
                <w:rFonts w:hint="eastAsia"/>
                <w:spacing w:val="-2"/>
                <w:szCs w:val="21"/>
              </w:rPr>
              <w:t>偏差率保留两位小数（小数点后第三位“四舍五入”），即为</w:t>
            </w:r>
            <w:r>
              <w:rPr>
                <w:rFonts w:hint="eastAsia"/>
                <w:spacing w:val="-2"/>
                <w:szCs w:val="21"/>
              </w:rPr>
              <w:t>*.**%</w:t>
            </w:r>
            <w:r>
              <w:rPr>
                <w:rFonts w:hint="eastAsia"/>
                <w:spacing w:val="-2"/>
                <w:szCs w:val="21"/>
              </w:rPr>
              <w:t>。</w:t>
            </w:r>
          </w:p>
          <w:p w:rsidR="0049607A" w:rsidRDefault="000020CF">
            <w:pPr>
              <w:autoSpaceDE w:val="0"/>
              <w:autoSpaceDN w:val="0"/>
              <w:adjustRightInd w:val="0"/>
              <w:snapToGrid w:val="0"/>
              <w:jc w:val="left"/>
              <w:rPr>
                <w:spacing w:val="-2"/>
                <w:szCs w:val="21"/>
              </w:rPr>
            </w:pPr>
            <w:r>
              <w:rPr>
                <w:rFonts w:hint="eastAsia"/>
                <w:spacing w:val="-2"/>
                <w:szCs w:val="21"/>
              </w:rPr>
              <w:t>（</w:t>
            </w:r>
            <w:r>
              <w:rPr>
                <w:rFonts w:hint="eastAsia"/>
                <w:spacing w:val="-2"/>
                <w:szCs w:val="21"/>
              </w:rPr>
              <w:t>2</w:t>
            </w:r>
            <w:r>
              <w:rPr>
                <w:rFonts w:hint="eastAsia"/>
                <w:spacing w:val="-2"/>
                <w:szCs w:val="21"/>
              </w:rPr>
              <w:t>）</w:t>
            </w:r>
            <w:r>
              <w:rPr>
                <w:rFonts w:hint="eastAsia"/>
                <w:spacing w:val="-2"/>
                <w:szCs w:val="21"/>
              </w:rPr>
              <w:t>报价合理性得分计算</w:t>
            </w:r>
          </w:p>
          <w:p w:rsidR="0049607A" w:rsidRDefault="000020CF">
            <w:pPr>
              <w:autoSpaceDE w:val="0"/>
              <w:autoSpaceDN w:val="0"/>
              <w:adjustRightInd w:val="0"/>
              <w:snapToGrid w:val="0"/>
              <w:jc w:val="left"/>
              <w:rPr>
                <w:spacing w:val="-2"/>
                <w:szCs w:val="21"/>
              </w:rPr>
            </w:pPr>
            <w:r>
              <w:rPr>
                <w:rFonts w:hint="eastAsia"/>
                <w:spacing w:val="-2"/>
                <w:szCs w:val="21"/>
              </w:rPr>
              <w:t>a.</w:t>
            </w:r>
            <w:r>
              <w:rPr>
                <w:rFonts w:hint="eastAsia"/>
                <w:spacing w:val="-2"/>
                <w:szCs w:val="21"/>
              </w:rPr>
              <w:t>当投标人评标价＞评标基准价，评标价得分</w:t>
            </w:r>
            <w:r>
              <w:rPr>
                <w:rFonts w:hint="eastAsia"/>
                <w:spacing w:val="-2"/>
                <w:szCs w:val="21"/>
              </w:rPr>
              <w:t>=</w:t>
            </w:r>
            <w:r>
              <w:rPr>
                <w:rFonts w:hint="eastAsia"/>
                <w:spacing w:val="-2"/>
                <w:szCs w:val="21"/>
              </w:rPr>
              <w:t>10</w:t>
            </w:r>
            <w:r>
              <w:rPr>
                <w:rFonts w:hint="eastAsia"/>
                <w:spacing w:val="-2"/>
                <w:szCs w:val="21"/>
              </w:rPr>
              <w:t>-</w:t>
            </w:r>
            <w:r>
              <w:rPr>
                <w:rFonts w:hint="eastAsia"/>
                <w:spacing w:val="-2"/>
                <w:szCs w:val="21"/>
              </w:rPr>
              <w:t>偏差率</w:t>
            </w:r>
            <w:r>
              <w:rPr>
                <w:rFonts w:hint="eastAsia"/>
                <w:spacing w:val="-2"/>
                <w:szCs w:val="21"/>
              </w:rPr>
              <w:t>*100*</w:t>
            </w:r>
            <w:r>
              <w:rPr>
                <w:rFonts w:hint="eastAsia"/>
                <w:spacing w:val="-2"/>
                <w:szCs w:val="21"/>
              </w:rPr>
              <w:t>0.5</w:t>
            </w:r>
          </w:p>
          <w:p w:rsidR="0049607A" w:rsidRDefault="000020CF">
            <w:pPr>
              <w:autoSpaceDE w:val="0"/>
              <w:autoSpaceDN w:val="0"/>
              <w:adjustRightInd w:val="0"/>
              <w:snapToGrid w:val="0"/>
              <w:jc w:val="left"/>
              <w:rPr>
                <w:spacing w:val="-2"/>
                <w:szCs w:val="21"/>
              </w:rPr>
            </w:pPr>
            <w:r>
              <w:rPr>
                <w:rFonts w:hint="eastAsia"/>
                <w:spacing w:val="-2"/>
                <w:szCs w:val="21"/>
              </w:rPr>
              <w:t>b.</w:t>
            </w:r>
            <w:r>
              <w:rPr>
                <w:rFonts w:hint="eastAsia"/>
                <w:spacing w:val="-2"/>
                <w:szCs w:val="21"/>
              </w:rPr>
              <w:t>当投标人评标价≤评标基准价，评标价得分</w:t>
            </w:r>
            <w:r>
              <w:rPr>
                <w:rFonts w:hint="eastAsia"/>
                <w:spacing w:val="-2"/>
                <w:szCs w:val="21"/>
              </w:rPr>
              <w:t>=</w:t>
            </w:r>
            <w:r>
              <w:rPr>
                <w:rFonts w:hint="eastAsia"/>
                <w:spacing w:val="-2"/>
                <w:szCs w:val="21"/>
              </w:rPr>
              <w:t>10</w:t>
            </w:r>
            <w:r>
              <w:rPr>
                <w:rFonts w:hint="eastAsia"/>
                <w:spacing w:val="-2"/>
                <w:szCs w:val="21"/>
              </w:rPr>
              <w:t>+</w:t>
            </w:r>
            <w:r>
              <w:rPr>
                <w:rFonts w:hint="eastAsia"/>
                <w:spacing w:val="-2"/>
                <w:szCs w:val="21"/>
              </w:rPr>
              <w:t>偏差率</w:t>
            </w:r>
            <w:r>
              <w:rPr>
                <w:rFonts w:hint="eastAsia"/>
                <w:spacing w:val="-2"/>
                <w:szCs w:val="21"/>
              </w:rPr>
              <w:t>*100*</w:t>
            </w:r>
            <w:r>
              <w:rPr>
                <w:rFonts w:hint="eastAsia"/>
                <w:spacing w:val="-2"/>
                <w:szCs w:val="21"/>
              </w:rPr>
              <w:t>0.3</w:t>
            </w:r>
          </w:p>
          <w:p w:rsidR="0049607A" w:rsidRDefault="000020CF">
            <w:pPr>
              <w:autoSpaceDE w:val="0"/>
              <w:autoSpaceDN w:val="0"/>
              <w:adjustRightInd w:val="0"/>
              <w:snapToGrid w:val="0"/>
              <w:jc w:val="left"/>
              <w:rPr>
                <w:spacing w:val="-2"/>
                <w:szCs w:val="21"/>
              </w:rPr>
            </w:pPr>
            <w:r>
              <w:rPr>
                <w:rFonts w:hint="eastAsia"/>
                <w:spacing w:val="-2"/>
                <w:szCs w:val="21"/>
              </w:rPr>
              <w:t>其中</w:t>
            </w:r>
            <w:r>
              <w:rPr>
                <w:rFonts w:hint="eastAsia"/>
                <w:spacing w:val="-2"/>
                <w:szCs w:val="21"/>
              </w:rPr>
              <w:t>:</w:t>
            </w:r>
            <w:r>
              <w:rPr>
                <w:rFonts w:hint="eastAsia"/>
                <w:spacing w:val="-2"/>
                <w:szCs w:val="21"/>
              </w:rPr>
              <w:t>当评标价得分为负时，均按</w:t>
            </w:r>
            <w:r>
              <w:rPr>
                <w:rFonts w:hint="eastAsia"/>
                <w:spacing w:val="-2"/>
                <w:szCs w:val="21"/>
              </w:rPr>
              <w:t>0</w:t>
            </w:r>
            <w:r>
              <w:rPr>
                <w:rFonts w:hint="eastAsia"/>
                <w:spacing w:val="-2"/>
                <w:szCs w:val="21"/>
              </w:rPr>
              <w:t>分计算。</w:t>
            </w:r>
          </w:p>
        </w:tc>
      </w:tr>
      <w:tr w:rsidR="0049607A">
        <w:trPr>
          <w:trHeight w:val="483"/>
        </w:trPr>
        <w:tc>
          <w:tcPr>
            <w:tcW w:w="9350" w:type="dxa"/>
            <w:gridSpan w:val="5"/>
            <w:tcBorders>
              <w:top w:val="single" w:sz="4" w:space="0" w:color="auto"/>
              <w:bottom w:val="single" w:sz="4" w:space="0" w:color="auto"/>
              <w:right w:val="single" w:sz="4" w:space="0" w:color="auto"/>
            </w:tcBorders>
            <w:vAlign w:val="center"/>
          </w:tcPr>
          <w:p w:rsidR="0049607A" w:rsidRDefault="000020CF">
            <w:pPr>
              <w:spacing w:line="440" w:lineRule="exact"/>
              <w:rPr>
                <w:spacing w:val="-2"/>
                <w:szCs w:val="21"/>
              </w:rPr>
            </w:pPr>
            <w:r>
              <w:rPr>
                <w:rFonts w:hint="eastAsia"/>
                <w:b/>
                <w:kern w:val="0"/>
                <w:szCs w:val="21"/>
              </w:rPr>
              <w:t>需要补充的其他内容</w:t>
            </w:r>
          </w:p>
        </w:tc>
      </w:tr>
    </w:tbl>
    <w:p w:rsidR="0049607A" w:rsidRDefault="0049607A">
      <w:pPr>
        <w:pStyle w:val="ad"/>
        <w:ind w:firstLineChars="0" w:firstLine="0"/>
        <w:rPr>
          <w:rFonts w:ascii="宋体" w:hAnsi="宋体" w:cs="宋体"/>
          <w:b/>
          <w:color w:val="000000"/>
          <w:kern w:val="0"/>
          <w:sz w:val="24"/>
        </w:rPr>
      </w:pPr>
    </w:p>
    <w:p w:rsidR="0049607A" w:rsidRDefault="000020CF">
      <w:pPr>
        <w:spacing w:line="500" w:lineRule="exact"/>
        <w:ind w:firstLineChars="200" w:firstLine="482"/>
        <w:rPr>
          <w:rFonts w:ascii="宋体" w:hAnsi="宋体" w:cs="宋体"/>
          <w:b/>
          <w:sz w:val="24"/>
        </w:rPr>
      </w:pPr>
      <w:r>
        <w:rPr>
          <w:rFonts w:ascii="宋体" w:hAnsi="宋体" w:cs="宋体" w:hint="eastAsia"/>
          <w:b/>
          <w:sz w:val="24"/>
        </w:rPr>
        <w:t xml:space="preserve">7. </w:t>
      </w:r>
      <w:r>
        <w:rPr>
          <w:rFonts w:ascii="宋体" w:hAnsi="宋体" w:cs="宋体" w:hint="eastAsia"/>
          <w:b/>
          <w:sz w:val="24"/>
        </w:rPr>
        <w:t>有下列情况之一的投标文件为废标：</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未按本须知投标要求进行报价的。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未加盖投标人公章的。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投标文件无法定代表人或委托代理人签字、盖章的。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投标报价低于合理报价过多且无书面说明的。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严重违反招标纪律的。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投标文件字迹潦草、模糊致使无法辨认的。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lastRenderedPageBreak/>
        <w:t>投标单位在一份投标文件中，报有两个或多个不同报价，且未书面声明以哪个报价为准的。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投标文件存在缺项、漏项的。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评委委员会评议认为构成废标的其他情况。</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在百大集团有过不良使用记录的。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其他未实质性响应招标文件要求的。</w:t>
      </w:r>
    </w:p>
    <w:p w:rsidR="0049607A" w:rsidRDefault="000020CF">
      <w:pPr>
        <w:numPr>
          <w:ilvl w:val="0"/>
          <w:numId w:val="7"/>
        </w:numPr>
        <w:spacing w:line="500" w:lineRule="exact"/>
        <w:rPr>
          <w:rFonts w:ascii="宋体" w:hAnsi="宋体" w:cs="宋体"/>
          <w:sz w:val="24"/>
        </w:rPr>
      </w:pPr>
      <w:r>
        <w:rPr>
          <w:rFonts w:ascii="宋体" w:hAnsi="宋体" w:cs="宋体" w:hint="eastAsia"/>
          <w:sz w:val="24"/>
        </w:rPr>
        <w:t>投标报价违背行业标准。</w:t>
      </w:r>
    </w:p>
    <w:p w:rsidR="0049607A" w:rsidRDefault="000020CF">
      <w:pPr>
        <w:spacing w:line="500" w:lineRule="exact"/>
        <w:ind w:firstLineChars="200" w:firstLine="482"/>
        <w:rPr>
          <w:rFonts w:ascii="宋体" w:hAnsi="宋体" w:cs="宋体"/>
          <w:b/>
          <w:kern w:val="0"/>
          <w:sz w:val="24"/>
        </w:rPr>
      </w:pPr>
      <w:r>
        <w:rPr>
          <w:rFonts w:ascii="宋体" w:hAnsi="宋体" w:cs="宋体" w:hint="eastAsia"/>
          <w:b/>
          <w:kern w:val="0"/>
          <w:sz w:val="24"/>
        </w:rPr>
        <w:t>8.</w:t>
      </w:r>
      <w:r>
        <w:rPr>
          <w:rFonts w:ascii="宋体" w:hAnsi="宋体" w:cs="宋体" w:hint="eastAsia"/>
          <w:b/>
          <w:kern w:val="0"/>
          <w:sz w:val="24"/>
        </w:rPr>
        <w:t>二次招标</w:t>
      </w:r>
    </w:p>
    <w:p w:rsidR="0049607A" w:rsidRDefault="000020CF">
      <w:pPr>
        <w:widowControl/>
        <w:spacing w:line="560" w:lineRule="exact"/>
        <w:ind w:firstLineChars="200" w:firstLine="480"/>
        <w:jc w:val="left"/>
        <w:rPr>
          <w:rFonts w:ascii="宋体" w:hAnsi="宋体"/>
          <w:b/>
          <w:sz w:val="24"/>
        </w:rPr>
      </w:pPr>
      <w:r>
        <w:rPr>
          <w:rFonts w:ascii="宋体" w:hAnsi="宋体" w:cs="宋体" w:hint="eastAsia"/>
          <w:kern w:val="0"/>
          <w:sz w:val="24"/>
        </w:rPr>
        <w:t>8.1</w:t>
      </w:r>
      <w:r>
        <w:rPr>
          <w:rFonts w:ascii="宋体" w:hAnsi="宋体" w:cs="宋体" w:hint="eastAsia"/>
          <w:kern w:val="0"/>
          <w:sz w:val="24"/>
        </w:rPr>
        <w:t>如项目流标，招标人根据情况可能发布二次公告，进行二次招标。二次招标如</w:t>
      </w:r>
      <w:r>
        <w:rPr>
          <w:rFonts w:ascii="宋体" w:hAnsi="宋体" w:hint="eastAsia"/>
          <w:sz w:val="24"/>
        </w:rPr>
        <w:t>符合专业条件的投标人或对招标文件作实质响应的投标人只有两家，评委会将视情况现场转为竞争性谈判。</w:t>
      </w:r>
    </w:p>
    <w:p w:rsidR="0049607A" w:rsidRDefault="000020CF">
      <w:pPr>
        <w:spacing w:line="500" w:lineRule="exact"/>
        <w:ind w:firstLine="480"/>
        <w:rPr>
          <w:rFonts w:ascii="宋体" w:hAnsi="宋体" w:cs="宋体"/>
          <w:kern w:val="0"/>
          <w:sz w:val="24"/>
        </w:rPr>
      </w:pPr>
      <w:r>
        <w:rPr>
          <w:rFonts w:ascii="宋体" w:hAnsi="宋体" w:cs="宋体" w:hint="eastAsia"/>
          <w:kern w:val="0"/>
          <w:sz w:val="24"/>
        </w:rPr>
        <w:t>8.2</w:t>
      </w:r>
      <w:r>
        <w:rPr>
          <w:rFonts w:ascii="宋体" w:hAnsi="宋体" w:cs="宋体" w:hint="eastAsia"/>
          <w:kern w:val="0"/>
          <w:sz w:val="24"/>
        </w:rPr>
        <w:t>二次招标可能调整前次招标的各项规定及要求，包括项目预算、投标人资格、付款方式、评标办法等。投标人参与二次招标，应及时获取二次招标文件，以二次招标文件为依据，进行报名资质审查，审查通过后编制二次</w:t>
      </w:r>
      <w:r>
        <w:rPr>
          <w:rFonts w:ascii="宋体" w:hAnsi="宋体" w:cs="宋体" w:hint="eastAsia"/>
          <w:kern w:val="0"/>
          <w:sz w:val="24"/>
        </w:rPr>
        <w:t>投标文件。</w:t>
      </w:r>
    </w:p>
    <w:p w:rsidR="0049607A" w:rsidRDefault="000020CF">
      <w:pPr>
        <w:spacing w:line="500" w:lineRule="exact"/>
        <w:rPr>
          <w:rFonts w:ascii="宋体" w:hAnsi="宋体" w:cs="宋体"/>
          <w:kern w:val="0"/>
          <w:sz w:val="24"/>
        </w:rPr>
      </w:pPr>
      <w:r>
        <w:rPr>
          <w:rFonts w:ascii="宋体" w:hAnsi="宋体" w:cs="宋体" w:hint="eastAsia"/>
          <w:kern w:val="0"/>
          <w:sz w:val="24"/>
        </w:rPr>
        <w:t xml:space="preserve">    8.3</w:t>
      </w:r>
      <w:r>
        <w:rPr>
          <w:rFonts w:ascii="宋体" w:hAnsi="宋体" w:cs="宋体" w:hint="eastAsia"/>
          <w:kern w:val="0"/>
          <w:sz w:val="24"/>
        </w:rPr>
        <w:t>前次招标流标后，投标人如继续参加二次投标，投标保证金无需重复缴纳。如不参加二次投标的的投标人须书面告知招标人，招标人在规定时间内予以退还投标保证金。</w:t>
      </w:r>
    </w:p>
    <w:p w:rsidR="0049607A" w:rsidRDefault="000020CF">
      <w:pPr>
        <w:spacing w:line="500" w:lineRule="exact"/>
        <w:ind w:firstLine="480"/>
        <w:rPr>
          <w:rFonts w:ascii="宋体" w:hAnsi="宋体" w:cs="宋体"/>
          <w:kern w:val="0"/>
          <w:sz w:val="24"/>
        </w:rPr>
      </w:pPr>
      <w:r>
        <w:rPr>
          <w:rFonts w:ascii="宋体" w:hAnsi="宋体" w:cs="宋体" w:hint="eastAsia"/>
          <w:kern w:val="0"/>
          <w:sz w:val="24"/>
        </w:rPr>
        <w:t>9.</w:t>
      </w:r>
      <w:r>
        <w:rPr>
          <w:rFonts w:ascii="宋体" w:hAnsi="宋体" w:cs="宋体" w:hint="eastAsia"/>
          <w:kern w:val="0"/>
          <w:sz w:val="24"/>
        </w:rPr>
        <w:t>招标人依据公开、公平、公正原则进行评定标，投标人若认为本次招标过程中存在有违“三公”原则的，可向监标人书面投诉（只接受书面投诉）；联系地址：合肥市黄山路</w:t>
      </w:r>
      <w:r>
        <w:rPr>
          <w:rFonts w:ascii="宋体" w:hAnsi="宋体" w:cs="宋体" w:hint="eastAsia"/>
          <w:kern w:val="0"/>
          <w:sz w:val="24"/>
        </w:rPr>
        <w:t>596</w:t>
      </w:r>
      <w:r>
        <w:rPr>
          <w:rFonts w:ascii="宋体" w:hAnsi="宋体" w:cs="宋体" w:hint="eastAsia"/>
          <w:kern w:val="0"/>
          <w:sz w:val="24"/>
        </w:rPr>
        <w:t>号</w:t>
      </w:r>
      <w:r>
        <w:rPr>
          <w:rFonts w:ascii="宋体" w:hAnsi="宋体" w:cs="宋体" w:hint="eastAsia"/>
          <w:kern w:val="0"/>
          <w:sz w:val="24"/>
        </w:rPr>
        <w:t>A</w:t>
      </w:r>
      <w:r>
        <w:rPr>
          <w:rFonts w:ascii="宋体" w:hAnsi="宋体" w:cs="宋体" w:hint="eastAsia"/>
          <w:kern w:val="0"/>
          <w:sz w:val="24"/>
        </w:rPr>
        <w:t>楼</w:t>
      </w:r>
      <w:r>
        <w:rPr>
          <w:rFonts w:ascii="宋体" w:hAnsi="宋体" w:cs="宋体" w:hint="eastAsia"/>
          <w:kern w:val="0"/>
          <w:sz w:val="24"/>
        </w:rPr>
        <w:t>1503</w:t>
      </w:r>
      <w:r>
        <w:rPr>
          <w:rFonts w:ascii="宋体" w:hAnsi="宋体" w:cs="宋体" w:hint="eastAsia"/>
          <w:kern w:val="0"/>
          <w:sz w:val="24"/>
        </w:rPr>
        <w:t>室</w:t>
      </w:r>
      <w:r>
        <w:rPr>
          <w:rFonts w:ascii="宋体" w:hAnsi="宋体" w:cs="宋体" w:hint="eastAsia"/>
          <w:kern w:val="0"/>
          <w:sz w:val="24"/>
        </w:rPr>
        <w:t xml:space="preserve">  </w:t>
      </w:r>
      <w:r>
        <w:rPr>
          <w:rFonts w:ascii="宋体" w:hAnsi="宋体" w:cs="宋体" w:hint="eastAsia"/>
          <w:kern w:val="0"/>
          <w:sz w:val="24"/>
        </w:rPr>
        <w:t>百大集团纪委案管审理室。</w:t>
      </w:r>
    </w:p>
    <w:p w:rsidR="0049607A" w:rsidRDefault="000020CF">
      <w:pPr>
        <w:spacing w:line="500" w:lineRule="exact"/>
        <w:ind w:firstLineChars="100" w:firstLine="241"/>
        <w:rPr>
          <w:rFonts w:ascii="宋体" w:hAnsi="宋体" w:cs="宋体"/>
          <w:b/>
          <w:bCs/>
          <w:kern w:val="0"/>
          <w:sz w:val="24"/>
        </w:rPr>
      </w:pPr>
      <w:r>
        <w:rPr>
          <w:rFonts w:ascii="宋体" w:hAnsi="宋体" w:cs="宋体" w:hint="eastAsia"/>
          <w:b/>
          <w:bCs/>
          <w:kern w:val="0"/>
          <w:sz w:val="24"/>
        </w:rPr>
        <w:t>六、特别提示</w:t>
      </w:r>
    </w:p>
    <w:p w:rsidR="0049607A" w:rsidRDefault="000020CF">
      <w:pPr>
        <w:spacing w:line="500" w:lineRule="exact"/>
        <w:ind w:firstLine="482"/>
        <w:rPr>
          <w:rFonts w:ascii="宋体" w:hAnsi="宋体" w:cs="宋体"/>
          <w:kern w:val="0"/>
          <w:sz w:val="24"/>
        </w:rPr>
      </w:pPr>
      <w:r>
        <w:rPr>
          <w:rFonts w:ascii="宋体" w:hAnsi="宋体" w:cs="宋体" w:hint="eastAsia"/>
          <w:kern w:val="0"/>
          <w:sz w:val="24"/>
        </w:rPr>
        <w:t>1.2020</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24</w:t>
      </w:r>
      <w:r>
        <w:rPr>
          <w:rFonts w:ascii="宋体" w:hAnsi="宋体" w:cs="宋体" w:hint="eastAsia"/>
          <w:kern w:val="0"/>
          <w:sz w:val="24"/>
        </w:rPr>
        <w:t>日，安徽省新型冠状病毒感染的肺炎疫情防控应急指挥部决定，启动安徽省重大公共卫生事件一级响应，投标人在投标前已充分了解并清楚知晓肺炎疫情及影响。</w:t>
      </w:r>
    </w:p>
    <w:p w:rsidR="0049607A" w:rsidRDefault="000020CF">
      <w:pPr>
        <w:spacing w:line="500" w:lineRule="exact"/>
        <w:ind w:firstLine="482"/>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因投标人在签订合同时对肺炎疫情及影响已经可以合理预见，肺炎疫情及影响属于合同总价包含的风险范围，投标人在投标报价时已经充分考虑，不再另行计取。</w:t>
      </w:r>
    </w:p>
    <w:p w:rsidR="0049607A" w:rsidRDefault="000020CF">
      <w:pPr>
        <w:spacing w:line="500" w:lineRule="exact"/>
        <w:ind w:firstLine="482"/>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提供服务以招标人发出的开工指令为准；投标人应当知悉，计划服务日期之后，如安徽省有关主管部门仍未终结本次重大公共卫生事件应急响应，可能导致项目无法按计划提供服务；投标人应当充分考虑因肺炎疫情及影响</w:t>
      </w:r>
      <w:r>
        <w:rPr>
          <w:rFonts w:ascii="宋体" w:hAnsi="宋体" w:cs="宋体" w:hint="eastAsia"/>
          <w:kern w:val="0"/>
          <w:sz w:val="24"/>
        </w:rPr>
        <w:t>导致迟延提供服务的风险，投标人承诺不因延迟提供服</w:t>
      </w:r>
      <w:r>
        <w:rPr>
          <w:rFonts w:ascii="宋体" w:hAnsi="宋体" w:cs="宋体" w:hint="eastAsia"/>
          <w:kern w:val="0"/>
          <w:sz w:val="24"/>
        </w:rPr>
        <w:lastRenderedPageBreak/>
        <w:t>务向招标人主张变更或解除合同。</w:t>
      </w:r>
    </w:p>
    <w:p w:rsidR="0049607A" w:rsidRDefault="000020CF">
      <w:pPr>
        <w:spacing w:line="500" w:lineRule="exact"/>
        <w:ind w:firstLine="482"/>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招标人和投标人均应严格遵循政府及有关部门规定的肺炎疫情防控要求，因一方未严格执行防控措施而导致无法提供服务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w:t>
      </w:r>
      <w:r>
        <w:rPr>
          <w:rFonts w:ascii="宋体" w:hAnsi="宋体" w:cs="宋体" w:hint="eastAsia"/>
          <w:kern w:val="0"/>
          <w:sz w:val="24"/>
        </w:rPr>
        <w:t>人应综合考虑、慎重报价，中标后不予调整。</w:t>
      </w:r>
    </w:p>
    <w:p w:rsidR="0049607A" w:rsidRDefault="000020CF">
      <w:pPr>
        <w:widowControl/>
        <w:spacing w:line="500" w:lineRule="exact"/>
        <w:ind w:firstLineChars="200" w:firstLine="480"/>
        <w:rPr>
          <w:rFonts w:ascii="宋体" w:hAnsi="宋体" w:cs="宋体"/>
          <w:color w:val="000000"/>
          <w:kern w:val="0"/>
          <w:sz w:val="24"/>
        </w:rPr>
      </w:pPr>
      <w:r>
        <w:rPr>
          <w:rFonts w:ascii="宋体" w:hAnsi="宋体" w:cs="宋体" w:hint="eastAsia"/>
          <w:kern w:val="0"/>
          <w:sz w:val="24"/>
        </w:rPr>
        <w:t>5.</w:t>
      </w:r>
      <w:r>
        <w:rPr>
          <w:rFonts w:ascii="宋体" w:hAnsi="宋体" w:cs="宋体" w:hint="eastAsia"/>
          <w:kern w:val="0"/>
          <w:sz w:val="24"/>
        </w:rPr>
        <w:t>提供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rsidR="0049607A" w:rsidRDefault="000020CF">
      <w:pPr>
        <w:pStyle w:val="Default"/>
        <w:spacing w:before="100" w:beforeAutospacing="1"/>
        <w:ind w:firstLineChars="600" w:firstLine="1928"/>
        <w:jc w:val="both"/>
        <w:rPr>
          <w:b/>
          <w:sz w:val="32"/>
          <w:szCs w:val="32"/>
        </w:rPr>
      </w:pPr>
      <w:r>
        <w:rPr>
          <w:rFonts w:hint="eastAsia"/>
          <w:b/>
          <w:sz w:val="32"/>
          <w:szCs w:val="32"/>
        </w:rPr>
        <w:br/>
      </w: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ind w:firstLineChars="600" w:firstLine="1928"/>
        <w:jc w:val="both"/>
        <w:rPr>
          <w:b/>
          <w:sz w:val="32"/>
          <w:szCs w:val="32"/>
        </w:rPr>
      </w:pPr>
    </w:p>
    <w:p w:rsidR="0049607A" w:rsidRDefault="0049607A">
      <w:pPr>
        <w:pStyle w:val="Default"/>
        <w:spacing w:before="100" w:beforeAutospacing="1" w:line="240" w:lineRule="exact"/>
        <w:jc w:val="center"/>
        <w:rPr>
          <w:b/>
          <w:sz w:val="32"/>
          <w:szCs w:val="32"/>
        </w:rPr>
      </w:pPr>
    </w:p>
    <w:p w:rsidR="0049607A" w:rsidRDefault="0049607A">
      <w:pPr>
        <w:pStyle w:val="Default"/>
        <w:spacing w:before="100" w:beforeAutospacing="1" w:line="240" w:lineRule="exact"/>
        <w:jc w:val="center"/>
        <w:rPr>
          <w:b/>
          <w:sz w:val="32"/>
          <w:szCs w:val="32"/>
        </w:rPr>
      </w:pPr>
    </w:p>
    <w:p w:rsidR="0049607A" w:rsidRDefault="000020CF">
      <w:pPr>
        <w:pStyle w:val="Default"/>
        <w:spacing w:before="100" w:beforeAutospacing="1"/>
        <w:jc w:val="center"/>
        <w:rPr>
          <w:b/>
          <w:sz w:val="32"/>
          <w:szCs w:val="32"/>
        </w:rPr>
      </w:pPr>
      <w:r>
        <w:rPr>
          <w:rFonts w:hint="eastAsia"/>
          <w:b/>
          <w:sz w:val="32"/>
          <w:szCs w:val="32"/>
        </w:rPr>
        <w:lastRenderedPageBreak/>
        <w:t>第三章</w:t>
      </w:r>
      <w:r>
        <w:rPr>
          <w:rFonts w:hint="eastAsia"/>
          <w:b/>
          <w:sz w:val="32"/>
          <w:szCs w:val="32"/>
        </w:rPr>
        <w:t xml:space="preserve"> </w:t>
      </w:r>
      <w:r>
        <w:rPr>
          <w:b/>
          <w:sz w:val="32"/>
          <w:szCs w:val="32"/>
        </w:rPr>
        <w:t>工程造价咨询合同</w:t>
      </w:r>
    </w:p>
    <w:p w:rsidR="0049607A" w:rsidRDefault="000020CF">
      <w:pPr>
        <w:widowControl/>
        <w:spacing w:line="600" w:lineRule="exact"/>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b/>
          <w:color w:val="000000"/>
          <w:kern w:val="0"/>
          <w:sz w:val="24"/>
        </w:rPr>
        <w:t>委托人（甲方）</w:t>
      </w:r>
      <w:r>
        <w:rPr>
          <w:rFonts w:asciiTheme="minorEastAsia" w:eastAsiaTheme="minorEastAsia" w:hAnsiTheme="minorEastAsia" w:cs="宋体" w:hint="eastAsia"/>
          <w:color w:val="000000"/>
          <w:kern w:val="0"/>
          <w:sz w:val="24"/>
        </w:rPr>
        <w:t>：</w:t>
      </w:r>
    </w:p>
    <w:p w:rsidR="0049607A" w:rsidRDefault="000020CF">
      <w:pPr>
        <w:widowControl/>
        <w:spacing w:line="600" w:lineRule="exact"/>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b/>
          <w:color w:val="000000"/>
          <w:kern w:val="0"/>
          <w:sz w:val="24"/>
        </w:rPr>
        <w:t>受托人（乙方）</w:t>
      </w:r>
      <w:r>
        <w:rPr>
          <w:rFonts w:asciiTheme="minorEastAsia" w:eastAsiaTheme="minorEastAsia" w:hAnsiTheme="minorEastAsia" w:cs="宋体" w:hint="eastAsia"/>
          <w:color w:val="000000"/>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依照《中华人民共和国</w:t>
      </w:r>
      <w:r>
        <w:rPr>
          <w:rFonts w:asciiTheme="minorEastAsia" w:eastAsiaTheme="minorEastAsia" w:hAnsiTheme="minorEastAsia" w:cs="宋体" w:hint="eastAsia"/>
          <w:color w:val="000000"/>
          <w:kern w:val="0"/>
          <w:sz w:val="24"/>
        </w:rPr>
        <w:t>民典</w:t>
      </w:r>
      <w:r>
        <w:rPr>
          <w:rFonts w:asciiTheme="minorEastAsia" w:eastAsiaTheme="minorEastAsia" w:hAnsiTheme="minorEastAsia" w:cs="宋体"/>
          <w:color w:val="000000"/>
          <w:kern w:val="0"/>
          <w:sz w:val="24"/>
        </w:rPr>
        <w:t>法》等法律法规的规定，遵循平等、自愿、公平和诚实信用的原则，为了保证工作成果的质量，协调合作，甲乙双方</w:t>
      </w:r>
      <w:r>
        <w:rPr>
          <w:rFonts w:asciiTheme="minorEastAsia" w:eastAsiaTheme="minorEastAsia" w:hAnsiTheme="minorEastAsia" w:cs="宋体" w:hint="eastAsia"/>
          <w:color w:val="000000"/>
          <w:kern w:val="0"/>
          <w:sz w:val="24"/>
        </w:rPr>
        <w:t>就中国合肥农产品国际物流园</w:t>
      </w:r>
      <w:r>
        <w:rPr>
          <w:rFonts w:asciiTheme="minorEastAsia" w:eastAsiaTheme="minorEastAsia" w:hAnsiTheme="minorEastAsia" w:cs="宋体" w:hint="eastAsia"/>
          <w:color w:val="000000"/>
          <w:kern w:val="0"/>
          <w:sz w:val="24"/>
        </w:rPr>
        <w:t>EA</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EB</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A3</w:t>
      </w:r>
      <w:r>
        <w:rPr>
          <w:rFonts w:asciiTheme="minorEastAsia" w:eastAsiaTheme="minorEastAsia" w:hAnsiTheme="minorEastAsia" w:cs="宋体" w:hint="eastAsia"/>
          <w:color w:val="000000"/>
          <w:kern w:val="0"/>
          <w:sz w:val="24"/>
        </w:rPr>
        <w:t>地块住宅及蔬菜二期供配电设备采购及安装工程结算审计单位造价咨询</w:t>
      </w:r>
      <w:r>
        <w:rPr>
          <w:rFonts w:asciiTheme="minorEastAsia" w:eastAsiaTheme="minorEastAsia" w:hAnsiTheme="minorEastAsia" w:cs="宋体"/>
          <w:color w:val="000000"/>
          <w:kern w:val="0"/>
          <w:sz w:val="24"/>
        </w:rPr>
        <w:t>业务合作协商一致，订立本合同。</w:t>
      </w:r>
    </w:p>
    <w:p w:rsidR="0049607A" w:rsidRDefault="000020CF">
      <w:pPr>
        <w:widowControl/>
        <w:spacing w:line="600" w:lineRule="exact"/>
        <w:ind w:firstLineChars="200" w:firstLine="482"/>
        <w:jc w:val="left"/>
        <w:rPr>
          <w:rFonts w:asciiTheme="minorEastAsia" w:eastAsiaTheme="minorEastAsia" w:hAnsiTheme="minorEastAsia" w:cs="宋体"/>
          <w:b/>
          <w:color w:val="000000"/>
          <w:kern w:val="0"/>
          <w:sz w:val="24"/>
        </w:rPr>
      </w:pPr>
      <w:r>
        <w:rPr>
          <w:rFonts w:asciiTheme="minorEastAsia" w:eastAsiaTheme="minorEastAsia" w:hAnsiTheme="minorEastAsia" w:cs="宋体"/>
          <w:b/>
          <w:color w:val="000000"/>
          <w:kern w:val="0"/>
          <w:sz w:val="24"/>
        </w:rPr>
        <w:t>一、委托咨询建设项目工程概况：</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项目名称：</w:t>
      </w:r>
      <w:r>
        <w:rPr>
          <w:rFonts w:asciiTheme="minorEastAsia" w:eastAsiaTheme="minorEastAsia" w:hAnsiTheme="minorEastAsia" w:cs="宋体" w:hint="eastAsia"/>
          <w:color w:val="000000"/>
          <w:kern w:val="0"/>
          <w:sz w:val="24"/>
        </w:rPr>
        <w:t>中国合肥农产品国际物流园</w:t>
      </w:r>
      <w:r>
        <w:rPr>
          <w:rFonts w:asciiTheme="minorEastAsia" w:eastAsiaTheme="minorEastAsia" w:hAnsiTheme="minorEastAsia" w:cs="宋体" w:hint="eastAsia"/>
          <w:color w:val="000000"/>
          <w:kern w:val="0"/>
          <w:sz w:val="24"/>
        </w:rPr>
        <w:t>EA</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EB</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A3</w:t>
      </w:r>
      <w:r>
        <w:rPr>
          <w:rFonts w:asciiTheme="minorEastAsia" w:eastAsiaTheme="minorEastAsia" w:hAnsiTheme="minorEastAsia" w:cs="宋体" w:hint="eastAsia"/>
          <w:color w:val="000000"/>
          <w:kern w:val="0"/>
          <w:sz w:val="24"/>
        </w:rPr>
        <w:t>地块住宅及蔬菜二期供配电设备采购及安装工程结算审计单位造价咨询</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highlight w:val="yellow"/>
        </w:rPr>
      </w:pPr>
      <w:r>
        <w:rPr>
          <w:rFonts w:asciiTheme="minorEastAsia" w:eastAsiaTheme="minorEastAsia" w:hAnsiTheme="minorEastAsia" w:cs="宋体"/>
          <w:color w:val="000000"/>
          <w:kern w:val="0"/>
          <w:sz w:val="24"/>
        </w:rPr>
        <w:t>2</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项目地点：</w:t>
      </w:r>
      <w:r>
        <w:rPr>
          <w:rFonts w:asciiTheme="minorEastAsia" w:eastAsiaTheme="minorEastAsia" w:hAnsiTheme="minorEastAsia" w:cs="宋体" w:hint="eastAsia"/>
          <w:color w:val="000000"/>
          <w:kern w:val="0"/>
          <w:sz w:val="24"/>
        </w:rPr>
        <w:t>合肥市瑶海区大兴镇</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3</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项目规模：本项目招标适用于</w:t>
      </w:r>
      <w:r>
        <w:rPr>
          <w:rFonts w:asciiTheme="minorEastAsia" w:eastAsiaTheme="minorEastAsia" w:hAnsiTheme="minorEastAsia" w:cs="宋体" w:hint="eastAsia"/>
          <w:color w:val="000000"/>
          <w:kern w:val="0"/>
          <w:sz w:val="24"/>
        </w:rPr>
        <w:t>中国合肥农产品国际物流园</w:t>
      </w:r>
      <w:r>
        <w:rPr>
          <w:rFonts w:asciiTheme="minorEastAsia" w:eastAsiaTheme="minorEastAsia" w:hAnsiTheme="minorEastAsia" w:cs="宋体" w:hint="eastAsia"/>
          <w:color w:val="000000"/>
          <w:kern w:val="0"/>
          <w:sz w:val="24"/>
        </w:rPr>
        <w:t>EA</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EB</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A3</w:t>
      </w:r>
      <w:r>
        <w:rPr>
          <w:rFonts w:asciiTheme="minorEastAsia" w:eastAsiaTheme="minorEastAsia" w:hAnsiTheme="minorEastAsia" w:cs="宋体" w:hint="eastAsia"/>
          <w:color w:val="000000"/>
          <w:kern w:val="0"/>
          <w:sz w:val="24"/>
        </w:rPr>
        <w:t>地块住宅及蔬菜二期供配电设备采购及安装工程</w:t>
      </w:r>
      <w:r>
        <w:rPr>
          <w:rFonts w:asciiTheme="minorEastAsia" w:eastAsiaTheme="minorEastAsia" w:hAnsiTheme="minorEastAsia" w:cs="宋体" w:hint="eastAsia"/>
          <w:kern w:val="0"/>
          <w:sz w:val="24"/>
        </w:rPr>
        <w:t>结算审计</w:t>
      </w:r>
      <w:r>
        <w:rPr>
          <w:rFonts w:asciiTheme="minorEastAsia" w:eastAsiaTheme="minorEastAsia" w:hAnsiTheme="minorEastAsia" w:cs="宋体" w:hint="eastAsia"/>
          <w:color w:val="000000"/>
          <w:kern w:val="0"/>
          <w:sz w:val="24"/>
        </w:rPr>
        <w:t>造价咨询工作。</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color w:val="000000"/>
          <w:kern w:val="0"/>
          <w:sz w:val="24"/>
        </w:rPr>
        <w:t>4</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合同期</w:t>
      </w:r>
      <w:r>
        <w:rPr>
          <w:rFonts w:asciiTheme="minorEastAsia" w:eastAsiaTheme="minorEastAsia" w:hAnsiTheme="minorEastAsia" w:cs="宋体" w:hint="eastAsia"/>
          <w:color w:val="000000"/>
          <w:kern w:val="0"/>
          <w:sz w:val="24"/>
        </w:rPr>
        <w:t>限</w:t>
      </w:r>
      <w:r>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自</w:t>
      </w:r>
      <w:r>
        <w:rPr>
          <w:rFonts w:asciiTheme="minorEastAsia" w:eastAsiaTheme="minorEastAsia" w:hAnsiTheme="minorEastAsia" w:hint="eastAsia"/>
          <w:sz w:val="24"/>
        </w:rPr>
        <w:t>合同签订之日起至合同范围内工程全部竣工验收合格、结算审定价经发包人及承包人书面确认并出具结算审计报告止</w:t>
      </w:r>
      <w:r>
        <w:rPr>
          <w:rFonts w:asciiTheme="minorEastAsia" w:eastAsiaTheme="minorEastAsia" w:hAnsiTheme="minorEastAsia" w:cs="宋体" w:hint="eastAsia"/>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乙方</w:t>
      </w:r>
      <w:r>
        <w:rPr>
          <w:rFonts w:asciiTheme="minorEastAsia" w:eastAsiaTheme="minorEastAsia" w:hAnsiTheme="minorEastAsia" w:cs="宋体"/>
          <w:color w:val="000000"/>
          <w:kern w:val="0"/>
          <w:sz w:val="24"/>
        </w:rPr>
        <w:t>收到完整的书面结算资料后，</w:t>
      </w:r>
      <w:r>
        <w:rPr>
          <w:rFonts w:asciiTheme="minorEastAsia" w:eastAsiaTheme="minorEastAsia" w:hAnsiTheme="minorEastAsia" w:cs="宋体" w:hint="eastAsia"/>
          <w:color w:val="000000"/>
          <w:kern w:val="0"/>
          <w:sz w:val="24"/>
        </w:rPr>
        <w:t>应于</w:t>
      </w:r>
      <w:r>
        <w:rPr>
          <w:rFonts w:asciiTheme="minorEastAsia" w:eastAsiaTheme="minorEastAsia" w:hAnsiTheme="minorEastAsia" w:cs="宋体" w:hint="eastAsia"/>
          <w:color w:val="000000"/>
          <w:kern w:val="0"/>
          <w:sz w:val="24"/>
        </w:rPr>
        <w:t>10</w:t>
      </w:r>
      <w:r>
        <w:rPr>
          <w:rFonts w:asciiTheme="minorEastAsia" w:eastAsiaTheme="minorEastAsia" w:hAnsiTheme="minorEastAsia" w:cs="宋体" w:hint="eastAsia"/>
          <w:color w:val="000000"/>
          <w:kern w:val="0"/>
          <w:sz w:val="24"/>
        </w:rPr>
        <w:t>个工作</w:t>
      </w:r>
      <w:r>
        <w:rPr>
          <w:rFonts w:asciiTheme="minorEastAsia" w:eastAsiaTheme="minorEastAsia" w:hAnsiTheme="minorEastAsia" w:cs="宋体"/>
          <w:color w:val="000000"/>
          <w:kern w:val="0"/>
          <w:sz w:val="24"/>
        </w:rPr>
        <w:t>日内</w:t>
      </w:r>
      <w:r>
        <w:rPr>
          <w:rFonts w:asciiTheme="minorEastAsia" w:eastAsiaTheme="minorEastAsia" w:hAnsiTheme="minorEastAsia" w:cs="宋体" w:hint="eastAsia"/>
          <w:color w:val="000000"/>
          <w:kern w:val="0"/>
          <w:sz w:val="24"/>
        </w:rPr>
        <w:t>出具审计初稿。</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5</w:t>
      </w:r>
      <w:r>
        <w:rPr>
          <w:rFonts w:asciiTheme="minorEastAsia" w:eastAsiaTheme="minorEastAsia" w:hAnsiTheme="minorEastAsia" w:cs="宋体" w:hint="eastAsia"/>
          <w:color w:val="000000"/>
          <w:kern w:val="0"/>
          <w:sz w:val="24"/>
        </w:rPr>
        <w:t>.</w:t>
      </w:r>
      <w:r>
        <w:rPr>
          <w:rFonts w:asciiTheme="minorEastAsia" w:eastAsiaTheme="minorEastAsia" w:hAnsiTheme="minorEastAsia" w:hint="eastAsia"/>
          <w:sz w:val="24"/>
        </w:rPr>
        <w:t>EA</w:t>
      </w:r>
      <w:r>
        <w:rPr>
          <w:rFonts w:asciiTheme="minorEastAsia" w:eastAsiaTheme="minorEastAsia" w:hAnsiTheme="minorEastAsia" w:hint="eastAsia"/>
          <w:sz w:val="24"/>
        </w:rPr>
        <w:t>地块住宅二期自管供配电工程初审金额：</w:t>
      </w:r>
      <w:r>
        <w:rPr>
          <w:rFonts w:asciiTheme="minorEastAsia" w:eastAsiaTheme="minorEastAsia" w:hAnsiTheme="minorEastAsia" w:hint="eastAsia"/>
          <w:sz w:val="24"/>
        </w:rPr>
        <w:t>1040.911145</w:t>
      </w:r>
      <w:r>
        <w:rPr>
          <w:rFonts w:asciiTheme="minorEastAsia" w:eastAsiaTheme="minorEastAsia" w:hAnsiTheme="minorEastAsia" w:hint="eastAsia"/>
          <w:sz w:val="24"/>
        </w:rPr>
        <w:t>万元，</w:t>
      </w:r>
      <w:r>
        <w:rPr>
          <w:rFonts w:asciiTheme="minorEastAsia" w:eastAsiaTheme="minorEastAsia" w:hAnsiTheme="minorEastAsia" w:hint="eastAsia"/>
          <w:sz w:val="24"/>
        </w:rPr>
        <w:t>EB</w:t>
      </w:r>
      <w:r>
        <w:rPr>
          <w:rFonts w:asciiTheme="minorEastAsia" w:eastAsiaTheme="minorEastAsia" w:hAnsiTheme="minorEastAsia" w:hint="eastAsia"/>
          <w:sz w:val="24"/>
        </w:rPr>
        <w:t>、</w:t>
      </w:r>
      <w:r>
        <w:rPr>
          <w:rFonts w:asciiTheme="minorEastAsia" w:eastAsiaTheme="minorEastAsia" w:hAnsiTheme="minorEastAsia" w:hint="eastAsia"/>
          <w:sz w:val="24"/>
        </w:rPr>
        <w:t>A3</w:t>
      </w:r>
      <w:r>
        <w:rPr>
          <w:rFonts w:asciiTheme="minorEastAsia" w:eastAsiaTheme="minorEastAsia" w:hAnsiTheme="minorEastAsia" w:hint="eastAsia"/>
          <w:sz w:val="24"/>
        </w:rPr>
        <w:t>地块蔬菜二期供配电设备采购及安装工程初审金额：</w:t>
      </w:r>
      <w:r>
        <w:rPr>
          <w:rFonts w:asciiTheme="minorEastAsia" w:eastAsiaTheme="minorEastAsia" w:hAnsiTheme="minorEastAsia" w:hint="eastAsia"/>
          <w:sz w:val="24"/>
        </w:rPr>
        <w:t>579.177832</w:t>
      </w:r>
      <w:r>
        <w:rPr>
          <w:rFonts w:asciiTheme="minorEastAsia" w:eastAsiaTheme="minorEastAsia" w:hAnsiTheme="minorEastAsia" w:hint="eastAsia"/>
          <w:sz w:val="24"/>
        </w:rPr>
        <w:t>万元</w:t>
      </w:r>
      <w:r>
        <w:rPr>
          <w:rFonts w:asciiTheme="minorEastAsia" w:eastAsiaTheme="minorEastAsia" w:hAnsiTheme="minorEastAsia" w:cs="宋体" w:hint="eastAsia"/>
          <w:color w:val="000000"/>
          <w:kern w:val="0"/>
          <w:sz w:val="24"/>
        </w:rPr>
        <w:t>（包含暂列金</w:t>
      </w:r>
      <w:r>
        <w:rPr>
          <w:rFonts w:asciiTheme="minorEastAsia" w:eastAsiaTheme="minorEastAsia" w:hAnsiTheme="minorEastAsia" w:cs="宋体" w:hint="eastAsia"/>
          <w:color w:val="000000"/>
          <w:kern w:val="0"/>
          <w:sz w:val="24"/>
        </w:rPr>
        <w:t>23.5</w:t>
      </w:r>
      <w:r>
        <w:rPr>
          <w:rFonts w:asciiTheme="minorEastAsia" w:eastAsiaTheme="minorEastAsia" w:hAnsiTheme="minorEastAsia" w:cs="宋体" w:hint="eastAsia"/>
          <w:color w:val="000000"/>
          <w:kern w:val="0"/>
          <w:sz w:val="24"/>
        </w:rPr>
        <w:t>万元，不计入核减额）</w:t>
      </w:r>
    </w:p>
    <w:p w:rsidR="0049607A" w:rsidRDefault="000020CF">
      <w:pPr>
        <w:widowControl/>
        <w:spacing w:line="60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二、质量标准</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kern w:val="0"/>
          <w:sz w:val="24"/>
        </w:rPr>
        <w:t>工程造价咨询成果文件质量符合安徽省造价管理相关规定标准。</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kern w:val="0"/>
          <w:sz w:val="24"/>
        </w:rPr>
        <w:t>乙方工程项目审计基本结束后，以初稿的形式通知甲方，如甲方对审计质量有异议，甲方可聘请另外一家中介机构对此项工程重新审计；如乙方审计结果与重审结果出入较大（审减</w:t>
      </w:r>
      <w:r>
        <w:rPr>
          <w:rFonts w:asciiTheme="minorEastAsia" w:eastAsiaTheme="minorEastAsia" w:hAnsiTheme="minorEastAsia" w:cs="宋体"/>
          <w:kern w:val="0"/>
          <w:sz w:val="24"/>
        </w:rPr>
        <w:lastRenderedPageBreak/>
        <w:t>额前后相差</w:t>
      </w:r>
      <w:r>
        <w:rPr>
          <w:rFonts w:asciiTheme="minorEastAsia" w:eastAsiaTheme="minorEastAsia" w:hAnsiTheme="minorEastAsia" w:cs="宋体"/>
          <w:kern w:val="0"/>
          <w:sz w:val="24"/>
        </w:rPr>
        <w:t>3%</w:t>
      </w:r>
      <w:r>
        <w:rPr>
          <w:rFonts w:asciiTheme="minorEastAsia" w:eastAsiaTheme="minorEastAsia" w:hAnsiTheme="minorEastAsia" w:cs="宋体"/>
          <w:kern w:val="0"/>
          <w:sz w:val="24"/>
        </w:rPr>
        <w:t>以上），则甲方有权提前终止与乙方的协议</w:t>
      </w:r>
      <w:r>
        <w:rPr>
          <w:rFonts w:asciiTheme="minorEastAsia" w:eastAsiaTheme="minorEastAsia" w:hAnsiTheme="minorEastAsia" w:cs="宋体" w:hint="eastAsia"/>
          <w:kern w:val="0"/>
          <w:sz w:val="24"/>
        </w:rPr>
        <w:t>、不再向乙方支付任何费用，乙方应于终止协议后</w:t>
      </w:r>
      <w:r>
        <w:rPr>
          <w:rFonts w:asciiTheme="minorEastAsia" w:eastAsiaTheme="minorEastAsia" w:hAnsiTheme="minorEastAsia" w:cs="宋体" w:hint="eastAsia"/>
          <w:kern w:val="0"/>
          <w:sz w:val="24"/>
          <w:u w:val="single"/>
        </w:rPr>
        <w:t xml:space="preserve"> 7 </w:t>
      </w:r>
      <w:r>
        <w:rPr>
          <w:rFonts w:asciiTheme="minorEastAsia" w:eastAsiaTheme="minorEastAsia" w:hAnsiTheme="minorEastAsia" w:cs="宋体" w:hint="eastAsia"/>
          <w:kern w:val="0"/>
          <w:sz w:val="24"/>
        </w:rPr>
        <w:t>日内退回甲方已支付的费用</w:t>
      </w:r>
      <w:r>
        <w:rPr>
          <w:rFonts w:asciiTheme="minorEastAsia" w:eastAsiaTheme="minorEastAsia" w:hAnsiTheme="minorEastAsia" w:cs="宋体"/>
          <w:kern w:val="0"/>
          <w:sz w:val="24"/>
        </w:rPr>
        <w:t>。</w:t>
      </w:r>
    </w:p>
    <w:p w:rsidR="0049607A" w:rsidRDefault="000020CF">
      <w:pPr>
        <w:widowControl/>
        <w:spacing w:line="60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三、咨询</w:t>
      </w:r>
      <w:r>
        <w:rPr>
          <w:rFonts w:asciiTheme="minorEastAsia" w:eastAsiaTheme="minorEastAsia" w:hAnsiTheme="minorEastAsia" w:cs="宋体" w:hint="eastAsia"/>
          <w:b/>
          <w:kern w:val="0"/>
          <w:sz w:val="24"/>
        </w:rPr>
        <w:t>费用</w:t>
      </w:r>
      <w:r>
        <w:rPr>
          <w:rFonts w:asciiTheme="minorEastAsia" w:eastAsiaTheme="minorEastAsia" w:hAnsiTheme="minorEastAsia" w:cs="宋体"/>
          <w:b/>
          <w:kern w:val="0"/>
          <w:sz w:val="24"/>
        </w:rPr>
        <w:t>及付款</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最终合同价</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本项目初审审定金额</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不含预留金及暂列金额）×基本收费费率</w:t>
      </w:r>
      <w:r>
        <w:rPr>
          <w:rFonts w:asciiTheme="minorEastAsia" w:eastAsiaTheme="minorEastAsia" w:hAnsiTheme="minorEastAsia" w:cs="宋体" w:hint="eastAsia"/>
          <w:kern w:val="0"/>
          <w:sz w:val="24"/>
        </w:rPr>
        <w:t>2.3</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（结算审计项目审减额×审减额费率</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×中标折扣率；</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付款方式：结算审计工作全部结束，经委托人、受托人和</w:t>
      </w:r>
      <w:r>
        <w:rPr>
          <w:rFonts w:asciiTheme="minorEastAsia" w:eastAsiaTheme="minorEastAsia" w:hAnsiTheme="minorEastAsia" w:cs="宋体" w:hint="eastAsia"/>
          <w:kern w:val="0"/>
          <w:sz w:val="24"/>
        </w:rPr>
        <w:t>工程施</w:t>
      </w:r>
      <w:r>
        <w:rPr>
          <w:rFonts w:asciiTheme="minorEastAsia" w:eastAsiaTheme="minorEastAsia" w:hAnsiTheme="minorEastAsia" w:cs="宋体" w:hint="eastAsia"/>
          <w:kern w:val="0"/>
          <w:sz w:val="24"/>
        </w:rPr>
        <w:t>工方</w:t>
      </w:r>
      <w:r>
        <w:rPr>
          <w:rFonts w:asciiTheme="minorEastAsia" w:eastAsiaTheme="minorEastAsia" w:hAnsiTheme="minorEastAsia" w:cs="宋体"/>
          <w:kern w:val="0"/>
          <w:sz w:val="24"/>
        </w:rPr>
        <w:t>三方盖章出具审计报告</w:t>
      </w:r>
      <w:r>
        <w:rPr>
          <w:rFonts w:asciiTheme="minorEastAsia" w:eastAsiaTheme="minorEastAsia" w:hAnsiTheme="minorEastAsia" w:cs="宋体" w:hint="eastAsia"/>
          <w:kern w:val="0"/>
          <w:sz w:val="24"/>
        </w:rPr>
        <w:t>后，</w:t>
      </w:r>
      <w:r>
        <w:rPr>
          <w:rFonts w:asciiTheme="minorEastAsia" w:eastAsiaTheme="minorEastAsia" w:hAnsiTheme="minorEastAsia" w:cs="宋体"/>
          <w:kern w:val="0"/>
          <w:sz w:val="24"/>
        </w:rPr>
        <w:t>受托人</w:t>
      </w:r>
      <w:r>
        <w:rPr>
          <w:rFonts w:asciiTheme="minorEastAsia" w:eastAsiaTheme="minorEastAsia" w:hAnsiTheme="minorEastAsia" w:cs="宋体" w:hint="eastAsia"/>
          <w:kern w:val="0"/>
          <w:sz w:val="24"/>
        </w:rPr>
        <w:t>方可</w:t>
      </w:r>
      <w:r>
        <w:rPr>
          <w:rFonts w:asciiTheme="minorEastAsia" w:eastAsiaTheme="minorEastAsia" w:hAnsiTheme="minorEastAsia" w:cs="宋体"/>
          <w:kern w:val="0"/>
          <w:sz w:val="24"/>
        </w:rPr>
        <w:t>向委托人书面请求付款，但受托</w:t>
      </w:r>
      <w:r>
        <w:rPr>
          <w:rFonts w:asciiTheme="minorEastAsia" w:eastAsiaTheme="minorEastAsia" w:hAnsiTheme="minorEastAsia" w:cs="宋体" w:hint="eastAsia"/>
          <w:kern w:val="0"/>
          <w:sz w:val="24"/>
        </w:rPr>
        <w:t>人</w:t>
      </w:r>
      <w:r>
        <w:rPr>
          <w:rFonts w:asciiTheme="minorEastAsia" w:eastAsiaTheme="minorEastAsia" w:hAnsiTheme="minorEastAsia" w:cs="宋体"/>
          <w:kern w:val="0"/>
          <w:sz w:val="24"/>
        </w:rPr>
        <w:t>需</w:t>
      </w:r>
      <w:r>
        <w:rPr>
          <w:rFonts w:asciiTheme="minorEastAsia" w:eastAsiaTheme="minorEastAsia" w:hAnsiTheme="minorEastAsia" w:cs="宋体" w:hint="eastAsia"/>
          <w:kern w:val="0"/>
          <w:sz w:val="24"/>
        </w:rPr>
        <w:t>提前</w:t>
      </w: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天</w:t>
      </w:r>
      <w:r>
        <w:rPr>
          <w:rFonts w:asciiTheme="minorEastAsia" w:eastAsiaTheme="minorEastAsia" w:hAnsiTheme="minorEastAsia" w:cs="宋体"/>
          <w:kern w:val="0"/>
          <w:sz w:val="24"/>
        </w:rPr>
        <w:t>向委托人</w:t>
      </w:r>
      <w:r>
        <w:rPr>
          <w:rFonts w:asciiTheme="minorEastAsia" w:eastAsiaTheme="minorEastAsia" w:hAnsiTheme="minorEastAsia" w:cs="宋体" w:hint="eastAsia"/>
          <w:kern w:val="0"/>
          <w:sz w:val="24"/>
        </w:rPr>
        <w:t>开具并交付</w:t>
      </w:r>
      <w:r>
        <w:rPr>
          <w:rFonts w:asciiTheme="minorEastAsia" w:eastAsiaTheme="minorEastAsia" w:hAnsiTheme="minorEastAsia" w:cs="宋体"/>
          <w:kern w:val="0"/>
          <w:sz w:val="24"/>
        </w:rPr>
        <w:t>收取审计费用等额的发票（安徽增值税专用发票</w:t>
      </w:r>
      <w:r>
        <w:rPr>
          <w:rFonts w:asciiTheme="minorEastAsia" w:eastAsiaTheme="minorEastAsia" w:hAnsiTheme="minorEastAsia" w:cs="宋体" w:hint="eastAsia"/>
          <w:kern w:val="0"/>
          <w:sz w:val="24"/>
        </w:rPr>
        <w:t>6%</w:t>
      </w: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，否则委托人有权拒绝支付且不视为违约</w:t>
      </w:r>
      <w:r>
        <w:rPr>
          <w:rFonts w:asciiTheme="minorEastAsia" w:eastAsiaTheme="minorEastAsia" w:hAnsiTheme="minorEastAsia" w:cs="宋体"/>
          <w:kern w:val="0"/>
          <w:sz w:val="24"/>
        </w:rPr>
        <w:t>。</w:t>
      </w:r>
    </w:p>
    <w:p w:rsidR="0049607A" w:rsidRDefault="000020CF">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委托人在接到请款报告</w:t>
      </w:r>
      <w:r>
        <w:rPr>
          <w:rFonts w:asciiTheme="minorEastAsia" w:eastAsiaTheme="minorEastAsia" w:hAnsiTheme="minorEastAsia" w:cs="宋体"/>
          <w:kern w:val="0"/>
          <w:sz w:val="24"/>
        </w:rPr>
        <w:t>7</w:t>
      </w:r>
      <w:r>
        <w:rPr>
          <w:rFonts w:asciiTheme="minorEastAsia" w:eastAsiaTheme="minorEastAsia" w:hAnsiTheme="minorEastAsia" w:cs="宋体"/>
          <w:kern w:val="0"/>
          <w:sz w:val="24"/>
        </w:rPr>
        <w:t>个工作日内审核确认并在</w:t>
      </w:r>
      <w:r>
        <w:rPr>
          <w:rFonts w:asciiTheme="minorEastAsia" w:eastAsiaTheme="minorEastAsia" w:hAnsiTheme="minorEastAsia" w:cs="宋体"/>
          <w:kern w:val="0"/>
          <w:sz w:val="24"/>
        </w:rPr>
        <w:t>14</w:t>
      </w:r>
      <w:r>
        <w:rPr>
          <w:rFonts w:asciiTheme="minorEastAsia" w:eastAsiaTheme="minorEastAsia" w:hAnsiTheme="minorEastAsia" w:cs="宋体"/>
          <w:kern w:val="0"/>
          <w:sz w:val="24"/>
        </w:rPr>
        <w:t>个工作日内一次性支付。</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sz w:val="24"/>
        </w:rPr>
        <w:t>履约保证金后待合同履行完毕（即出具合格的结算审计报告）后无息退还；</w:t>
      </w:r>
    </w:p>
    <w:p w:rsidR="0049607A" w:rsidRDefault="000020CF">
      <w:pPr>
        <w:widowControl/>
        <w:spacing w:line="600" w:lineRule="exact"/>
        <w:ind w:firstLineChars="200" w:firstLine="482"/>
        <w:jc w:val="left"/>
        <w:rPr>
          <w:rFonts w:asciiTheme="minorEastAsia" w:eastAsiaTheme="minorEastAsia" w:hAnsiTheme="minorEastAsia" w:cs="宋体"/>
          <w:kern w:val="0"/>
          <w:sz w:val="24"/>
        </w:rPr>
      </w:pPr>
      <w:r>
        <w:rPr>
          <w:rFonts w:asciiTheme="minorEastAsia" w:eastAsiaTheme="minorEastAsia" w:hAnsiTheme="minorEastAsia" w:cs="宋体"/>
          <w:b/>
          <w:kern w:val="0"/>
          <w:sz w:val="24"/>
        </w:rPr>
        <w:t>四、乙方职责</w:t>
      </w:r>
      <w:r>
        <w:rPr>
          <w:rFonts w:asciiTheme="minorEastAsia" w:eastAsiaTheme="minorEastAsia" w:hAnsiTheme="minorEastAsia" w:cs="宋体" w:hint="eastAsia"/>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kern w:val="0"/>
          <w:sz w:val="24"/>
        </w:rPr>
        <w:t>向甲方提供与工程造价咨询业务有关的资料，包括工程造价咨询的资质证书及承担本合同的专业人员名单、咨询工作计划等，并按合同约定的范围实施</w:t>
      </w:r>
      <w:r>
        <w:rPr>
          <w:rFonts w:asciiTheme="minorEastAsia" w:eastAsiaTheme="minorEastAsia" w:hAnsiTheme="minorEastAsia" w:cs="宋体" w:hint="eastAsia"/>
          <w:kern w:val="0"/>
          <w:sz w:val="24"/>
        </w:rPr>
        <w:t>结算审核</w:t>
      </w:r>
      <w:r>
        <w:rPr>
          <w:rFonts w:asciiTheme="minorEastAsia" w:eastAsiaTheme="minorEastAsia" w:hAnsiTheme="minorEastAsia" w:cs="宋体"/>
          <w:kern w:val="0"/>
          <w:sz w:val="24"/>
        </w:rPr>
        <w:t>咨询业务。</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kern w:val="0"/>
          <w:sz w:val="24"/>
        </w:rPr>
        <w:t>遵循依法</w:t>
      </w:r>
      <w:r>
        <w:rPr>
          <w:rFonts w:asciiTheme="minorEastAsia" w:eastAsiaTheme="minorEastAsia" w:hAnsiTheme="minorEastAsia" w:cs="宋体"/>
          <w:kern w:val="0"/>
          <w:sz w:val="24"/>
        </w:rPr>
        <w:t>审核、客观公正、实事求是的原则，按照《注册造价师执业规则》实施工程审核工作。</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3.</w:t>
      </w:r>
      <w:r>
        <w:rPr>
          <w:rFonts w:asciiTheme="minorEastAsia" w:eastAsiaTheme="minorEastAsia" w:hAnsiTheme="minorEastAsia" w:cs="宋体"/>
          <w:kern w:val="0"/>
          <w:sz w:val="24"/>
        </w:rPr>
        <w:t>就委托事项和要求乙方必须提供优质服务，保证服务质量，按时完成审核工作，出具结算审计报告，并对其真实性、合法性负责。</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严格遵守职业道德，严守审核过程中获悉的商业秘密；乙方</w:t>
      </w:r>
      <w:r>
        <w:rPr>
          <w:rFonts w:asciiTheme="minorEastAsia" w:eastAsiaTheme="minorEastAsia" w:hAnsiTheme="minorEastAsia" w:hint="eastAsia"/>
          <w:sz w:val="24"/>
        </w:rPr>
        <w:t>在工作过程中接触到的甲方任何资料、文件、数据，负有为甲方保密的责任。未经甲方书面同意，不得以任何形式向任何第三方提供或透露</w:t>
      </w:r>
      <w:r>
        <w:rPr>
          <w:rFonts w:asciiTheme="minorEastAsia" w:eastAsiaTheme="minorEastAsia" w:hAnsiTheme="minorEastAsia" w:cs="宋体"/>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因乙方责任未按时出具审计初稿、《审计报告》或造成工程审核时间延迟者，每拖延一日则从支付费用中扣减壹仟元，以此类推；如因乙方未按约定时间出具审计初稿、《审计报告》，导致包括但不限于甲方向第三方承担违约责任在内的损失，乙方向甲方承担赔偿责任。</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lastRenderedPageBreak/>
        <w:t>6.</w:t>
      </w:r>
      <w:r>
        <w:rPr>
          <w:rFonts w:asciiTheme="minorEastAsia" w:eastAsiaTheme="minorEastAsia" w:hAnsiTheme="minorEastAsia" w:cs="宋体"/>
          <w:kern w:val="0"/>
          <w:sz w:val="24"/>
        </w:rPr>
        <w:t>乙方使用甲方的设施、文字资料属于甲方的财产，在咨询工作完成或终止时，</w:t>
      </w:r>
      <w:r>
        <w:rPr>
          <w:rFonts w:asciiTheme="minorEastAsia" w:eastAsiaTheme="minorEastAsia" w:hAnsiTheme="minorEastAsia" w:cs="宋体" w:hint="eastAsia"/>
          <w:kern w:val="0"/>
          <w:sz w:val="24"/>
        </w:rPr>
        <w:t>一并</w:t>
      </w:r>
      <w:r>
        <w:rPr>
          <w:rFonts w:asciiTheme="minorEastAsia" w:eastAsiaTheme="minorEastAsia" w:hAnsiTheme="minorEastAsia" w:cs="宋体"/>
          <w:kern w:val="0"/>
          <w:sz w:val="24"/>
        </w:rPr>
        <w:t>移交给甲方</w:t>
      </w:r>
      <w:r>
        <w:rPr>
          <w:rFonts w:asciiTheme="minorEastAsia" w:eastAsiaTheme="minorEastAsia" w:hAnsiTheme="minorEastAsia" w:cs="宋体" w:hint="eastAsia"/>
          <w:kern w:val="0"/>
          <w:sz w:val="24"/>
        </w:rPr>
        <w:t>，若因乙方原因造成的甲方财产受损，乙方承担赔偿责任</w:t>
      </w:r>
      <w:r>
        <w:rPr>
          <w:rFonts w:asciiTheme="minorEastAsia" w:eastAsiaTheme="minorEastAsia" w:hAnsiTheme="minorEastAsia" w:cs="宋体"/>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7.</w:t>
      </w:r>
      <w:r>
        <w:rPr>
          <w:rFonts w:asciiTheme="minorEastAsia" w:eastAsiaTheme="minorEastAsia" w:hAnsiTheme="minorEastAsia" w:cs="宋体"/>
          <w:kern w:val="0"/>
          <w:sz w:val="24"/>
        </w:rPr>
        <w:t>乙方责任期内，应当履行建设工程造价咨询合同中约定的义务，因乙方的单方过失造成的经济损失，应当向甲方进行赔偿。</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8.</w:t>
      </w:r>
      <w:r>
        <w:rPr>
          <w:rFonts w:asciiTheme="minorEastAsia" w:eastAsiaTheme="minorEastAsia" w:hAnsiTheme="minorEastAsia" w:cs="宋体"/>
          <w:kern w:val="0"/>
          <w:sz w:val="24"/>
        </w:rPr>
        <w:t>乙方对甲方或第</w:t>
      </w:r>
      <w:r>
        <w:rPr>
          <w:rFonts w:asciiTheme="minorEastAsia" w:eastAsiaTheme="minorEastAsia" w:hAnsiTheme="minorEastAsia" w:cs="宋体"/>
          <w:kern w:val="0"/>
          <w:sz w:val="24"/>
        </w:rPr>
        <w:t>三人所提出的问题不能及时核对或答复，导致合同不能全部或部分履行，乙方应承担责任</w:t>
      </w:r>
      <w:r>
        <w:rPr>
          <w:rFonts w:asciiTheme="minorEastAsia" w:eastAsiaTheme="minorEastAsia" w:hAnsiTheme="minorEastAsia" w:cs="宋体" w:hint="eastAsia"/>
          <w:kern w:val="0"/>
          <w:sz w:val="24"/>
        </w:rPr>
        <w:t>，按</w:t>
      </w:r>
      <w:r>
        <w:rPr>
          <w:rFonts w:asciiTheme="minorEastAsia" w:eastAsiaTheme="minorEastAsia" w:hAnsiTheme="minorEastAsia" w:cs="宋体" w:hint="eastAsia"/>
          <w:kern w:val="0"/>
          <w:sz w:val="24"/>
        </w:rPr>
        <w:t>1000</w:t>
      </w:r>
      <w:r>
        <w:rPr>
          <w:rFonts w:asciiTheme="minorEastAsia" w:eastAsiaTheme="minorEastAsia" w:hAnsiTheme="minorEastAsia" w:cs="宋体" w:hint="eastAsia"/>
          <w:kern w:val="0"/>
          <w:sz w:val="24"/>
        </w:rPr>
        <w:t>元</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次违约金扣除</w:t>
      </w:r>
      <w:r>
        <w:rPr>
          <w:rFonts w:asciiTheme="minorEastAsia" w:eastAsiaTheme="minorEastAsia" w:hAnsiTheme="minorEastAsia" w:cs="宋体"/>
          <w:kern w:val="0"/>
          <w:sz w:val="24"/>
        </w:rPr>
        <w:t>。</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9.</w:t>
      </w:r>
      <w:r>
        <w:rPr>
          <w:rFonts w:asciiTheme="minorEastAsia" w:eastAsiaTheme="minorEastAsia" w:hAnsiTheme="minorEastAsia" w:cs="宋体"/>
          <w:kern w:val="0"/>
          <w:sz w:val="24"/>
        </w:rPr>
        <w:t>乙方向甲方提出赔偿要求不能成立时，则应补偿由于该赔偿或其他要求所导致甲方的各种费用的支出。</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10.</w:t>
      </w:r>
      <w:r>
        <w:rPr>
          <w:rFonts w:asciiTheme="minorEastAsia" w:eastAsiaTheme="minorEastAsia" w:hAnsiTheme="minorEastAsia" w:cs="宋体"/>
          <w:kern w:val="0"/>
          <w:sz w:val="24"/>
        </w:rPr>
        <w:t>乙方委派参与审计的造价师不得与施工单位等有任何联系，审计所需的材料集中由</w:t>
      </w:r>
      <w:r>
        <w:rPr>
          <w:rFonts w:asciiTheme="minorEastAsia" w:eastAsiaTheme="minorEastAsia" w:hAnsiTheme="minorEastAsia" w:cs="宋体" w:hint="eastAsia"/>
          <w:kern w:val="0"/>
          <w:sz w:val="24"/>
        </w:rPr>
        <w:t>甲方</w:t>
      </w:r>
      <w:r>
        <w:rPr>
          <w:rFonts w:asciiTheme="minorEastAsia" w:eastAsiaTheme="minorEastAsia" w:hAnsiTheme="minorEastAsia" w:cs="宋体"/>
          <w:kern w:val="0"/>
          <w:sz w:val="24"/>
        </w:rPr>
        <w:t>负责提供。</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11.</w:t>
      </w:r>
      <w:r>
        <w:rPr>
          <w:rFonts w:asciiTheme="minorEastAsia" w:eastAsiaTheme="minorEastAsia" w:hAnsiTheme="minorEastAsia" w:cs="宋体"/>
          <w:kern w:val="0"/>
          <w:sz w:val="24"/>
        </w:rPr>
        <w:t>乙方委派参与审计的造价师须在</w:t>
      </w:r>
      <w:r>
        <w:rPr>
          <w:rFonts w:asciiTheme="minorEastAsia" w:eastAsiaTheme="minorEastAsia" w:hAnsiTheme="minorEastAsia" w:cs="宋体" w:hint="eastAsia"/>
          <w:kern w:val="0"/>
          <w:sz w:val="24"/>
        </w:rPr>
        <w:t>甲方</w:t>
      </w:r>
      <w:r>
        <w:rPr>
          <w:rFonts w:asciiTheme="minorEastAsia" w:eastAsiaTheme="minorEastAsia" w:hAnsiTheme="minorEastAsia" w:cs="宋体"/>
          <w:kern w:val="0"/>
          <w:sz w:val="24"/>
        </w:rPr>
        <w:t>的陪同下，前往现场进行审计。</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乙方应严格履行投标文件、招标文件及本合同约定的内容，如违反相关规定，承担一切违约责任。</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w:t>
      </w:r>
      <w:r>
        <w:rPr>
          <w:rFonts w:asciiTheme="minorEastAsia" w:eastAsiaTheme="minorEastAsia" w:hAnsiTheme="minorEastAsia" w:cs="宋体" w:hint="eastAsia"/>
          <w:kern w:val="0"/>
          <w:sz w:val="24"/>
        </w:rPr>
        <w:t>合同期间，若乙方具体负责工程结算审计工作的人员非乙方投标文件中列明的审计人员，视为乙方严重违约，乙方应向甲方支付</w:t>
      </w:r>
      <w:r>
        <w:rPr>
          <w:rFonts w:asciiTheme="minorEastAsia" w:eastAsiaTheme="minorEastAsia" w:hAnsiTheme="minorEastAsia" w:cs="宋体"/>
          <w:kern w:val="0"/>
          <w:sz w:val="24"/>
        </w:rPr>
        <w:t>违约金</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万元整，并赔偿因此给甲方造成的全部损失，同时甲方有权解除合同。</w:t>
      </w:r>
    </w:p>
    <w:p w:rsidR="0049607A" w:rsidRDefault="000020CF">
      <w:pPr>
        <w:widowControl/>
        <w:spacing w:line="600" w:lineRule="exact"/>
        <w:ind w:firstLineChars="196" w:firstLine="47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五、甲方职责</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需要提供的资料：招标文件、答疑、施工图及其他相关资料（送审报告、预决算资料等）。</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根据工作需要，为乙方提供必要的工作和生活条件，并指派专人配合审核工作。</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按照本合同约定，及时足额支付审计费用。</w:t>
      </w:r>
    </w:p>
    <w:p w:rsidR="0049607A" w:rsidRDefault="000020CF">
      <w:pPr>
        <w:widowControl/>
        <w:spacing w:line="60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六、违约约定</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由于审计单位工作失误或未按要求履行职责而造成损失，甲方可根据具体情况，扣除违约金，如</w:t>
      </w:r>
      <w:r>
        <w:rPr>
          <w:rFonts w:asciiTheme="minorEastAsia" w:eastAsiaTheme="minorEastAsia" w:hAnsiTheme="minorEastAsia" w:cs="宋体" w:hint="eastAsia"/>
          <w:kern w:val="0"/>
          <w:sz w:val="24"/>
        </w:rPr>
        <w:t>不足以弥补所造成的损失的，甲方有权追究其经济及法律责任。</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2.</w:t>
      </w:r>
      <w:r>
        <w:rPr>
          <w:rFonts w:asciiTheme="minorEastAsia" w:eastAsiaTheme="minorEastAsia" w:hAnsiTheme="minorEastAsia" w:cs="宋体" w:hint="eastAsia"/>
          <w:kern w:val="0"/>
          <w:sz w:val="24"/>
        </w:rPr>
        <w:t>审计单位在</w:t>
      </w:r>
      <w:r>
        <w:rPr>
          <w:rFonts w:asciiTheme="minorEastAsia" w:eastAsiaTheme="minorEastAsia" w:hAnsiTheme="minorEastAsia" w:cs="宋体"/>
          <w:kern w:val="0"/>
          <w:sz w:val="24"/>
        </w:rPr>
        <w:t>收到完整的书面结算资料后</w:t>
      </w:r>
      <w:r>
        <w:rPr>
          <w:rFonts w:asciiTheme="minorEastAsia" w:eastAsiaTheme="minorEastAsia" w:hAnsiTheme="minorEastAsia" w:cs="宋体" w:hint="eastAsia"/>
          <w:kern w:val="0"/>
          <w:sz w:val="24"/>
        </w:rPr>
        <w:t>，未在</w:t>
      </w:r>
      <w:r>
        <w:rPr>
          <w:rFonts w:asciiTheme="minorEastAsia" w:eastAsiaTheme="minorEastAsia" w:hAnsiTheme="minorEastAsia" w:cs="宋体" w:hint="eastAsia"/>
          <w:kern w:val="0"/>
          <w:sz w:val="24"/>
        </w:rPr>
        <w:t>10</w:t>
      </w:r>
      <w:r>
        <w:rPr>
          <w:rFonts w:asciiTheme="minorEastAsia" w:eastAsiaTheme="minorEastAsia" w:hAnsiTheme="minorEastAsia" w:cs="宋体" w:hint="eastAsia"/>
          <w:kern w:val="0"/>
          <w:sz w:val="24"/>
        </w:rPr>
        <w:t>个工作日</w:t>
      </w:r>
      <w:r>
        <w:rPr>
          <w:rFonts w:asciiTheme="minorEastAsia" w:eastAsiaTheme="minorEastAsia" w:hAnsiTheme="minorEastAsia" w:cs="宋体"/>
          <w:kern w:val="0"/>
          <w:sz w:val="24"/>
        </w:rPr>
        <w:t>内</w:t>
      </w:r>
      <w:r>
        <w:rPr>
          <w:rFonts w:asciiTheme="minorEastAsia" w:eastAsiaTheme="minorEastAsia" w:hAnsiTheme="minorEastAsia" w:cs="宋体" w:hint="eastAsia"/>
          <w:kern w:val="0"/>
          <w:sz w:val="24"/>
        </w:rPr>
        <w:t>出具审计初稿的每逾期一天按</w:t>
      </w:r>
      <w:r>
        <w:rPr>
          <w:rFonts w:asciiTheme="minorEastAsia" w:eastAsiaTheme="minorEastAsia" w:hAnsiTheme="minorEastAsia" w:cs="宋体" w:hint="eastAsia"/>
          <w:kern w:val="0"/>
          <w:sz w:val="24"/>
        </w:rPr>
        <w:t>1000</w:t>
      </w:r>
      <w:r>
        <w:rPr>
          <w:rFonts w:asciiTheme="minorEastAsia" w:eastAsiaTheme="minorEastAsia" w:hAnsiTheme="minorEastAsia" w:cs="宋体" w:hint="eastAsia"/>
          <w:kern w:val="0"/>
          <w:sz w:val="24"/>
        </w:rPr>
        <w:t>元</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天违约金扣除。</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审计人员核查现场工程量时，必须保留真实、清晰的影像资料。出现推诿、记录不及时、不真实、没有实测记录的，每发现一人•次，扣除违约金</w:t>
      </w:r>
      <w:r>
        <w:rPr>
          <w:rFonts w:asciiTheme="minorEastAsia" w:eastAsiaTheme="minorEastAsia" w:hAnsiTheme="minorEastAsia" w:cs="宋体" w:hint="eastAsia"/>
          <w:kern w:val="0"/>
          <w:sz w:val="24"/>
        </w:rPr>
        <w:t>10</w:t>
      </w:r>
      <w:r>
        <w:rPr>
          <w:rFonts w:asciiTheme="minorEastAsia" w:eastAsiaTheme="minorEastAsia" w:hAnsiTheme="minorEastAsia" w:cs="宋体"/>
          <w:kern w:val="0"/>
          <w:sz w:val="24"/>
        </w:rPr>
        <w:t>000</w:t>
      </w:r>
      <w:r>
        <w:rPr>
          <w:rFonts w:asciiTheme="minorEastAsia" w:eastAsiaTheme="minorEastAsia" w:hAnsiTheme="minorEastAsia" w:cs="宋体" w:hint="eastAsia"/>
          <w:kern w:val="0"/>
          <w:sz w:val="24"/>
        </w:rPr>
        <w:t>元。</w:t>
      </w:r>
    </w:p>
    <w:p w:rsidR="0049607A" w:rsidRDefault="000020CF">
      <w:pPr>
        <w:widowControl/>
        <w:spacing w:line="60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七</w:t>
      </w:r>
      <w:r>
        <w:rPr>
          <w:rFonts w:asciiTheme="minorEastAsia" w:eastAsiaTheme="minorEastAsia" w:hAnsiTheme="minorEastAsia" w:cs="宋体"/>
          <w:b/>
          <w:kern w:val="0"/>
          <w:sz w:val="24"/>
        </w:rPr>
        <w:t>、其他事宜</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合同签订地点：</w:t>
      </w:r>
      <w:r>
        <w:rPr>
          <w:rFonts w:asciiTheme="minorEastAsia" w:eastAsiaTheme="minorEastAsia" w:hAnsiTheme="minorEastAsia" w:cs="宋体" w:hint="eastAsia"/>
          <w:kern w:val="0"/>
          <w:sz w:val="24"/>
        </w:rPr>
        <w:t>合肥市</w:t>
      </w:r>
      <w:r>
        <w:rPr>
          <w:rFonts w:asciiTheme="minorEastAsia" w:eastAsiaTheme="minorEastAsia" w:hAnsiTheme="minorEastAsia" w:cs="宋体" w:hint="eastAsia"/>
          <w:kern w:val="0"/>
          <w:sz w:val="24"/>
        </w:rPr>
        <w:t xml:space="preserve">    </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本合同正本壹式</w:t>
      </w:r>
      <w:r>
        <w:rPr>
          <w:rFonts w:asciiTheme="minorEastAsia" w:eastAsiaTheme="minorEastAsia" w:hAnsiTheme="minorEastAsia" w:cs="宋体" w:hint="eastAsia"/>
          <w:kern w:val="0"/>
          <w:sz w:val="24"/>
        </w:rPr>
        <w:t>伍</w:t>
      </w:r>
      <w:r>
        <w:rPr>
          <w:rFonts w:asciiTheme="minorEastAsia" w:eastAsiaTheme="minorEastAsia" w:hAnsiTheme="minorEastAsia" w:cs="宋体"/>
          <w:kern w:val="0"/>
          <w:sz w:val="24"/>
        </w:rPr>
        <w:t>份，均具有同等法律效力，委托人</w:t>
      </w:r>
      <w:r>
        <w:rPr>
          <w:rFonts w:asciiTheme="minorEastAsia" w:eastAsiaTheme="minorEastAsia" w:hAnsiTheme="minorEastAsia" w:cs="宋体" w:hint="eastAsia"/>
          <w:kern w:val="0"/>
          <w:sz w:val="24"/>
        </w:rPr>
        <w:t>叁</w:t>
      </w:r>
      <w:r>
        <w:rPr>
          <w:rFonts w:asciiTheme="minorEastAsia" w:eastAsiaTheme="minorEastAsia" w:hAnsiTheme="minorEastAsia" w:cs="宋体"/>
          <w:kern w:val="0"/>
          <w:sz w:val="24"/>
        </w:rPr>
        <w:t>份、咨询人</w:t>
      </w:r>
      <w:r>
        <w:rPr>
          <w:rFonts w:asciiTheme="minorEastAsia" w:eastAsiaTheme="minorEastAsia" w:hAnsiTheme="minorEastAsia" w:cs="宋体" w:hint="eastAsia"/>
          <w:kern w:val="0"/>
          <w:sz w:val="24"/>
        </w:rPr>
        <w:t>贰</w:t>
      </w:r>
      <w:r>
        <w:rPr>
          <w:rFonts w:asciiTheme="minorEastAsia" w:eastAsiaTheme="minorEastAsia" w:hAnsiTheme="minorEastAsia" w:cs="宋体"/>
          <w:kern w:val="0"/>
          <w:sz w:val="24"/>
        </w:rPr>
        <w:t>份。本合同如发生纠纷，当事人双方应当及时协商解决，协商不成时，按以下第（</w:t>
      </w:r>
      <w:r>
        <w:rPr>
          <w:rFonts w:asciiTheme="minorEastAsia" w:eastAsiaTheme="minorEastAsia" w:hAnsiTheme="minorEastAsia" w:cs="宋体" w:hint="eastAsia"/>
          <w:kern w:val="0"/>
          <w:sz w:val="24"/>
        </w:rPr>
        <w:t>②</w:t>
      </w:r>
      <w:r>
        <w:rPr>
          <w:rFonts w:asciiTheme="minorEastAsia" w:eastAsiaTheme="minorEastAsia" w:hAnsiTheme="minorEastAsia" w:cs="宋体"/>
          <w:kern w:val="0"/>
          <w:sz w:val="24"/>
        </w:rPr>
        <w:t>）项方式处理：</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①向合肥仲裁委员会申请仲裁。</w:t>
      </w:r>
    </w:p>
    <w:p w:rsidR="0049607A" w:rsidRDefault="000020CF">
      <w:pPr>
        <w:widowControl/>
        <w:spacing w:line="6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②</w:t>
      </w:r>
      <w:r>
        <w:rPr>
          <w:rFonts w:asciiTheme="minorEastAsia" w:eastAsiaTheme="minorEastAsia" w:hAnsiTheme="minorEastAsia" w:cs="宋体"/>
          <w:kern w:val="0"/>
          <w:sz w:val="24"/>
        </w:rPr>
        <w:t>向</w:t>
      </w:r>
      <w:r>
        <w:rPr>
          <w:rFonts w:asciiTheme="minorEastAsia" w:eastAsiaTheme="minorEastAsia" w:hAnsiTheme="minorEastAsia" w:cs="宋体" w:hint="eastAsia"/>
          <w:kern w:val="0"/>
          <w:sz w:val="24"/>
        </w:rPr>
        <w:t>甲方所在地有管辖权的</w:t>
      </w:r>
      <w:r>
        <w:rPr>
          <w:rFonts w:asciiTheme="minorEastAsia" w:eastAsiaTheme="minorEastAsia" w:hAnsiTheme="minorEastAsia" w:cs="宋体"/>
          <w:kern w:val="0"/>
          <w:sz w:val="24"/>
        </w:rPr>
        <w:t>人民法院起诉。</w:t>
      </w:r>
    </w:p>
    <w:p w:rsidR="0049607A" w:rsidRDefault="0049607A">
      <w:pPr>
        <w:widowControl/>
        <w:spacing w:line="600" w:lineRule="exact"/>
        <w:ind w:firstLineChars="200" w:firstLine="480"/>
        <w:jc w:val="left"/>
        <w:rPr>
          <w:rFonts w:asciiTheme="minorEastAsia" w:eastAsiaTheme="minorEastAsia" w:hAnsiTheme="minorEastAsia" w:cs="宋体"/>
          <w:kern w:val="0"/>
          <w:sz w:val="24"/>
        </w:rPr>
      </w:pPr>
    </w:p>
    <w:p w:rsidR="0049607A" w:rsidRDefault="0049607A">
      <w:pPr>
        <w:widowControl/>
        <w:spacing w:line="600" w:lineRule="exact"/>
        <w:ind w:firstLineChars="200" w:firstLine="480"/>
        <w:jc w:val="left"/>
        <w:rPr>
          <w:rFonts w:asciiTheme="minorEastAsia" w:eastAsiaTheme="minorEastAsia" w:hAnsiTheme="minorEastAsia" w:cs="宋体"/>
          <w:kern w:val="0"/>
          <w:sz w:val="24"/>
        </w:rPr>
      </w:pPr>
    </w:p>
    <w:p w:rsidR="0049607A" w:rsidRDefault="000020CF">
      <w:pPr>
        <w:widowControl/>
        <w:spacing w:line="600" w:lineRule="exact"/>
        <w:ind w:firstLineChars="200" w:firstLine="482"/>
        <w:jc w:val="left"/>
        <w:rPr>
          <w:rFonts w:asciiTheme="minorEastAsia" w:eastAsiaTheme="minorEastAsia" w:hAnsiTheme="minorEastAsia" w:cs="宋体"/>
          <w:color w:val="000000"/>
          <w:kern w:val="0"/>
          <w:sz w:val="24"/>
        </w:rPr>
      </w:pPr>
      <w:r>
        <w:rPr>
          <w:rFonts w:asciiTheme="minorEastAsia" w:eastAsiaTheme="minorEastAsia" w:hAnsiTheme="minorEastAsia" w:cs="宋体"/>
          <w:b/>
          <w:color w:val="000000"/>
          <w:kern w:val="0"/>
          <w:sz w:val="24"/>
        </w:rPr>
        <w:t>甲方</w:t>
      </w:r>
      <w:r>
        <w:rPr>
          <w:rFonts w:asciiTheme="minorEastAsia" w:eastAsiaTheme="minorEastAsia" w:hAnsiTheme="minorEastAsia" w:cs="宋体"/>
          <w:b/>
          <w:color w:val="000000"/>
          <w:kern w:val="0"/>
          <w:sz w:val="24"/>
        </w:rPr>
        <w:t>:</w:t>
      </w:r>
      <w:r>
        <w:rPr>
          <w:rFonts w:asciiTheme="minorEastAsia" w:eastAsiaTheme="minorEastAsia" w:hAnsiTheme="minorEastAsia" w:cs="宋体"/>
          <w:color w:val="000000"/>
          <w:kern w:val="0"/>
          <w:sz w:val="24"/>
        </w:rPr>
        <w:t xml:space="preserve"> (</w:t>
      </w:r>
      <w:r>
        <w:rPr>
          <w:rFonts w:asciiTheme="minorEastAsia" w:eastAsiaTheme="minorEastAsia" w:hAnsiTheme="minorEastAsia" w:cs="宋体"/>
          <w:color w:val="000000"/>
          <w:kern w:val="0"/>
          <w:sz w:val="24"/>
        </w:rPr>
        <w:t>盖章</w:t>
      </w:r>
      <w:r>
        <w:rPr>
          <w:rFonts w:asciiTheme="minorEastAsia" w:eastAsiaTheme="minorEastAsia" w:hAnsiTheme="minorEastAsia" w:cs="宋体"/>
          <w:color w:val="000000"/>
          <w:kern w:val="0"/>
          <w:sz w:val="24"/>
        </w:rPr>
        <w:t xml:space="preserve">)                   </w:t>
      </w:r>
      <w:r>
        <w:rPr>
          <w:rFonts w:asciiTheme="minorEastAsia" w:eastAsiaTheme="minorEastAsia" w:hAnsiTheme="minorEastAsia" w:cs="宋体"/>
          <w:b/>
          <w:color w:val="000000"/>
          <w:kern w:val="0"/>
          <w:sz w:val="24"/>
        </w:rPr>
        <w:t>乙方：</w:t>
      </w:r>
      <w:r>
        <w:rPr>
          <w:rFonts w:asciiTheme="minorEastAsia" w:eastAsiaTheme="minorEastAsia" w:hAnsiTheme="minorEastAsia" w:cs="宋体"/>
          <w:color w:val="000000"/>
          <w:kern w:val="0"/>
          <w:sz w:val="24"/>
        </w:rPr>
        <w:t>（盖章）</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法定代表人：（盖章）法定代表人：（盖章）</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委托代理人：委托代理人：</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电话号码：电话号码：</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开户行名称：开户行名称：</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开户行账号：开户行账号：</w:t>
      </w:r>
    </w:p>
    <w:p w:rsidR="0049607A" w:rsidRDefault="000020CF">
      <w:pPr>
        <w:widowControl/>
        <w:spacing w:line="60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签订时间：签订时间：</w:t>
      </w:r>
    </w:p>
    <w:p w:rsidR="0049607A" w:rsidRDefault="000020CF">
      <w:pPr>
        <w:widowControl/>
        <w:jc w:val="left"/>
        <w:rPr>
          <w:rFonts w:ascii="宋体" w:hAnsi="宋体"/>
          <w:bCs/>
          <w:szCs w:val="21"/>
        </w:rPr>
      </w:pPr>
      <w:r>
        <w:rPr>
          <w:rFonts w:ascii="宋体" w:hAnsi="宋体"/>
          <w:bCs/>
          <w:szCs w:val="21"/>
        </w:rPr>
        <w:br w:type="page"/>
      </w:r>
    </w:p>
    <w:p w:rsidR="0049607A" w:rsidRDefault="000020CF">
      <w:pPr>
        <w:widowControl/>
        <w:spacing w:line="520" w:lineRule="exact"/>
        <w:jc w:val="center"/>
        <w:rPr>
          <w:rFonts w:ascii="宋体" w:hAnsi="宋体" w:cs="宋体"/>
          <w:b/>
          <w:kern w:val="0"/>
          <w:sz w:val="32"/>
          <w:szCs w:val="32"/>
        </w:rPr>
      </w:pPr>
      <w:r>
        <w:rPr>
          <w:rFonts w:ascii="宋体" w:hAnsi="宋体" w:cs="宋体" w:hint="eastAsia"/>
          <w:b/>
          <w:kern w:val="0"/>
          <w:sz w:val="32"/>
          <w:szCs w:val="32"/>
        </w:rPr>
        <w:lastRenderedPageBreak/>
        <w:t>第四章</w:t>
      </w:r>
      <w:r>
        <w:rPr>
          <w:rFonts w:ascii="宋体" w:hAnsi="宋体" w:cs="宋体" w:hint="eastAsia"/>
          <w:b/>
          <w:kern w:val="0"/>
          <w:sz w:val="32"/>
          <w:szCs w:val="32"/>
        </w:rPr>
        <w:t xml:space="preserve"> </w:t>
      </w:r>
      <w:r>
        <w:rPr>
          <w:rFonts w:ascii="宋体" w:hAnsi="宋体" w:cs="宋体" w:hint="eastAsia"/>
          <w:b/>
          <w:kern w:val="0"/>
          <w:sz w:val="32"/>
          <w:szCs w:val="32"/>
        </w:rPr>
        <w:t>附件（投标文件格式等）</w:t>
      </w:r>
    </w:p>
    <w:p w:rsidR="0049607A" w:rsidRDefault="000020CF">
      <w:pPr>
        <w:widowControl/>
        <w:spacing w:line="480" w:lineRule="exact"/>
        <w:ind w:firstLineChars="147" w:firstLine="354"/>
        <w:jc w:val="center"/>
        <w:rPr>
          <w:rFonts w:ascii="宋体" w:hAnsi="宋体" w:cs="宋体"/>
          <w:b/>
          <w:kern w:val="0"/>
          <w:sz w:val="24"/>
        </w:rPr>
      </w:pPr>
      <w:r>
        <w:rPr>
          <w:rFonts w:ascii="宋体" w:hAnsi="宋体" w:cs="宋体" w:hint="eastAsia"/>
          <w:b/>
          <w:kern w:val="0"/>
          <w:sz w:val="24"/>
        </w:rPr>
        <w:t>（一）投标承诺书</w:t>
      </w:r>
    </w:p>
    <w:p w:rsidR="0049607A" w:rsidRDefault="000020CF">
      <w:pPr>
        <w:widowControl/>
        <w:spacing w:line="520" w:lineRule="exact"/>
        <w:jc w:val="left"/>
        <w:rPr>
          <w:rFonts w:ascii="宋体" w:hAnsi="宋体" w:cs="宋体"/>
          <w:b/>
          <w:kern w:val="0"/>
          <w:sz w:val="24"/>
        </w:rPr>
      </w:pPr>
      <w:r>
        <w:rPr>
          <w:rFonts w:ascii="宋体" w:hAnsi="宋体" w:cs="宋体" w:hint="eastAsia"/>
          <w:b/>
          <w:kern w:val="0"/>
          <w:sz w:val="24"/>
        </w:rPr>
        <w:t>致：合肥周谷堆置业有限公司、</w:t>
      </w:r>
      <w:r>
        <w:rPr>
          <w:rFonts w:ascii="宋体" w:hAnsi="宋体" w:cs="宋体" w:hint="eastAsia"/>
          <w:b/>
          <w:kern w:val="0"/>
          <w:sz w:val="24"/>
          <w:lang w:val="zh-CN"/>
        </w:rPr>
        <w:t>合肥周谷堆大兴农产品国际物流园有限责任公司</w:t>
      </w:r>
      <w:r>
        <w:rPr>
          <w:rFonts w:hint="eastAsia"/>
          <w:b/>
          <w:bCs/>
          <w:sz w:val="24"/>
        </w:rPr>
        <w:t>：</w:t>
      </w:r>
    </w:p>
    <w:p w:rsidR="0049607A" w:rsidRDefault="000020CF">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根据贵方投标邀请</w:t>
      </w:r>
      <w:r>
        <w:rPr>
          <w:rFonts w:ascii="宋体" w:hAnsi="宋体" w:cs="宋体" w:hint="eastAsia"/>
          <w:kern w:val="0"/>
          <w:sz w:val="24"/>
        </w:rPr>
        <w:t xml:space="preserve"> </w:t>
      </w:r>
      <w:r>
        <w:rPr>
          <w:rFonts w:ascii="宋体" w:hAnsi="宋体" w:cs="宋体" w:hint="eastAsia"/>
          <w:kern w:val="0"/>
          <w:sz w:val="24"/>
        </w:rPr>
        <w:t>（编号），签字代表（姓名、职务）已被正式授权代表投标人（投标人名称）提交下述文件。</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）投标报价表</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）规格响应表</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）投标事项承诺</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）特别声明</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）投标资格证明文件</w:t>
      </w:r>
    </w:p>
    <w:p w:rsidR="0049607A" w:rsidRDefault="000020CF">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w:t>
      </w:r>
    </w:p>
    <w:p w:rsidR="0049607A" w:rsidRDefault="000020CF">
      <w:pPr>
        <w:widowControl/>
        <w:spacing w:line="520" w:lineRule="exact"/>
        <w:jc w:val="left"/>
        <w:rPr>
          <w:rFonts w:ascii="宋体" w:hAnsi="宋体" w:cs="宋体"/>
          <w:kern w:val="0"/>
          <w:sz w:val="24"/>
        </w:rPr>
      </w:pPr>
      <w:r>
        <w:rPr>
          <w:rFonts w:ascii="宋体" w:hAnsi="宋体" w:cs="宋体" w:hint="eastAsia"/>
          <w:kern w:val="0"/>
          <w:sz w:val="24"/>
        </w:rPr>
        <w:t>同时，签字代表宣布承诺如下：</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）投标人已详细阅读全部招标文件（含修改文件），并理解其实质性内容，同意承担其规定的全部义务和相关责任。</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）投标人严格按照招标文件的规定报价，如被确定为中标人后，将全面履行合同。</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）投标人在交付相应保证金后，如出现串标、毁标、中标后不签订合同、签订合同后未按时供货或所供货物存有质量问题等违规行为，招标人有权没收该保证金。</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）我方完全理解并接受贵方不以最低报价作为确定中标人的唯一条件，而是以各投标人综合实力而定。</w:t>
      </w:r>
    </w:p>
    <w:p w:rsidR="0049607A" w:rsidRDefault="000020CF">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）投标人同意提供招标人可能要求的与其投标有关的一切数据或资料。</w:t>
      </w:r>
    </w:p>
    <w:p w:rsidR="0049607A" w:rsidRDefault="000020CF" w:rsidP="00255DEE">
      <w:pPr>
        <w:widowControl/>
        <w:spacing w:line="520" w:lineRule="exact"/>
        <w:ind w:firstLineChars="427" w:firstLine="1025"/>
        <w:rPr>
          <w:rFonts w:ascii="宋体" w:hAnsi="宋体" w:cs="宋体"/>
          <w:kern w:val="0"/>
          <w:sz w:val="24"/>
        </w:rPr>
      </w:pPr>
      <w:r>
        <w:rPr>
          <w:rFonts w:ascii="宋体" w:hAnsi="宋体" w:cs="宋体" w:hint="eastAsia"/>
          <w:kern w:val="0"/>
          <w:sz w:val="24"/>
        </w:rPr>
        <w:t>特此承诺</w:t>
      </w:r>
    </w:p>
    <w:p w:rsidR="0049607A" w:rsidRDefault="000020CF">
      <w:pPr>
        <w:widowControl/>
        <w:spacing w:line="520" w:lineRule="exact"/>
        <w:ind w:left="480"/>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投标人（公章）：</w:t>
      </w:r>
    </w:p>
    <w:p w:rsidR="0049607A" w:rsidRDefault="000020CF">
      <w:pPr>
        <w:widowControl/>
        <w:spacing w:line="520" w:lineRule="exact"/>
        <w:ind w:left="480"/>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授权代表（签字）：</w:t>
      </w:r>
    </w:p>
    <w:p w:rsidR="0049607A" w:rsidRDefault="000020CF">
      <w:pPr>
        <w:widowControl/>
        <w:spacing w:line="520" w:lineRule="exact"/>
        <w:ind w:left="480"/>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49607A" w:rsidRDefault="0049607A">
      <w:pPr>
        <w:pStyle w:val="ad"/>
        <w:ind w:firstLine="280"/>
      </w:pPr>
    </w:p>
    <w:p w:rsidR="0049607A" w:rsidRDefault="0049607A">
      <w:pPr>
        <w:pStyle w:val="ad"/>
        <w:ind w:firstLine="280"/>
      </w:pPr>
    </w:p>
    <w:p w:rsidR="0049607A" w:rsidRDefault="000020CF">
      <w:pPr>
        <w:widowControl/>
        <w:numPr>
          <w:ilvl w:val="0"/>
          <w:numId w:val="8"/>
        </w:numPr>
        <w:spacing w:before="100" w:beforeAutospacing="1" w:line="480" w:lineRule="exact"/>
        <w:ind w:firstLineChars="147" w:firstLine="354"/>
        <w:jc w:val="center"/>
        <w:rPr>
          <w:rFonts w:ascii="宋体" w:hAnsi="宋体" w:cs="宋体"/>
          <w:b/>
          <w:kern w:val="0"/>
          <w:sz w:val="24"/>
        </w:rPr>
      </w:pPr>
      <w:r>
        <w:rPr>
          <w:rFonts w:ascii="宋体" w:hAnsi="宋体" w:cs="宋体" w:hint="eastAsia"/>
          <w:b/>
          <w:kern w:val="0"/>
          <w:sz w:val="24"/>
        </w:rPr>
        <w:lastRenderedPageBreak/>
        <w:t>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769"/>
        <w:gridCol w:w="7168"/>
      </w:tblGrid>
      <w:tr w:rsidR="0049607A">
        <w:trPr>
          <w:cantSplit/>
          <w:trHeight w:val="795"/>
          <w:jc w:val="center"/>
        </w:trPr>
        <w:tc>
          <w:tcPr>
            <w:tcW w:w="2531" w:type="dxa"/>
            <w:gridSpan w:val="2"/>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jc w:val="center"/>
              <w:rPr>
                <w:rFonts w:ascii="宋体" w:hAnsi="宋体" w:cs="宋体"/>
                <w:kern w:val="0"/>
                <w:sz w:val="24"/>
              </w:rPr>
            </w:pPr>
            <w:r>
              <w:rPr>
                <w:rFonts w:ascii="宋体" w:hAnsi="宋体" w:cs="宋体" w:hint="eastAsia"/>
                <w:kern w:val="0"/>
                <w:sz w:val="24"/>
              </w:rPr>
              <w:t>项目名称</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jc w:val="center"/>
              <w:rPr>
                <w:rFonts w:ascii="宋体" w:hAnsi="宋体" w:cs="宋体"/>
                <w:color w:val="000000"/>
                <w:kern w:val="0"/>
                <w:sz w:val="24"/>
              </w:rPr>
            </w:pPr>
            <w:r>
              <w:rPr>
                <w:rFonts w:ascii="宋体" w:hAnsi="宋体" w:cs="宋体" w:hint="eastAsia"/>
                <w:kern w:val="0"/>
                <w:sz w:val="24"/>
              </w:rPr>
              <w:t>中国合肥农产品国际物流园</w:t>
            </w:r>
            <w:r>
              <w:rPr>
                <w:rFonts w:ascii="宋体" w:hAnsi="宋体" w:cs="宋体" w:hint="eastAsia"/>
                <w:kern w:val="0"/>
                <w:sz w:val="24"/>
              </w:rPr>
              <w:t>EA</w:t>
            </w:r>
            <w:r>
              <w:rPr>
                <w:rFonts w:ascii="宋体" w:hAnsi="宋体" w:cs="宋体" w:hint="eastAsia"/>
                <w:kern w:val="0"/>
                <w:sz w:val="24"/>
              </w:rPr>
              <w:t>、</w:t>
            </w:r>
            <w:r>
              <w:rPr>
                <w:rFonts w:ascii="宋体" w:hAnsi="宋体" w:cs="宋体" w:hint="eastAsia"/>
                <w:kern w:val="0"/>
                <w:sz w:val="24"/>
              </w:rPr>
              <w:t>EB</w:t>
            </w:r>
            <w:r>
              <w:rPr>
                <w:rFonts w:ascii="宋体" w:hAnsi="宋体" w:cs="宋体" w:hint="eastAsia"/>
                <w:kern w:val="0"/>
                <w:sz w:val="24"/>
              </w:rPr>
              <w:t>、</w:t>
            </w:r>
            <w:r>
              <w:rPr>
                <w:rFonts w:ascii="宋体" w:hAnsi="宋体" w:cs="宋体" w:hint="eastAsia"/>
                <w:kern w:val="0"/>
                <w:sz w:val="24"/>
              </w:rPr>
              <w:t>A3</w:t>
            </w:r>
            <w:r>
              <w:rPr>
                <w:rFonts w:ascii="宋体" w:hAnsi="宋体" w:cs="宋体" w:hint="eastAsia"/>
                <w:kern w:val="0"/>
                <w:sz w:val="24"/>
              </w:rPr>
              <w:t>地块住宅及蔬菜二期供配电设备采购及安装工程结算审计</w:t>
            </w:r>
          </w:p>
        </w:tc>
      </w:tr>
      <w:tr w:rsidR="0049607A">
        <w:trPr>
          <w:cantSplit/>
          <w:trHeight w:val="730"/>
          <w:jc w:val="center"/>
        </w:trPr>
        <w:tc>
          <w:tcPr>
            <w:tcW w:w="2531" w:type="dxa"/>
            <w:gridSpan w:val="2"/>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jc w:val="center"/>
              <w:rPr>
                <w:rFonts w:ascii="宋体" w:hAnsi="宋体" w:cs="宋体"/>
                <w:kern w:val="0"/>
                <w:sz w:val="24"/>
              </w:rPr>
            </w:pPr>
            <w:r>
              <w:rPr>
                <w:rFonts w:ascii="宋体" w:hAnsi="宋体" w:cs="宋体" w:hint="eastAsia"/>
                <w:kern w:val="0"/>
                <w:sz w:val="24"/>
              </w:rPr>
              <w:t>投标人全称</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49607A">
            <w:pPr>
              <w:widowControl/>
              <w:tabs>
                <w:tab w:val="left" w:pos="420"/>
              </w:tabs>
              <w:spacing w:line="520" w:lineRule="exact"/>
              <w:jc w:val="center"/>
              <w:rPr>
                <w:rFonts w:ascii="宋体" w:hAnsi="宋体" w:cs="宋体"/>
                <w:color w:val="000000"/>
                <w:kern w:val="0"/>
                <w:sz w:val="24"/>
              </w:rPr>
            </w:pPr>
          </w:p>
        </w:tc>
      </w:tr>
      <w:tr w:rsidR="0049607A">
        <w:trPr>
          <w:cantSplit/>
          <w:trHeight w:val="680"/>
          <w:jc w:val="center"/>
        </w:trPr>
        <w:tc>
          <w:tcPr>
            <w:tcW w:w="9699" w:type="dxa"/>
            <w:gridSpan w:val="3"/>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rPr>
                <w:rFonts w:ascii="宋体" w:hAnsi="宋体" w:cs="宋体"/>
                <w:kern w:val="0"/>
                <w:sz w:val="24"/>
              </w:rPr>
            </w:pPr>
            <w:r>
              <w:rPr>
                <w:rFonts w:ascii="宋体" w:hAnsi="宋体" w:cs="宋体" w:hint="eastAsia"/>
                <w:kern w:val="0"/>
                <w:sz w:val="24"/>
              </w:rPr>
              <w:t>一、承诺</w:t>
            </w:r>
          </w:p>
        </w:tc>
      </w:tr>
      <w:tr w:rsidR="0049607A">
        <w:trPr>
          <w:cantSplit/>
          <w:trHeight w:val="709"/>
          <w:jc w:val="center"/>
        </w:trPr>
        <w:tc>
          <w:tcPr>
            <w:tcW w:w="762" w:type="dxa"/>
            <w:tcBorders>
              <w:top w:val="single" w:sz="4" w:space="0" w:color="auto"/>
              <w:left w:val="single" w:sz="4" w:space="0" w:color="auto"/>
              <w:right w:val="single" w:sz="4" w:space="0" w:color="auto"/>
            </w:tcBorders>
            <w:vAlign w:val="center"/>
          </w:tcPr>
          <w:p w:rsidR="0049607A" w:rsidRDefault="000020CF">
            <w:pPr>
              <w:widowControl/>
              <w:spacing w:line="580" w:lineRule="exact"/>
              <w:jc w:val="center"/>
              <w:rPr>
                <w:rFonts w:ascii="宋体" w:hAnsi="宋体" w:cs="宋体"/>
                <w:kern w:val="0"/>
                <w:sz w:val="24"/>
              </w:rPr>
            </w:pPr>
            <w:r>
              <w:rPr>
                <w:rFonts w:ascii="宋体" w:hAnsi="宋体" w:cs="宋体" w:hint="eastAsia"/>
                <w:kern w:val="0"/>
                <w:sz w:val="24"/>
              </w:rPr>
              <w:t>1</w:t>
            </w:r>
          </w:p>
        </w:tc>
        <w:tc>
          <w:tcPr>
            <w:tcW w:w="1769" w:type="dxa"/>
            <w:tcBorders>
              <w:top w:val="single" w:sz="4" w:space="0" w:color="auto"/>
              <w:left w:val="single" w:sz="4" w:space="0" w:color="auto"/>
              <w:right w:val="single" w:sz="4" w:space="0" w:color="auto"/>
            </w:tcBorders>
            <w:vAlign w:val="center"/>
          </w:tcPr>
          <w:p w:rsidR="0049607A" w:rsidRDefault="000020CF">
            <w:pPr>
              <w:spacing w:line="580" w:lineRule="exact"/>
              <w:jc w:val="center"/>
              <w:rPr>
                <w:rFonts w:ascii="宋体" w:hAnsi="宋体"/>
                <w:kern w:val="28"/>
                <w:sz w:val="24"/>
                <w:lang w:val="eu-ES"/>
              </w:rPr>
            </w:pPr>
            <w:r>
              <w:rPr>
                <w:rFonts w:ascii="宋体" w:hAnsi="宋体" w:hint="eastAsia"/>
                <w:kern w:val="28"/>
                <w:sz w:val="24"/>
                <w:lang w:val="eu-ES"/>
              </w:rPr>
              <w:t>付款方式</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jc w:val="center"/>
              <w:rPr>
                <w:rFonts w:ascii="宋体" w:hAnsi="宋体" w:cs="宋体"/>
                <w:kern w:val="0"/>
                <w:sz w:val="24"/>
              </w:rPr>
            </w:pPr>
            <w:r>
              <w:rPr>
                <w:rFonts w:ascii="宋体" w:hAnsi="宋体" w:cs="宋体" w:hint="eastAsia"/>
                <w:kern w:val="0"/>
                <w:sz w:val="24"/>
              </w:rPr>
              <w:t>响应或不响应</w:t>
            </w:r>
          </w:p>
        </w:tc>
      </w:tr>
      <w:tr w:rsidR="0049607A">
        <w:trPr>
          <w:cantSplit/>
          <w:trHeight w:val="669"/>
          <w:jc w:val="center"/>
        </w:trPr>
        <w:tc>
          <w:tcPr>
            <w:tcW w:w="762" w:type="dxa"/>
            <w:tcBorders>
              <w:top w:val="single" w:sz="4" w:space="0" w:color="auto"/>
              <w:left w:val="single" w:sz="4" w:space="0" w:color="auto"/>
              <w:right w:val="single" w:sz="4" w:space="0" w:color="auto"/>
            </w:tcBorders>
            <w:vAlign w:val="center"/>
          </w:tcPr>
          <w:p w:rsidR="0049607A" w:rsidRDefault="000020CF">
            <w:pPr>
              <w:widowControl/>
              <w:spacing w:line="580" w:lineRule="exact"/>
              <w:jc w:val="center"/>
              <w:rPr>
                <w:rFonts w:ascii="宋体" w:hAnsi="宋体" w:cs="宋体"/>
                <w:kern w:val="0"/>
                <w:sz w:val="24"/>
              </w:rPr>
            </w:pPr>
            <w:r>
              <w:rPr>
                <w:rFonts w:ascii="宋体" w:hAnsi="宋体" w:cs="宋体" w:hint="eastAsia"/>
                <w:kern w:val="0"/>
                <w:sz w:val="24"/>
              </w:rPr>
              <w:t>2</w:t>
            </w:r>
          </w:p>
        </w:tc>
        <w:tc>
          <w:tcPr>
            <w:tcW w:w="1769" w:type="dxa"/>
            <w:tcBorders>
              <w:top w:val="single" w:sz="4" w:space="0" w:color="auto"/>
              <w:left w:val="single" w:sz="4" w:space="0" w:color="auto"/>
              <w:right w:val="single" w:sz="4" w:space="0" w:color="auto"/>
            </w:tcBorders>
            <w:vAlign w:val="center"/>
          </w:tcPr>
          <w:p w:rsidR="0049607A" w:rsidRDefault="000020CF">
            <w:pPr>
              <w:spacing w:line="580" w:lineRule="exact"/>
              <w:jc w:val="center"/>
              <w:rPr>
                <w:rFonts w:ascii="宋体" w:hAnsi="宋体"/>
                <w:kern w:val="28"/>
                <w:sz w:val="24"/>
                <w:lang w:val="eu-ES"/>
              </w:rPr>
            </w:pPr>
            <w:r>
              <w:rPr>
                <w:rFonts w:ascii="宋体" w:hAnsi="宋体" w:hint="eastAsia"/>
                <w:kern w:val="28"/>
                <w:sz w:val="24"/>
                <w:lang w:val="eu-ES"/>
              </w:rPr>
              <w:t>招标文件</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jc w:val="center"/>
              <w:rPr>
                <w:rFonts w:ascii="宋体" w:hAnsi="宋体" w:cs="宋体"/>
                <w:kern w:val="0"/>
                <w:sz w:val="24"/>
              </w:rPr>
            </w:pPr>
            <w:r>
              <w:rPr>
                <w:rFonts w:ascii="宋体" w:hAnsi="宋体" w:cs="宋体" w:hint="eastAsia"/>
                <w:kern w:val="0"/>
                <w:sz w:val="24"/>
              </w:rPr>
              <w:t>响应或不响应</w:t>
            </w:r>
          </w:p>
        </w:tc>
      </w:tr>
      <w:tr w:rsidR="0049607A">
        <w:trPr>
          <w:cantSplit/>
          <w:trHeight w:val="665"/>
          <w:jc w:val="center"/>
        </w:trPr>
        <w:tc>
          <w:tcPr>
            <w:tcW w:w="9699" w:type="dxa"/>
            <w:gridSpan w:val="3"/>
            <w:tcBorders>
              <w:top w:val="single" w:sz="4" w:space="0" w:color="auto"/>
              <w:left w:val="single" w:sz="4" w:space="0" w:color="auto"/>
              <w:bottom w:val="single" w:sz="4" w:space="0" w:color="auto"/>
              <w:right w:val="single" w:sz="4" w:space="0" w:color="auto"/>
            </w:tcBorders>
            <w:vAlign w:val="center"/>
          </w:tcPr>
          <w:p w:rsidR="0049607A" w:rsidRDefault="000020CF">
            <w:pPr>
              <w:widowControl/>
              <w:tabs>
                <w:tab w:val="left" w:pos="420"/>
              </w:tabs>
              <w:spacing w:line="520" w:lineRule="exact"/>
              <w:rPr>
                <w:rFonts w:ascii="宋体" w:hAnsi="宋体" w:cs="宋体"/>
                <w:kern w:val="0"/>
                <w:sz w:val="24"/>
              </w:rPr>
            </w:pPr>
            <w:r>
              <w:rPr>
                <w:rFonts w:ascii="宋体" w:hAnsi="宋体" w:cs="宋体" w:hint="eastAsia"/>
                <w:kern w:val="0"/>
                <w:sz w:val="24"/>
              </w:rPr>
              <w:t>二、商务报价</w:t>
            </w:r>
          </w:p>
        </w:tc>
      </w:tr>
      <w:tr w:rsidR="0049607A">
        <w:trPr>
          <w:cantSplit/>
          <w:trHeight w:val="912"/>
          <w:jc w:val="center"/>
        </w:trPr>
        <w:tc>
          <w:tcPr>
            <w:tcW w:w="762"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80" w:lineRule="exact"/>
              <w:jc w:val="center"/>
              <w:rPr>
                <w:rFonts w:ascii="宋体" w:hAnsi="宋体" w:cs="宋体"/>
                <w:kern w:val="0"/>
                <w:sz w:val="24"/>
              </w:rPr>
            </w:pPr>
            <w:r>
              <w:rPr>
                <w:rFonts w:ascii="宋体" w:hAnsi="宋体" w:cs="宋体" w:hint="eastAsia"/>
                <w:kern w:val="0"/>
                <w:sz w:val="24"/>
              </w:rPr>
              <w:t>1</w:t>
            </w:r>
          </w:p>
        </w:tc>
        <w:tc>
          <w:tcPr>
            <w:tcW w:w="1769" w:type="dxa"/>
            <w:tcBorders>
              <w:top w:val="single" w:sz="4" w:space="0" w:color="auto"/>
              <w:left w:val="single" w:sz="4" w:space="0" w:color="auto"/>
              <w:bottom w:val="single" w:sz="4" w:space="0" w:color="auto"/>
              <w:right w:val="single" w:sz="4" w:space="0" w:color="auto"/>
            </w:tcBorders>
            <w:vAlign w:val="center"/>
          </w:tcPr>
          <w:p w:rsidR="0049607A" w:rsidRDefault="000020CF">
            <w:pPr>
              <w:tabs>
                <w:tab w:val="left" w:pos="720"/>
              </w:tabs>
              <w:spacing w:line="360" w:lineRule="auto"/>
              <w:jc w:val="center"/>
              <w:rPr>
                <w:rFonts w:ascii="宋体" w:hAnsi="宋体"/>
                <w:sz w:val="24"/>
                <w:highlight w:val="lightGray"/>
              </w:rPr>
            </w:pPr>
            <w:r>
              <w:rPr>
                <w:rFonts w:ascii="宋体" w:hAnsi="宋体" w:hint="eastAsia"/>
                <w:sz w:val="24"/>
              </w:rPr>
              <w:t>投标报价</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20" w:lineRule="exact"/>
              <w:rPr>
                <w:rFonts w:ascii="宋体" w:hAnsi="宋体"/>
                <w:b/>
                <w:sz w:val="24"/>
              </w:rPr>
            </w:pPr>
            <w:r>
              <w:rPr>
                <w:rFonts w:ascii="宋体" w:hAnsi="宋体" w:hint="eastAsia"/>
                <w:color w:val="000000"/>
                <w:sz w:val="24"/>
              </w:rPr>
              <w:t>报价折扣率：</w:t>
            </w:r>
            <w:r>
              <w:rPr>
                <w:rFonts w:ascii="宋体" w:hAnsi="宋体" w:hint="eastAsia"/>
                <w:color w:val="000000"/>
                <w:sz w:val="24"/>
              </w:rPr>
              <w:t>%</w:t>
            </w:r>
          </w:p>
        </w:tc>
      </w:tr>
      <w:tr w:rsidR="0049607A">
        <w:trPr>
          <w:cantSplit/>
          <w:trHeight w:val="3497"/>
          <w:jc w:val="center"/>
        </w:trPr>
        <w:tc>
          <w:tcPr>
            <w:tcW w:w="762" w:type="dxa"/>
            <w:tcBorders>
              <w:top w:val="single" w:sz="4" w:space="0" w:color="auto"/>
              <w:left w:val="single" w:sz="4" w:space="0" w:color="auto"/>
              <w:bottom w:val="single" w:sz="4" w:space="0" w:color="auto"/>
              <w:right w:val="single" w:sz="4" w:space="0" w:color="auto"/>
            </w:tcBorders>
            <w:vAlign w:val="center"/>
          </w:tcPr>
          <w:p w:rsidR="0049607A" w:rsidRDefault="000020CF">
            <w:pPr>
              <w:widowControl/>
              <w:spacing w:line="580" w:lineRule="exact"/>
              <w:jc w:val="center"/>
              <w:rPr>
                <w:rFonts w:ascii="宋体" w:hAnsi="宋体" w:cs="宋体"/>
                <w:kern w:val="0"/>
                <w:sz w:val="24"/>
              </w:rPr>
            </w:pPr>
            <w:r>
              <w:rPr>
                <w:rFonts w:ascii="宋体" w:hAnsi="宋体" w:cs="宋体" w:hint="eastAsia"/>
                <w:kern w:val="0"/>
                <w:sz w:val="24"/>
              </w:rPr>
              <w:t>2</w:t>
            </w:r>
          </w:p>
        </w:tc>
        <w:tc>
          <w:tcPr>
            <w:tcW w:w="1769"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580" w:lineRule="exact"/>
              <w:jc w:val="center"/>
              <w:rPr>
                <w:rFonts w:ascii="宋体" w:hAnsi="宋体"/>
                <w:kern w:val="28"/>
                <w:sz w:val="24"/>
                <w:lang w:val="eu-ES"/>
              </w:rPr>
            </w:pPr>
            <w:r>
              <w:rPr>
                <w:rFonts w:ascii="宋体" w:hAnsi="宋体" w:hint="eastAsia"/>
                <w:kern w:val="28"/>
                <w:sz w:val="24"/>
                <w:lang w:val="eu-ES"/>
              </w:rPr>
              <w:t>备注</w:t>
            </w:r>
          </w:p>
        </w:tc>
        <w:tc>
          <w:tcPr>
            <w:tcW w:w="7168" w:type="dxa"/>
            <w:tcBorders>
              <w:top w:val="single" w:sz="4" w:space="0" w:color="auto"/>
              <w:left w:val="single" w:sz="4" w:space="0" w:color="auto"/>
              <w:bottom w:val="single" w:sz="4" w:space="0" w:color="auto"/>
              <w:right w:val="single" w:sz="4" w:space="0" w:color="auto"/>
            </w:tcBorders>
            <w:vAlign w:val="center"/>
          </w:tcPr>
          <w:p w:rsidR="0049607A" w:rsidRDefault="000020CF">
            <w:pPr>
              <w:spacing w:line="520" w:lineRule="exact"/>
              <w:rPr>
                <w:rFonts w:asciiTheme="minorEastAsia" w:eastAsiaTheme="minorEastAsia" w:hAnsiTheme="minorEastAsia"/>
                <w:szCs w:val="21"/>
              </w:rPr>
            </w:pPr>
            <w:r>
              <w:rPr>
                <w:rFonts w:ascii="宋体" w:hAnsi="宋体" w:cs="宋体" w:hint="eastAsia"/>
                <w:kern w:val="0"/>
                <w:szCs w:val="21"/>
              </w:rPr>
              <w:t>1.</w:t>
            </w:r>
            <w:r>
              <w:rPr>
                <w:rFonts w:hint="eastAsia"/>
                <w:szCs w:val="21"/>
              </w:rPr>
              <w:t>投标单位应根据本项目招标文件要求进行报价，投标单位综合考虑报价，</w:t>
            </w:r>
            <w:r>
              <w:rPr>
                <w:rFonts w:ascii="宋体" w:hAnsi="宋体" w:cs="宋体" w:hint="eastAsia"/>
                <w:kern w:val="0"/>
                <w:szCs w:val="21"/>
              </w:rPr>
              <w:t>本项目无任何延期服务补偿费。</w:t>
            </w:r>
            <w:r>
              <w:rPr>
                <w:rFonts w:ascii="宋体" w:hAnsi="宋体" w:cs="宋体" w:hint="eastAsia"/>
                <w:kern w:val="0"/>
                <w:szCs w:val="21"/>
              </w:rPr>
              <w:br/>
            </w:r>
            <w:r>
              <w:rPr>
                <w:rFonts w:ascii="宋体" w:hAnsi="宋体" w:cs="宋体" w:hint="eastAsia"/>
                <w:kern w:val="0"/>
                <w:szCs w:val="21"/>
              </w:rPr>
              <w:t>2.</w:t>
            </w:r>
            <w:r>
              <w:rPr>
                <w:rFonts w:ascii="宋体" w:hAnsi="宋体" w:cs="宋体" w:hint="eastAsia"/>
                <w:kern w:val="0"/>
                <w:szCs w:val="21"/>
              </w:rPr>
              <w:t>最终合同价</w:t>
            </w:r>
            <w:r>
              <w:rPr>
                <w:rFonts w:ascii="宋体" w:hAnsi="宋体" w:cs="宋体" w:hint="eastAsia"/>
                <w:kern w:val="0"/>
                <w:szCs w:val="21"/>
              </w:rPr>
              <w:t>=[</w:t>
            </w:r>
            <w:r>
              <w:rPr>
                <w:rFonts w:ascii="宋体" w:hAnsi="宋体" w:cs="宋体" w:hint="eastAsia"/>
                <w:kern w:val="0"/>
                <w:szCs w:val="21"/>
              </w:rPr>
              <w:t>本项目初审审定金额</w:t>
            </w:r>
            <w:r>
              <w:rPr>
                <w:rFonts w:ascii="宋体" w:hAnsi="宋体" w:cs="宋体" w:hint="eastAsia"/>
                <w:kern w:val="0"/>
                <w:szCs w:val="21"/>
              </w:rPr>
              <w:t>(</w:t>
            </w:r>
            <w:r>
              <w:rPr>
                <w:rFonts w:ascii="宋体" w:hAnsi="宋体" w:cs="宋体" w:hint="eastAsia"/>
                <w:kern w:val="0"/>
                <w:szCs w:val="21"/>
              </w:rPr>
              <w:t>不含预留金及暂列金额）×基本收费费率</w:t>
            </w:r>
            <w:r>
              <w:rPr>
                <w:rFonts w:ascii="宋体" w:hAnsi="宋体" w:cs="宋体" w:hint="eastAsia"/>
                <w:kern w:val="0"/>
                <w:szCs w:val="21"/>
              </w:rPr>
              <w:t>2.3</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（结算审计项目审减额×审减额费率</w:t>
            </w:r>
            <w:r>
              <w:rPr>
                <w:rFonts w:ascii="宋体" w:hAnsi="宋体" w:cs="宋体" w:hint="eastAsia"/>
                <w:kern w:val="0"/>
                <w:szCs w:val="21"/>
              </w:rPr>
              <w:t>5%</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×中标折扣率；</w:t>
            </w:r>
          </w:p>
          <w:p w:rsidR="0049607A" w:rsidRDefault="000020CF">
            <w:pPr>
              <w:pStyle w:val="ad"/>
              <w:spacing w:line="52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本项目</w:t>
            </w:r>
            <w:r>
              <w:rPr>
                <w:rFonts w:asciiTheme="minorEastAsia" w:eastAsiaTheme="minorEastAsia" w:hAnsiTheme="minorEastAsia" w:hint="eastAsia"/>
                <w:color w:val="000000"/>
                <w:sz w:val="21"/>
                <w:szCs w:val="21"/>
              </w:rPr>
              <w:t>基础费率</w:t>
            </w:r>
            <w:r>
              <w:rPr>
                <w:rFonts w:asciiTheme="minorEastAsia" w:eastAsiaTheme="minorEastAsia" w:hAnsiTheme="minorEastAsia" w:hint="eastAsia"/>
                <w:color w:val="000000"/>
                <w:sz w:val="21"/>
                <w:szCs w:val="21"/>
              </w:rPr>
              <w:t>2.3</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审减费率</w:t>
            </w:r>
            <w:r>
              <w:rPr>
                <w:rFonts w:asciiTheme="minorEastAsia" w:eastAsiaTheme="minorEastAsia" w:hAnsiTheme="minorEastAsia" w:hint="eastAsia"/>
                <w:color w:val="000000"/>
                <w:sz w:val="21"/>
                <w:szCs w:val="21"/>
              </w:rPr>
              <w:t>5%</w:t>
            </w:r>
            <w:r>
              <w:rPr>
                <w:rFonts w:asciiTheme="minorEastAsia" w:eastAsiaTheme="minorEastAsia" w:hAnsiTheme="minorEastAsia" w:hint="eastAsia"/>
                <w:color w:val="000000"/>
                <w:sz w:val="21"/>
                <w:szCs w:val="21"/>
              </w:rPr>
              <w:t>。投标报价</w:t>
            </w:r>
            <w:r>
              <w:rPr>
                <w:rFonts w:asciiTheme="minorEastAsia" w:eastAsiaTheme="minorEastAsia" w:hAnsiTheme="minorEastAsia" w:hint="eastAsia"/>
                <w:sz w:val="21"/>
                <w:szCs w:val="21"/>
              </w:rPr>
              <w:t>为折扣率，折扣率上限为</w:t>
            </w:r>
            <w:r>
              <w:rPr>
                <w:rFonts w:asciiTheme="minorEastAsia" w:eastAsiaTheme="minorEastAsia" w:hAnsiTheme="minorEastAsia" w:hint="eastAsia"/>
                <w:sz w:val="21"/>
                <w:szCs w:val="21"/>
              </w:rPr>
              <w:t>30%</w:t>
            </w:r>
            <w:r>
              <w:rPr>
                <w:rFonts w:asciiTheme="minorEastAsia" w:eastAsiaTheme="minorEastAsia" w:hAnsiTheme="minorEastAsia" w:hint="eastAsia"/>
                <w:sz w:val="21"/>
                <w:szCs w:val="21"/>
              </w:rPr>
              <w:t>，大于</w:t>
            </w:r>
            <w:r>
              <w:rPr>
                <w:rFonts w:asciiTheme="minorEastAsia" w:eastAsiaTheme="minorEastAsia" w:hAnsiTheme="minorEastAsia" w:hint="eastAsia"/>
                <w:sz w:val="21"/>
                <w:szCs w:val="21"/>
              </w:rPr>
              <w:t>30%</w:t>
            </w:r>
            <w:r>
              <w:rPr>
                <w:rFonts w:asciiTheme="minorEastAsia" w:eastAsiaTheme="minorEastAsia" w:hAnsiTheme="minorEastAsia" w:hint="eastAsia"/>
                <w:sz w:val="21"/>
                <w:szCs w:val="21"/>
              </w:rPr>
              <w:t>为无效报价。</w:t>
            </w:r>
          </w:p>
          <w:p w:rsidR="0049607A" w:rsidRDefault="000020CF">
            <w:pPr>
              <w:widowControl/>
              <w:spacing w:line="520" w:lineRule="exact"/>
              <w:jc w:val="left"/>
            </w:pPr>
            <w:r>
              <w:rPr>
                <w:rFonts w:asciiTheme="minorEastAsia" w:eastAsiaTheme="minorEastAsia" w:hAnsiTheme="minorEastAsia" w:hint="eastAsia"/>
                <w:szCs w:val="21"/>
              </w:rPr>
              <w:t>4.</w:t>
            </w:r>
            <w:r>
              <w:rPr>
                <w:rFonts w:asciiTheme="minorEastAsia" w:eastAsiaTheme="minorEastAsia" w:hAnsiTheme="minorEastAsia" w:hint="eastAsia"/>
                <w:szCs w:val="21"/>
              </w:rPr>
              <w:t>任何有选择或有条件的投标报价，或表中填写多个报价，均为无效报价。任何优惠均须体现在投标总价中。</w:t>
            </w:r>
          </w:p>
        </w:tc>
      </w:tr>
    </w:tbl>
    <w:p w:rsidR="0049607A" w:rsidRDefault="000020CF">
      <w:pPr>
        <w:widowControl/>
        <w:spacing w:line="48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本项目投标人需根据</w:t>
      </w:r>
      <w:r>
        <w:rPr>
          <w:rFonts w:ascii="宋体" w:hAnsi="宋体" w:hint="eastAsia"/>
          <w:b/>
          <w:sz w:val="24"/>
        </w:rPr>
        <w:t>所投标的</w:t>
      </w:r>
      <w:r>
        <w:rPr>
          <w:rFonts w:ascii="宋体" w:hAnsi="宋体" w:hint="eastAsia"/>
          <w:sz w:val="24"/>
        </w:rPr>
        <w:t>填写《开标一览表》。</w:t>
      </w:r>
    </w:p>
    <w:p w:rsidR="0049607A" w:rsidRDefault="000020CF">
      <w:pPr>
        <w:widowControl/>
        <w:spacing w:line="600" w:lineRule="exact"/>
        <w:jc w:val="left"/>
        <w:rPr>
          <w:sz w:val="24"/>
        </w:rPr>
      </w:pPr>
      <w:r>
        <w:rPr>
          <w:rFonts w:ascii="宋体" w:hAnsi="宋体" w:hint="eastAsia"/>
          <w:sz w:val="24"/>
        </w:rPr>
        <w:t>与中标单位签订的《委托协议书》为本标书之不可分割的一部分。</w:t>
      </w:r>
      <w:r>
        <w:rPr>
          <w:rFonts w:ascii="宋体" w:hAnsi="宋体" w:cs="宋体" w:hint="eastAsia"/>
          <w:b/>
          <w:kern w:val="0"/>
          <w:sz w:val="24"/>
        </w:rPr>
        <w:br/>
      </w:r>
      <w:r>
        <w:rPr>
          <w:rFonts w:ascii="宋体" w:hAnsi="宋体" w:cs="宋体" w:hint="eastAsia"/>
          <w:b/>
          <w:kern w:val="0"/>
          <w:sz w:val="24"/>
        </w:rPr>
        <w:t>投标人（签章）：</w:t>
      </w:r>
      <w:r>
        <w:rPr>
          <w:rFonts w:ascii="宋体" w:hAnsi="宋体" w:cs="宋体" w:hint="eastAsia"/>
          <w:b/>
          <w:kern w:val="0"/>
          <w:sz w:val="24"/>
        </w:rPr>
        <w:t xml:space="preserve">                 </w:t>
      </w:r>
      <w:r>
        <w:rPr>
          <w:rFonts w:ascii="宋体" w:hAnsi="宋体" w:cs="宋体" w:hint="eastAsia"/>
          <w:b/>
          <w:kern w:val="0"/>
          <w:sz w:val="24"/>
        </w:rPr>
        <w:t xml:space="preserve">          </w:t>
      </w:r>
      <w:r>
        <w:rPr>
          <w:rFonts w:ascii="宋体" w:hAnsi="宋体" w:cs="宋体" w:hint="eastAsia"/>
          <w:b/>
          <w:kern w:val="0"/>
          <w:sz w:val="24"/>
        </w:rPr>
        <w:t>授权代表（签字）：</w:t>
      </w:r>
      <w:r>
        <w:rPr>
          <w:rFonts w:ascii="宋体" w:hAnsi="宋体" w:cs="宋体" w:hint="eastAsia"/>
          <w:b/>
          <w:kern w:val="0"/>
          <w:sz w:val="24"/>
        </w:rPr>
        <w:br/>
      </w:r>
      <w:r>
        <w:rPr>
          <w:rFonts w:ascii="宋体" w:hAnsi="宋体" w:cs="宋体" w:hint="eastAsia"/>
          <w:b/>
          <w:kern w:val="0"/>
          <w:sz w:val="24"/>
        </w:rPr>
        <w:t>联系方式：</w:t>
      </w:r>
      <w:r>
        <w:rPr>
          <w:rFonts w:ascii="宋体" w:hAnsi="宋体" w:cs="宋体" w:hint="eastAsia"/>
          <w:b/>
          <w:kern w:val="0"/>
          <w:sz w:val="24"/>
        </w:rPr>
        <w:t xml:space="preserve">                             </w:t>
      </w:r>
      <w:r>
        <w:rPr>
          <w:rFonts w:ascii="宋体" w:hAnsi="宋体" w:cs="宋体" w:hint="eastAsia"/>
          <w:b/>
          <w:kern w:val="0"/>
          <w:sz w:val="24"/>
        </w:rPr>
        <w:t>二〇二二年</w:t>
      </w:r>
      <w:r>
        <w:rPr>
          <w:rFonts w:ascii="宋体" w:hAnsi="宋体" w:cs="宋体" w:hint="eastAsia"/>
          <w:b/>
          <w:kern w:val="0"/>
          <w:sz w:val="24"/>
        </w:rPr>
        <w:t xml:space="preserve">  </w:t>
      </w:r>
      <w:r>
        <w:rPr>
          <w:rFonts w:ascii="宋体" w:hAnsi="宋体" w:cs="宋体" w:hint="eastAsia"/>
          <w:b/>
          <w:kern w:val="0"/>
          <w:sz w:val="24"/>
        </w:rPr>
        <w:t>月</w:t>
      </w:r>
      <w:r>
        <w:rPr>
          <w:rFonts w:ascii="宋体" w:hAnsi="宋体" w:cs="宋体" w:hint="eastAsia"/>
          <w:b/>
          <w:kern w:val="0"/>
          <w:sz w:val="24"/>
        </w:rPr>
        <w:t xml:space="preserve">   </w:t>
      </w:r>
      <w:r>
        <w:rPr>
          <w:rFonts w:ascii="宋体" w:hAnsi="宋体" w:cs="宋体" w:hint="eastAsia"/>
          <w:b/>
          <w:kern w:val="0"/>
          <w:sz w:val="24"/>
        </w:rPr>
        <w:t>日</w:t>
      </w:r>
      <w:r>
        <w:rPr>
          <w:rFonts w:ascii="宋体" w:hAnsi="宋体" w:cs="宋体" w:hint="eastAsia"/>
          <w:b/>
          <w:kern w:val="0"/>
          <w:sz w:val="24"/>
        </w:rPr>
        <w:t xml:space="preserve">     </w:t>
      </w:r>
      <w:bookmarkStart w:id="1" w:name="_Toc377721495"/>
      <w:r>
        <w:rPr>
          <w:rFonts w:hint="eastAsia"/>
          <w:sz w:val="24"/>
        </w:rPr>
        <w:br/>
      </w:r>
    </w:p>
    <w:p w:rsidR="0049607A" w:rsidRDefault="000020CF">
      <w:pPr>
        <w:widowControl/>
        <w:spacing w:line="600" w:lineRule="exact"/>
        <w:ind w:left="964" w:hangingChars="400" w:hanging="964"/>
        <w:jc w:val="left"/>
        <w:rPr>
          <w:sz w:val="24"/>
        </w:rPr>
      </w:pPr>
      <w:r>
        <w:rPr>
          <w:rFonts w:hint="eastAsia"/>
          <w:b/>
          <w:bCs/>
          <w:sz w:val="24"/>
        </w:rPr>
        <w:lastRenderedPageBreak/>
        <w:br/>
      </w:r>
      <w:r>
        <w:rPr>
          <w:rFonts w:hint="eastAsia"/>
          <w:b/>
          <w:bCs/>
          <w:sz w:val="24"/>
        </w:rPr>
        <w:t>（三）拟参加本工程审计人员履历表</w:t>
      </w:r>
      <w:bookmarkEnd w:id="1"/>
      <w:r>
        <w:rPr>
          <w:rFonts w:hint="eastAsia"/>
          <w:b/>
          <w:bCs/>
          <w:sz w:val="24"/>
        </w:rPr>
        <w:t>(</w:t>
      </w:r>
      <w:r>
        <w:rPr>
          <w:rFonts w:hint="eastAsia"/>
          <w:b/>
          <w:bCs/>
          <w:sz w:val="24"/>
        </w:rPr>
        <w:t>团队成员每人一份）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15"/>
        <w:gridCol w:w="1242"/>
        <w:gridCol w:w="1218"/>
        <w:gridCol w:w="1260"/>
        <w:gridCol w:w="1288"/>
        <w:gridCol w:w="1052"/>
        <w:gridCol w:w="1620"/>
      </w:tblGrid>
      <w:tr w:rsidR="0049607A">
        <w:trPr>
          <w:cantSplit/>
          <w:trHeight w:val="700"/>
          <w:jc w:val="center"/>
        </w:trPr>
        <w:tc>
          <w:tcPr>
            <w:tcW w:w="1229" w:type="dxa"/>
            <w:gridSpan w:val="2"/>
            <w:vAlign w:val="center"/>
          </w:tcPr>
          <w:p w:rsidR="0049607A" w:rsidRDefault="000020CF">
            <w:pPr>
              <w:jc w:val="center"/>
              <w:rPr>
                <w:rFonts w:ascii="宋体" w:hAnsi="宋体"/>
                <w:sz w:val="24"/>
              </w:rPr>
            </w:pPr>
            <w:r>
              <w:rPr>
                <w:rFonts w:ascii="宋体" w:hAnsi="宋体" w:hint="eastAsia"/>
                <w:sz w:val="24"/>
              </w:rPr>
              <w:t>姓名</w:t>
            </w:r>
          </w:p>
        </w:tc>
        <w:tc>
          <w:tcPr>
            <w:tcW w:w="1242" w:type="dxa"/>
            <w:vAlign w:val="center"/>
          </w:tcPr>
          <w:p w:rsidR="0049607A" w:rsidRDefault="0049607A">
            <w:pPr>
              <w:jc w:val="center"/>
              <w:rPr>
                <w:rFonts w:ascii="宋体" w:hAnsi="宋体"/>
                <w:sz w:val="24"/>
              </w:rPr>
            </w:pPr>
          </w:p>
        </w:tc>
        <w:tc>
          <w:tcPr>
            <w:tcW w:w="1218" w:type="dxa"/>
            <w:vAlign w:val="center"/>
          </w:tcPr>
          <w:p w:rsidR="0049607A" w:rsidRDefault="000020CF">
            <w:pPr>
              <w:jc w:val="center"/>
              <w:rPr>
                <w:rFonts w:ascii="宋体" w:hAnsi="宋体"/>
                <w:sz w:val="24"/>
              </w:rPr>
            </w:pPr>
            <w:r>
              <w:rPr>
                <w:rFonts w:ascii="宋体" w:hAnsi="宋体" w:hint="eastAsia"/>
                <w:sz w:val="24"/>
              </w:rPr>
              <w:t>民族</w:t>
            </w:r>
          </w:p>
        </w:tc>
        <w:tc>
          <w:tcPr>
            <w:tcW w:w="1260" w:type="dxa"/>
            <w:vAlign w:val="center"/>
          </w:tcPr>
          <w:p w:rsidR="0049607A" w:rsidRDefault="0049607A">
            <w:pPr>
              <w:jc w:val="center"/>
              <w:rPr>
                <w:rFonts w:ascii="宋体" w:hAnsi="宋体"/>
                <w:sz w:val="24"/>
              </w:rPr>
            </w:pPr>
          </w:p>
        </w:tc>
        <w:tc>
          <w:tcPr>
            <w:tcW w:w="1288" w:type="dxa"/>
            <w:vAlign w:val="center"/>
          </w:tcPr>
          <w:p w:rsidR="0049607A" w:rsidRDefault="000020CF">
            <w:pPr>
              <w:jc w:val="center"/>
              <w:rPr>
                <w:rFonts w:ascii="宋体" w:hAnsi="宋体"/>
                <w:sz w:val="24"/>
              </w:rPr>
            </w:pPr>
            <w:r>
              <w:rPr>
                <w:rFonts w:ascii="宋体" w:hAnsi="宋体" w:hint="eastAsia"/>
                <w:sz w:val="24"/>
              </w:rPr>
              <w:t>职务</w:t>
            </w:r>
          </w:p>
        </w:tc>
        <w:tc>
          <w:tcPr>
            <w:tcW w:w="1052" w:type="dxa"/>
            <w:vAlign w:val="center"/>
          </w:tcPr>
          <w:p w:rsidR="0049607A" w:rsidRDefault="0049607A">
            <w:pPr>
              <w:jc w:val="center"/>
              <w:rPr>
                <w:rFonts w:ascii="宋体" w:hAnsi="宋体"/>
                <w:sz w:val="24"/>
              </w:rPr>
            </w:pPr>
          </w:p>
        </w:tc>
        <w:tc>
          <w:tcPr>
            <w:tcW w:w="1620" w:type="dxa"/>
            <w:vMerge w:val="restart"/>
            <w:vAlign w:val="center"/>
          </w:tcPr>
          <w:p w:rsidR="0049607A" w:rsidRDefault="000020CF">
            <w:pPr>
              <w:jc w:val="center"/>
              <w:rPr>
                <w:rFonts w:ascii="宋体" w:hAnsi="宋体"/>
                <w:sz w:val="24"/>
              </w:rPr>
            </w:pPr>
            <w:r>
              <w:rPr>
                <w:rFonts w:ascii="宋体" w:hAnsi="宋体" w:hint="eastAsia"/>
                <w:sz w:val="24"/>
              </w:rPr>
              <w:t>一寸</w:t>
            </w:r>
          </w:p>
          <w:p w:rsidR="0049607A" w:rsidRDefault="000020CF">
            <w:pPr>
              <w:jc w:val="center"/>
              <w:rPr>
                <w:rFonts w:ascii="宋体" w:hAnsi="宋体"/>
                <w:sz w:val="24"/>
              </w:rPr>
            </w:pPr>
            <w:r>
              <w:rPr>
                <w:rFonts w:ascii="宋体" w:hAnsi="宋体" w:hint="eastAsia"/>
                <w:sz w:val="24"/>
              </w:rPr>
              <w:t>照片</w:t>
            </w:r>
          </w:p>
        </w:tc>
      </w:tr>
      <w:tr w:rsidR="0049607A">
        <w:trPr>
          <w:cantSplit/>
          <w:trHeight w:val="700"/>
          <w:jc w:val="center"/>
        </w:trPr>
        <w:tc>
          <w:tcPr>
            <w:tcW w:w="1229" w:type="dxa"/>
            <w:gridSpan w:val="2"/>
            <w:vAlign w:val="center"/>
          </w:tcPr>
          <w:p w:rsidR="0049607A" w:rsidRDefault="000020CF">
            <w:pPr>
              <w:jc w:val="center"/>
              <w:rPr>
                <w:rFonts w:ascii="宋体" w:hAnsi="宋体"/>
                <w:sz w:val="24"/>
              </w:rPr>
            </w:pPr>
            <w:r>
              <w:rPr>
                <w:rFonts w:ascii="宋体" w:hAnsi="宋体" w:hint="eastAsia"/>
                <w:sz w:val="24"/>
              </w:rPr>
              <w:t>性别</w:t>
            </w:r>
          </w:p>
        </w:tc>
        <w:tc>
          <w:tcPr>
            <w:tcW w:w="1242" w:type="dxa"/>
            <w:vAlign w:val="center"/>
          </w:tcPr>
          <w:p w:rsidR="0049607A" w:rsidRDefault="0049607A">
            <w:pPr>
              <w:jc w:val="center"/>
              <w:rPr>
                <w:rFonts w:ascii="宋体" w:hAnsi="宋体"/>
                <w:sz w:val="24"/>
              </w:rPr>
            </w:pPr>
          </w:p>
        </w:tc>
        <w:tc>
          <w:tcPr>
            <w:tcW w:w="1218" w:type="dxa"/>
            <w:vAlign w:val="center"/>
          </w:tcPr>
          <w:p w:rsidR="0049607A" w:rsidRDefault="000020CF">
            <w:pPr>
              <w:jc w:val="center"/>
              <w:rPr>
                <w:rFonts w:ascii="宋体" w:hAnsi="宋体"/>
                <w:sz w:val="24"/>
              </w:rPr>
            </w:pPr>
            <w:r>
              <w:rPr>
                <w:rFonts w:ascii="宋体" w:hAnsi="宋体" w:hint="eastAsia"/>
                <w:sz w:val="24"/>
              </w:rPr>
              <w:t>年龄</w:t>
            </w:r>
          </w:p>
        </w:tc>
        <w:tc>
          <w:tcPr>
            <w:tcW w:w="1260" w:type="dxa"/>
            <w:vAlign w:val="center"/>
          </w:tcPr>
          <w:p w:rsidR="0049607A" w:rsidRDefault="0049607A">
            <w:pPr>
              <w:jc w:val="center"/>
              <w:rPr>
                <w:rFonts w:ascii="宋体" w:hAnsi="宋体"/>
                <w:sz w:val="24"/>
              </w:rPr>
            </w:pPr>
          </w:p>
        </w:tc>
        <w:tc>
          <w:tcPr>
            <w:tcW w:w="1288" w:type="dxa"/>
            <w:vAlign w:val="center"/>
          </w:tcPr>
          <w:p w:rsidR="0049607A" w:rsidRDefault="000020CF">
            <w:pPr>
              <w:jc w:val="center"/>
              <w:rPr>
                <w:rFonts w:ascii="宋体" w:hAnsi="宋体"/>
                <w:sz w:val="24"/>
              </w:rPr>
            </w:pPr>
            <w:r>
              <w:rPr>
                <w:rFonts w:ascii="宋体" w:hAnsi="宋体" w:hint="eastAsia"/>
                <w:sz w:val="24"/>
              </w:rPr>
              <w:t>专业</w:t>
            </w:r>
          </w:p>
        </w:tc>
        <w:tc>
          <w:tcPr>
            <w:tcW w:w="1052" w:type="dxa"/>
            <w:vAlign w:val="center"/>
          </w:tcPr>
          <w:p w:rsidR="0049607A" w:rsidRDefault="0049607A">
            <w:pPr>
              <w:jc w:val="center"/>
              <w:rPr>
                <w:rFonts w:ascii="宋体" w:hAnsi="宋体"/>
                <w:sz w:val="24"/>
              </w:rPr>
            </w:pPr>
          </w:p>
        </w:tc>
        <w:tc>
          <w:tcPr>
            <w:tcW w:w="1620" w:type="dxa"/>
            <w:vMerge/>
            <w:vAlign w:val="center"/>
          </w:tcPr>
          <w:p w:rsidR="0049607A" w:rsidRDefault="0049607A">
            <w:pPr>
              <w:jc w:val="center"/>
              <w:rPr>
                <w:rFonts w:ascii="宋体" w:hAnsi="宋体"/>
                <w:sz w:val="24"/>
              </w:rPr>
            </w:pPr>
          </w:p>
        </w:tc>
      </w:tr>
      <w:tr w:rsidR="0049607A">
        <w:trPr>
          <w:cantSplit/>
          <w:trHeight w:val="700"/>
          <w:jc w:val="center"/>
        </w:trPr>
        <w:tc>
          <w:tcPr>
            <w:tcW w:w="1229" w:type="dxa"/>
            <w:gridSpan w:val="2"/>
            <w:vAlign w:val="center"/>
          </w:tcPr>
          <w:p w:rsidR="0049607A" w:rsidRDefault="000020CF">
            <w:pPr>
              <w:jc w:val="center"/>
              <w:rPr>
                <w:rFonts w:ascii="宋体" w:hAnsi="宋体"/>
                <w:sz w:val="24"/>
              </w:rPr>
            </w:pPr>
            <w:r>
              <w:rPr>
                <w:rFonts w:ascii="宋体" w:hAnsi="宋体" w:hint="eastAsia"/>
                <w:sz w:val="24"/>
              </w:rPr>
              <w:t>学历</w:t>
            </w:r>
          </w:p>
        </w:tc>
        <w:tc>
          <w:tcPr>
            <w:tcW w:w="1242" w:type="dxa"/>
            <w:vAlign w:val="center"/>
          </w:tcPr>
          <w:p w:rsidR="0049607A" w:rsidRDefault="0049607A">
            <w:pPr>
              <w:jc w:val="center"/>
              <w:rPr>
                <w:rFonts w:ascii="宋体" w:hAnsi="宋体"/>
                <w:sz w:val="24"/>
              </w:rPr>
            </w:pPr>
          </w:p>
        </w:tc>
        <w:tc>
          <w:tcPr>
            <w:tcW w:w="1218" w:type="dxa"/>
            <w:vAlign w:val="center"/>
          </w:tcPr>
          <w:p w:rsidR="0049607A" w:rsidRDefault="000020CF">
            <w:pPr>
              <w:jc w:val="center"/>
              <w:rPr>
                <w:rFonts w:ascii="宋体" w:hAnsi="宋体"/>
                <w:sz w:val="24"/>
              </w:rPr>
            </w:pPr>
            <w:r>
              <w:rPr>
                <w:rFonts w:ascii="宋体" w:hAnsi="宋体" w:hint="eastAsia"/>
                <w:sz w:val="24"/>
              </w:rPr>
              <w:t>职称</w:t>
            </w:r>
          </w:p>
        </w:tc>
        <w:tc>
          <w:tcPr>
            <w:tcW w:w="1260" w:type="dxa"/>
            <w:vAlign w:val="center"/>
          </w:tcPr>
          <w:p w:rsidR="0049607A" w:rsidRDefault="0049607A">
            <w:pPr>
              <w:jc w:val="center"/>
              <w:rPr>
                <w:rFonts w:ascii="宋体" w:hAnsi="宋体"/>
                <w:sz w:val="24"/>
              </w:rPr>
            </w:pPr>
          </w:p>
        </w:tc>
        <w:tc>
          <w:tcPr>
            <w:tcW w:w="1288" w:type="dxa"/>
            <w:vAlign w:val="center"/>
          </w:tcPr>
          <w:p w:rsidR="0049607A" w:rsidRDefault="000020CF">
            <w:pPr>
              <w:jc w:val="center"/>
              <w:rPr>
                <w:rFonts w:ascii="宋体" w:hAnsi="宋体"/>
                <w:sz w:val="24"/>
              </w:rPr>
            </w:pPr>
            <w:r>
              <w:rPr>
                <w:rFonts w:ascii="宋体" w:hAnsi="宋体" w:hint="eastAsia"/>
                <w:sz w:val="24"/>
              </w:rPr>
              <w:t>毕业</w:t>
            </w:r>
          </w:p>
          <w:p w:rsidR="0049607A" w:rsidRDefault="000020CF">
            <w:pPr>
              <w:jc w:val="center"/>
              <w:rPr>
                <w:rFonts w:ascii="宋体" w:hAnsi="宋体"/>
                <w:sz w:val="24"/>
              </w:rPr>
            </w:pPr>
            <w:r>
              <w:rPr>
                <w:rFonts w:ascii="宋体" w:hAnsi="宋体" w:hint="eastAsia"/>
                <w:sz w:val="24"/>
              </w:rPr>
              <w:t>时间</w:t>
            </w:r>
          </w:p>
        </w:tc>
        <w:tc>
          <w:tcPr>
            <w:tcW w:w="1052" w:type="dxa"/>
            <w:vAlign w:val="center"/>
          </w:tcPr>
          <w:p w:rsidR="0049607A" w:rsidRDefault="0049607A">
            <w:pPr>
              <w:jc w:val="center"/>
              <w:rPr>
                <w:rFonts w:ascii="宋体" w:hAnsi="宋体"/>
                <w:sz w:val="24"/>
              </w:rPr>
            </w:pPr>
          </w:p>
        </w:tc>
        <w:tc>
          <w:tcPr>
            <w:tcW w:w="1620" w:type="dxa"/>
            <w:vMerge/>
            <w:vAlign w:val="center"/>
          </w:tcPr>
          <w:p w:rsidR="0049607A" w:rsidRDefault="0049607A">
            <w:pPr>
              <w:jc w:val="center"/>
              <w:rPr>
                <w:rFonts w:ascii="宋体" w:hAnsi="宋体"/>
                <w:sz w:val="24"/>
              </w:rPr>
            </w:pPr>
          </w:p>
        </w:tc>
      </w:tr>
      <w:tr w:rsidR="0049607A">
        <w:trPr>
          <w:trHeight w:val="700"/>
          <w:jc w:val="center"/>
        </w:trPr>
        <w:tc>
          <w:tcPr>
            <w:tcW w:w="1229" w:type="dxa"/>
            <w:gridSpan w:val="2"/>
            <w:vAlign w:val="center"/>
          </w:tcPr>
          <w:p w:rsidR="0049607A" w:rsidRDefault="000020CF">
            <w:pPr>
              <w:jc w:val="center"/>
              <w:rPr>
                <w:rFonts w:ascii="宋体" w:hAnsi="宋体"/>
                <w:sz w:val="24"/>
              </w:rPr>
            </w:pPr>
            <w:r>
              <w:rPr>
                <w:rFonts w:ascii="宋体" w:hAnsi="宋体" w:hint="eastAsia"/>
                <w:sz w:val="24"/>
              </w:rPr>
              <w:t>毕业</w:t>
            </w:r>
          </w:p>
          <w:p w:rsidR="0049607A" w:rsidRDefault="000020CF">
            <w:pPr>
              <w:jc w:val="center"/>
              <w:rPr>
                <w:rFonts w:ascii="宋体" w:hAnsi="宋体"/>
                <w:sz w:val="24"/>
              </w:rPr>
            </w:pPr>
            <w:r>
              <w:rPr>
                <w:rFonts w:ascii="宋体" w:hAnsi="宋体" w:hint="eastAsia"/>
                <w:sz w:val="24"/>
              </w:rPr>
              <w:t>院校</w:t>
            </w:r>
          </w:p>
        </w:tc>
        <w:tc>
          <w:tcPr>
            <w:tcW w:w="1242" w:type="dxa"/>
            <w:vAlign w:val="center"/>
          </w:tcPr>
          <w:p w:rsidR="0049607A" w:rsidRDefault="0049607A">
            <w:pPr>
              <w:jc w:val="center"/>
              <w:rPr>
                <w:rFonts w:ascii="宋体" w:hAnsi="宋体"/>
                <w:sz w:val="24"/>
              </w:rPr>
            </w:pPr>
          </w:p>
        </w:tc>
        <w:tc>
          <w:tcPr>
            <w:tcW w:w="1218" w:type="dxa"/>
            <w:vAlign w:val="center"/>
          </w:tcPr>
          <w:p w:rsidR="0049607A" w:rsidRDefault="000020CF">
            <w:pPr>
              <w:jc w:val="center"/>
              <w:rPr>
                <w:rFonts w:ascii="宋体" w:hAnsi="宋体"/>
                <w:sz w:val="24"/>
              </w:rPr>
            </w:pPr>
            <w:r>
              <w:rPr>
                <w:rFonts w:ascii="宋体" w:hAnsi="宋体" w:hint="eastAsia"/>
                <w:sz w:val="24"/>
              </w:rPr>
              <w:t>专业工作年限</w:t>
            </w:r>
          </w:p>
        </w:tc>
        <w:tc>
          <w:tcPr>
            <w:tcW w:w="1260" w:type="dxa"/>
            <w:vAlign w:val="center"/>
          </w:tcPr>
          <w:p w:rsidR="0049607A" w:rsidRDefault="0049607A">
            <w:pPr>
              <w:jc w:val="center"/>
              <w:rPr>
                <w:rFonts w:ascii="宋体" w:hAnsi="宋体"/>
                <w:sz w:val="24"/>
              </w:rPr>
            </w:pPr>
          </w:p>
        </w:tc>
        <w:tc>
          <w:tcPr>
            <w:tcW w:w="1288" w:type="dxa"/>
            <w:vAlign w:val="center"/>
          </w:tcPr>
          <w:p w:rsidR="0049607A" w:rsidRDefault="000020CF">
            <w:pPr>
              <w:widowControl/>
              <w:jc w:val="center"/>
              <w:rPr>
                <w:rFonts w:ascii="宋体" w:hAnsi="宋体"/>
                <w:sz w:val="24"/>
              </w:rPr>
            </w:pPr>
            <w:r>
              <w:rPr>
                <w:rFonts w:ascii="宋体" w:hAnsi="宋体" w:hint="eastAsia"/>
                <w:sz w:val="24"/>
              </w:rPr>
              <w:t>本项目拟</w:t>
            </w:r>
          </w:p>
          <w:p w:rsidR="0049607A" w:rsidRDefault="000020CF">
            <w:pPr>
              <w:jc w:val="center"/>
              <w:rPr>
                <w:rFonts w:ascii="宋体" w:hAnsi="宋体"/>
                <w:sz w:val="24"/>
              </w:rPr>
            </w:pPr>
            <w:r>
              <w:rPr>
                <w:rFonts w:ascii="宋体" w:hAnsi="宋体" w:hint="eastAsia"/>
                <w:sz w:val="24"/>
              </w:rPr>
              <w:t>任岗位</w:t>
            </w:r>
          </w:p>
        </w:tc>
        <w:tc>
          <w:tcPr>
            <w:tcW w:w="2672" w:type="dxa"/>
            <w:gridSpan w:val="2"/>
            <w:vAlign w:val="center"/>
          </w:tcPr>
          <w:p w:rsidR="0049607A" w:rsidRDefault="0049607A">
            <w:pPr>
              <w:jc w:val="center"/>
              <w:rPr>
                <w:rFonts w:ascii="宋体" w:hAnsi="宋体"/>
                <w:sz w:val="24"/>
              </w:rPr>
            </w:pPr>
          </w:p>
        </w:tc>
      </w:tr>
      <w:tr w:rsidR="0049607A">
        <w:trPr>
          <w:cantSplit/>
          <w:trHeight w:val="1728"/>
          <w:jc w:val="center"/>
        </w:trPr>
        <w:tc>
          <w:tcPr>
            <w:tcW w:w="1214" w:type="dxa"/>
            <w:vAlign w:val="center"/>
          </w:tcPr>
          <w:p w:rsidR="0049607A" w:rsidRDefault="000020CF">
            <w:pPr>
              <w:jc w:val="center"/>
              <w:rPr>
                <w:rFonts w:ascii="宋体" w:hAnsi="宋体"/>
                <w:sz w:val="24"/>
              </w:rPr>
            </w:pPr>
            <w:r>
              <w:rPr>
                <w:rFonts w:ascii="宋体" w:hAnsi="宋体" w:hint="eastAsia"/>
                <w:sz w:val="24"/>
              </w:rPr>
              <w:t>个人</w:t>
            </w:r>
          </w:p>
          <w:p w:rsidR="0049607A" w:rsidRDefault="000020CF">
            <w:pPr>
              <w:jc w:val="center"/>
              <w:rPr>
                <w:rFonts w:ascii="宋体" w:hAnsi="宋体"/>
                <w:sz w:val="24"/>
              </w:rPr>
            </w:pPr>
            <w:r>
              <w:rPr>
                <w:rFonts w:ascii="宋体" w:hAnsi="宋体" w:hint="eastAsia"/>
                <w:sz w:val="24"/>
              </w:rPr>
              <w:t>主要</w:t>
            </w:r>
          </w:p>
          <w:p w:rsidR="0049607A" w:rsidRDefault="000020CF">
            <w:pPr>
              <w:jc w:val="center"/>
              <w:rPr>
                <w:rFonts w:ascii="宋体" w:hAnsi="宋体"/>
                <w:sz w:val="24"/>
              </w:rPr>
            </w:pPr>
            <w:r>
              <w:rPr>
                <w:rFonts w:ascii="宋体" w:hAnsi="宋体" w:hint="eastAsia"/>
                <w:sz w:val="24"/>
              </w:rPr>
              <w:t>简历</w:t>
            </w:r>
          </w:p>
        </w:tc>
        <w:tc>
          <w:tcPr>
            <w:tcW w:w="7695" w:type="dxa"/>
            <w:gridSpan w:val="7"/>
            <w:vAlign w:val="center"/>
          </w:tcPr>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tc>
      </w:tr>
      <w:tr w:rsidR="0049607A">
        <w:trPr>
          <w:cantSplit/>
          <w:trHeight w:val="2783"/>
          <w:jc w:val="center"/>
        </w:trPr>
        <w:tc>
          <w:tcPr>
            <w:tcW w:w="1214" w:type="dxa"/>
            <w:vAlign w:val="center"/>
          </w:tcPr>
          <w:p w:rsidR="0049607A" w:rsidRDefault="000020CF">
            <w:pPr>
              <w:rPr>
                <w:rFonts w:ascii="宋体" w:hAnsi="宋体"/>
                <w:sz w:val="24"/>
              </w:rPr>
            </w:pPr>
            <w:r>
              <w:rPr>
                <w:rFonts w:ascii="宋体" w:hAnsi="宋体" w:hint="eastAsia"/>
                <w:sz w:val="24"/>
              </w:rPr>
              <w:t>近三年内与拟任职务有关的经历及培训情况</w:t>
            </w:r>
          </w:p>
        </w:tc>
        <w:tc>
          <w:tcPr>
            <w:tcW w:w="7695" w:type="dxa"/>
            <w:gridSpan w:val="7"/>
            <w:vAlign w:val="center"/>
          </w:tcPr>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tc>
      </w:tr>
      <w:tr w:rsidR="0049607A">
        <w:trPr>
          <w:cantSplit/>
          <w:trHeight w:val="2018"/>
          <w:jc w:val="center"/>
        </w:trPr>
        <w:tc>
          <w:tcPr>
            <w:tcW w:w="1214" w:type="dxa"/>
            <w:vAlign w:val="center"/>
          </w:tcPr>
          <w:p w:rsidR="0049607A" w:rsidRDefault="000020CF">
            <w:pPr>
              <w:pStyle w:val="Char4"/>
              <w:rPr>
                <w:rFonts w:ascii="宋体" w:hAnsi="宋体"/>
                <w:sz w:val="24"/>
              </w:rPr>
            </w:pPr>
            <w:r>
              <w:rPr>
                <w:rFonts w:ascii="宋体" w:hAnsi="宋体" w:hint="eastAsia"/>
                <w:sz w:val="24"/>
              </w:rPr>
              <w:t>单位意见</w:t>
            </w:r>
          </w:p>
        </w:tc>
        <w:tc>
          <w:tcPr>
            <w:tcW w:w="7695" w:type="dxa"/>
            <w:gridSpan w:val="7"/>
            <w:vAlign w:val="center"/>
          </w:tcPr>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tc>
      </w:tr>
      <w:tr w:rsidR="0049607A">
        <w:trPr>
          <w:cantSplit/>
          <w:trHeight w:val="916"/>
          <w:jc w:val="center"/>
        </w:trPr>
        <w:tc>
          <w:tcPr>
            <w:tcW w:w="1214" w:type="dxa"/>
            <w:vAlign w:val="center"/>
          </w:tcPr>
          <w:p w:rsidR="0049607A" w:rsidRDefault="000020CF">
            <w:pPr>
              <w:jc w:val="center"/>
              <w:rPr>
                <w:rFonts w:ascii="宋体" w:hAnsi="宋体"/>
                <w:sz w:val="24"/>
              </w:rPr>
            </w:pPr>
            <w:r>
              <w:rPr>
                <w:rFonts w:ascii="宋体" w:hAnsi="宋体" w:hint="eastAsia"/>
                <w:sz w:val="24"/>
              </w:rPr>
              <w:t>备注</w:t>
            </w:r>
          </w:p>
        </w:tc>
        <w:tc>
          <w:tcPr>
            <w:tcW w:w="7695" w:type="dxa"/>
            <w:gridSpan w:val="7"/>
            <w:vAlign w:val="center"/>
          </w:tcPr>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p w:rsidR="0049607A" w:rsidRDefault="0049607A">
            <w:pPr>
              <w:jc w:val="center"/>
              <w:rPr>
                <w:rFonts w:ascii="宋体" w:hAnsi="宋体"/>
                <w:sz w:val="24"/>
              </w:rPr>
            </w:pPr>
          </w:p>
        </w:tc>
      </w:tr>
      <w:tr w:rsidR="0049607A">
        <w:trPr>
          <w:cantSplit/>
          <w:trHeight w:val="699"/>
          <w:jc w:val="center"/>
        </w:trPr>
        <w:tc>
          <w:tcPr>
            <w:tcW w:w="8909" w:type="dxa"/>
            <w:gridSpan w:val="8"/>
            <w:vAlign w:val="center"/>
          </w:tcPr>
          <w:p w:rsidR="0049607A" w:rsidRDefault="000020CF">
            <w:pPr>
              <w:rPr>
                <w:rFonts w:ascii="宋体" w:hAnsi="宋体"/>
                <w:b/>
                <w:sz w:val="24"/>
              </w:rPr>
            </w:pPr>
            <w:bookmarkStart w:id="2" w:name="_Hlt509738950"/>
            <w:bookmarkEnd w:id="2"/>
            <w:r>
              <w:rPr>
                <w:rFonts w:ascii="宋体" w:hAnsi="宋体" w:hint="eastAsia"/>
                <w:b/>
                <w:sz w:val="24"/>
              </w:rPr>
              <w:t>注：表后须附审计人员相关资格证书的复印件或影印件并提供投标人为其缴纳不少于三个月的社保证明复印件或影印件。</w:t>
            </w:r>
          </w:p>
        </w:tc>
      </w:tr>
    </w:tbl>
    <w:p w:rsidR="0049607A" w:rsidRDefault="000020CF">
      <w:pPr>
        <w:widowControl/>
        <w:spacing w:line="480" w:lineRule="exact"/>
        <w:ind w:firstLineChars="147" w:firstLine="354"/>
        <w:jc w:val="center"/>
        <w:rPr>
          <w:rFonts w:ascii="宋体" w:hAnsi="宋体" w:cs="宋体"/>
          <w:b/>
          <w:kern w:val="0"/>
          <w:sz w:val="24"/>
        </w:rPr>
      </w:pPr>
      <w:r>
        <w:rPr>
          <w:rFonts w:ascii="宋体" w:hAnsi="宋体" w:cs="宋体" w:hint="eastAsia"/>
          <w:b/>
          <w:kern w:val="0"/>
          <w:sz w:val="24"/>
        </w:rPr>
        <w:lastRenderedPageBreak/>
        <w:br/>
      </w:r>
      <w:r>
        <w:rPr>
          <w:rFonts w:ascii="宋体" w:hAnsi="宋体" w:cs="宋体" w:hint="eastAsia"/>
          <w:b/>
          <w:kern w:val="0"/>
          <w:sz w:val="24"/>
        </w:rPr>
        <w:t>（四）投标资格证明文件</w:t>
      </w:r>
    </w:p>
    <w:p w:rsidR="0049607A" w:rsidRDefault="000020CF">
      <w:pPr>
        <w:widowControl/>
        <w:spacing w:before="100" w:beforeAutospacing="1" w:line="480" w:lineRule="exact"/>
        <w:ind w:firstLineChars="147" w:firstLine="354"/>
        <w:jc w:val="left"/>
        <w:rPr>
          <w:rFonts w:ascii="宋体" w:hAnsi="宋体" w:cs="宋体"/>
          <w:b/>
          <w:kern w:val="0"/>
          <w:sz w:val="24"/>
        </w:rPr>
      </w:pPr>
      <w:r>
        <w:rPr>
          <w:rFonts w:ascii="宋体" w:hAnsi="宋体" w:cs="宋体" w:hint="eastAsia"/>
          <w:b/>
          <w:kern w:val="0"/>
          <w:sz w:val="24"/>
        </w:rPr>
        <w:t>投标人除提供“投标人要求”中所列文件外，可相应提供以下资料：</w:t>
      </w:r>
    </w:p>
    <w:p w:rsidR="0049607A" w:rsidRDefault="000020CF">
      <w:pPr>
        <w:widowControl/>
        <w:spacing w:line="48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营业执照（复印件加盖公章）</w:t>
      </w:r>
    </w:p>
    <w:p w:rsidR="0049607A" w:rsidRDefault="000020CF">
      <w:pPr>
        <w:widowControl/>
        <w:spacing w:line="480" w:lineRule="exact"/>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法人代表资格证明书或法人代表授权书</w:t>
      </w:r>
    </w:p>
    <w:p w:rsidR="0049607A" w:rsidRDefault="000020CF">
      <w:pPr>
        <w:widowControl/>
        <w:spacing w:line="480" w:lineRule="exact"/>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经办人身份证（复印件）</w:t>
      </w:r>
    </w:p>
    <w:p w:rsidR="0049607A" w:rsidRDefault="000020CF">
      <w:pPr>
        <w:widowControl/>
        <w:spacing w:line="480" w:lineRule="exact"/>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基本情况说明</w:t>
      </w:r>
    </w:p>
    <w:p w:rsidR="0049607A" w:rsidRDefault="000020CF">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①</w:t>
      </w:r>
      <w:r>
        <w:rPr>
          <w:rFonts w:ascii="宋体" w:hAnsi="宋体" w:cs="宋体" w:hint="eastAsia"/>
          <w:bCs/>
          <w:kern w:val="0"/>
          <w:sz w:val="24"/>
        </w:rPr>
        <w:t>投标人简介、通讯方式</w:t>
      </w:r>
    </w:p>
    <w:p w:rsidR="0049607A" w:rsidRDefault="000020CF">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②与标的物有关的情况</w:t>
      </w:r>
    </w:p>
    <w:p w:rsidR="0049607A" w:rsidRDefault="000020CF">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③开户银行名称及地址</w:t>
      </w:r>
    </w:p>
    <w:p w:rsidR="0049607A" w:rsidRDefault="000020CF">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④投标人认为需要声明的其它情况</w:t>
      </w:r>
    </w:p>
    <w:p w:rsidR="0049607A" w:rsidRDefault="0049607A">
      <w:pPr>
        <w:widowControl/>
        <w:spacing w:line="480" w:lineRule="exact"/>
        <w:ind w:left="4800"/>
        <w:jc w:val="left"/>
        <w:rPr>
          <w:rFonts w:ascii="宋体" w:hAnsi="宋体" w:cs="宋体"/>
          <w:kern w:val="0"/>
          <w:sz w:val="24"/>
        </w:rPr>
      </w:pPr>
    </w:p>
    <w:p w:rsidR="0049607A" w:rsidRDefault="000020CF">
      <w:pPr>
        <w:widowControl/>
        <w:spacing w:line="480" w:lineRule="exact"/>
        <w:rPr>
          <w:rFonts w:ascii="宋体" w:hAnsi="宋体" w:cs="宋体"/>
          <w:kern w:val="0"/>
          <w:sz w:val="24"/>
        </w:rPr>
      </w:pPr>
      <w:r>
        <w:rPr>
          <w:rFonts w:ascii="宋体" w:hAnsi="宋体" w:cs="宋体" w:hint="eastAsia"/>
          <w:kern w:val="0"/>
          <w:sz w:val="24"/>
        </w:rPr>
        <w:t>投标人（公章）：</w:t>
      </w:r>
    </w:p>
    <w:p w:rsidR="0049607A" w:rsidRDefault="000020CF">
      <w:pPr>
        <w:widowControl/>
        <w:spacing w:line="480" w:lineRule="exact"/>
        <w:rPr>
          <w:rFonts w:ascii="宋体" w:hAnsi="宋体" w:cs="宋体"/>
          <w:kern w:val="0"/>
          <w:sz w:val="24"/>
        </w:rPr>
      </w:pPr>
      <w:r>
        <w:rPr>
          <w:rFonts w:ascii="宋体" w:hAnsi="宋体" w:cs="宋体" w:hint="eastAsia"/>
          <w:kern w:val="0"/>
          <w:sz w:val="24"/>
        </w:rPr>
        <w:t>授权代表签字：</w:t>
      </w:r>
    </w:p>
    <w:p w:rsidR="0049607A" w:rsidRDefault="000020CF">
      <w:pPr>
        <w:spacing w:line="480" w:lineRule="exact"/>
        <w:rPr>
          <w:rFonts w:ascii="宋体" w:hAnsi="宋体" w:cs="宋体"/>
          <w:kern w:val="0"/>
          <w:sz w:val="24"/>
        </w:rPr>
      </w:pPr>
      <w:r>
        <w:rPr>
          <w:rFonts w:ascii="宋体" w:hAnsi="宋体" w:cs="宋体" w:hint="eastAsia"/>
          <w:kern w:val="0"/>
          <w:sz w:val="24"/>
        </w:rPr>
        <w:t>日期：</w:t>
      </w:r>
    </w:p>
    <w:p w:rsidR="0049607A" w:rsidRDefault="0049607A">
      <w:pPr>
        <w:spacing w:line="480" w:lineRule="exact"/>
        <w:ind w:firstLineChars="200" w:firstLine="480"/>
        <w:jc w:val="center"/>
        <w:rPr>
          <w:rFonts w:ascii="宋体" w:hAnsi="宋体" w:cs="宋体"/>
          <w:kern w:val="0"/>
          <w:sz w:val="24"/>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rPr>
          <w:rFonts w:ascii="宋体" w:hAnsi="宋体" w:cs="宋体"/>
          <w:b/>
          <w:kern w:val="0"/>
          <w:sz w:val="24"/>
          <w:lang w:val="zh-CN"/>
        </w:rPr>
      </w:pPr>
    </w:p>
    <w:p w:rsidR="0049607A" w:rsidRDefault="000020CF">
      <w:pPr>
        <w:pStyle w:val="3"/>
        <w:rPr>
          <w:rFonts w:hAnsi="宋体"/>
          <w:sz w:val="24"/>
          <w:szCs w:val="24"/>
        </w:rPr>
      </w:pPr>
      <w:r>
        <w:rPr>
          <w:rFonts w:hAnsi="宋体" w:hint="eastAsia"/>
          <w:sz w:val="24"/>
          <w:szCs w:val="24"/>
        </w:rPr>
        <w:t>（五）投标业绩承诺函</w:t>
      </w:r>
    </w:p>
    <w:p w:rsidR="0049607A" w:rsidRDefault="000020CF">
      <w:pPr>
        <w:widowControl/>
        <w:spacing w:line="520" w:lineRule="exact"/>
        <w:jc w:val="left"/>
        <w:rPr>
          <w:rFonts w:ascii="宋体" w:hAnsi="宋体" w:cs="宋体"/>
          <w:b/>
          <w:kern w:val="0"/>
          <w:sz w:val="24"/>
        </w:rPr>
      </w:pPr>
      <w:r>
        <w:rPr>
          <w:rFonts w:ascii="宋体" w:hAnsi="宋体" w:cs="宋体" w:hint="eastAsia"/>
          <w:b/>
          <w:kern w:val="0"/>
          <w:sz w:val="24"/>
        </w:rPr>
        <w:t>致：合肥周谷堆置业有限公司、</w:t>
      </w:r>
      <w:r>
        <w:rPr>
          <w:rFonts w:ascii="宋体" w:hAnsi="宋体" w:cs="宋体" w:hint="eastAsia"/>
          <w:b/>
          <w:kern w:val="0"/>
          <w:sz w:val="24"/>
          <w:lang w:val="zh-CN"/>
        </w:rPr>
        <w:t>合肥周谷堆大兴农产品国际物流园有限责任公司</w:t>
      </w:r>
    </w:p>
    <w:p w:rsidR="0049607A" w:rsidRDefault="000020CF">
      <w:pPr>
        <w:spacing w:line="360" w:lineRule="auto"/>
        <w:ind w:firstLineChars="200" w:firstLine="480"/>
        <w:rPr>
          <w:rFonts w:ascii="宋体" w:hAnsi="宋体"/>
          <w:sz w:val="24"/>
        </w:rPr>
      </w:pPr>
      <w:r>
        <w:rPr>
          <w:rFonts w:ascii="宋体" w:hAnsi="宋体" w:hint="eastAsia"/>
          <w:sz w:val="24"/>
        </w:rPr>
        <w:t>我公司承诺：本投标文件中提供的我方业绩均真实有效。若有异议，我公司承诺会在</w:t>
      </w:r>
      <w:r>
        <w:rPr>
          <w:rFonts w:ascii="宋体" w:hAnsi="宋体" w:hint="eastAsia"/>
          <w:sz w:val="24"/>
        </w:rPr>
        <w:t>3</w:t>
      </w:r>
      <w:r>
        <w:rPr>
          <w:rFonts w:ascii="宋体" w:hAnsi="宋体" w:hint="eastAsia"/>
          <w:sz w:val="24"/>
        </w:rPr>
        <w:t>个工作日内可就以下业绩信息提供</w:t>
      </w:r>
      <w:r>
        <w:rPr>
          <w:rFonts w:ascii="宋体" w:hAnsi="宋体" w:hint="eastAsia"/>
          <w:sz w:val="24"/>
        </w:rPr>
        <w:t>(</w:t>
      </w:r>
      <w:r>
        <w:rPr>
          <w:rFonts w:ascii="宋体" w:hAnsi="宋体" w:hint="eastAsia"/>
          <w:sz w:val="24"/>
        </w:rPr>
        <w:t>如合同或业主证明</w:t>
      </w:r>
      <w:r>
        <w:rPr>
          <w:rFonts w:ascii="宋体" w:hAnsi="宋体" w:hint="eastAsia"/>
          <w:sz w:val="24"/>
        </w:rPr>
        <w:t>)</w:t>
      </w:r>
      <w:r>
        <w:rPr>
          <w:rFonts w:ascii="宋体" w:hAnsi="宋体" w:hint="eastAsia"/>
          <w:sz w:val="24"/>
        </w:rPr>
        <w:t>原件供贵方核对。若被发现存在任何虚假、隐瞒情况，我公司承担由此产生的一切后果。</w:t>
      </w:r>
    </w:p>
    <w:p w:rsidR="0049607A" w:rsidRDefault="0049607A">
      <w:pPr>
        <w:spacing w:line="360" w:lineRule="auto"/>
        <w:ind w:firstLineChars="1800" w:firstLine="4320"/>
        <w:rPr>
          <w:rFonts w:ascii="宋体" w:hAnsi="宋体"/>
          <w:sz w:val="24"/>
        </w:rPr>
      </w:pPr>
    </w:p>
    <w:p w:rsidR="0049607A" w:rsidRDefault="0049607A">
      <w:pPr>
        <w:spacing w:line="360" w:lineRule="auto"/>
        <w:ind w:firstLineChars="1800" w:firstLine="4320"/>
        <w:rPr>
          <w:rFonts w:ascii="宋体" w:hAnsi="宋体"/>
          <w:sz w:val="24"/>
        </w:rPr>
      </w:pPr>
    </w:p>
    <w:p w:rsidR="0049607A" w:rsidRDefault="000020CF">
      <w:pPr>
        <w:spacing w:line="360" w:lineRule="auto"/>
        <w:ind w:firstLineChars="1800" w:firstLine="4320"/>
        <w:rPr>
          <w:rFonts w:ascii="宋体" w:hAnsi="宋体"/>
          <w:sz w:val="24"/>
        </w:rPr>
      </w:pPr>
      <w:r>
        <w:rPr>
          <w:rFonts w:ascii="宋体" w:hAnsi="宋体" w:hint="eastAsia"/>
          <w:sz w:val="24"/>
        </w:rPr>
        <w:t>投标人公章：</w:t>
      </w:r>
    </w:p>
    <w:p w:rsidR="0049607A" w:rsidRDefault="000020CF">
      <w:pPr>
        <w:tabs>
          <w:tab w:val="left" w:pos="630"/>
        </w:tabs>
        <w:spacing w:line="360" w:lineRule="auto"/>
        <w:ind w:firstLineChars="1800" w:firstLine="4320"/>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p>
    <w:p w:rsidR="0049607A" w:rsidRDefault="0049607A">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1051"/>
        <w:gridCol w:w="1111"/>
        <w:gridCol w:w="1520"/>
        <w:gridCol w:w="1460"/>
        <w:gridCol w:w="1240"/>
        <w:gridCol w:w="877"/>
        <w:gridCol w:w="923"/>
      </w:tblGrid>
      <w:tr w:rsidR="0049607A">
        <w:trPr>
          <w:trHeight w:val="527"/>
          <w:jc w:val="center"/>
        </w:trPr>
        <w:tc>
          <w:tcPr>
            <w:tcW w:w="677" w:type="dxa"/>
            <w:vAlign w:val="center"/>
          </w:tcPr>
          <w:p w:rsidR="0049607A" w:rsidRDefault="000020CF">
            <w:pPr>
              <w:spacing w:line="360" w:lineRule="auto"/>
              <w:jc w:val="center"/>
              <w:rPr>
                <w:rFonts w:ascii="宋体" w:hAnsi="宋体"/>
                <w:sz w:val="24"/>
              </w:rPr>
            </w:pPr>
            <w:r>
              <w:rPr>
                <w:rFonts w:ascii="宋体" w:hAnsi="宋体" w:hint="eastAsia"/>
                <w:sz w:val="24"/>
              </w:rPr>
              <w:t>序号</w:t>
            </w:r>
          </w:p>
        </w:tc>
        <w:tc>
          <w:tcPr>
            <w:tcW w:w="1051" w:type="dxa"/>
            <w:vAlign w:val="center"/>
          </w:tcPr>
          <w:p w:rsidR="0049607A" w:rsidRDefault="000020CF">
            <w:pPr>
              <w:spacing w:line="360" w:lineRule="auto"/>
              <w:jc w:val="center"/>
              <w:rPr>
                <w:rFonts w:ascii="宋体" w:hAnsi="宋体"/>
                <w:sz w:val="24"/>
              </w:rPr>
            </w:pPr>
            <w:r>
              <w:rPr>
                <w:rFonts w:ascii="宋体" w:hAnsi="宋体" w:hint="eastAsia"/>
                <w:sz w:val="24"/>
              </w:rPr>
              <w:t>项目</w:t>
            </w:r>
          </w:p>
          <w:p w:rsidR="0049607A" w:rsidRDefault="000020CF">
            <w:pPr>
              <w:spacing w:line="360" w:lineRule="auto"/>
              <w:jc w:val="center"/>
              <w:rPr>
                <w:rFonts w:ascii="宋体" w:hAnsi="宋体"/>
                <w:sz w:val="24"/>
              </w:rPr>
            </w:pPr>
            <w:r>
              <w:rPr>
                <w:rFonts w:ascii="宋体" w:hAnsi="宋体" w:hint="eastAsia"/>
                <w:sz w:val="24"/>
              </w:rPr>
              <w:t>名称</w:t>
            </w:r>
          </w:p>
        </w:tc>
        <w:tc>
          <w:tcPr>
            <w:tcW w:w="1111" w:type="dxa"/>
            <w:vAlign w:val="center"/>
          </w:tcPr>
          <w:p w:rsidR="0049607A" w:rsidRDefault="000020CF">
            <w:pPr>
              <w:widowControl/>
              <w:jc w:val="center"/>
              <w:rPr>
                <w:rFonts w:ascii="宋体" w:hAnsi="宋体"/>
                <w:sz w:val="24"/>
              </w:rPr>
            </w:pPr>
            <w:r>
              <w:rPr>
                <w:rFonts w:ascii="宋体" w:hAnsi="宋体" w:hint="eastAsia"/>
                <w:sz w:val="24"/>
              </w:rPr>
              <w:t>服务</w:t>
            </w:r>
          </w:p>
          <w:p w:rsidR="0049607A" w:rsidRDefault="000020CF">
            <w:pPr>
              <w:widowControl/>
              <w:jc w:val="center"/>
              <w:rPr>
                <w:rFonts w:ascii="宋体" w:hAnsi="宋体"/>
                <w:sz w:val="24"/>
              </w:rPr>
            </w:pPr>
            <w:r>
              <w:rPr>
                <w:rFonts w:ascii="宋体" w:hAnsi="宋体" w:hint="eastAsia"/>
                <w:sz w:val="24"/>
              </w:rPr>
              <w:t>内容</w:t>
            </w:r>
          </w:p>
        </w:tc>
        <w:tc>
          <w:tcPr>
            <w:tcW w:w="1520" w:type="dxa"/>
            <w:vAlign w:val="center"/>
          </w:tcPr>
          <w:p w:rsidR="0049607A" w:rsidRDefault="000020CF">
            <w:pPr>
              <w:spacing w:line="360" w:lineRule="auto"/>
              <w:jc w:val="center"/>
              <w:rPr>
                <w:rFonts w:ascii="宋体" w:hAnsi="宋体"/>
                <w:sz w:val="24"/>
              </w:rPr>
            </w:pPr>
            <w:r>
              <w:rPr>
                <w:rFonts w:ascii="宋体" w:hAnsi="宋体" w:hint="eastAsia"/>
                <w:sz w:val="24"/>
              </w:rPr>
              <w:t>工程结算项目审定金额（万元）</w:t>
            </w:r>
          </w:p>
        </w:tc>
        <w:tc>
          <w:tcPr>
            <w:tcW w:w="1460" w:type="dxa"/>
            <w:vAlign w:val="center"/>
          </w:tcPr>
          <w:p w:rsidR="0049607A" w:rsidRDefault="000020CF">
            <w:pPr>
              <w:spacing w:line="360" w:lineRule="auto"/>
              <w:jc w:val="center"/>
              <w:rPr>
                <w:rFonts w:ascii="宋体" w:hAnsi="宋体"/>
                <w:sz w:val="24"/>
              </w:rPr>
            </w:pPr>
            <w:r>
              <w:rPr>
                <w:rFonts w:ascii="宋体" w:hAnsi="宋体" w:hint="eastAsia"/>
                <w:sz w:val="24"/>
              </w:rPr>
              <w:t>工程结算项目审定时间</w:t>
            </w:r>
          </w:p>
        </w:tc>
        <w:tc>
          <w:tcPr>
            <w:tcW w:w="1240" w:type="dxa"/>
          </w:tcPr>
          <w:p w:rsidR="0049607A" w:rsidRDefault="000020CF">
            <w:pPr>
              <w:spacing w:line="360" w:lineRule="auto"/>
              <w:jc w:val="center"/>
              <w:rPr>
                <w:rFonts w:ascii="宋体" w:hAnsi="宋体"/>
                <w:sz w:val="24"/>
              </w:rPr>
            </w:pPr>
            <w:r>
              <w:rPr>
                <w:rFonts w:ascii="宋体" w:hAnsi="宋体" w:hint="eastAsia"/>
                <w:sz w:val="24"/>
              </w:rPr>
              <w:t>业主单位及联系电话</w:t>
            </w:r>
          </w:p>
        </w:tc>
        <w:tc>
          <w:tcPr>
            <w:tcW w:w="877" w:type="dxa"/>
          </w:tcPr>
          <w:p w:rsidR="0049607A" w:rsidRDefault="000020CF">
            <w:pPr>
              <w:spacing w:line="360" w:lineRule="auto"/>
              <w:jc w:val="center"/>
              <w:rPr>
                <w:rFonts w:ascii="宋体" w:hAnsi="宋体"/>
                <w:sz w:val="24"/>
              </w:rPr>
            </w:pPr>
            <w:r>
              <w:rPr>
                <w:rFonts w:ascii="宋体" w:hAnsi="宋体" w:hint="eastAsia"/>
                <w:sz w:val="24"/>
              </w:rPr>
              <w:t>业绩自评分值</w:t>
            </w:r>
          </w:p>
        </w:tc>
        <w:tc>
          <w:tcPr>
            <w:tcW w:w="923" w:type="dxa"/>
            <w:vAlign w:val="center"/>
          </w:tcPr>
          <w:p w:rsidR="0049607A" w:rsidRDefault="000020CF">
            <w:pPr>
              <w:spacing w:line="360" w:lineRule="auto"/>
              <w:jc w:val="center"/>
              <w:rPr>
                <w:rFonts w:ascii="宋体" w:hAnsi="宋体"/>
                <w:sz w:val="24"/>
              </w:rPr>
            </w:pPr>
            <w:r>
              <w:rPr>
                <w:rFonts w:ascii="宋体" w:hAnsi="宋体" w:hint="eastAsia"/>
                <w:sz w:val="24"/>
              </w:rPr>
              <w:t>备注</w:t>
            </w:r>
          </w:p>
        </w:tc>
      </w:tr>
      <w:tr w:rsidR="0049607A">
        <w:trPr>
          <w:jc w:val="center"/>
        </w:trPr>
        <w:tc>
          <w:tcPr>
            <w:tcW w:w="8859" w:type="dxa"/>
            <w:gridSpan w:val="8"/>
          </w:tcPr>
          <w:p w:rsidR="0049607A" w:rsidRDefault="000020CF">
            <w:pPr>
              <w:spacing w:line="360" w:lineRule="auto"/>
              <w:jc w:val="center"/>
              <w:rPr>
                <w:rFonts w:ascii="宋体" w:hAnsi="宋体"/>
                <w:sz w:val="24"/>
              </w:rPr>
            </w:pPr>
            <w:r>
              <w:rPr>
                <w:rFonts w:ascii="宋体" w:hAnsi="宋体" w:hint="eastAsia"/>
                <w:sz w:val="24"/>
              </w:rPr>
              <w:t>评审业绩（打分业绩）</w:t>
            </w:r>
          </w:p>
        </w:tc>
      </w:tr>
      <w:tr w:rsidR="0049607A">
        <w:trPr>
          <w:jc w:val="center"/>
        </w:trPr>
        <w:tc>
          <w:tcPr>
            <w:tcW w:w="677" w:type="dxa"/>
            <w:vAlign w:val="center"/>
          </w:tcPr>
          <w:p w:rsidR="0049607A" w:rsidRDefault="000020CF">
            <w:pPr>
              <w:spacing w:line="360" w:lineRule="auto"/>
              <w:jc w:val="center"/>
              <w:rPr>
                <w:rFonts w:ascii="宋体" w:hAnsi="宋体"/>
                <w:sz w:val="24"/>
              </w:rPr>
            </w:pPr>
            <w:r>
              <w:rPr>
                <w:rFonts w:ascii="宋体" w:hAnsi="宋体" w:hint="eastAsia"/>
                <w:sz w:val="24"/>
              </w:rPr>
              <w:t>1</w:t>
            </w:r>
          </w:p>
        </w:tc>
        <w:tc>
          <w:tcPr>
            <w:tcW w:w="1051" w:type="dxa"/>
            <w:vAlign w:val="center"/>
          </w:tcPr>
          <w:p w:rsidR="0049607A" w:rsidRDefault="0049607A">
            <w:pPr>
              <w:spacing w:line="360" w:lineRule="auto"/>
              <w:rPr>
                <w:rFonts w:ascii="宋体" w:hAnsi="宋体"/>
                <w:sz w:val="24"/>
              </w:rPr>
            </w:pPr>
          </w:p>
        </w:tc>
        <w:tc>
          <w:tcPr>
            <w:tcW w:w="1111" w:type="dxa"/>
            <w:vAlign w:val="center"/>
          </w:tcPr>
          <w:p w:rsidR="0049607A" w:rsidRDefault="0049607A">
            <w:pPr>
              <w:spacing w:line="360" w:lineRule="auto"/>
              <w:rPr>
                <w:rFonts w:ascii="宋体" w:hAnsi="宋体"/>
                <w:sz w:val="24"/>
              </w:rPr>
            </w:pPr>
          </w:p>
        </w:tc>
        <w:tc>
          <w:tcPr>
            <w:tcW w:w="1520" w:type="dxa"/>
            <w:vAlign w:val="center"/>
          </w:tcPr>
          <w:p w:rsidR="0049607A" w:rsidRDefault="0049607A">
            <w:pPr>
              <w:spacing w:line="360" w:lineRule="auto"/>
              <w:rPr>
                <w:rFonts w:ascii="宋体" w:hAnsi="宋体"/>
                <w:sz w:val="24"/>
              </w:rPr>
            </w:pPr>
          </w:p>
        </w:tc>
        <w:tc>
          <w:tcPr>
            <w:tcW w:w="1460" w:type="dxa"/>
            <w:vAlign w:val="center"/>
          </w:tcPr>
          <w:p w:rsidR="0049607A" w:rsidRDefault="0049607A">
            <w:pPr>
              <w:spacing w:line="360" w:lineRule="auto"/>
              <w:rPr>
                <w:rFonts w:ascii="宋体" w:hAnsi="宋体"/>
                <w:sz w:val="24"/>
              </w:rPr>
            </w:pPr>
          </w:p>
        </w:tc>
        <w:tc>
          <w:tcPr>
            <w:tcW w:w="1240" w:type="dxa"/>
          </w:tcPr>
          <w:p w:rsidR="0049607A" w:rsidRDefault="0049607A">
            <w:pPr>
              <w:spacing w:line="360" w:lineRule="auto"/>
              <w:rPr>
                <w:rFonts w:ascii="宋体" w:hAnsi="宋体"/>
                <w:sz w:val="24"/>
              </w:rPr>
            </w:pPr>
          </w:p>
        </w:tc>
        <w:tc>
          <w:tcPr>
            <w:tcW w:w="877" w:type="dxa"/>
          </w:tcPr>
          <w:p w:rsidR="0049607A" w:rsidRDefault="0049607A">
            <w:pPr>
              <w:spacing w:line="360" w:lineRule="auto"/>
              <w:rPr>
                <w:rFonts w:ascii="宋体" w:hAnsi="宋体"/>
                <w:sz w:val="24"/>
              </w:rPr>
            </w:pPr>
          </w:p>
        </w:tc>
        <w:tc>
          <w:tcPr>
            <w:tcW w:w="923" w:type="dxa"/>
            <w:vAlign w:val="center"/>
          </w:tcPr>
          <w:p w:rsidR="0049607A" w:rsidRDefault="0049607A">
            <w:pPr>
              <w:spacing w:line="360" w:lineRule="auto"/>
              <w:rPr>
                <w:rFonts w:ascii="宋体" w:hAnsi="宋体"/>
                <w:sz w:val="24"/>
              </w:rPr>
            </w:pPr>
          </w:p>
        </w:tc>
      </w:tr>
      <w:tr w:rsidR="0049607A">
        <w:trPr>
          <w:jc w:val="center"/>
        </w:trPr>
        <w:tc>
          <w:tcPr>
            <w:tcW w:w="677" w:type="dxa"/>
            <w:vAlign w:val="center"/>
          </w:tcPr>
          <w:p w:rsidR="0049607A" w:rsidRDefault="000020CF">
            <w:pPr>
              <w:spacing w:line="360" w:lineRule="auto"/>
              <w:jc w:val="center"/>
              <w:rPr>
                <w:rFonts w:ascii="宋体" w:hAnsi="宋体"/>
                <w:sz w:val="24"/>
              </w:rPr>
            </w:pPr>
            <w:r>
              <w:rPr>
                <w:rFonts w:ascii="宋体" w:hAnsi="宋体" w:hint="eastAsia"/>
                <w:sz w:val="24"/>
              </w:rPr>
              <w:t>2</w:t>
            </w:r>
          </w:p>
        </w:tc>
        <w:tc>
          <w:tcPr>
            <w:tcW w:w="1051" w:type="dxa"/>
            <w:vAlign w:val="center"/>
          </w:tcPr>
          <w:p w:rsidR="0049607A" w:rsidRDefault="0049607A">
            <w:pPr>
              <w:spacing w:line="360" w:lineRule="auto"/>
              <w:rPr>
                <w:rFonts w:ascii="宋体" w:hAnsi="宋体"/>
                <w:sz w:val="24"/>
              </w:rPr>
            </w:pPr>
          </w:p>
        </w:tc>
        <w:tc>
          <w:tcPr>
            <w:tcW w:w="1111" w:type="dxa"/>
            <w:vAlign w:val="center"/>
          </w:tcPr>
          <w:p w:rsidR="0049607A" w:rsidRDefault="0049607A">
            <w:pPr>
              <w:spacing w:line="360" w:lineRule="auto"/>
              <w:rPr>
                <w:rFonts w:ascii="宋体" w:hAnsi="宋体"/>
                <w:sz w:val="24"/>
              </w:rPr>
            </w:pPr>
          </w:p>
        </w:tc>
        <w:tc>
          <w:tcPr>
            <w:tcW w:w="1520" w:type="dxa"/>
            <w:vAlign w:val="center"/>
          </w:tcPr>
          <w:p w:rsidR="0049607A" w:rsidRDefault="0049607A">
            <w:pPr>
              <w:spacing w:line="360" w:lineRule="auto"/>
              <w:rPr>
                <w:rFonts w:ascii="宋体" w:hAnsi="宋体"/>
                <w:sz w:val="24"/>
              </w:rPr>
            </w:pPr>
          </w:p>
        </w:tc>
        <w:tc>
          <w:tcPr>
            <w:tcW w:w="1460" w:type="dxa"/>
            <w:vAlign w:val="center"/>
          </w:tcPr>
          <w:p w:rsidR="0049607A" w:rsidRDefault="0049607A">
            <w:pPr>
              <w:spacing w:line="360" w:lineRule="auto"/>
              <w:rPr>
                <w:rFonts w:ascii="宋体" w:hAnsi="宋体"/>
                <w:sz w:val="24"/>
              </w:rPr>
            </w:pPr>
          </w:p>
        </w:tc>
        <w:tc>
          <w:tcPr>
            <w:tcW w:w="1240" w:type="dxa"/>
          </w:tcPr>
          <w:p w:rsidR="0049607A" w:rsidRDefault="0049607A">
            <w:pPr>
              <w:spacing w:line="360" w:lineRule="auto"/>
              <w:rPr>
                <w:rFonts w:ascii="宋体" w:hAnsi="宋体"/>
                <w:sz w:val="24"/>
              </w:rPr>
            </w:pPr>
          </w:p>
        </w:tc>
        <w:tc>
          <w:tcPr>
            <w:tcW w:w="877" w:type="dxa"/>
          </w:tcPr>
          <w:p w:rsidR="0049607A" w:rsidRDefault="0049607A">
            <w:pPr>
              <w:spacing w:line="360" w:lineRule="auto"/>
              <w:rPr>
                <w:rFonts w:ascii="宋体" w:hAnsi="宋体"/>
                <w:sz w:val="24"/>
              </w:rPr>
            </w:pPr>
          </w:p>
        </w:tc>
        <w:tc>
          <w:tcPr>
            <w:tcW w:w="923" w:type="dxa"/>
            <w:vAlign w:val="center"/>
          </w:tcPr>
          <w:p w:rsidR="0049607A" w:rsidRDefault="0049607A">
            <w:pPr>
              <w:spacing w:line="360" w:lineRule="auto"/>
              <w:rPr>
                <w:rFonts w:ascii="宋体" w:hAnsi="宋体"/>
                <w:sz w:val="24"/>
              </w:rPr>
            </w:pPr>
          </w:p>
        </w:tc>
      </w:tr>
      <w:tr w:rsidR="0049607A">
        <w:trPr>
          <w:jc w:val="center"/>
        </w:trPr>
        <w:tc>
          <w:tcPr>
            <w:tcW w:w="677" w:type="dxa"/>
            <w:vAlign w:val="center"/>
          </w:tcPr>
          <w:p w:rsidR="0049607A" w:rsidRDefault="000020CF">
            <w:pPr>
              <w:spacing w:line="360" w:lineRule="auto"/>
              <w:jc w:val="center"/>
              <w:rPr>
                <w:rFonts w:ascii="宋体" w:hAnsi="宋体"/>
                <w:sz w:val="24"/>
              </w:rPr>
            </w:pPr>
            <w:r>
              <w:rPr>
                <w:rFonts w:ascii="宋体" w:hAnsi="宋体" w:hint="eastAsia"/>
                <w:sz w:val="24"/>
              </w:rPr>
              <w:t>3</w:t>
            </w:r>
          </w:p>
        </w:tc>
        <w:tc>
          <w:tcPr>
            <w:tcW w:w="1051" w:type="dxa"/>
            <w:vAlign w:val="center"/>
          </w:tcPr>
          <w:p w:rsidR="0049607A" w:rsidRDefault="0049607A">
            <w:pPr>
              <w:spacing w:line="360" w:lineRule="auto"/>
              <w:rPr>
                <w:rFonts w:ascii="宋体" w:hAnsi="宋体"/>
                <w:sz w:val="24"/>
              </w:rPr>
            </w:pPr>
          </w:p>
        </w:tc>
        <w:tc>
          <w:tcPr>
            <w:tcW w:w="1111" w:type="dxa"/>
            <w:vAlign w:val="center"/>
          </w:tcPr>
          <w:p w:rsidR="0049607A" w:rsidRDefault="0049607A">
            <w:pPr>
              <w:spacing w:line="360" w:lineRule="auto"/>
              <w:rPr>
                <w:rFonts w:ascii="宋体" w:hAnsi="宋体"/>
                <w:sz w:val="24"/>
              </w:rPr>
            </w:pPr>
          </w:p>
        </w:tc>
        <w:tc>
          <w:tcPr>
            <w:tcW w:w="1520" w:type="dxa"/>
            <w:vAlign w:val="center"/>
          </w:tcPr>
          <w:p w:rsidR="0049607A" w:rsidRDefault="0049607A">
            <w:pPr>
              <w:spacing w:line="360" w:lineRule="auto"/>
              <w:rPr>
                <w:rFonts w:ascii="宋体" w:hAnsi="宋体"/>
                <w:sz w:val="24"/>
              </w:rPr>
            </w:pPr>
          </w:p>
        </w:tc>
        <w:tc>
          <w:tcPr>
            <w:tcW w:w="1460" w:type="dxa"/>
            <w:vAlign w:val="center"/>
          </w:tcPr>
          <w:p w:rsidR="0049607A" w:rsidRDefault="0049607A">
            <w:pPr>
              <w:spacing w:line="360" w:lineRule="auto"/>
              <w:rPr>
                <w:rFonts w:ascii="宋体" w:hAnsi="宋体"/>
                <w:sz w:val="24"/>
              </w:rPr>
            </w:pPr>
          </w:p>
        </w:tc>
        <w:tc>
          <w:tcPr>
            <w:tcW w:w="1240" w:type="dxa"/>
          </w:tcPr>
          <w:p w:rsidR="0049607A" w:rsidRDefault="0049607A">
            <w:pPr>
              <w:spacing w:line="360" w:lineRule="auto"/>
              <w:rPr>
                <w:rFonts w:ascii="宋体" w:hAnsi="宋体"/>
                <w:sz w:val="24"/>
              </w:rPr>
            </w:pPr>
          </w:p>
        </w:tc>
        <w:tc>
          <w:tcPr>
            <w:tcW w:w="877" w:type="dxa"/>
          </w:tcPr>
          <w:p w:rsidR="0049607A" w:rsidRDefault="0049607A">
            <w:pPr>
              <w:spacing w:line="360" w:lineRule="auto"/>
              <w:rPr>
                <w:rFonts w:ascii="宋体" w:hAnsi="宋体"/>
                <w:sz w:val="24"/>
              </w:rPr>
            </w:pPr>
          </w:p>
        </w:tc>
        <w:tc>
          <w:tcPr>
            <w:tcW w:w="923" w:type="dxa"/>
            <w:vAlign w:val="center"/>
          </w:tcPr>
          <w:p w:rsidR="0049607A" w:rsidRDefault="0049607A">
            <w:pPr>
              <w:spacing w:line="360" w:lineRule="auto"/>
              <w:rPr>
                <w:rFonts w:ascii="宋体" w:hAnsi="宋体"/>
                <w:sz w:val="24"/>
              </w:rPr>
            </w:pPr>
          </w:p>
        </w:tc>
      </w:tr>
    </w:tbl>
    <w:p w:rsidR="0049607A" w:rsidRDefault="000020CF">
      <w:pPr>
        <w:adjustRightInd w:val="0"/>
        <w:snapToGrid w:val="0"/>
        <w:spacing w:line="360" w:lineRule="auto"/>
        <w:rPr>
          <w:rFonts w:ascii="宋体" w:hAnsi="宋体"/>
          <w:b/>
          <w:bCs/>
          <w:sz w:val="24"/>
        </w:rPr>
      </w:pPr>
      <w:r>
        <w:rPr>
          <w:rFonts w:ascii="宋体" w:hAnsi="宋体" w:hint="eastAsia"/>
          <w:b/>
          <w:bCs/>
          <w:sz w:val="24"/>
        </w:rPr>
        <w:t>备注：</w:t>
      </w:r>
    </w:p>
    <w:p w:rsidR="0049607A" w:rsidRDefault="000020CF">
      <w:pPr>
        <w:adjustRightInd w:val="0"/>
        <w:snapToGrid w:val="0"/>
        <w:spacing w:line="360" w:lineRule="auto"/>
        <w:rPr>
          <w:rFonts w:ascii="宋体" w:hAnsi="宋体"/>
          <w:b/>
          <w:sz w:val="24"/>
        </w:rPr>
      </w:pPr>
      <w:r>
        <w:rPr>
          <w:rFonts w:ascii="宋体" w:hAnsi="宋体" w:hint="eastAsia"/>
          <w:b/>
          <w:sz w:val="24"/>
        </w:rPr>
        <w:t>1.</w:t>
      </w:r>
      <w:r>
        <w:rPr>
          <w:rFonts w:ascii="宋体" w:hAnsi="宋体" w:hint="eastAsia"/>
          <w:b/>
          <w:sz w:val="24"/>
        </w:rPr>
        <w:t>表中所列业绩应为投标人满足本招标文件要求并一一对应的业绩（结算审计业绩），如投标文件中实际提供证明材料的业绩在表中未填写或与表中填写业绩不匹配，可能导致业绩评审不通过或不得分。</w:t>
      </w:r>
    </w:p>
    <w:p w:rsidR="0049607A" w:rsidRDefault="0049607A">
      <w:pPr>
        <w:widowControl/>
        <w:spacing w:line="480" w:lineRule="exact"/>
        <w:rPr>
          <w:rFonts w:ascii="宋体" w:hAnsi="宋体" w:cs="宋体"/>
          <w:b/>
          <w:kern w:val="0"/>
          <w:sz w:val="24"/>
        </w:rPr>
      </w:pPr>
    </w:p>
    <w:p w:rsidR="0049607A" w:rsidRDefault="0049607A">
      <w:pPr>
        <w:widowControl/>
        <w:spacing w:line="360" w:lineRule="auto"/>
        <w:jc w:val="center"/>
        <w:rPr>
          <w:rFonts w:ascii="宋体" w:hAnsi="宋体" w:cs="宋体"/>
          <w:b/>
          <w:kern w:val="0"/>
          <w:sz w:val="24"/>
          <w:lang w:val="zh-CN"/>
        </w:rPr>
      </w:pPr>
    </w:p>
    <w:p w:rsidR="0049607A" w:rsidRDefault="0049607A">
      <w:pPr>
        <w:widowControl/>
        <w:spacing w:line="360" w:lineRule="auto"/>
        <w:jc w:val="center"/>
        <w:rPr>
          <w:rFonts w:ascii="宋体" w:hAnsi="宋体" w:cs="宋体"/>
          <w:b/>
          <w:kern w:val="0"/>
          <w:sz w:val="24"/>
          <w:lang w:val="zh-CN"/>
        </w:rPr>
      </w:pPr>
    </w:p>
    <w:p w:rsidR="0049607A" w:rsidRDefault="0049607A">
      <w:pPr>
        <w:widowControl/>
        <w:spacing w:line="360" w:lineRule="auto"/>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49607A">
      <w:pPr>
        <w:widowControl/>
        <w:spacing w:line="520" w:lineRule="exact"/>
        <w:rPr>
          <w:rFonts w:ascii="宋体" w:hAnsi="宋体" w:cs="宋体"/>
          <w:b/>
          <w:kern w:val="0"/>
          <w:sz w:val="24"/>
          <w:lang w:val="zh-CN"/>
        </w:rPr>
      </w:pPr>
    </w:p>
    <w:p w:rsidR="0049607A" w:rsidRDefault="0049607A">
      <w:pPr>
        <w:widowControl/>
        <w:spacing w:line="520" w:lineRule="exact"/>
        <w:jc w:val="center"/>
        <w:rPr>
          <w:rFonts w:ascii="宋体" w:hAnsi="宋体" w:cs="宋体"/>
          <w:b/>
          <w:kern w:val="0"/>
          <w:sz w:val="24"/>
          <w:lang w:val="zh-CN"/>
        </w:rPr>
      </w:pPr>
    </w:p>
    <w:p w:rsidR="0049607A" w:rsidRDefault="000020CF">
      <w:pPr>
        <w:widowControl/>
        <w:spacing w:line="520" w:lineRule="exact"/>
        <w:jc w:val="center"/>
        <w:rPr>
          <w:sz w:val="28"/>
          <w:szCs w:val="28"/>
        </w:rPr>
      </w:pPr>
      <w:r>
        <w:rPr>
          <w:rFonts w:ascii="宋体" w:hAnsi="宋体" w:cs="宋体" w:hint="eastAsia"/>
          <w:b/>
          <w:kern w:val="0"/>
          <w:sz w:val="24"/>
          <w:lang w:val="zh-CN"/>
        </w:rPr>
        <w:t>（六）投标保证金退还申请书</w:t>
      </w:r>
    </w:p>
    <w:p w:rsidR="0049607A" w:rsidRDefault="000020CF" w:rsidP="00255DEE">
      <w:pPr>
        <w:spacing w:beforeLines="150"/>
        <w:rPr>
          <w:rFonts w:ascii="宋体" w:hAnsi="宋体" w:cs="宋体"/>
          <w:sz w:val="24"/>
        </w:rPr>
      </w:pPr>
      <w:r>
        <w:rPr>
          <w:rFonts w:ascii="宋体" w:hAnsi="宋体" w:cs="宋体" w:hint="eastAsia"/>
          <w:sz w:val="24"/>
          <w:lang w:val="zh-CN"/>
        </w:rPr>
        <w:t>致：</w:t>
      </w:r>
      <w:r>
        <w:rPr>
          <w:rFonts w:ascii="宋体" w:hAnsi="宋体" w:cs="宋体" w:hint="eastAsia"/>
          <w:sz w:val="24"/>
        </w:rPr>
        <w:t>合肥周谷堆置业有限公司、</w:t>
      </w:r>
      <w:r>
        <w:rPr>
          <w:rFonts w:ascii="宋体" w:hAnsi="宋体" w:cs="宋体" w:hint="eastAsia"/>
          <w:sz w:val="24"/>
          <w:lang w:val="zh-CN"/>
        </w:rPr>
        <w:t>合肥周谷堆大兴农产品国际物流园有限责任公司</w:t>
      </w:r>
      <w:r>
        <w:rPr>
          <w:rFonts w:ascii="宋体" w:hAnsi="宋体" w:cs="宋体" w:hint="eastAsia"/>
          <w:sz w:val="24"/>
        </w:rPr>
        <w:t>：</w:t>
      </w:r>
    </w:p>
    <w:p w:rsidR="0049607A" w:rsidRDefault="000020CF" w:rsidP="00255DEE">
      <w:pPr>
        <w:ind w:firstLineChars="192" w:firstLine="461"/>
        <w:rPr>
          <w:rFonts w:ascii="宋体" w:hAnsi="宋体" w:cs="宋体"/>
          <w:sz w:val="24"/>
        </w:rPr>
      </w:pPr>
      <w:r>
        <w:rPr>
          <w:rFonts w:ascii="宋体" w:hAnsi="宋体" w:cs="宋体" w:hint="eastAsia"/>
          <w:sz w:val="24"/>
        </w:rPr>
        <w:t>我公司于</w:t>
      </w:r>
      <w:r>
        <w:rPr>
          <w:rFonts w:ascii="宋体" w:hAnsi="宋体" w:cs="宋体" w:hint="eastAsia"/>
          <w:sz w:val="24"/>
          <w:u w:val="single"/>
        </w:rPr>
        <w:t>2022</w:t>
      </w:r>
      <w:r>
        <w:rPr>
          <w:rFonts w:ascii="宋体" w:hAnsi="宋体" w:cs="宋体" w:hint="eastAsia"/>
          <w:sz w:val="24"/>
          <w:u w:val="single"/>
        </w:rPr>
        <w:t>年</w:t>
      </w:r>
      <w:r>
        <w:rPr>
          <w:rFonts w:ascii="宋体" w:hAnsi="宋体" w:cs="宋体" w:hint="eastAsia"/>
          <w:sz w:val="24"/>
          <w:u w:val="single"/>
        </w:rPr>
        <w:t xml:space="preserve">  </w:t>
      </w:r>
      <w:r>
        <w:rPr>
          <w:rFonts w:ascii="宋体" w:hAnsi="宋体" w:cs="宋体" w:hint="eastAsia"/>
          <w:sz w:val="24"/>
          <w:u w:val="single"/>
        </w:rPr>
        <w:t>月</w:t>
      </w:r>
      <w:r>
        <w:rPr>
          <w:rFonts w:ascii="宋体" w:hAnsi="宋体" w:cs="宋体" w:hint="eastAsia"/>
          <w:sz w:val="24"/>
          <w:u w:val="single"/>
        </w:rPr>
        <w:t xml:space="preserve">  </w:t>
      </w:r>
      <w:r>
        <w:rPr>
          <w:rFonts w:ascii="宋体" w:hAnsi="宋体" w:cs="宋体" w:hint="eastAsia"/>
          <w:sz w:val="24"/>
          <w:u w:val="single"/>
        </w:rPr>
        <w:t>日</w:t>
      </w:r>
      <w:r>
        <w:rPr>
          <w:rFonts w:ascii="宋体" w:hAnsi="宋体" w:cs="宋体" w:hint="eastAsia"/>
          <w:sz w:val="24"/>
        </w:rPr>
        <w:t>参加项目招投标，交纳保证金元。如我公司未中标，请将该项目投标保证金退至以下账号；如我公司中标，投标保证金退还事宜按投标邀请约定执行。</w:t>
      </w:r>
    </w:p>
    <w:p w:rsidR="0049607A" w:rsidRDefault="000020CF" w:rsidP="00255DEE">
      <w:pPr>
        <w:ind w:firstLineChars="192" w:firstLine="461"/>
        <w:rPr>
          <w:rFonts w:ascii="宋体" w:hAnsi="宋体" w:cs="宋体"/>
          <w:sz w:val="24"/>
        </w:rPr>
      </w:pPr>
      <w:r>
        <w:rPr>
          <w:rFonts w:ascii="宋体" w:hAnsi="宋体" w:cs="宋体" w:hint="eastAsia"/>
          <w:sz w:val="24"/>
        </w:rPr>
        <w:t>请予办理。</w:t>
      </w:r>
    </w:p>
    <w:p w:rsidR="0049607A" w:rsidRDefault="0049607A" w:rsidP="00255DEE">
      <w:pPr>
        <w:ind w:firstLineChars="192" w:firstLine="461"/>
        <w:rPr>
          <w:rFonts w:ascii="宋体" w:hAnsi="宋体" w:cs="宋体"/>
          <w:sz w:val="24"/>
        </w:rPr>
      </w:pPr>
    </w:p>
    <w:p w:rsidR="0049607A" w:rsidRDefault="000020CF" w:rsidP="00255DEE">
      <w:pPr>
        <w:ind w:firstLineChars="192" w:firstLine="461"/>
        <w:rPr>
          <w:rFonts w:ascii="宋体" w:hAnsi="宋体" w:cs="宋体"/>
          <w:sz w:val="24"/>
        </w:rPr>
      </w:pPr>
      <w:r>
        <w:rPr>
          <w:rFonts w:ascii="宋体" w:hAnsi="宋体" w:cs="宋体" w:hint="eastAsia"/>
          <w:sz w:val="24"/>
        </w:rPr>
        <w:t>户名：</w:t>
      </w:r>
    </w:p>
    <w:p w:rsidR="0049607A" w:rsidRDefault="000020CF" w:rsidP="00255DEE">
      <w:pPr>
        <w:ind w:firstLineChars="192" w:firstLine="461"/>
        <w:rPr>
          <w:rFonts w:ascii="宋体" w:hAnsi="宋体" w:cs="宋体"/>
          <w:sz w:val="24"/>
        </w:rPr>
      </w:pPr>
      <w:r>
        <w:rPr>
          <w:rFonts w:ascii="宋体" w:hAnsi="宋体" w:cs="宋体" w:hint="eastAsia"/>
          <w:sz w:val="24"/>
        </w:rPr>
        <w:t>开户银行：</w:t>
      </w:r>
    </w:p>
    <w:p w:rsidR="0049607A" w:rsidRDefault="000020CF" w:rsidP="00255DEE">
      <w:pPr>
        <w:ind w:firstLineChars="192" w:firstLine="461"/>
        <w:rPr>
          <w:rFonts w:ascii="宋体" w:hAnsi="宋体" w:cs="宋体"/>
          <w:sz w:val="24"/>
        </w:rPr>
      </w:pPr>
      <w:r>
        <w:rPr>
          <w:rFonts w:ascii="宋体" w:hAnsi="宋体" w:cs="宋体" w:hint="eastAsia"/>
          <w:sz w:val="24"/>
        </w:rPr>
        <w:t>账号：</w:t>
      </w:r>
    </w:p>
    <w:p w:rsidR="0049607A" w:rsidRDefault="000020CF" w:rsidP="00255DEE">
      <w:pPr>
        <w:ind w:firstLineChars="192" w:firstLine="461"/>
        <w:rPr>
          <w:rFonts w:ascii="宋体" w:hAnsi="宋体" w:cs="宋体"/>
          <w:sz w:val="24"/>
        </w:rPr>
      </w:pPr>
      <w:r>
        <w:rPr>
          <w:rFonts w:ascii="宋体" w:hAnsi="宋体" w:cs="宋体" w:hint="eastAsia"/>
          <w:sz w:val="24"/>
        </w:rPr>
        <w:t>联系电话：</w:t>
      </w:r>
    </w:p>
    <w:p w:rsidR="0049607A" w:rsidRDefault="0049607A">
      <w:pPr>
        <w:rPr>
          <w:rFonts w:ascii="宋体" w:hAnsi="宋体" w:cs="宋体"/>
          <w:sz w:val="24"/>
        </w:rPr>
      </w:pPr>
    </w:p>
    <w:p w:rsidR="0049607A" w:rsidRDefault="000020CF">
      <w:pPr>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转账单请附后。</w:t>
      </w:r>
      <w:r>
        <w:rPr>
          <w:rFonts w:ascii="宋体" w:hAnsi="宋体" w:cs="宋体" w:hint="eastAsia"/>
          <w:sz w:val="24"/>
        </w:rPr>
        <w:t xml:space="preserve">    </w:t>
      </w:r>
    </w:p>
    <w:p w:rsidR="0049607A" w:rsidRDefault="0049607A">
      <w:pPr>
        <w:rPr>
          <w:rFonts w:ascii="宋体" w:hAnsi="宋体" w:cs="宋体"/>
          <w:sz w:val="24"/>
        </w:rPr>
      </w:pPr>
    </w:p>
    <w:p w:rsidR="0049607A" w:rsidRDefault="0049607A">
      <w:pPr>
        <w:rPr>
          <w:rFonts w:ascii="宋体" w:hAnsi="宋体" w:cs="宋体"/>
          <w:sz w:val="24"/>
        </w:rPr>
      </w:pPr>
    </w:p>
    <w:p w:rsidR="0049607A" w:rsidRDefault="0049607A">
      <w:pPr>
        <w:rPr>
          <w:rFonts w:ascii="宋体" w:hAnsi="宋体" w:cs="宋体"/>
          <w:sz w:val="24"/>
        </w:rPr>
      </w:pPr>
    </w:p>
    <w:p w:rsidR="0049607A" w:rsidRDefault="0049607A">
      <w:pPr>
        <w:jc w:val="right"/>
        <w:rPr>
          <w:rFonts w:ascii="宋体" w:hAnsi="宋体" w:cs="宋体"/>
          <w:sz w:val="24"/>
        </w:rPr>
      </w:pPr>
    </w:p>
    <w:p w:rsidR="0049607A" w:rsidRDefault="000020CF">
      <w:pPr>
        <w:ind w:firstLineChars="2600" w:firstLine="6240"/>
        <w:rPr>
          <w:rFonts w:ascii="宋体" w:hAnsi="宋体" w:cs="宋体"/>
          <w:sz w:val="24"/>
        </w:rPr>
      </w:pPr>
      <w:r>
        <w:rPr>
          <w:rFonts w:ascii="宋体" w:hAnsi="宋体" w:cs="宋体" w:hint="eastAsia"/>
          <w:sz w:val="24"/>
        </w:rPr>
        <w:t>投标人：</w:t>
      </w:r>
    </w:p>
    <w:p w:rsidR="0049607A" w:rsidRDefault="000020CF">
      <w:pPr>
        <w:ind w:right="480" w:firstLineChars="2300" w:firstLine="5520"/>
        <w:rPr>
          <w:rFonts w:ascii="宋体" w:hAnsi="宋体" w:cs="宋体"/>
          <w:sz w:val="24"/>
        </w:rPr>
      </w:pPr>
      <w:r>
        <w:rPr>
          <w:rFonts w:ascii="宋体" w:hAnsi="宋体" w:cs="宋体" w:hint="eastAsia"/>
          <w:sz w:val="24"/>
        </w:rPr>
        <w:t xml:space="preserve">2022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49607A" w:rsidRDefault="0049607A">
      <w:pPr>
        <w:widowControl/>
        <w:spacing w:line="480" w:lineRule="exact"/>
        <w:ind w:firstLineChars="147" w:firstLine="354"/>
        <w:jc w:val="center"/>
        <w:rPr>
          <w:rFonts w:ascii="宋体" w:hAnsi="宋体" w:cs="宋体"/>
          <w:b/>
          <w:kern w:val="0"/>
          <w:sz w:val="24"/>
        </w:rPr>
      </w:pPr>
    </w:p>
    <w:p w:rsidR="0049607A" w:rsidRDefault="0049607A">
      <w:pPr>
        <w:widowControl/>
        <w:spacing w:after="100" w:afterAutospacing="1" w:line="480" w:lineRule="exact"/>
        <w:ind w:firstLineChars="147" w:firstLine="413"/>
        <w:jc w:val="center"/>
        <w:rPr>
          <w:rFonts w:ascii="宋体" w:hAnsi="宋体" w:cs="宋体"/>
          <w:b/>
          <w:kern w:val="0"/>
          <w:sz w:val="28"/>
        </w:rPr>
      </w:pPr>
    </w:p>
    <w:p w:rsidR="0049607A" w:rsidRDefault="0049607A">
      <w:pPr>
        <w:widowControl/>
        <w:spacing w:after="100" w:afterAutospacing="1" w:line="480" w:lineRule="exact"/>
        <w:ind w:firstLineChars="147" w:firstLine="413"/>
        <w:jc w:val="center"/>
        <w:rPr>
          <w:rFonts w:ascii="宋体" w:hAnsi="宋体" w:cs="宋体"/>
          <w:b/>
          <w:kern w:val="0"/>
          <w:sz w:val="28"/>
        </w:rPr>
      </w:pPr>
    </w:p>
    <w:p w:rsidR="0049607A" w:rsidRDefault="0049607A">
      <w:pPr>
        <w:widowControl/>
        <w:spacing w:after="100" w:afterAutospacing="1" w:line="480" w:lineRule="exact"/>
        <w:ind w:firstLineChars="147" w:firstLine="413"/>
        <w:jc w:val="center"/>
        <w:rPr>
          <w:rFonts w:ascii="宋体" w:hAnsi="宋体" w:cs="宋体"/>
          <w:b/>
          <w:kern w:val="0"/>
          <w:sz w:val="28"/>
        </w:rPr>
      </w:pPr>
    </w:p>
    <w:p w:rsidR="0049607A" w:rsidRDefault="0049607A">
      <w:pPr>
        <w:widowControl/>
        <w:spacing w:after="100" w:afterAutospacing="1" w:line="480" w:lineRule="exact"/>
        <w:ind w:firstLineChars="147" w:firstLine="413"/>
        <w:jc w:val="center"/>
        <w:rPr>
          <w:rFonts w:ascii="宋体" w:hAnsi="宋体" w:cs="宋体"/>
          <w:b/>
          <w:kern w:val="0"/>
          <w:sz w:val="28"/>
        </w:rPr>
      </w:pPr>
    </w:p>
    <w:p w:rsidR="0049607A" w:rsidRDefault="0049607A">
      <w:pPr>
        <w:widowControl/>
        <w:spacing w:after="100" w:afterAutospacing="1" w:line="480" w:lineRule="exact"/>
        <w:ind w:firstLineChars="147" w:firstLine="413"/>
        <w:jc w:val="center"/>
        <w:rPr>
          <w:rFonts w:ascii="宋体" w:hAnsi="宋体" w:cs="宋体"/>
          <w:b/>
          <w:kern w:val="0"/>
          <w:sz w:val="28"/>
        </w:rPr>
      </w:pPr>
    </w:p>
    <w:p w:rsidR="0049607A" w:rsidRDefault="0049607A">
      <w:pPr>
        <w:widowControl/>
        <w:spacing w:after="100" w:afterAutospacing="1" w:line="480" w:lineRule="exact"/>
        <w:rPr>
          <w:rFonts w:ascii="宋体" w:hAnsi="宋体" w:cs="宋体"/>
          <w:b/>
          <w:kern w:val="0"/>
          <w:sz w:val="28"/>
        </w:rPr>
      </w:pPr>
    </w:p>
    <w:sectPr w:rsidR="0049607A" w:rsidSect="0049607A">
      <w:headerReference w:type="default" r:id="rId8"/>
      <w:footerReference w:type="even" r:id="rId9"/>
      <w:footerReference w:type="default" r:id="rId10"/>
      <w:headerReference w:type="first" r:id="rId11"/>
      <w:pgSz w:w="11906" w:h="16838"/>
      <w:pgMar w:top="1440" w:right="1080" w:bottom="1440" w:left="108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0CF" w:rsidRDefault="000020CF" w:rsidP="0049607A">
      <w:r>
        <w:separator/>
      </w:r>
    </w:p>
  </w:endnote>
  <w:endnote w:type="continuationSeparator" w:id="1">
    <w:p w:rsidR="000020CF" w:rsidRDefault="000020CF" w:rsidP="00496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7A" w:rsidRDefault="0049607A">
    <w:pPr>
      <w:pStyle w:val="aa"/>
      <w:framePr w:wrap="around" w:vAnchor="text" w:hAnchor="margin" w:xAlign="center" w:y="1"/>
      <w:rPr>
        <w:rStyle w:val="af0"/>
      </w:rPr>
    </w:pPr>
    <w:r>
      <w:fldChar w:fldCharType="begin"/>
    </w:r>
    <w:r w:rsidR="000020CF">
      <w:rPr>
        <w:rStyle w:val="af0"/>
      </w:rPr>
      <w:instrText xml:space="preserve">PAGE  </w:instrText>
    </w:r>
    <w:r>
      <w:fldChar w:fldCharType="separate"/>
    </w:r>
    <w:r w:rsidR="000020CF">
      <w:rPr>
        <w:rStyle w:val="af0"/>
      </w:rPr>
      <w:t>2</w:t>
    </w:r>
    <w:r>
      <w:fldChar w:fldCharType="end"/>
    </w:r>
  </w:p>
  <w:p w:rsidR="0049607A" w:rsidRDefault="0049607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1745"/>
    </w:sdtPr>
    <w:sdtContent>
      <w:sdt>
        <w:sdtPr>
          <w:id w:val="171357217"/>
        </w:sdtPr>
        <w:sdtContent>
          <w:p w:rsidR="0049607A" w:rsidRDefault="0049607A">
            <w:pPr>
              <w:pStyle w:val="aa"/>
              <w:jc w:val="center"/>
            </w:pPr>
            <w:r>
              <w:rPr>
                <w:b/>
                <w:sz w:val="24"/>
                <w:szCs w:val="24"/>
              </w:rPr>
              <w:fldChar w:fldCharType="begin"/>
            </w:r>
            <w:r w:rsidR="000020CF">
              <w:rPr>
                <w:b/>
              </w:rPr>
              <w:instrText>PAGE</w:instrText>
            </w:r>
            <w:r>
              <w:rPr>
                <w:b/>
                <w:sz w:val="24"/>
                <w:szCs w:val="24"/>
              </w:rPr>
              <w:fldChar w:fldCharType="separate"/>
            </w:r>
            <w:r w:rsidR="00710D31">
              <w:rPr>
                <w:b/>
                <w:noProof/>
              </w:rPr>
              <w:t>3</w:t>
            </w:r>
            <w:r>
              <w:rPr>
                <w:b/>
                <w:sz w:val="24"/>
                <w:szCs w:val="24"/>
              </w:rPr>
              <w:fldChar w:fldCharType="end"/>
            </w:r>
            <w:r w:rsidR="000020CF">
              <w:rPr>
                <w:lang w:val="zh-CN"/>
              </w:rPr>
              <w:t xml:space="preserve"> / </w:t>
            </w:r>
            <w:r>
              <w:rPr>
                <w:b/>
                <w:sz w:val="24"/>
                <w:szCs w:val="24"/>
              </w:rPr>
              <w:fldChar w:fldCharType="begin"/>
            </w:r>
            <w:r w:rsidR="000020CF">
              <w:rPr>
                <w:b/>
              </w:rPr>
              <w:instrText>NUMPAGES</w:instrText>
            </w:r>
            <w:r>
              <w:rPr>
                <w:b/>
                <w:sz w:val="24"/>
                <w:szCs w:val="24"/>
              </w:rPr>
              <w:fldChar w:fldCharType="separate"/>
            </w:r>
            <w:r w:rsidR="00710D31">
              <w:rPr>
                <w:b/>
                <w:noProof/>
              </w:rPr>
              <w:t>26</w:t>
            </w:r>
            <w:r>
              <w:rPr>
                <w:b/>
                <w:sz w:val="24"/>
                <w:szCs w:val="24"/>
              </w:rPr>
              <w:fldChar w:fldCharType="end"/>
            </w:r>
          </w:p>
        </w:sdtContent>
      </w:sdt>
    </w:sdtContent>
  </w:sdt>
  <w:p w:rsidR="0049607A" w:rsidRDefault="0049607A">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0CF" w:rsidRDefault="000020CF" w:rsidP="0049607A">
      <w:r>
        <w:separator/>
      </w:r>
    </w:p>
  </w:footnote>
  <w:footnote w:type="continuationSeparator" w:id="1">
    <w:p w:rsidR="000020CF" w:rsidRDefault="000020CF" w:rsidP="00496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7A" w:rsidRDefault="000020CF">
    <w:pPr>
      <w:pStyle w:val="ab"/>
      <w:jc w:val="right"/>
    </w:pP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7A" w:rsidRDefault="000020CF">
    <w:pPr>
      <w:pStyle w:val="ab"/>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CCE0FD"/>
    <w:multiLevelType w:val="singleLevel"/>
    <w:tmpl w:val="ACCCE0FD"/>
    <w:lvl w:ilvl="0">
      <w:start w:val="4"/>
      <w:numFmt w:val="chineseCounting"/>
      <w:suff w:val="nothing"/>
      <w:lvlText w:val="%1、"/>
      <w:lvlJc w:val="left"/>
      <w:rPr>
        <w:rFonts w:hint="eastAsia"/>
      </w:rPr>
    </w:lvl>
  </w:abstractNum>
  <w:abstractNum w:abstractNumId="1">
    <w:nsid w:val="C1E90534"/>
    <w:multiLevelType w:val="singleLevel"/>
    <w:tmpl w:val="C1E90534"/>
    <w:lvl w:ilvl="0">
      <w:start w:val="1"/>
      <w:numFmt w:val="chineseCounting"/>
      <w:suff w:val="space"/>
      <w:lvlText w:val="第%1章"/>
      <w:lvlJc w:val="left"/>
      <w:rPr>
        <w:rFonts w:hint="eastAsia"/>
      </w:rPr>
    </w:lvl>
  </w:abstractNum>
  <w:abstractNum w:abstractNumId="2">
    <w:nsid w:val="E08314BA"/>
    <w:multiLevelType w:val="singleLevel"/>
    <w:tmpl w:val="E08314BA"/>
    <w:lvl w:ilvl="0">
      <w:start w:val="1"/>
      <w:numFmt w:val="decimal"/>
      <w:suff w:val="nothing"/>
      <w:lvlText w:val="%1）"/>
      <w:lvlJc w:val="left"/>
    </w:lvl>
  </w:abstractNum>
  <w:abstractNum w:abstractNumId="3">
    <w:nsid w:val="E644CFCD"/>
    <w:multiLevelType w:val="singleLevel"/>
    <w:tmpl w:val="E644CFCD"/>
    <w:lvl w:ilvl="0">
      <w:start w:val="3"/>
      <w:numFmt w:val="chineseCounting"/>
      <w:suff w:val="nothing"/>
      <w:lvlText w:val="（%1）"/>
      <w:lvlJc w:val="left"/>
      <w:rPr>
        <w:rFonts w:hint="eastAsia"/>
      </w:rPr>
    </w:lvl>
  </w:abstractNum>
  <w:abstractNum w:abstractNumId="4">
    <w:nsid w:val="EFB25517"/>
    <w:multiLevelType w:val="singleLevel"/>
    <w:tmpl w:val="EFB25517"/>
    <w:lvl w:ilvl="0">
      <w:start w:val="1"/>
      <w:numFmt w:val="decimal"/>
      <w:lvlText w:val="%1."/>
      <w:lvlJc w:val="left"/>
      <w:pPr>
        <w:tabs>
          <w:tab w:val="left" w:pos="312"/>
        </w:tabs>
      </w:pPr>
    </w:lvl>
  </w:abstractNum>
  <w:abstractNum w:abstractNumId="5">
    <w:nsid w:val="53339E38"/>
    <w:multiLevelType w:val="singleLevel"/>
    <w:tmpl w:val="53339E38"/>
    <w:lvl w:ilvl="0">
      <w:start w:val="2"/>
      <w:numFmt w:val="chineseCounting"/>
      <w:suff w:val="space"/>
      <w:lvlText w:val="第%1章"/>
      <w:lvlJc w:val="left"/>
    </w:lvl>
  </w:abstractNum>
  <w:abstractNum w:abstractNumId="6">
    <w:nsid w:val="58A16F94"/>
    <w:multiLevelType w:val="singleLevel"/>
    <w:tmpl w:val="58A16F94"/>
    <w:lvl w:ilvl="0">
      <w:start w:val="2"/>
      <w:numFmt w:val="chineseCounting"/>
      <w:suff w:val="nothing"/>
      <w:lvlText w:val="（%1）"/>
      <w:lvlJc w:val="left"/>
      <w:rPr>
        <w:rFonts w:hint="eastAsia"/>
      </w:rPr>
    </w:lvl>
  </w:abstractNum>
  <w:abstractNum w:abstractNumId="7">
    <w:nsid w:val="595862F6"/>
    <w:multiLevelType w:val="singleLevel"/>
    <w:tmpl w:val="595862F6"/>
    <w:lvl w:ilvl="0">
      <w:start w:val="1"/>
      <w:numFmt w:val="decimal"/>
      <w:suff w:val="nothing"/>
      <w:lvlText w:val="（%1）"/>
      <w:lvlJc w:val="left"/>
    </w:lvl>
  </w:abstractNum>
  <w:num w:numId="1">
    <w:abstractNumId w:val="1"/>
  </w:num>
  <w:num w:numId="2">
    <w:abstractNumId w:val="0"/>
  </w:num>
  <w:num w:numId="3">
    <w:abstractNumId w:val="5"/>
  </w:num>
  <w:num w:numId="4">
    <w:abstractNumId w:val="3"/>
  </w:num>
  <w:num w:numId="5">
    <w:abstractNumId w:val="4"/>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ZhZmRiNDU2MTA3ODUwZDQzNGE5ODliNmIwMGNmOTgifQ=="/>
  </w:docVars>
  <w:rsids>
    <w:rsidRoot w:val="00172A27"/>
    <w:rsid w:val="000020CF"/>
    <w:rsid w:val="00003EF7"/>
    <w:rsid w:val="0000538B"/>
    <w:rsid w:val="00014C0B"/>
    <w:rsid w:val="000165E8"/>
    <w:rsid w:val="0001786D"/>
    <w:rsid w:val="000213D6"/>
    <w:rsid w:val="00021978"/>
    <w:rsid w:val="00021FDB"/>
    <w:rsid w:val="00022898"/>
    <w:rsid w:val="000234BF"/>
    <w:rsid w:val="000420C3"/>
    <w:rsid w:val="0004718B"/>
    <w:rsid w:val="00050678"/>
    <w:rsid w:val="00056195"/>
    <w:rsid w:val="000659D3"/>
    <w:rsid w:val="000664DE"/>
    <w:rsid w:val="00075B16"/>
    <w:rsid w:val="00075D39"/>
    <w:rsid w:val="00084EE5"/>
    <w:rsid w:val="00084FFE"/>
    <w:rsid w:val="00087686"/>
    <w:rsid w:val="00094A81"/>
    <w:rsid w:val="00097A75"/>
    <w:rsid w:val="000A3AC6"/>
    <w:rsid w:val="000A3FDD"/>
    <w:rsid w:val="000B25CC"/>
    <w:rsid w:val="000B2789"/>
    <w:rsid w:val="000B2D4B"/>
    <w:rsid w:val="000B38D5"/>
    <w:rsid w:val="000B4C9B"/>
    <w:rsid w:val="000C2018"/>
    <w:rsid w:val="000C78D9"/>
    <w:rsid w:val="000D6AAE"/>
    <w:rsid w:val="000D79F7"/>
    <w:rsid w:val="000D7A50"/>
    <w:rsid w:val="000F120F"/>
    <w:rsid w:val="000F2125"/>
    <w:rsid w:val="000F2BB3"/>
    <w:rsid w:val="000F4F1E"/>
    <w:rsid w:val="000F732C"/>
    <w:rsid w:val="000F7E59"/>
    <w:rsid w:val="00104DBD"/>
    <w:rsid w:val="0010756B"/>
    <w:rsid w:val="0010758B"/>
    <w:rsid w:val="00110E44"/>
    <w:rsid w:val="001149FB"/>
    <w:rsid w:val="00120298"/>
    <w:rsid w:val="0012057F"/>
    <w:rsid w:val="001210BF"/>
    <w:rsid w:val="0013182B"/>
    <w:rsid w:val="00140CD4"/>
    <w:rsid w:val="001419EA"/>
    <w:rsid w:val="00144824"/>
    <w:rsid w:val="00145BB1"/>
    <w:rsid w:val="001528FC"/>
    <w:rsid w:val="00155E38"/>
    <w:rsid w:val="00157F6F"/>
    <w:rsid w:val="0016592E"/>
    <w:rsid w:val="00170C3E"/>
    <w:rsid w:val="00172A27"/>
    <w:rsid w:val="00174A7E"/>
    <w:rsid w:val="00175F33"/>
    <w:rsid w:val="0018083B"/>
    <w:rsid w:val="001864AE"/>
    <w:rsid w:val="00194177"/>
    <w:rsid w:val="001945A6"/>
    <w:rsid w:val="0019511E"/>
    <w:rsid w:val="001A0D71"/>
    <w:rsid w:val="001B186F"/>
    <w:rsid w:val="001B21E9"/>
    <w:rsid w:val="001B7B7D"/>
    <w:rsid w:val="001C05DF"/>
    <w:rsid w:val="001C08D7"/>
    <w:rsid w:val="001C3876"/>
    <w:rsid w:val="001C4023"/>
    <w:rsid w:val="001D643B"/>
    <w:rsid w:val="001D7BBB"/>
    <w:rsid w:val="001E7E0A"/>
    <w:rsid w:val="001F0105"/>
    <w:rsid w:val="001F29FE"/>
    <w:rsid w:val="001F42F5"/>
    <w:rsid w:val="001F6569"/>
    <w:rsid w:val="001F6C86"/>
    <w:rsid w:val="00224BC5"/>
    <w:rsid w:val="0022546C"/>
    <w:rsid w:val="00234DDF"/>
    <w:rsid w:val="00235CEA"/>
    <w:rsid w:val="00242190"/>
    <w:rsid w:val="0024594A"/>
    <w:rsid w:val="002536EA"/>
    <w:rsid w:val="00253905"/>
    <w:rsid w:val="00255DEE"/>
    <w:rsid w:val="00255F4B"/>
    <w:rsid w:val="002572F0"/>
    <w:rsid w:val="002575CD"/>
    <w:rsid w:val="00261889"/>
    <w:rsid w:val="00266BA8"/>
    <w:rsid w:val="00276A52"/>
    <w:rsid w:val="0028195D"/>
    <w:rsid w:val="00283A81"/>
    <w:rsid w:val="00286826"/>
    <w:rsid w:val="00286A61"/>
    <w:rsid w:val="00287CE0"/>
    <w:rsid w:val="00290F4F"/>
    <w:rsid w:val="00296041"/>
    <w:rsid w:val="002B0EF1"/>
    <w:rsid w:val="002B14E1"/>
    <w:rsid w:val="002B6330"/>
    <w:rsid w:val="002C4D49"/>
    <w:rsid w:val="002D0D7A"/>
    <w:rsid w:val="002D4534"/>
    <w:rsid w:val="002D5AC5"/>
    <w:rsid w:val="002E2179"/>
    <w:rsid w:val="002E228C"/>
    <w:rsid w:val="002E2568"/>
    <w:rsid w:val="002F7811"/>
    <w:rsid w:val="003040CC"/>
    <w:rsid w:val="003049CD"/>
    <w:rsid w:val="0031419A"/>
    <w:rsid w:val="003178B7"/>
    <w:rsid w:val="00326D36"/>
    <w:rsid w:val="00327180"/>
    <w:rsid w:val="00332C81"/>
    <w:rsid w:val="00336FC3"/>
    <w:rsid w:val="003378EC"/>
    <w:rsid w:val="00344DAE"/>
    <w:rsid w:val="00344FCA"/>
    <w:rsid w:val="0034700F"/>
    <w:rsid w:val="00347351"/>
    <w:rsid w:val="0034742D"/>
    <w:rsid w:val="00362793"/>
    <w:rsid w:val="00366B27"/>
    <w:rsid w:val="00371780"/>
    <w:rsid w:val="00375192"/>
    <w:rsid w:val="003802B8"/>
    <w:rsid w:val="00384173"/>
    <w:rsid w:val="00390B9E"/>
    <w:rsid w:val="003939ED"/>
    <w:rsid w:val="00394B86"/>
    <w:rsid w:val="00395C88"/>
    <w:rsid w:val="00397239"/>
    <w:rsid w:val="003A5AAA"/>
    <w:rsid w:val="003A7B26"/>
    <w:rsid w:val="003B08F5"/>
    <w:rsid w:val="003B1363"/>
    <w:rsid w:val="003C08DA"/>
    <w:rsid w:val="003C36C2"/>
    <w:rsid w:val="003C648D"/>
    <w:rsid w:val="003D26C6"/>
    <w:rsid w:val="003E1F6E"/>
    <w:rsid w:val="003E6BF3"/>
    <w:rsid w:val="003E7545"/>
    <w:rsid w:val="003F592E"/>
    <w:rsid w:val="003F7E58"/>
    <w:rsid w:val="0040477A"/>
    <w:rsid w:val="00404A4E"/>
    <w:rsid w:val="00412DD1"/>
    <w:rsid w:val="00416BE6"/>
    <w:rsid w:val="00417498"/>
    <w:rsid w:val="004175C2"/>
    <w:rsid w:val="00420B8B"/>
    <w:rsid w:val="0043073A"/>
    <w:rsid w:val="00430886"/>
    <w:rsid w:val="00432870"/>
    <w:rsid w:val="00446377"/>
    <w:rsid w:val="004504FF"/>
    <w:rsid w:val="00453BE2"/>
    <w:rsid w:val="00453C1F"/>
    <w:rsid w:val="004615B0"/>
    <w:rsid w:val="00464D5C"/>
    <w:rsid w:val="004657DE"/>
    <w:rsid w:val="004663F0"/>
    <w:rsid w:val="00485ACA"/>
    <w:rsid w:val="00490948"/>
    <w:rsid w:val="004919E0"/>
    <w:rsid w:val="0049607A"/>
    <w:rsid w:val="00497293"/>
    <w:rsid w:val="004A1591"/>
    <w:rsid w:val="004A213E"/>
    <w:rsid w:val="004A7FD8"/>
    <w:rsid w:val="004B0A8B"/>
    <w:rsid w:val="004B0B9A"/>
    <w:rsid w:val="004B6918"/>
    <w:rsid w:val="004C0AFB"/>
    <w:rsid w:val="004C631B"/>
    <w:rsid w:val="004C7371"/>
    <w:rsid w:val="004E42E5"/>
    <w:rsid w:val="004E5705"/>
    <w:rsid w:val="004F0625"/>
    <w:rsid w:val="004F2AB2"/>
    <w:rsid w:val="004F47D9"/>
    <w:rsid w:val="004F6F4F"/>
    <w:rsid w:val="00501041"/>
    <w:rsid w:val="00502402"/>
    <w:rsid w:val="00503A7B"/>
    <w:rsid w:val="00514FC5"/>
    <w:rsid w:val="005219C2"/>
    <w:rsid w:val="00524E55"/>
    <w:rsid w:val="00533092"/>
    <w:rsid w:val="005335F5"/>
    <w:rsid w:val="00534951"/>
    <w:rsid w:val="00536DC3"/>
    <w:rsid w:val="00543E8F"/>
    <w:rsid w:val="00544BC1"/>
    <w:rsid w:val="00547021"/>
    <w:rsid w:val="00560462"/>
    <w:rsid w:val="00563BD0"/>
    <w:rsid w:val="00567781"/>
    <w:rsid w:val="00571A8D"/>
    <w:rsid w:val="00573F37"/>
    <w:rsid w:val="0058098B"/>
    <w:rsid w:val="005815C6"/>
    <w:rsid w:val="00582DFB"/>
    <w:rsid w:val="00591A69"/>
    <w:rsid w:val="00592246"/>
    <w:rsid w:val="00593494"/>
    <w:rsid w:val="005B096C"/>
    <w:rsid w:val="005B431E"/>
    <w:rsid w:val="005B6041"/>
    <w:rsid w:val="005B664D"/>
    <w:rsid w:val="005C0AA2"/>
    <w:rsid w:val="005D052C"/>
    <w:rsid w:val="005D0B4A"/>
    <w:rsid w:val="005D0F5D"/>
    <w:rsid w:val="005D51A0"/>
    <w:rsid w:val="005D6587"/>
    <w:rsid w:val="005D68C7"/>
    <w:rsid w:val="005E61FF"/>
    <w:rsid w:val="005F2D9F"/>
    <w:rsid w:val="005F7E09"/>
    <w:rsid w:val="00612B95"/>
    <w:rsid w:val="00613ABB"/>
    <w:rsid w:val="006179B9"/>
    <w:rsid w:val="00617C56"/>
    <w:rsid w:val="00617F6A"/>
    <w:rsid w:val="00620C39"/>
    <w:rsid w:val="0062158D"/>
    <w:rsid w:val="00631495"/>
    <w:rsid w:val="00633316"/>
    <w:rsid w:val="00634517"/>
    <w:rsid w:val="006362DE"/>
    <w:rsid w:val="0064454D"/>
    <w:rsid w:val="00645AAA"/>
    <w:rsid w:val="00647F10"/>
    <w:rsid w:val="006507E0"/>
    <w:rsid w:val="0065377D"/>
    <w:rsid w:val="00660D77"/>
    <w:rsid w:val="00662B21"/>
    <w:rsid w:val="00662D1F"/>
    <w:rsid w:val="006645D6"/>
    <w:rsid w:val="00667990"/>
    <w:rsid w:val="0067064D"/>
    <w:rsid w:val="006774A8"/>
    <w:rsid w:val="006801F9"/>
    <w:rsid w:val="00684696"/>
    <w:rsid w:val="00684B42"/>
    <w:rsid w:val="0068693F"/>
    <w:rsid w:val="0068790F"/>
    <w:rsid w:val="00687A2B"/>
    <w:rsid w:val="00691631"/>
    <w:rsid w:val="006A3074"/>
    <w:rsid w:val="006C16EA"/>
    <w:rsid w:val="006C3DF5"/>
    <w:rsid w:val="006C7C4E"/>
    <w:rsid w:val="006D11FC"/>
    <w:rsid w:val="006D7945"/>
    <w:rsid w:val="006D7A35"/>
    <w:rsid w:val="006D7EA1"/>
    <w:rsid w:val="006E0A62"/>
    <w:rsid w:val="006E21C9"/>
    <w:rsid w:val="006E7626"/>
    <w:rsid w:val="006F5BE3"/>
    <w:rsid w:val="00702EF8"/>
    <w:rsid w:val="00704637"/>
    <w:rsid w:val="0070690D"/>
    <w:rsid w:val="007106F0"/>
    <w:rsid w:val="00710D31"/>
    <w:rsid w:val="00724AF1"/>
    <w:rsid w:val="00724E8B"/>
    <w:rsid w:val="0073172B"/>
    <w:rsid w:val="007319A6"/>
    <w:rsid w:val="00736469"/>
    <w:rsid w:val="00741D38"/>
    <w:rsid w:val="00746AA1"/>
    <w:rsid w:val="00746FE7"/>
    <w:rsid w:val="00760E21"/>
    <w:rsid w:val="007631B8"/>
    <w:rsid w:val="00763222"/>
    <w:rsid w:val="007637C4"/>
    <w:rsid w:val="00767F62"/>
    <w:rsid w:val="00773371"/>
    <w:rsid w:val="0077492F"/>
    <w:rsid w:val="007751E1"/>
    <w:rsid w:val="00775B73"/>
    <w:rsid w:val="00784253"/>
    <w:rsid w:val="007865F8"/>
    <w:rsid w:val="007966A4"/>
    <w:rsid w:val="00796702"/>
    <w:rsid w:val="00796D0F"/>
    <w:rsid w:val="007B2AB7"/>
    <w:rsid w:val="007B3528"/>
    <w:rsid w:val="007D0BF1"/>
    <w:rsid w:val="007D3091"/>
    <w:rsid w:val="007D361F"/>
    <w:rsid w:val="007D3ECC"/>
    <w:rsid w:val="007D73AB"/>
    <w:rsid w:val="007D7971"/>
    <w:rsid w:val="007E049A"/>
    <w:rsid w:val="007E4E62"/>
    <w:rsid w:val="007F1B14"/>
    <w:rsid w:val="007F226A"/>
    <w:rsid w:val="007F3CAC"/>
    <w:rsid w:val="0080216D"/>
    <w:rsid w:val="00803865"/>
    <w:rsid w:val="00804C5A"/>
    <w:rsid w:val="0080515B"/>
    <w:rsid w:val="00810A59"/>
    <w:rsid w:val="00814BC6"/>
    <w:rsid w:val="00816907"/>
    <w:rsid w:val="008222ED"/>
    <w:rsid w:val="008249E3"/>
    <w:rsid w:val="00824CEE"/>
    <w:rsid w:val="00827702"/>
    <w:rsid w:val="00827E86"/>
    <w:rsid w:val="00831571"/>
    <w:rsid w:val="00850DBF"/>
    <w:rsid w:val="00857778"/>
    <w:rsid w:val="00860286"/>
    <w:rsid w:val="008616DF"/>
    <w:rsid w:val="00861D6C"/>
    <w:rsid w:val="00871196"/>
    <w:rsid w:val="00874078"/>
    <w:rsid w:val="00877844"/>
    <w:rsid w:val="00886970"/>
    <w:rsid w:val="00887A7D"/>
    <w:rsid w:val="008941FB"/>
    <w:rsid w:val="008945B2"/>
    <w:rsid w:val="00894F0B"/>
    <w:rsid w:val="00895AD2"/>
    <w:rsid w:val="0089662F"/>
    <w:rsid w:val="00897B30"/>
    <w:rsid w:val="008A021E"/>
    <w:rsid w:val="008A32E7"/>
    <w:rsid w:val="008A48C9"/>
    <w:rsid w:val="008A4A96"/>
    <w:rsid w:val="008A5483"/>
    <w:rsid w:val="008A6AE0"/>
    <w:rsid w:val="008B0B9C"/>
    <w:rsid w:val="008B0C6B"/>
    <w:rsid w:val="008B1B70"/>
    <w:rsid w:val="008B7503"/>
    <w:rsid w:val="008C1588"/>
    <w:rsid w:val="008C16F2"/>
    <w:rsid w:val="008D37F0"/>
    <w:rsid w:val="008D4558"/>
    <w:rsid w:val="008D4EFB"/>
    <w:rsid w:val="008D4FF4"/>
    <w:rsid w:val="008D5186"/>
    <w:rsid w:val="008E3847"/>
    <w:rsid w:val="008E3BAB"/>
    <w:rsid w:val="008E5C79"/>
    <w:rsid w:val="008E7049"/>
    <w:rsid w:val="008F2B7A"/>
    <w:rsid w:val="008F3997"/>
    <w:rsid w:val="008F3D86"/>
    <w:rsid w:val="008F6E41"/>
    <w:rsid w:val="009152D8"/>
    <w:rsid w:val="0093117A"/>
    <w:rsid w:val="00934198"/>
    <w:rsid w:val="009343F5"/>
    <w:rsid w:val="009419BE"/>
    <w:rsid w:val="00943D72"/>
    <w:rsid w:val="00944EAD"/>
    <w:rsid w:val="0094598D"/>
    <w:rsid w:val="00946BD1"/>
    <w:rsid w:val="00953A12"/>
    <w:rsid w:val="009560ED"/>
    <w:rsid w:val="00963B45"/>
    <w:rsid w:val="00964C72"/>
    <w:rsid w:val="00964CA3"/>
    <w:rsid w:val="00970B8D"/>
    <w:rsid w:val="0098211D"/>
    <w:rsid w:val="00982D15"/>
    <w:rsid w:val="009832F2"/>
    <w:rsid w:val="00984529"/>
    <w:rsid w:val="00997F53"/>
    <w:rsid w:val="009A0F26"/>
    <w:rsid w:val="009A1986"/>
    <w:rsid w:val="009A2AD0"/>
    <w:rsid w:val="009A4468"/>
    <w:rsid w:val="009B190C"/>
    <w:rsid w:val="009B683B"/>
    <w:rsid w:val="009B78F7"/>
    <w:rsid w:val="009B7D5D"/>
    <w:rsid w:val="009D060A"/>
    <w:rsid w:val="009D303B"/>
    <w:rsid w:val="009D526E"/>
    <w:rsid w:val="009D650E"/>
    <w:rsid w:val="009D79C0"/>
    <w:rsid w:val="009D7FE3"/>
    <w:rsid w:val="009E1DD4"/>
    <w:rsid w:val="009F0B93"/>
    <w:rsid w:val="00A00868"/>
    <w:rsid w:val="00A008BF"/>
    <w:rsid w:val="00A0345C"/>
    <w:rsid w:val="00A03732"/>
    <w:rsid w:val="00A071D9"/>
    <w:rsid w:val="00A11829"/>
    <w:rsid w:val="00A2070B"/>
    <w:rsid w:val="00A2343E"/>
    <w:rsid w:val="00A274AF"/>
    <w:rsid w:val="00A31789"/>
    <w:rsid w:val="00A32ADC"/>
    <w:rsid w:val="00A4053F"/>
    <w:rsid w:val="00A42A79"/>
    <w:rsid w:val="00A51EEC"/>
    <w:rsid w:val="00A64614"/>
    <w:rsid w:val="00A64A3A"/>
    <w:rsid w:val="00A715C9"/>
    <w:rsid w:val="00A731CD"/>
    <w:rsid w:val="00A73979"/>
    <w:rsid w:val="00A743BE"/>
    <w:rsid w:val="00A82276"/>
    <w:rsid w:val="00A83680"/>
    <w:rsid w:val="00A86D42"/>
    <w:rsid w:val="00A90C6E"/>
    <w:rsid w:val="00A94307"/>
    <w:rsid w:val="00AA40F9"/>
    <w:rsid w:val="00AA64D1"/>
    <w:rsid w:val="00AA6AC9"/>
    <w:rsid w:val="00AC7790"/>
    <w:rsid w:val="00AD349E"/>
    <w:rsid w:val="00AD560F"/>
    <w:rsid w:val="00AE0E82"/>
    <w:rsid w:val="00AE563F"/>
    <w:rsid w:val="00AF2545"/>
    <w:rsid w:val="00AF356E"/>
    <w:rsid w:val="00AF5689"/>
    <w:rsid w:val="00AF7D56"/>
    <w:rsid w:val="00B1119E"/>
    <w:rsid w:val="00B14A8B"/>
    <w:rsid w:val="00B17790"/>
    <w:rsid w:val="00B22E2E"/>
    <w:rsid w:val="00B2786B"/>
    <w:rsid w:val="00B37273"/>
    <w:rsid w:val="00B40D7F"/>
    <w:rsid w:val="00B42EA9"/>
    <w:rsid w:val="00B47901"/>
    <w:rsid w:val="00B54F71"/>
    <w:rsid w:val="00B61EC5"/>
    <w:rsid w:val="00B661B5"/>
    <w:rsid w:val="00B70827"/>
    <w:rsid w:val="00B71BB3"/>
    <w:rsid w:val="00B75590"/>
    <w:rsid w:val="00B76A7F"/>
    <w:rsid w:val="00B77670"/>
    <w:rsid w:val="00B81566"/>
    <w:rsid w:val="00B8267D"/>
    <w:rsid w:val="00B830D6"/>
    <w:rsid w:val="00B87985"/>
    <w:rsid w:val="00B92666"/>
    <w:rsid w:val="00BA2FF1"/>
    <w:rsid w:val="00BA4510"/>
    <w:rsid w:val="00BA6AF9"/>
    <w:rsid w:val="00BC2E5A"/>
    <w:rsid w:val="00BC3DB9"/>
    <w:rsid w:val="00BC6754"/>
    <w:rsid w:val="00BD2345"/>
    <w:rsid w:val="00BE292D"/>
    <w:rsid w:val="00BE5194"/>
    <w:rsid w:val="00BE71FD"/>
    <w:rsid w:val="00BE72F5"/>
    <w:rsid w:val="00BF2950"/>
    <w:rsid w:val="00BF4166"/>
    <w:rsid w:val="00BF4475"/>
    <w:rsid w:val="00BF562C"/>
    <w:rsid w:val="00C00CD4"/>
    <w:rsid w:val="00C00D38"/>
    <w:rsid w:val="00C02278"/>
    <w:rsid w:val="00C04A9C"/>
    <w:rsid w:val="00C10B24"/>
    <w:rsid w:val="00C11731"/>
    <w:rsid w:val="00C16E24"/>
    <w:rsid w:val="00C20870"/>
    <w:rsid w:val="00C2455A"/>
    <w:rsid w:val="00C31750"/>
    <w:rsid w:val="00C34FEB"/>
    <w:rsid w:val="00C40D1F"/>
    <w:rsid w:val="00C40D82"/>
    <w:rsid w:val="00C52E70"/>
    <w:rsid w:val="00C55A29"/>
    <w:rsid w:val="00C62701"/>
    <w:rsid w:val="00C65954"/>
    <w:rsid w:val="00C666D8"/>
    <w:rsid w:val="00C768E5"/>
    <w:rsid w:val="00C907F8"/>
    <w:rsid w:val="00C92585"/>
    <w:rsid w:val="00C92F06"/>
    <w:rsid w:val="00C950B9"/>
    <w:rsid w:val="00C95500"/>
    <w:rsid w:val="00CA4E47"/>
    <w:rsid w:val="00CA5943"/>
    <w:rsid w:val="00CA63C1"/>
    <w:rsid w:val="00CA6D3A"/>
    <w:rsid w:val="00CB3155"/>
    <w:rsid w:val="00CB5BF1"/>
    <w:rsid w:val="00CB5C46"/>
    <w:rsid w:val="00CC008C"/>
    <w:rsid w:val="00CC0A62"/>
    <w:rsid w:val="00CC41BF"/>
    <w:rsid w:val="00CC458E"/>
    <w:rsid w:val="00CC6B0A"/>
    <w:rsid w:val="00CD437E"/>
    <w:rsid w:val="00CD71FC"/>
    <w:rsid w:val="00CD7DF2"/>
    <w:rsid w:val="00CE0950"/>
    <w:rsid w:val="00CE4615"/>
    <w:rsid w:val="00CE499E"/>
    <w:rsid w:val="00CE553D"/>
    <w:rsid w:val="00CE721F"/>
    <w:rsid w:val="00CF68C8"/>
    <w:rsid w:val="00D02406"/>
    <w:rsid w:val="00D0354F"/>
    <w:rsid w:val="00D1005C"/>
    <w:rsid w:val="00D11AF6"/>
    <w:rsid w:val="00D12385"/>
    <w:rsid w:val="00D16FDB"/>
    <w:rsid w:val="00D26062"/>
    <w:rsid w:val="00D260FA"/>
    <w:rsid w:val="00D34AA6"/>
    <w:rsid w:val="00D45E6C"/>
    <w:rsid w:val="00D47916"/>
    <w:rsid w:val="00D562A4"/>
    <w:rsid w:val="00D616DA"/>
    <w:rsid w:val="00D63761"/>
    <w:rsid w:val="00D6663B"/>
    <w:rsid w:val="00D66939"/>
    <w:rsid w:val="00D66C64"/>
    <w:rsid w:val="00D6779B"/>
    <w:rsid w:val="00D67E4A"/>
    <w:rsid w:val="00D81BBF"/>
    <w:rsid w:val="00D81BDC"/>
    <w:rsid w:val="00D84D9D"/>
    <w:rsid w:val="00D85968"/>
    <w:rsid w:val="00D919B0"/>
    <w:rsid w:val="00DA39E9"/>
    <w:rsid w:val="00DA56FB"/>
    <w:rsid w:val="00DB3B47"/>
    <w:rsid w:val="00DB4F40"/>
    <w:rsid w:val="00DC20BD"/>
    <w:rsid w:val="00DC7EEA"/>
    <w:rsid w:val="00DD00B1"/>
    <w:rsid w:val="00DD46F0"/>
    <w:rsid w:val="00DE1EC2"/>
    <w:rsid w:val="00DE3C11"/>
    <w:rsid w:val="00DE46E4"/>
    <w:rsid w:val="00DE720B"/>
    <w:rsid w:val="00DE7E52"/>
    <w:rsid w:val="00DF0516"/>
    <w:rsid w:val="00DF395E"/>
    <w:rsid w:val="00E10010"/>
    <w:rsid w:val="00E10ACC"/>
    <w:rsid w:val="00E10B01"/>
    <w:rsid w:val="00E112D2"/>
    <w:rsid w:val="00E166D6"/>
    <w:rsid w:val="00E217D6"/>
    <w:rsid w:val="00E26B60"/>
    <w:rsid w:val="00E26E93"/>
    <w:rsid w:val="00E278F1"/>
    <w:rsid w:val="00E338DD"/>
    <w:rsid w:val="00E377B1"/>
    <w:rsid w:val="00E377E6"/>
    <w:rsid w:val="00E37FC3"/>
    <w:rsid w:val="00E422D1"/>
    <w:rsid w:val="00E45236"/>
    <w:rsid w:val="00E465BF"/>
    <w:rsid w:val="00E50B4C"/>
    <w:rsid w:val="00E63DE6"/>
    <w:rsid w:val="00E670F5"/>
    <w:rsid w:val="00E7491F"/>
    <w:rsid w:val="00E763B5"/>
    <w:rsid w:val="00E87C62"/>
    <w:rsid w:val="00E90C27"/>
    <w:rsid w:val="00E94FA4"/>
    <w:rsid w:val="00E9775F"/>
    <w:rsid w:val="00EA0EAA"/>
    <w:rsid w:val="00EB05D6"/>
    <w:rsid w:val="00EB0931"/>
    <w:rsid w:val="00EB0F29"/>
    <w:rsid w:val="00EB33AC"/>
    <w:rsid w:val="00EB3724"/>
    <w:rsid w:val="00EB621D"/>
    <w:rsid w:val="00EC7228"/>
    <w:rsid w:val="00ED1456"/>
    <w:rsid w:val="00EE288E"/>
    <w:rsid w:val="00EE28CD"/>
    <w:rsid w:val="00EE3615"/>
    <w:rsid w:val="00EF021B"/>
    <w:rsid w:val="00EF5E2D"/>
    <w:rsid w:val="00EF5F4C"/>
    <w:rsid w:val="00EF7581"/>
    <w:rsid w:val="00F127D8"/>
    <w:rsid w:val="00F20A3D"/>
    <w:rsid w:val="00F20DA2"/>
    <w:rsid w:val="00F21BA9"/>
    <w:rsid w:val="00F22370"/>
    <w:rsid w:val="00F259D8"/>
    <w:rsid w:val="00F27DD6"/>
    <w:rsid w:val="00F30886"/>
    <w:rsid w:val="00F32777"/>
    <w:rsid w:val="00F40573"/>
    <w:rsid w:val="00F4494C"/>
    <w:rsid w:val="00F45FE9"/>
    <w:rsid w:val="00F519EA"/>
    <w:rsid w:val="00F61D6A"/>
    <w:rsid w:val="00F62622"/>
    <w:rsid w:val="00F65F1B"/>
    <w:rsid w:val="00F66B0C"/>
    <w:rsid w:val="00F67CE5"/>
    <w:rsid w:val="00F7008F"/>
    <w:rsid w:val="00F715B7"/>
    <w:rsid w:val="00F7309D"/>
    <w:rsid w:val="00F82113"/>
    <w:rsid w:val="00F85749"/>
    <w:rsid w:val="00F867E9"/>
    <w:rsid w:val="00FA2CEB"/>
    <w:rsid w:val="00FB6239"/>
    <w:rsid w:val="00FD09DD"/>
    <w:rsid w:val="00FD7D3B"/>
    <w:rsid w:val="00FE1015"/>
    <w:rsid w:val="00FE2871"/>
    <w:rsid w:val="00FE3D1C"/>
    <w:rsid w:val="00FE60CB"/>
    <w:rsid w:val="00FE723F"/>
    <w:rsid w:val="00FF7443"/>
    <w:rsid w:val="01DC61A2"/>
    <w:rsid w:val="02227E3A"/>
    <w:rsid w:val="02690134"/>
    <w:rsid w:val="026E32E3"/>
    <w:rsid w:val="02A86B73"/>
    <w:rsid w:val="0334512E"/>
    <w:rsid w:val="0336748E"/>
    <w:rsid w:val="03B458C5"/>
    <w:rsid w:val="03EC06CF"/>
    <w:rsid w:val="047A33CD"/>
    <w:rsid w:val="054770A1"/>
    <w:rsid w:val="054E7F58"/>
    <w:rsid w:val="058003BA"/>
    <w:rsid w:val="060F742B"/>
    <w:rsid w:val="063737B3"/>
    <w:rsid w:val="06FC321E"/>
    <w:rsid w:val="07720188"/>
    <w:rsid w:val="07973E9B"/>
    <w:rsid w:val="08957992"/>
    <w:rsid w:val="08967C8F"/>
    <w:rsid w:val="08CB215A"/>
    <w:rsid w:val="09E27B00"/>
    <w:rsid w:val="0A0A028B"/>
    <w:rsid w:val="0A7E077B"/>
    <w:rsid w:val="0AA135ED"/>
    <w:rsid w:val="0BA531E0"/>
    <w:rsid w:val="0BAE3764"/>
    <w:rsid w:val="0C03349C"/>
    <w:rsid w:val="0CC462BB"/>
    <w:rsid w:val="0DCF415F"/>
    <w:rsid w:val="0DE6637F"/>
    <w:rsid w:val="0F622850"/>
    <w:rsid w:val="10635E9C"/>
    <w:rsid w:val="10C74A0F"/>
    <w:rsid w:val="10FD640F"/>
    <w:rsid w:val="111C5F1A"/>
    <w:rsid w:val="114169C6"/>
    <w:rsid w:val="11840CDC"/>
    <w:rsid w:val="123A5ABD"/>
    <w:rsid w:val="13063119"/>
    <w:rsid w:val="15BC6BBD"/>
    <w:rsid w:val="16103930"/>
    <w:rsid w:val="16185C8F"/>
    <w:rsid w:val="162A6BB6"/>
    <w:rsid w:val="16476399"/>
    <w:rsid w:val="16784A67"/>
    <w:rsid w:val="17463517"/>
    <w:rsid w:val="177E23DE"/>
    <w:rsid w:val="178536B5"/>
    <w:rsid w:val="18175695"/>
    <w:rsid w:val="183F3F0C"/>
    <w:rsid w:val="184826D1"/>
    <w:rsid w:val="18536C83"/>
    <w:rsid w:val="186E1AD7"/>
    <w:rsid w:val="187C0E84"/>
    <w:rsid w:val="19DD1A63"/>
    <w:rsid w:val="1AD00DC7"/>
    <w:rsid w:val="1AE01118"/>
    <w:rsid w:val="1B18112C"/>
    <w:rsid w:val="1C4C11D6"/>
    <w:rsid w:val="1CD46ED3"/>
    <w:rsid w:val="1D2D6FF5"/>
    <w:rsid w:val="1E751BEA"/>
    <w:rsid w:val="1E9014D7"/>
    <w:rsid w:val="1F0644D2"/>
    <w:rsid w:val="1F86331E"/>
    <w:rsid w:val="203E11F7"/>
    <w:rsid w:val="20693E71"/>
    <w:rsid w:val="21557E79"/>
    <w:rsid w:val="21F16B37"/>
    <w:rsid w:val="2205352C"/>
    <w:rsid w:val="229546C7"/>
    <w:rsid w:val="22FA1A08"/>
    <w:rsid w:val="22FF5FF4"/>
    <w:rsid w:val="23031F8C"/>
    <w:rsid w:val="23183F10"/>
    <w:rsid w:val="23257A74"/>
    <w:rsid w:val="237400A4"/>
    <w:rsid w:val="23B4579B"/>
    <w:rsid w:val="24270013"/>
    <w:rsid w:val="246111C5"/>
    <w:rsid w:val="24F61CF9"/>
    <w:rsid w:val="24F84BED"/>
    <w:rsid w:val="25DC0CE8"/>
    <w:rsid w:val="25FE15FD"/>
    <w:rsid w:val="264519E5"/>
    <w:rsid w:val="2646645D"/>
    <w:rsid w:val="279D7FBE"/>
    <w:rsid w:val="27D12AA4"/>
    <w:rsid w:val="27E531E2"/>
    <w:rsid w:val="281D7CE9"/>
    <w:rsid w:val="28264B87"/>
    <w:rsid w:val="282E288D"/>
    <w:rsid w:val="29550265"/>
    <w:rsid w:val="29F64C7F"/>
    <w:rsid w:val="2A307E3F"/>
    <w:rsid w:val="2A8F7EF9"/>
    <w:rsid w:val="2AB40ED3"/>
    <w:rsid w:val="2B31465C"/>
    <w:rsid w:val="2BB97049"/>
    <w:rsid w:val="2C22115F"/>
    <w:rsid w:val="2D2A5277"/>
    <w:rsid w:val="2D4B5A24"/>
    <w:rsid w:val="2DB22F3D"/>
    <w:rsid w:val="2DBA0E96"/>
    <w:rsid w:val="2E000FAE"/>
    <w:rsid w:val="2EC233C9"/>
    <w:rsid w:val="2FDD15B0"/>
    <w:rsid w:val="303A7F71"/>
    <w:rsid w:val="30AB0903"/>
    <w:rsid w:val="30BD322E"/>
    <w:rsid w:val="30E90002"/>
    <w:rsid w:val="31663907"/>
    <w:rsid w:val="31E24096"/>
    <w:rsid w:val="333357AD"/>
    <w:rsid w:val="33680002"/>
    <w:rsid w:val="338B7371"/>
    <w:rsid w:val="33DF4CAC"/>
    <w:rsid w:val="34B65AB4"/>
    <w:rsid w:val="34B73D22"/>
    <w:rsid w:val="35BA0AE7"/>
    <w:rsid w:val="36032150"/>
    <w:rsid w:val="366518DE"/>
    <w:rsid w:val="37210163"/>
    <w:rsid w:val="37947B67"/>
    <w:rsid w:val="37C152CE"/>
    <w:rsid w:val="383E07A2"/>
    <w:rsid w:val="38430561"/>
    <w:rsid w:val="38A70ABB"/>
    <w:rsid w:val="396D671D"/>
    <w:rsid w:val="3A272357"/>
    <w:rsid w:val="3A447EF5"/>
    <w:rsid w:val="3C0229C9"/>
    <w:rsid w:val="3C0C14CD"/>
    <w:rsid w:val="3D425051"/>
    <w:rsid w:val="3D5D6F9A"/>
    <w:rsid w:val="3E980706"/>
    <w:rsid w:val="3EDA2108"/>
    <w:rsid w:val="3EF90969"/>
    <w:rsid w:val="3F407B59"/>
    <w:rsid w:val="3FAF304C"/>
    <w:rsid w:val="3FD264EC"/>
    <w:rsid w:val="3FD951CF"/>
    <w:rsid w:val="3FFB3276"/>
    <w:rsid w:val="41140EF7"/>
    <w:rsid w:val="41312521"/>
    <w:rsid w:val="415F59E9"/>
    <w:rsid w:val="416734BC"/>
    <w:rsid w:val="41713E97"/>
    <w:rsid w:val="418F1F65"/>
    <w:rsid w:val="41C4591D"/>
    <w:rsid w:val="41D11643"/>
    <w:rsid w:val="420B55F0"/>
    <w:rsid w:val="420F3005"/>
    <w:rsid w:val="427C5ACF"/>
    <w:rsid w:val="42B54572"/>
    <w:rsid w:val="434A2733"/>
    <w:rsid w:val="434F43D4"/>
    <w:rsid w:val="43736719"/>
    <w:rsid w:val="43CA1CD3"/>
    <w:rsid w:val="43E1063B"/>
    <w:rsid w:val="441412C6"/>
    <w:rsid w:val="44E80729"/>
    <w:rsid w:val="44ED502D"/>
    <w:rsid w:val="45F1634D"/>
    <w:rsid w:val="45F3538A"/>
    <w:rsid w:val="4714075E"/>
    <w:rsid w:val="476F1295"/>
    <w:rsid w:val="482113D5"/>
    <w:rsid w:val="485316BD"/>
    <w:rsid w:val="489C374F"/>
    <w:rsid w:val="48E11AD7"/>
    <w:rsid w:val="49285E49"/>
    <w:rsid w:val="49F307DD"/>
    <w:rsid w:val="4A19495E"/>
    <w:rsid w:val="4AA8131B"/>
    <w:rsid w:val="4ABC0023"/>
    <w:rsid w:val="4AE8612C"/>
    <w:rsid w:val="4B6C6354"/>
    <w:rsid w:val="4BB75D71"/>
    <w:rsid w:val="4C0913A0"/>
    <w:rsid w:val="4C345624"/>
    <w:rsid w:val="4C5808DA"/>
    <w:rsid w:val="4CAA0646"/>
    <w:rsid w:val="4E2B2C5A"/>
    <w:rsid w:val="4E673E4B"/>
    <w:rsid w:val="4E8B2B13"/>
    <w:rsid w:val="4F027038"/>
    <w:rsid w:val="4F773A3D"/>
    <w:rsid w:val="4FA4194D"/>
    <w:rsid w:val="500B1795"/>
    <w:rsid w:val="51CA3BD3"/>
    <w:rsid w:val="52526AA6"/>
    <w:rsid w:val="53A55078"/>
    <w:rsid w:val="547B01C6"/>
    <w:rsid w:val="54B217E1"/>
    <w:rsid w:val="54B53251"/>
    <w:rsid w:val="54DE4FBD"/>
    <w:rsid w:val="54FE6A1A"/>
    <w:rsid w:val="550F77CA"/>
    <w:rsid w:val="55C04D23"/>
    <w:rsid w:val="55C321C3"/>
    <w:rsid w:val="55CD5006"/>
    <w:rsid w:val="573F7F95"/>
    <w:rsid w:val="57CF1BDE"/>
    <w:rsid w:val="580F7F07"/>
    <w:rsid w:val="58930240"/>
    <w:rsid w:val="58EC64E7"/>
    <w:rsid w:val="5942073E"/>
    <w:rsid w:val="59F530EA"/>
    <w:rsid w:val="5A08396B"/>
    <w:rsid w:val="5BB97920"/>
    <w:rsid w:val="5CF22511"/>
    <w:rsid w:val="5D8A051E"/>
    <w:rsid w:val="5DA1055D"/>
    <w:rsid w:val="5DD327FF"/>
    <w:rsid w:val="5E350C9C"/>
    <w:rsid w:val="5E541686"/>
    <w:rsid w:val="5E6F2052"/>
    <w:rsid w:val="5EA067EE"/>
    <w:rsid w:val="5EB0000C"/>
    <w:rsid w:val="5EF967A1"/>
    <w:rsid w:val="5F59166F"/>
    <w:rsid w:val="5FDC0C3E"/>
    <w:rsid w:val="60C705F9"/>
    <w:rsid w:val="612F38A9"/>
    <w:rsid w:val="6131200F"/>
    <w:rsid w:val="6226155F"/>
    <w:rsid w:val="635F261F"/>
    <w:rsid w:val="637D1534"/>
    <w:rsid w:val="63A146C1"/>
    <w:rsid w:val="64A31115"/>
    <w:rsid w:val="64FF6961"/>
    <w:rsid w:val="65242493"/>
    <w:rsid w:val="67624AC6"/>
    <w:rsid w:val="67657D1D"/>
    <w:rsid w:val="67B16A3E"/>
    <w:rsid w:val="688A24A3"/>
    <w:rsid w:val="690524C1"/>
    <w:rsid w:val="6A4C2257"/>
    <w:rsid w:val="6B28463C"/>
    <w:rsid w:val="6B3023B6"/>
    <w:rsid w:val="6B6B53E1"/>
    <w:rsid w:val="6B8B4679"/>
    <w:rsid w:val="6BC913C3"/>
    <w:rsid w:val="6BDF477E"/>
    <w:rsid w:val="6C3C7D36"/>
    <w:rsid w:val="6D4661DD"/>
    <w:rsid w:val="6D81304A"/>
    <w:rsid w:val="6DBB11C6"/>
    <w:rsid w:val="6DC33891"/>
    <w:rsid w:val="6DC45EF8"/>
    <w:rsid w:val="6E740256"/>
    <w:rsid w:val="6EBB16BF"/>
    <w:rsid w:val="6EF85BA5"/>
    <w:rsid w:val="6F0926A9"/>
    <w:rsid w:val="6F0A08FB"/>
    <w:rsid w:val="728D508A"/>
    <w:rsid w:val="732A29F6"/>
    <w:rsid w:val="735C4706"/>
    <w:rsid w:val="73C13E61"/>
    <w:rsid w:val="73F704B1"/>
    <w:rsid w:val="747744EB"/>
    <w:rsid w:val="74E434FE"/>
    <w:rsid w:val="75977BBC"/>
    <w:rsid w:val="767B508F"/>
    <w:rsid w:val="77664D71"/>
    <w:rsid w:val="78136B1C"/>
    <w:rsid w:val="78F306C7"/>
    <w:rsid w:val="790E4DEE"/>
    <w:rsid w:val="79CC17EB"/>
    <w:rsid w:val="79DF1560"/>
    <w:rsid w:val="7A313692"/>
    <w:rsid w:val="7A7A2E0D"/>
    <w:rsid w:val="7B797738"/>
    <w:rsid w:val="7BD8148A"/>
    <w:rsid w:val="7C2560BB"/>
    <w:rsid w:val="7C4E4D1D"/>
    <w:rsid w:val="7C765654"/>
    <w:rsid w:val="7D673C86"/>
    <w:rsid w:val="7DA01536"/>
    <w:rsid w:val="7E9425FE"/>
    <w:rsid w:val="7E986518"/>
    <w:rsid w:val="7F0E0CCE"/>
    <w:rsid w:val="7F2D75B3"/>
    <w:rsid w:val="7F96426C"/>
    <w:rsid w:val="7FFD73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envelope return"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qFormat="1"/>
    <w:lsdException w:name="Normal Table" w:qFormat="1"/>
    <w:lsdException w:name="annotation subject" w:semiHidden="0"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9607A"/>
    <w:pPr>
      <w:widowControl w:val="0"/>
      <w:jc w:val="both"/>
    </w:pPr>
    <w:rPr>
      <w:kern w:val="2"/>
      <w:sz w:val="21"/>
      <w:szCs w:val="24"/>
    </w:rPr>
  </w:style>
  <w:style w:type="paragraph" w:styleId="2">
    <w:name w:val="heading 2"/>
    <w:basedOn w:val="a"/>
    <w:next w:val="a"/>
    <w:qFormat/>
    <w:rsid w:val="0049607A"/>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rsid w:val="0049607A"/>
    <w:pPr>
      <w:keepNext/>
      <w:keepLines/>
      <w:spacing w:before="260" w:after="260" w:line="413"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9607A"/>
    <w:pPr>
      <w:jc w:val="left"/>
    </w:pPr>
  </w:style>
  <w:style w:type="paragraph" w:styleId="a4">
    <w:name w:val="Body Text"/>
    <w:basedOn w:val="a"/>
    <w:qFormat/>
    <w:rsid w:val="0049607A"/>
    <w:rPr>
      <w:rFonts w:ascii="仿宋_GB2312" w:eastAsia="仿宋_GB2312"/>
      <w:sz w:val="28"/>
    </w:rPr>
  </w:style>
  <w:style w:type="paragraph" w:styleId="a5">
    <w:name w:val="Body Text Indent"/>
    <w:basedOn w:val="a"/>
    <w:next w:val="a6"/>
    <w:uiPriority w:val="99"/>
    <w:unhideWhenUsed/>
    <w:qFormat/>
    <w:rsid w:val="0049607A"/>
    <w:pPr>
      <w:ind w:firstLineChars="200" w:firstLine="560"/>
    </w:pPr>
    <w:rPr>
      <w:sz w:val="28"/>
    </w:rPr>
  </w:style>
  <w:style w:type="paragraph" w:styleId="a6">
    <w:name w:val="envelope return"/>
    <w:basedOn w:val="a"/>
    <w:uiPriority w:val="99"/>
    <w:unhideWhenUsed/>
    <w:qFormat/>
    <w:rsid w:val="0049607A"/>
    <w:pPr>
      <w:snapToGrid w:val="0"/>
    </w:pPr>
    <w:rPr>
      <w:rFonts w:ascii="Arial" w:hAnsi="Arial" w:cs="Arial"/>
    </w:rPr>
  </w:style>
  <w:style w:type="paragraph" w:styleId="a7">
    <w:name w:val="Plain Text"/>
    <w:basedOn w:val="a"/>
    <w:qFormat/>
    <w:rsid w:val="0049607A"/>
    <w:rPr>
      <w:rFonts w:ascii="宋体" w:hAnsi="Courier New"/>
      <w:spacing w:val="-20"/>
      <w:w w:val="50"/>
      <w:szCs w:val="20"/>
    </w:rPr>
  </w:style>
  <w:style w:type="paragraph" w:styleId="a8">
    <w:name w:val="Date"/>
    <w:basedOn w:val="a"/>
    <w:next w:val="a"/>
    <w:link w:val="Char0"/>
    <w:qFormat/>
    <w:rsid w:val="0049607A"/>
    <w:rPr>
      <w:b/>
      <w:sz w:val="28"/>
      <w:szCs w:val="20"/>
    </w:rPr>
  </w:style>
  <w:style w:type="paragraph" w:styleId="a9">
    <w:name w:val="Balloon Text"/>
    <w:basedOn w:val="a"/>
    <w:link w:val="Char1"/>
    <w:uiPriority w:val="99"/>
    <w:unhideWhenUsed/>
    <w:qFormat/>
    <w:rsid w:val="0049607A"/>
    <w:rPr>
      <w:sz w:val="18"/>
      <w:szCs w:val="18"/>
    </w:rPr>
  </w:style>
  <w:style w:type="paragraph" w:styleId="aa">
    <w:name w:val="footer"/>
    <w:basedOn w:val="a"/>
    <w:link w:val="Char2"/>
    <w:uiPriority w:val="99"/>
    <w:qFormat/>
    <w:rsid w:val="0049607A"/>
    <w:pPr>
      <w:tabs>
        <w:tab w:val="center" w:pos="4153"/>
        <w:tab w:val="right" w:pos="8306"/>
      </w:tabs>
      <w:snapToGrid w:val="0"/>
      <w:jc w:val="left"/>
    </w:pPr>
    <w:rPr>
      <w:sz w:val="18"/>
      <w:szCs w:val="18"/>
    </w:rPr>
  </w:style>
  <w:style w:type="paragraph" w:styleId="ab">
    <w:name w:val="header"/>
    <w:basedOn w:val="a"/>
    <w:qFormat/>
    <w:rsid w:val="0049607A"/>
    <w:pPr>
      <w:pBdr>
        <w:bottom w:val="single" w:sz="6" w:space="1" w:color="auto"/>
      </w:pBdr>
      <w:tabs>
        <w:tab w:val="center" w:pos="4153"/>
        <w:tab w:val="right" w:pos="8306"/>
      </w:tabs>
      <w:snapToGrid w:val="0"/>
      <w:jc w:val="center"/>
    </w:pPr>
    <w:rPr>
      <w:sz w:val="18"/>
      <w:szCs w:val="18"/>
    </w:rPr>
  </w:style>
  <w:style w:type="paragraph" w:styleId="HTML">
    <w:name w:val="HTML Preformatted"/>
    <w:uiPriority w:val="99"/>
    <w:unhideWhenUsed/>
    <w:qFormat/>
    <w:rsid w:val="0049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ac">
    <w:name w:val="annotation subject"/>
    <w:basedOn w:val="a3"/>
    <w:next w:val="a3"/>
    <w:link w:val="Char3"/>
    <w:uiPriority w:val="99"/>
    <w:unhideWhenUsed/>
    <w:qFormat/>
    <w:rsid w:val="0049607A"/>
    <w:rPr>
      <w:b/>
      <w:bCs/>
    </w:rPr>
  </w:style>
  <w:style w:type="paragraph" w:styleId="ad">
    <w:name w:val="Body Text First Indent"/>
    <w:basedOn w:val="a4"/>
    <w:qFormat/>
    <w:rsid w:val="0049607A"/>
    <w:pPr>
      <w:ind w:firstLineChars="100" w:firstLine="420"/>
    </w:pPr>
  </w:style>
  <w:style w:type="table" w:styleId="ae">
    <w:name w:val="Table Grid"/>
    <w:basedOn w:val="a1"/>
    <w:uiPriority w:val="99"/>
    <w:unhideWhenUsed/>
    <w:qFormat/>
    <w:rsid w:val="004960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22"/>
    <w:qFormat/>
    <w:rsid w:val="0049607A"/>
    <w:rPr>
      <w:b/>
      <w:bCs/>
    </w:rPr>
  </w:style>
  <w:style w:type="character" w:styleId="af0">
    <w:name w:val="page number"/>
    <w:basedOn w:val="a0"/>
    <w:qFormat/>
    <w:rsid w:val="0049607A"/>
  </w:style>
  <w:style w:type="character" w:styleId="af1">
    <w:name w:val="annotation reference"/>
    <w:basedOn w:val="a0"/>
    <w:uiPriority w:val="99"/>
    <w:unhideWhenUsed/>
    <w:qFormat/>
    <w:rsid w:val="0049607A"/>
    <w:rPr>
      <w:sz w:val="21"/>
      <w:szCs w:val="21"/>
    </w:rPr>
  </w:style>
  <w:style w:type="character" w:customStyle="1" w:styleId="apple-converted-space">
    <w:name w:val="apple-converted-space"/>
    <w:basedOn w:val="a0"/>
    <w:qFormat/>
    <w:rsid w:val="0049607A"/>
  </w:style>
  <w:style w:type="character" w:customStyle="1" w:styleId="font21">
    <w:name w:val="font21"/>
    <w:basedOn w:val="a0"/>
    <w:qFormat/>
    <w:rsid w:val="0049607A"/>
    <w:rPr>
      <w:rFonts w:ascii="宋体" w:eastAsia="宋体" w:hAnsi="宋体" w:cs="宋体" w:hint="eastAsia"/>
      <w:color w:val="000000"/>
      <w:sz w:val="20"/>
      <w:szCs w:val="20"/>
      <w:u w:val="none"/>
    </w:rPr>
  </w:style>
  <w:style w:type="character" w:customStyle="1" w:styleId="Char0">
    <w:name w:val="日期 Char"/>
    <w:link w:val="a8"/>
    <w:qFormat/>
    <w:rsid w:val="0049607A"/>
    <w:rPr>
      <w:rFonts w:eastAsia="宋体"/>
      <w:b/>
      <w:kern w:val="2"/>
      <w:sz w:val="28"/>
      <w:lang w:val="en-US" w:eastAsia="zh-CN" w:bidi="ar-SA"/>
    </w:rPr>
  </w:style>
  <w:style w:type="character" w:customStyle="1" w:styleId="font11">
    <w:name w:val="font11"/>
    <w:basedOn w:val="a0"/>
    <w:qFormat/>
    <w:rsid w:val="0049607A"/>
    <w:rPr>
      <w:rFonts w:ascii="宋体" w:eastAsia="宋体" w:hAnsi="宋体" w:cs="宋体" w:hint="eastAsia"/>
      <w:color w:val="000000"/>
      <w:sz w:val="20"/>
      <w:szCs w:val="20"/>
      <w:u w:val="none"/>
    </w:rPr>
  </w:style>
  <w:style w:type="character" w:customStyle="1" w:styleId="3Char">
    <w:name w:val="标题 3 Char"/>
    <w:basedOn w:val="a0"/>
    <w:link w:val="3"/>
    <w:qFormat/>
    <w:rsid w:val="0049607A"/>
    <w:rPr>
      <w:rFonts w:ascii="宋体" w:eastAsia="宋体"/>
      <w:b/>
      <w:bCs/>
      <w:kern w:val="2"/>
      <w:sz w:val="32"/>
      <w:szCs w:val="32"/>
      <w:lang w:val="en-US" w:eastAsia="zh-CN" w:bidi="ar-SA"/>
    </w:rPr>
  </w:style>
  <w:style w:type="character" w:customStyle="1" w:styleId="Char">
    <w:name w:val="批注文字 Char"/>
    <w:basedOn w:val="a0"/>
    <w:link w:val="a3"/>
    <w:qFormat/>
    <w:rsid w:val="0049607A"/>
    <w:rPr>
      <w:kern w:val="2"/>
      <w:sz w:val="21"/>
      <w:szCs w:val="24"/>
    </w:rPr>
  </w:style>
  <w:style w:type="character" w:customStyle="1" w:styleId="font01">
    <w:name w:val="font01"/>
    <w:basedOn w:val="a0"/>
    <w:qFormat/>
    <w:rsid w:val="0049607A"/>
    <w:rPr>
      <w:rFonts w:ascii="宋体" w:eastAsia="宋体" w:hAnsi="宋体" w:cs="宋体" w:hint="eastAsia"/>
      <w:b/>
      <w:color w:val="000000"/>
      <w:sz w:val="20"/>
      <w:szCs w:val="20"/>
      <w:u w:val="none"/>
    </w:rPr>
  </w:style>
  <w:style w:type="character" w:customStyle="1" w:styleId="font51">
    <w:name w:val="font51"/>
    <w:basedOn w:val="a0"/>
    <w:qFormat/>
    <w:rsid w:val="0049607A"/>
    <w:rPr>
      <w:rFonts w:ascii="宋体" w:eastAsia="宋体" w:hAnsi="宋体" w:cs="宋体" w:hint="eastAsia"/>
      <w:b/>
      <w:color w:val="000000"/>
      <w:sz w:val="20"/>
      <w:szCs w:val="20"/>
      <w:u w:val="none"/>
    </w:rPr>
  </w:style>
  <w:style w:type="character" w:customStyle="1" w:styleId="Char3">
    <w:name w:val="批注主题 Char"/>
    <w:basedOn w:val="Char"/>
    <w:link w:val="ac"/>
    <w:qFormat/>
    <w:rsid w:val="0049607A"/>
  </w:style>
  <w:style w:type="character" w:customStyle="1" w:styleId="Char1">
    <w:name w:val="批注框文本 Char"/>
    <w:basedOn w:val="a0"/>
    <w:link w:val="a9"/>
    <w:uiPriority w:val="99"/>
    <w:semiHidden/>
    <w:qFormat/>
    <w:rsid w:val="0049607A"/>
    <w:rPr>
      <w:kern w:val="2"/>
      <w:sz w:val="18"/>
      <w:szCs w:val="18"/>
    </w:rPr>
  </w:style>
  <w:style w:type="paragraph" w:styleId="af2">
    <w:name w:val="List Paragraph"/>
    <w:basedOn w:val="a"/>
    <w:uiPriority w:val="34"/>
    <w:qFormat/>
    <w:rsid w:val="0049607A"/>
    <w:pPr>
      <w:ind w:firstLineChars="200" w:firstLine="420"/>
    </w:pPr>
  </w:style>
  <w:style w:type="paragraph" w:customStyle="1" w:styleId="CharCharCharCharCharCharChar1Char">
    <w:name w:val="Char Char Char Char Char Char Char1 Char"/>
    <w:basedOn w:val="a"/>
    <w:qFormat/>
    <w:rsid w:val="0049607A"/>
    <w:rPr>
      <w:rFonts w:ascii="Tahoma" w:hAnsi="Tahoma"/>
      <w:sz w:val="24"/>
      <w:szCs w:val="20"/>
    </w:rPr>
  </w:style>
  <w:style w:type="paragraph" w:customStyle="1" w:styleId="p0">
    <w:name w:val="p0"/>
    <w:basedOn w:val="a"/>
    <w:qFormat/>
    <w:rsid w:val="0049607A"/>
    <w:pPr>
      <w:widowControl/>
    </w:pPr>
    <w:rPr>
      <w:kern w:val="0"/>
      <w:szCs w:val="21"/>
    </w:rPr>
  </w:style>
  <w:style w:type="paragraph" w:customStyle="1" w:styleId="Char4">
    <w:name w:val="Char"/>
    <w:basedOn w:val="a"/>
    <w:qFormat/>
    <w:rsid w:val="0049607A"/>
    <w:rPr>
      <w:szCs w:val="20"/>
    </w:rPr>
  </w:style>
  <w:style w:type="paragraph" w:customStyle="1" w:styleId="xl31">
    <w:name w:val="xl31"/>
    <w:basedOn w:val="a"/>
    <w:qFormat/>
    <w:rsid w:val="0049607A"/>
    <w:pPr>
      <w:widowControl/>
      <w:spacing w:before="100" w:beforeAutospacing="1" w:after="100" w:afterAutospacing="1"/>
      <w:jc w:val="center"/>
    </w:pPr>
    <w:rPr>
      <w:rFonts w:ascii="宋体" w:hAnsi="宋体"/>
      <w:b/>
      <w:bCs/>
      <w:kern w:val="0"/>
      <w:sz w:val="28"/>
      <w:szCs w:val="28"/>
    </w:rPr>
  </w:style>
  <w:style w:type="paragraph" w:customStyle="1" w:styleId="Default">
    <w:name w:val="Default"/>
    <w:qFormat/>
    <w:rsid w:val="0049607A"/>
    <w:pPr>
      <w:widowControl w:val="0"/>
      <w:autoSpaceDE w:val="0"/>
      <w:autoSpaceDN w:val="0"/>
      <w:adjustRightInd w:val="0"/>
    </w:pPr>
    <w:rPr>
      <w:rFonts w:ascii="新宋体" w:hAnsi="新宋体" w:cs="新宋体"/>
      <w:color w:val="000000"/>
      <w:sz w:val="24"/>
      <w:szCs w:val="24"/>
    </w:rPr>
  </w:style>
  <w:style w:type="character" w:customStyle="1" w:styleId="Char2">
    <w:name w:val="页脚 Char"/>
    <w:basedOn w:val="a0"/>
    <w:link w:val="aa"/>
    <w:uiPriority w:val="99"/>
    <w:qFormat/>
    <w:rsid w:val="0049607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fbh.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2205</Words>
  <Characters>12569</Characters>
  <Application>Microsoft Office Word</Application>
  <DocSecurity>0</DocSecurity>
  <Lines>104</Lines>
  <Paragraphs>29</Paragraphs>
  <ScaleCrop>false</ScaleCrop>
  <Company>Lenovo</Company>
  <LinksUpToDate>false</LinksUpToDate>
  <CharactersWithSpaces>14745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安全保卫部</dc:creator>
  <cp:lastModifiedBy>微软用户</cp:lastModifiedBy>
  <cp:revision>52</cp:revision>
  <cp:lastPrinted>2022-11-22T02:55:00Z</cp:lastPrinted>
  <dcterms:created xsi:type="dcterms:W3CDTF">2021-05-24T09:05:00Z</dcterms:created>
  <dcterms:modified xsi:type="dcterms:W3CDTF">2022-12-12T00:26:00Z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EC802FA52DF14D07B3CDC2AE1FCDFEF4</vt:lpwstr>
  </property>
</Properties>
</file>