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AE8" w:rsidRDefault="00F50AE8">
      <w:pPr>
        <w:widowControl/>
        <w:spacing w:line="520" w:lineRule="exact"/>
        <w:jc w:val="center"/>
        <w:rPr>
          <w:rFonts w:ascii="楷体_GB2312" w:eastAsia="楷体_GB2312" w:hAnsi="宋体" w:cs="宋体"/>
          <w:b/>
          <w:color w:val="000000"/>
          <w:kern w:val="0"/>
          <w:sz w:val="44"/>
          <w:szCs w:val="44"/>
        </w:rPr>
      </w:pPr>
    </w:p>
    <w:p w:rsidR="00F50AE8" w:rsidRDefault="00F50AE8">
      <w:pPr>
        <w:widowControl/>
        <w:spacing w:line="520" w:lineRule="exact"/>
        <w:jc w:val="center"/>
        <w:rPr>
          <w:rFonts w:ascii="楷体_GB2312" w:eastAsia="楷体_GB2312" w:hAnsi="宋体" w:cs="宋体"/>
          <w:b/>
          <w:color w:val="000000"/>
          <w:kern w:val="0"/>
          <w:sz w:val="44"/>
          <w:szCs w:val="44"/>
        </w:rPr>
      </w:pPr>
    </w:p>
    <w:p w:rsidR="00F50AE8" w:rsidRDefault="00F50AE8">
      <w:pPr>
        <w:widowControl/>
        <w:spacing w:line="520" w:lineRule="exact"/>
        <w:jc w:val="center"/>
        <w:rPr>
          <w:rFonts w:ascii="楷体_GB2312" w:eastAsia="楷体_GB2312" w:hAnsi="宋体" w:cs="宋体"/>
          <w:b/>
          <w:color w:val="000000"/>
          <w:kern w:val="0"/>
          <w:sz w:val="44"/>
          <w:szCs w:val="44"/>
        </w:rPr>
      </w:pPr>
    </w:p>
    <w:p w:rsidR="00F50AE8" w:rsidRDefault="00F50AE8">
      <w:pPr>
        <w:widowControl/>
        <w:spacing w:line="520" w:lineRule="exact"/>
        <w:jc w:val="center"/>
        <w:rPr>
          <w:rFonts w:ascii="楷体_GB2312" w:eastAsia="楷体_GB2312" w:hAnsi="宋体" w:cs="宋体"/>
          <w:b/>
          <w:color w:val="000000"/>
          <w:kern w:val="0"/>
          <w:sz w:val="44"/>
          <w:szCs w:val="44"/>
        </w:rPr>
      </w:pPr>
    </w:p>
    <w:p w:rsidR="00F50AE8" w:rsidRDefault="002C0AA7">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color w:val="000000"/>
          <w:kern w:val="0"/>
          <w:sz w:val="44"/>
          <w:szCs w:val="44"/>
        </w:rPr>
        <w:t>安徽百大合家康农产品加工配送有限公司</w:t>
      </w:r>
    </w:p>
    <w:p w:rsidR="00F50AE8" w:rsidRDefault="002C0AA7">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F50AE8" w:rsidRDefault="00F50AE8">
      <w:pPr>
        <w:widowControl/>
        <w:spacing w:line="520" w:lineRule="exact"/>
        <w:jc w:val="center"/>
        <w:rPr>
          <w:rFonts w:ascii="宋体" w:hAnsi="宋体" w:cs="宋体"/>
          <w:color w:val="000000"/>
          <w:kern w:val="0"/>
          <w:sz w:val="24"/>
        </w:rPr>
      </w:pPr>
    </w:p>
    <w:p w:rsidR="00F50AE8" w:rsidRDefault="00F50AE8">
      <w:pPr>
        <w:widowControl/>
        <w:spacing w:line="520" w:lineRule="exact"/>
        <w:jc w:val="center"/>
        <w:rPr>
          <w:rFonts w:ascii="宋体" w:hAnsi="宋体" w:cs="宋体"/>
          <w:color w:val="000000"/>
          <w:kern w:val="0"/>
          <w:sz w:val="24"/>
        </w:rPr>
      </w:pPr>
    </w:p>
    <w:p w:rsidR="00F50AE8" w:rsidRDefault="00F50AE8">
      <w:pPr>
        <w:widowControl/>
        <w:spacing w:line="520" w:lineRule="exact"/>
        <w:jc w:val="center"/>
        <w:rPr>
          <w:rFonts w:ascii="宋体" w:hAnsi="宋体" w:cs="宋体"/>
          <w:b/>
          <w:kern w:val="0"/>
          <w:sz w:val="44"/>
          <w:szCs w:val="44"/>
        </w:rPr>
      </w:pPr>
    </w:p>
    <w:p w:rsidR="00F50AE8" w:rsidRDefault="002C0AA7">
      <w:pPr>
        <w:widowControl/>
        <w:spacing w:line="520" w:lineRule="exact"/>
        <w:jc w:val="center"/>
        <w:rPr>
          <w:rFonts w:ascii="宋体" w:hAnsi="宋体" w:cs="宋体"/>
          <w:b/>
          <w:kern w:val="0"/>
          <w:sz w:val="48"/>
          <w:szCs w:val="48"/>
        </w:rPr>
      </w:pPr>
      <w:r>
        <w:rPr>
          <w:rFonts w:ascii="宋体" w:hAnsi="宋体" w:cs="宋体" w:hint="eastAsia"/>
          <w:b/>
          <w:kern w:val="0"/>
          <w:sz w:val="48"/>
          <w:szCs w:val="48"/>
        </w:rPr>
        <w:t>塑料周转筐采购</w:t>
      </w:r>
      <w:r w:rsidR="00FC443F">
        <w:rPr>
          <w:rFonts w:ascii="宋体" w:hAnsi="宋体" w:cs="宋体" w:hint="eastAsia"/>
          <w:b/>
          <w:kern w:val="0"/>
          <w:sz w:val="48"/>
          <w:szCs w:val="48"/>
        </w:rPr>
        <w:t>（二次）</w:t>
      </w:r>
    </w:p>
    <w:p w:rsidR="00F50AE8" w:rsidRDefault="00F50AE8">
      <w:pPr>
        <w:widowControl/>
        <w:spacing w:line="520" w:lineRule="exact"/>
        <w:jc w:val="center"/>
        <w:rPr>
          <w:rFonts w:ascii="黑体" w:eastAsia="黑体" w:hAnsi="宋体" w:cs="宋体"/>
          <w:b/>
          <w:color w:val="000000"/>
          <w:kern w:val="0"/>
          <w:sz w:val="48"/>
          <w:szCs w:val="48"/>
        </w:rPr>
      </w:pPr>
    </w:p>
    <w:p w:rsidR="00F50AE8" w:rsidRDefault="00F50AE8">
      <w:pPr>
        <w:widowControl/>
        <w:spacing w:line="520" w:lineRule="exact"/>
        <w:jc w:val="center"/>
        <w:rPr>
          <w:rFonts w:ascii="黑体" w:eastAsia="黑体" w:hAnsi="宋体" w:cs="宋体"/>
          <w:b/>
          <w:color w:val="000000"/>
          <w:kern w:val="0"/>
          <w:sz w:val="52"/>
          <w:szCs w:val="52"/>
        </w:rPr>
      </w:pPr>
    </w:p>
    <w:p w:rsidR="00F50AE8" w:rsidRDefault="002C0AA7">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F50AE8" w:rsidRDefault="00F50AE8">
      <w:pPr>
        <w:widowControl/>
        <w:spacing w:line="520" w:lineRule="exact"/>
        <w:ind w:firstLineChars="1100" w:firstLine="3534"/>
        <w:jc w:val="left"/>
        <w:rPr>
          <w:rFonts w:ascii="宋体" w:hAnsi="宋体" w:cs="宋体"/>
          <w:b/>
          <w:color w:val="000000"/>
          <w:kern w:val="0"/>
          <w:sz w:val="32"/>
          <w:szCs w:val="32"/>
        </w:rPr>
      </w:pPr>
    </w:p>
    <w:p w:rsidR="00F50AE8" w:rsidRDefault="002C0AA7">
      <w:pPr>
        <w:widowControl/>
        <w:spacing w:line="520" w:lineRule="exact"/>
        <w:jc w:val="center"/>
        <w:rPr>
          <w:rFonts w:ascii="宋体" w:hAnsi="宋体" w:cs="宋体"/>
          <w:color w:val="000000"/>
          <w:kern w:val="0"/>
          <w:sz w:val="24"/>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344787">
        <w:rPr>
          <w:rFonts w:ascii="宋体" w:hAnsi="宋体" w:cs="宋体"/>
          <w:b/>
          <w:color w:val="000000"/>
          <w:kern w:val="0"/>
          <w:sz w:val="32"/>
          <w:szCs w:val="32"/>
          <w:u w:val="single"/>
        </w:rPr>
        <w:t>HBZ-22038-HJK01</w:t>
      </w:r>
    </w:p>
    <w:p w:rsidR="00F50AE8" w:rsidRDefault="00F50AE8">
      <w:pPr>
        <w:widowControl/>
        <w:spacing w:line="520" w:lineRule="exact"/>
        <w:jc w:val="center"/>
        <w:rPr>
          <w:rFonts w:ascii="宋体" w:hAnsi="宋体" w:cs="宋体"/>
          <w:color w:val="000000"/>
          <w:kern w:val="0"/>
          <w:sz w:val="24"/>
        </w:rPr>
      </w:pPr>
    </w:p>
    <w:p w:rsidR="00F50AE8" w:rsidRDefault="00F50AE8">
      <w:pPr>
        <w:widowControl/>
        <w:spacing w:line="520" w:lineRule="exact"/>
        <w:jc w:val="center"/>
        <w:rPr>
          <w:rFonts w:ascii="宋体" w:hAnsi="宋体" w:cs="宋体"/>
          <w:color w:val="000000"/>
          <w:kern w:val="0"/>
          <w:sz w:val="24"/>
        </w:rPr>
      </w:pPr>
    </w:p>
    <w:p w:rsidR="00F50AE8" w:rsidRDefault="00F50AE8">
      <w:pPr>
        <w:widowControl/>
        <w:spacing w:line="520" w:lineRule="exact"/>
        <w:jc w:val="center"/>
        <w:rPr>
          <w:rFonts w:ascii="宋体" w:hAnsi="宋体" w:cs="宋体"/>
          <w:color w:val="000000"/>
          <w:kern w:val="0"/>
          <w:sz w:val="24"/>
        </w:rPr>
      </w:pPr>
    </w:p>
    <w:p w:rsidR="00F50AE8" w:rsidRDefault="002C0AA7">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F50AE8" w:rsidRDefault="00F50AE8">
      <w:pPr>
        <w:widowControl/>
        <w:spacing w:line="520" w:lineRule="exact"/>
        <w:ind w:firstLineChars="600" w:firstLine="1680"/>
        <w:rPr>
          <w:rFonts w:ascii="楷体_GB2312" w:eastAsia="楷体_GB2312" w:hAnsi="宋体" w:cs="宋体"/>
          <w:color w:val="000000"/>
          <w:kern w:val="0"/>
          <w:sz w:val="28"/>
          <w:szCs w:val="28"/>
        </w:rPr>
      </w:pPr>
    </w:p>
    <w:p w:rsidR="00F50AE8" w:rsidRDefault="002C0AA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F50AE8" w:rsidRDefault="002C0AA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F50AE8" w:rsidRDefault="002C0AA7">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F50AE8" w:rsidRDefault="002C0AA7">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第四章  《附件》（投标文件格式等）</w:t>
      </w:r>
    </w:p>
    <w:p w:rsidR="00F50AE8" w:rsidRDefault="00F50AE8">
      <w:pPr>
        <w:widowControl/>
        <w:spacing w:line="520" w:lineRule="exact"/>
        <w:jc w:val="center"/>
        <w:rPr>
          <w:rFonts w:ascii="宋体" w:hAnsi="宋体" w:cs="宋体"/>
          <w:b/>
          <w:color w:val="000000"/>
          <w:kern w:val="0"/>
          <w:sz w:val="32"/>
          <w:szCs w:val="32"/>
        </w:rPr>
      </w:pPr>
    </w:p>
    <w:p w:rsidR="00F50AE8" w:rsidRDefault="002C0AA7">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F50AE8" w:rsidRDefault="00383A23">
      <w:pPr>
        <w:spacing w:line="500" w:lineRule="exact"/>
        <w:jc w:val="center"/>
        <w:rPr>
          <w:rFonts w:ascii="宋体" w:hAnsi="宋体"/>
          <w:b/>
          <w:kern w:val="0"/>
          <w:sz w:val="28"/>
          <w:szCs w:val="28"/>
        </w:rPr>
      </w:pPr>
      <w:r>
        <w:rPr>
          <w:rFonts w:ascii="宋体" w:hAnsi="宋体" w:cs="宋体" w:hint="eastAsia"/>
          <w:color w:val="000000"/>
          <w:kern w:val="0"/>
          <w:sz w:val="30"/>
          <w:szCs w:val="30"/>
        </w:rPr>
        <w:t>二〇二二年八月</w:t>
      </w:r>
    </w:p>
    <w:p w:rsidR="00F50AE8" w:rsidRDefault="002C0AA7">
      <w:pPr>
        <w:widowControl/>
        <w:jc w:val="left"/>
        <w:rPr>
          <w:rFonts w:ascii="宋体" w:hAnsi="宋体"/>
          <w:b/>
          <w:kern w:val="0"/>
          <w:sz w:val="28"/>
          <w:szCs w:val="28"/>
        </w:rPr>
      </w:pPr>
      <w:r>
        <w:rPr>
          <w:rFonts w:ascii="宋体" w:hAnsi="宋体"/>
          <w:b/>
          <w:kern w:val="0"/>
          <w:sz w:val="28"/>
          <w:szCs w:val="28"/>
        </w:rPr>
        <w:br w:type="page"/>
      </w:r>
    </w:p>
    <w:p w:rsidR="00F50AE8" w:rsidRDefault="00F50AE8">
      <w:pPr>
        <w:spacing w:line="360" w:lineRule="exact"/>
        <w:jc w:val="center"/>
        <w:rPr>
          <w:rFonts w:ascii="宋体" w:hAnsi="宋体"/>
          <w:b/>
          <w:kern w:val="0"/>
          <w:sz w:val="28"/>
          <w:szCs w:val="28"/>
        </w:rPr>
      </w:pPr>
    </w:p>
    <w:p w:rsidR="00F50AE8" w:rsidRDefault="002C0AA7">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F50AE8" w:rsidRDefault="00F50AE8">
      <w:pPr>
        <w:spacing w:line="240" w:lineRule="exact"/>
        <w:rPr>
          <w:rFonts w:ascii="宋体" w:hAnsi="宋体"/>
          <w:kern w:val="0"/>
          <w:sz w:val="24"/>
        </w:rPr>
      </w:pPr>
    </w:p>
    <w:p w:rsidR="00F50AE8" w:rsidRDefault="002C0AA7">
      <w:pPr>
        <w:widowControl/>
        <w:spacing w:line="50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spacing w:val="-4"/>
          <w:kern w:val="0"/>
          <w:sz w:val="24"/>
        </w:rPr>
        <w:t>安徽百大合家康农产品加工配送有限公司（以下简称：合家康），现对所需塑料周转筐采购项目进行</w:t>
      </w:r>
      <w:r>
        <w:rPr>
          <w:rFonts w:asciiTheme="minorEastAsia" w:eastAsiaTheme="minorEastAsia" w:hAnsiTheme="minorEastAsia" w:cs="宋体" w:hint="eastAsia"/>
          <w:kern w:val="0"/>
          <w:sz w:val="24"/>
        </w:rPr>
        <w:t>公开招标，诚邀具有相关资质的专业公司</w:t>
      </w:r>
      <w:r>
        <w:rPr>
          <w:rFonts w:asciiTheme="minorEastAsia" w:eastAsiaTheme="minorEastAsia" w:hAnsiTheme="minorEastAsia" w:cs="宋体" w:hint="eastAsia"/>
          <w:sz w:val="24"/>
        </w:rPr>
        <w:t>参与竞标</w:t>
      </w:r>
      <w:r>
        <w:rPr>
          <w:rFonts w:asciiTheme="minorEastAsia" w:eastAsiaTheme="minorEastAsia" w:hAnsiTheme="minorEastAsia" w:cs="宋体" w:hint="eastAsia"/>
          <w:kern w:val="0"/>
          <w:sz w:val="24"/>
        </w:rPr>
        <w:t>。</w:t>
      </w:r>
    </w:p>
    <w:p w:rsidR="00F50AE8" w:rsidRDefault="002C0AA7">
      <w:pPr>
        <w:widowControl/>
        <w:spacing w:line="50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一、标的简介</w:t>
      </w:r>
    </w:p>
    <w:p w:rsidR="00F50AE8" w:rsidRDefault="002C0AA7">
      <w:pPr>
        <w:widowControl/>
        <w:spacing w:line="500" w:lineRule="exact"/>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1.项目名称：</w:t>
      </w:r>
      <w:r w:rsidRPr="00344787">
        <w:rPr>
          <w:rFonts w:asciiTheme="minorEastAsia" w:eastAsiaTheme="minorEastAsia" w:hAnsiTheme="minorEastAsia" w:cs="宋体" w:hint="eastAsia"/>
          <w:bCs/>
          <w:spacing w:val="-4"/>
          <w:kern w:val="0"/>
          <w:sz w:val="24"/>
        </w:rPr>
        <w:t>百大合家康塑料周转筐采购</w:t>
      </w:r>
      <w:r w:rsidR="00FC443F">
        <w:rPr>
          <w:rFonts w:asciiTheme="minorEastAsia" w:eastAsiaTheme="minorEastAsia" w:hAnsiTheme="minorEastAsia" w:cs="宋体" w:hint="eastAsia"/>
          <w:bCs/>
          <w:spacing w:val="-4"/>
          <w:kern w:val="0"/>
          <w:sz w:val="24"/>
        </w:rPr>
        <w:t>（二次）</w:t>
      </w:r>
      <w:r>
        <w:rPr>
          <w:rFonts w:asciiTheme="minorEastAsia" w:eastAsiaTheme="minorEastAsia" w:hAnsiTheme="minorEastAsia" w:cs="宋体" w:hint="eastAsia"/>
          <w:kern w:val="0"/>
          <w:sz w:val="24"/>
        </w:rPr>
        <w:t>（</w:t>
      </w:r>
      <w:r w:rsidR="00344787">
        <w:rPr>
          <w:rFonts w:asciiTheme="minorEastAsia" w:eastAsiaTheme="minorEastAsia" w:hAnsiTheme="minorEastAsia" w:cs="宋体" w:hint="eastAsia"/>
          <w:kern w:val="0"/>
          <w:sz w:val="24"/>
        </w:rPr>
        <w:t>项目</w:t>
      </w:r>
      <w:r>
        <w:rPr>
          <w:rFonts w:asciiTheme="minorEastAsia" w:eastAsiaTheme="minorEastAsia" w:hAnsiTheme="minorEastAsia" w:cs="宋体" w:hint="eastAsia"/>
          <w:color w:val="000000"/>
          <w:kern w:val="0"/>
          <w:sz w:val="24"/>
        </w:rPr>
        <w:t>编号:</w:t>
      </w:r>
      <w:r w:rsidR="00344787">
        <w:rPr>
          <w:rFonts w:asciiTheme="minorEastAsia" w:eastAsiaTheme="minorEastAsia" w:hAnsiTheme="minorEastAsia" w:cs="宋体"/>
          <w:color w:val="000000"/>
          <w:kern w:val="0"/>
          <w:sz w:val="24"/>
        </w:rPr>
        <w:t>HBZ-22038-HJK01</w:t>
      </w:r>
      <w:r>
        <w:rPr>
          <w:rFonts w:asciiTheme="minorEastAsia" w:eastAsiaTheme="minorEastAsia" w:hAnsiTheme="minorEastAsia" w:cs="宋体" w:hint="eastAsia"/>
          <w:color w:val="000000"/>
          <w:kern w:val="0"/>
          <w:sz w:val="24"/>
        </w:rPr>
        <w:t>）</w:t>
      </w:r>
    </w:p>
    <w:p w:rsidR="00F50AE8" w:rsidRDefault="002C0AA7">
      <w:pPr>
        <w:widowControl/>
        <w:spacing w:line="50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2.项目内容：</w:t>
      </w:r>
      <w:r>
        <w:rPr>
          <w:rFonts w:asciiTheme="minorEastAsia" w:eastAsiaTheme="minorEastAsia" w:hAnsiTheme="minorEastAsia" w:cs="宋体" w:hint="eastAsia"/>
          <w:spacing w:val="-4"/>
          <w:kern w:val="0"/>
          <w:sz w:val="24"/>
        </w:rPr>
        <w:t>塑料颠倒可错位堆叠式周转筐（600*400*310mm）7000个、（600*400*220mm）3000个</w:t>
      </w:r>
      <w:r>
        <w:rPr>
          <w:rFonts w:asciiTheme="minorEastAsia" w:eastAsiaTheme="minorEastAsia" w:hAnsiTheme="minorEastAsia" w:cs="宋体" w:hint="eastAsia"/>
          <w:kern w:val="0"/>
          <w:sz w:val="24"/>
        </w:rPr>
        <w:t>，具体要求详见第三章《采购需求》。</w:t>
      </w:r>
    </w:p>
    <w:p w:rsidR="00F50AE8" w:rsidRDefault="002C0AA7">
      <w:pPr>
        <w:widowControl/>
        <w:spacing w:line="50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3.项目概算：人民币34.87万元；</w:t>
      </w:r>
    </w:p>
    <w:p w:rsidR="00F50AE8" w:rsidRDefault="002C0AA7">
      <w:pPr>
        <w:widowControl/>
        <w:spacing w:line="50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二、投标人要求</w:t>
      </w:r>
    </w:p>
    <w:p w:rsidR="00F50AE8" w:rsidRPr="0045618E" w:rsidRDefault="002C0AA7">
      <w:pPr>
        <w:spacing w:line="500" w:lineRule="exact"/>
        <w:ind w:firstLineChars="200" w:firstLine="480"/>
        <w:rPr>
          <w:rFonts w:asciiTheme="minorEastAsia" w:eastAsiaTheme="minorEastAsia" w:hAnsiTheme="minorEastAsia"/>
          <w:kern w:val="0"/>
          <w:sz w:val="24"/>
          <w:highlight w:val="yellow"/>
        </w:rPr>
      </w:pPr>
      <w:r w:rsidRPr="0045618E">
        <w:rPr>
          <w:rFonts w:asciiTheme="minorEastAsia" w:eastAsiaTheme="minorEastAsia" w:hAnsiTheme="minorEastAsia" w:hint="eastAsia"/>
          <w:color w:val="000000"/>
          <w:kern w:val="0"/>
          <w:sz w:val="24"/>
          <w:highlight w:val="yellow"/>
        </w:rPr>
        <w:t>1.</w:t>
      </w:r>
      <w:r w:rsidRPr="0045618E">
        <w:rPr>
          <w:rFonts w:asciiTheme="minorEastAsia" w:eastAsiaTheme="minorEastAsia" w:hAnsiTheme="minorEastAsia" w:hint="eastAsia"/>
          <w:kern w:val="0"/>
          <w:sz w:val="24"/>
          <w:highlight w:val="yellow"/>
        </w:rPr>
        <w:t>具有制造或销售资质的独立法人和一般纳税人资格的专业公司。</w:t>
      </w:r>
    </w:p>
    <w:p w:rsidR="00F50AE8" w:rsidRPr="0045618E" w:rsidRDefault="002C0AA7">
      <w:pPr>
        <w:spacing w:line="500" w:lineRule="exact"/>
        <w:ind w:firstLineChars="200" w:firstLine="480"/>
        <w:rPr>
          <w:rFonts w:asciiTheme="minorEastAsia" w:eastAsiaTheme="minorEastAsia" w:hAnsiTheme="minorEastAsia" w:cs="宋体"/>
          <w:sz w:val="24"/>
          <w:highlight w:val="yellow"/>
        </w:rPr>
      </w:pPr>
      <w:r w:rsidRPr="0045618E">
        <w:rPr>
          <w:rFonts w:asciiTheme="minorEastAsia" w:eastAsiaTheme="minorEastAsia" w:hAnsiTheme="minorEastAsia"/>
          <w:kern w:val="0"/>
          <w:sz w:val="24"/>
          <w:highlight w:val="yellow"/>
        </w:rPr>
        <w:t>2</w:t>
      </w:r>
      <w:r w:rsidRPr="0045618E">
        <w:rPr>
          <w:rFonts w:asciiTheme="minorEastAsia" w:eastAsiaTheme="minorEastAsia" w:hAnsiTheme="minorEastAsia" w:hint="eastAsia"/>
          <w:kern w:val="0"/>
          <w:sz w:val="24"/>
          <w:highlight w:val="yellow"/>
        </w:rPr>
        <w:t>.</w:t>
      </w:r>
      <w:r w:rsidRPr="0045618E">
        <w:rPr>
          <w:rFonts w:asciiTheme="minorEastAsia" w:eastAsiaTheme="minorEastAsia" w:hAnsiTheme="minorEastAsia" w:cs="宋体" w:hint="eastAsia"/>
          <w:kern w:val="0"/>
          <w:sz w:val="24"/>
          <w:highlight w:val="yellow"/>
        </w:rPr>
        <w:t>须提供至少一份</w:t>
      </w:r>
      <w:r w:rsidRPr="0045618E">
        <w:rPr>
          <w:rFonts w:asciiTheme="minorEastAsia" w:eastAsiaTheme="minorEastAsia" w:hAnsiTheme="minorEastAsia" w:cs="宋体" w:hint="eastAsia"/>
          <w:sz w:val="24"/>
          <w:highlight w:val="yellow"/>
        </w:rPr>
        <w:t>2020年1月1日以来签订的同类周转筐供货合同，合同金额不低于20万元 (如为年度框架合同，须提供该合同期内销售发票，累计金额须达20万元。）</w:t>
      </w:r>
    </w:p>
    <w:p w:rsidR="00F50AE8" w:rsidRDefault="002C0AA7">
      <w:pPr>
        <w:spacing w:line="500" w:lineRule="exact"/>
        <w:ind w:firstLineChars="200" w:firstLine="480"/>
        <w:rPr>
          <w:rFonts w:asciiTheme="minorEastAsia" w:eastAsiaTheme="minorEastAsia" w:hAnsiTheme="minorEastAsia"/>
          <w:kern w:val="0"/>
          <w:sz w:val="24"/>
        </w:rPr>
      </w:pPr>
      <w:r w:rsidRPr="0045618E">
        <w:rPr>
          <w:rFonts w:asciiTheme="minorEastAsia" w:eastAsiaTheme="minorEastAsia" w:hAnsiTheme="minorEastAsia"/>
          <w:kern w:val="0"/>
          <w:sz w:val="24"/>
          <w:highlight w:val="yellow"/>
        </w:rPr>
        <w:t>3</w:t>
      </w:r>
      <w:r w:rsidRPr="0045618E">
        <w:rPr>
          <w:rFonts w:asciiTheme="minorEastAsia" w:eastAsiaTheme="minorEastAsia" w:hAnsiTheme="minorEastAsia" w:hint="eastAsia"/>
          <w:kern w:val="0"/>
          <w:sz w:val="24"/>
          <w:highlight w:val="yellow"/>
        </w:rPr>
        <w:t>.</w:t>
      </w:r>
      <w:r w:rsidRPr="0045618E">
        <w:rPr>
          <w:rFonts w:ascii="宋体" w:hAnsi="宋体" w:cs="宋体" w:hint="eastAsia"/>
          <w:kern w:val="0"/>
          <w:sz w:val="24"/>
          <w:highlight w:val="yellow"/>
        </w:rPr>
        <w:t>须提供所投产品的成品或原料为食品级全新料（PP）聚丙烯的检测报告。</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w:t>
      </w:r>
      <w:r>
        <w:rPr>
          <w:rFonts w:asciiTheme="minorEastAsia" w:eastAsiaTheme="minorEastAsia" w:hAnsiTheme="minorEastAsia"/>
          <w:kern w:val="0"/>
          <w:sz w:val="24"/>
        </w:rPr>
        <w:t>投标人须符合下列</w:t>
      </w:r>
      <w:r>
        <w:rPr>
          <w:rFonts w:asciiTheme="minorEastAsia" w:eastAsiaTheme="minorEastAsia" w:hAnsiTheme="minorEastAsia" w:hint="eastAsia"/>
          <w:kern w:val="0"/>
          <w:sz w:val="24"/>
        </w:rPr>
        <w:t>情形之一</w:t>
      </w:r>
      <w:r>
        <w:rPr>
          <w:rFonts w:asciiTheme="minorEastAsia" w:eastAsiaTheme="minorEastAsia" w:hAnsiTheme="minorEastAsia"/>
          <w:kern w:val="0"/>
          <w:sz w:val="24"/>
        </w:rPr>
        <w:t>（以</w:t>
      </w:r>
      <w:r>
        <w:rPr>
          <w:rFonts w:asciiTheme="minorEastAsia" w:eastAsiaTheme="minorEastAsia" w:hAnsiTheme="minorEastAsia" w:hint="eastAsia"/>
          <w:kern w:val="0"/>
          <w:sz w:val="24"/>
        </w:rPr>
        <w:t>开标当日现场</w:t>
      </w:r>
      <w:r>
        <w:rPr>
          <w:rFonts w:asciiTheme="minorEastAsia" w:eastAsiaTheme="minorEastAsia" w:hAnsiTheme="minorEastAsia"/>
          <w:kern w:val="0"/>
          <w:sz w:val="24"/>
        </w:rPr>
        <w:t>在“安徽合肥公共资源交易中心”网站http://ggzy.hefei.gov.cn/pgt/exposureDesk.html查询信息为准</w:t>
      </w:r>
      <w:r>
        <w:rPr>
          <w:rFonts w:asciiTheme="minorEastAsia" w:eastAsiaTheme="minorEastAsia" w:hAnsiTheme="minorEastAsia" w:hint="eastAsia"/>
          <w:kern w:val="0"/>
          <w:sz w:val="24"/>
        </w:rPr>
        <w:t>。如网站未收录被查询企业信息视为不存在以下不良行为记录。</w:t>
      </w:r>
      <w:r>
        <w:rPr>
          <w:rFonts w:asciiTheme="minorEastAsia" w:eastAsiaTheme="minorEastAsia" w:hAnsiTheme="minorEastAsia"/>
          <w:kern w:val="0"/>
          <w:sz w:val="24"/>
        </w:rPr>
        <w:t>）：</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4.1</w:t>
      </w:r>
      <w:r>
        <w:rPr>
          <w:rFonts w:asciiTheme="minorEastAsia" w:eastAsiaTheme="minorEastAsia" w:hAnsiTheme="minorEastAsia"/>
          <w:kern w:val="0"/>
          <w:sz w:val="24"/>
        </w:rPr>
        <w:t>开标日前两年内未被合肥市及其所辖县（市）公共资源交易监督管理局记不良行为记录或记不良行为记录累计未满10分的。 </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4.2</w:t>
      </w:r>
      <w:r>
        <w:rPr>
          <w:rFonts w:asciiTheme="minorEastAsia" w:eastAsiaTheme="minorEastAsia" w:hAnsiTheme="minorEastAsia"/>
          <w:kern w:val="0"/>
          <w:sz w:val="24"/>
        </w:rPr>
        <w:t>最近一次被合肥市及其所辖县（市）公共资源交易监督管理局记不良行为记录累计记分达10分(含10分)到15分且公布日距开标日超过6个月。 </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4.3</w:t>
      </w:r>
      <w:r>
        <w:rPr>
          <w:rFonts w:asciiTheme="minorEastAsia" w:eastAsiaTheme="minorEastAsia" w:hAnsiTheme="minorEastAsia"/>
          <w:kern w:val="0"/>
          <w:sz w:val="24"/>
        </w:rPr>
        <w:t>最近一次被合肥市及其所辖县（市）公共资源交易监督管理局记不良行为记录累计记分达15分(含15分)到20分且公布日距开标日超过12个月。 </w:t>
      </w:r>
    </w:p>
    <w:p w:rsidR="00F50AE8" w:rsidRDefault="002C0AA7">
      <w:pPr>
        <w:spacing w:line="500" w:lineRule="exact"/>
        <w:ind w:firstLineChars="200" w:firstLine="480"/>
        <w:rPr>
          <w:rFonts w:asciiTheme="minorEastAsia" w:eastAsiaTheme="minorEastAsia" w:hAnsiTheme="minorEastAsia"/>
          <w:bCs/>
          <w:kern w:val="0"/>
          <w:sz w:val="24"/>
        </w:rPr>
      </w:pPr>
      <w:r>
        <w:rPr>
          <w:rFonts w:asciiTheme="minorEastAsia" w:eastAsiaTheme="minorEastAsia" w:hAnsiTheme="minorEastAsia" w:hint="eastAsia"/>
          <w:kern w:val="0"/>
          <w:sz w:val="24"/>
        </w:rPr>
        <w:t>4.4</w:t>
      </w:r>
      <w:r>
        <w:rPr>
          <w:rFonts w:asciiTheme="minorEastAsia" w:eastAsiaTheme="minorEastAsia" w:hAnsiTheme="minorEastAsia"/>
          <w:kern w:val="0"/>
          <w:sz w:val="24"/>
        </w:rPr>
        <w:t>最近一次被合肥市及其所辖县（市）公共资源交易监督管理局记不良行为记录累计记分达20分(含20分)及以上且公布日距开标日超过24个月。</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bCs/>
          <w:kern w:val="0"/>
          <w:sz w:val="24"/>
        </w:rPr>
        <w:t>5.</w:t>
      </w:r>
      <w:r>
        <w:rPr>
          <w:rFonts w:asciiTheme="minorEastAsia" w:eastAsiaTheme="minorEastAsia" w:hAnsiTheme="minorEastAsia"/>
          <w:kern w:val="0"/>
          <w:sz w:val="24"/>
        </w:rPr>
        <w:t>投标人</w:t>
      </w:r>
      <w:r>
        <w:rPr>
          <w:rFonts w:asciiTheme="minorEastAsia" w:eastAsiaTheme="minorEastAsia" w:hAnsiTheme="minorEastAsia" w:hint="eastAsia"/>
          <w:kern w:val="0"/>
          <w:sz w:val="24"/>
        </w:rPr>
        <w:t>不得</w:t>
      </w:r>
      <w:r>
        <w:rPr>
          <w:rFonts w:asciiTheme="minorEastAsia" w:eastAsiaTheme="minorEastAsia" w:hAnsiTheme="minorEastAsia"/>
          <w:kern w:val="0"/>
          <w:sz w:val="24"/>
        </w:rPr>
        <w:t>存在以下不良信用记录情形之一（以</w:t>
      </w:r>
      <w:r>
        <w:rPr>
          <w:rFonts w:asciiTheme="minorEastAsia" w:eastAsiaTheme="minorEastAsia" w:hAnsiTheme="minorEastAsia" w:hint="eastAsia"/>
          <w:kern w:val="0"/>
          <w:sz w:val="24"/>
        </w:rPr>
        <w:t>开标当日现场</w:t>
      </w:r>
      <w:r>
        <w:rPr>
          <w:rFonts w:asciiTheme="minorEastAsia" w:eastAsiaTheme="minorEastAsia" w:hAnsiTheme="minorEastAsia"/>
          <w:kern w:val="0"/>
          <w:sz w:val="24"/>
        </w:rPr>
        <w:t>在“信用中国”网站http://www.creditchina.gov.cn/查询信息为准</w:t>
      </w:r>
      <w:r>
        <w:rPr>
          <w:rFonts w:asciiTheme="minorEastAsia" w:eastAsiaTheme="minorEastAsia" w:hAnsiTheme="minorEastAsia" w:hint="eastAsia"/>
          <w:kern w:val="0"/>
          <w:sz w:val="24"/>
        </w:rPr>
        <w:t>。如网站未收录被查询企业信息视为不存在以下不良信用记录。</w:t>
      </w:r>
      <w:r>
        <w:rPr>
          <w:rFonts w:asciiTheme="minorEastAsia" w:eastAsiaTheme="minorEastAsia" w:hAnsiTheme="minorEastAsia"/>
          <w:kern w:val="0"/>
          <w:sz w:val="24"/>
        </w:rPr>
        <w:t>）：</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5.1</w:t>
      </w:r>
      <w:r>
        <w:rPr>
          <w:rFonts w:asciiTheme="minorEastAsia" w:eastAsiaTheme="minorEastAsia" w:hAnsiTheme="minorEastAsia"/>
          <w:kern w:val="0"/>
          <w:sz w:val="24"/>
        </w:rPr>
        <w:t>投标人被人民法院列入失信被执行人的。</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5.2</w:t>
      </w:r>
      <w:r>
        <w:rPr>
          <w:rFonts w:asciiTheme="minorEastAsia" w:eastAsiaTheme="minorEastAsia" w:hAnsiTheme="minorEastAsia"/>
          <w:kern w:val="0"/>
          <w:sz w:val="24"/>
        </w:rPr>
        <w:t>投标人被列入政府采购严重违法失信名单的。</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5</w:t>
      </w:r>
      <w:r>
        <w:rPr>
          <w:rFonts w:asciiTheme="minorEastAsia" w:eastAsiaTheme="minorEastAsia" w:hAnsiTheme="minorEastAsia"/>
          <w:kern w:val="0"/>
          <w:sz w:val="24"/>
        </w:rPr>
        <w:t>.</w:t>
      </w:r>
      <w:r>
        <w:rPr>
          <w:rFonts w:asciiTheme="minorEastAsia" w:eastAsiaTheme="minorEastAsia" w:hAnsiTheme="minorEastAsia" w:hint="eastAsia"/>
          <w:kern w:val="0"/>
          <w:sz w:val="24"/>
        </w:rPr>
        <w:t>3</w:t>
      </w:r>
      <w:r>
        <w:rPr>
          <w:rFonts w:asciiTheme="minorEastAsia" w:eastAsiaTheme="minorEastAsia" w:hAnsiTheme="minorEastAsia"/>
          <w:kern w:val="0"/>
          <w:sz w:val="24"/>
        </w:rPr>
        <w:t>投标人被工商行政管理部门列入企业经营异常名录的。</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5.4</w:t>
      </w:r>
      <w:r>
        <w:rPr>
          <w:rFonts w:asciiTheme="minorEastAsia" w:eastAsiaTheme="minorEastAsia" w:hAnsiTheme="minorEastAsia"/>
          <w:kern w:val="0"/>
          <w:sz w:val="24"/>
        </w:rPr>
        <w:t>投标人被税务部门列入重大税收违法案件当事人名单的。</w:t>
      </w:r>
    </w:p>
    <w:p w:rsidR="00F50AE8" w:rsidRDefault="002C0AA7">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bCs/>
          <w:kern w:val="0"/>
          <w:sz w:val="24"/>
        </w:rPr>
        <w:t>6.本项目不接受联合体投标。</w:t>
      </w:r>
    </w:p>
    <w:p w:rsidR="00F50AE8" w:rsidRDefault="002C0AA7">
      <w:pPr>
        <w:spacing w:line="500" w:lineRule="exact"/>
        <w:ind w:firstLineChars="200" w:firstLine="482"/>
        <w:rPr>
          <w:rFonts w:asciiTheme="minorEastAsia" w:eastAsiaTheme="minorEastAsia" w:hAnsiTheme="minorEastAsia" w:cs="宋体"/>
          <w:b/>
          <w:kern w:val="0"/>
          <w:sz w:val="24"/>
          <w:u w:val="single"/>
        </w:rPr>
      </w:pPr>
      <w:r>
        <w:rPr>
          <w:rFonts w:asciiTheme="minorEastAsia" w:eastAsiaTheme="minorEastAsia" w:hAnsiTheme="minorEastAsia" w:hint="eastAsia"/>
          <w:b/>
          <w:sz w:val="24"/>
          <w:u w:val="single"/>
        </w:rPr>
        <w:t>注：报名时须提供</w:t>
      </w:r>
      <w:r>
        <w:rPr>
          <w:rFonts w:asciiTheme="minorEastAsia" w:eastAsiaTheme="minorEastAsia" w:hAnsiTheme="minorEastAsia" w:cs="宋体" w:hint="eastAsia"/>
          <w:b/>
          <w:kern w:val="0"/>
          <w:sz w:val="24"/>
          <w:u w:val="single"/>
        </w:rPr>
        <w:t>以上1-3项资料扫描件，投标时须全部做入《投标文件》；</w:t>
      </w:r>
    </w:p>
    <w:p w:rsidR="00F50AE8" w:rsidRDefault="002C0AA7">
      <w:pPr>
        <w:spacing w:line="50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三、标书领取</w:t>
      </w:r>
    </w:p>
    <w:p w:rsidR="00F50AE8" w:rsidRDefault="002C0AA7">
      <w:pPr>
        <w:widowControl/>
        <w:spacing w:line="50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1.领取日期：</w:t>
      </w:r>
      <w:r>
        <w:rPr>
          <w:rFonts w:asciiTheme="minorEastAsia" w:eastAsiaTheme="minorEastAsia" w:hAnsiTheme="minorEastAsia" w:cs="宋体" w:hint="eastAsia"/>
          <w:kern w:val="0"/>
          <w:sz w:val="24"/>
          <w:highlight w:val="yellow"/>
        </w:rPr>
        <w:t>20</w:t>
      </w:r>
      <w:r>
        <w:rPr>
          <w:rFonts w:asciiTheme="minorEastAsia" w:eastAsiaTheme="minorEastAsia" w:hAnsiTheme="minorEastAsia" w:cs="宋体"/>
          <w:kern w:val="0"/>
          <w:sz w:val="24"/>
          <w:highlight w:val="yellow"/>
        </w:rPr>
        <w:t>22</w:t>
      </w:r>
      <w:r>
        <w:rPr>
          <w:rFonts w:asciiTheme="minorEastAsia" w:eastAsiaTheme="minorEastAsia" w:hAnsiTheme="minorEastAsia" w:cs="宋体" w:hint="eastAsia"/>
          <w:kern w:val="0"/>
          <w:sz w:val="24"/>
          <w:highlight w:val="yellow"/>
        </w:rPr>
        <w:t>年</w:t>
      </w:r>
      <w:r w:rsidR="00383A23">
        <w:rPr>
          <w:rFonts w:asciiTheme="minorEastAsia" w:eastAsiaTheme="minorEastAsia" w:hAnsiTheme="minorEastAsia" w:cs="宋体" w:hint="eastAsia"/>
          <w:kern w:val="0"/>
          <w:sz w:val="24"/>
          <w:highlight w:val="yellow"/>
        </w:rPr>
        <w:t>8</w:t>
      </w:r>
      <w:r>
        <w:rPr>
          <w:rFonts w:asciiTheme="minorEastAsia" w:eastAsiaTheme="minorEastAsia" w:hAnsiTheme="minorEastAsia" w:cs="宋体" w:hint="eastAsia"/>
          <w:kern w:val="0"/>
          <w:sz w:val="24"/>
          <w:highlight w:val="yellow"/>
        </w:rPr>
        <w:t>月</w:t>
      </w:r>
      <w:r w:rsidR="00383A23">
        <w:rPr>
          <w:rFonts w:asciiTheme="minorEastAsia" w:eastAsiaTheme="minorEastAsia" w:hAnsiTheme="minorEastAsia" w:cs="宋体" w:hint="eastAsia"/>
          <w:kern w:val="0"/>
          <w:sz w:val="24"/>
          <w:highlight w:val="yellow"/>
        </w:rPr>
        <w:t>1</w:t>
      </w:r>
      <w:r w:rsidR="00FC443F">
        <w:rPr>
          <w:rFonts w:asciiTheme="minorEastAsia" w:eastAsiaTheme="minorEastAsia" w:hAnsiTheme="minorEastAsia" w:cs="宋体" w:hint="eastAsia"/>
          <w:kern w:val="0"/>
          <w:sz w:val="24"/>
          <w:highlight w:val="yellow"/>
        </w:rPr>
        <w:t>9</w:t>
      </w:r>
      <w:r>
        <w:rPr>
          <w:rFonts w:asciiTheme="minorEastAsia" w:eastAsiaTheme="minorEastAsia" w:hAnsiTheme="minorEastAsia" w:cs="宋体" w:hint="eastAsia"/>
          <w:kern w:val="0"/>
          <w:sz w:val="24"/>
          <w:highlight w:val="yellow"/>
        </w:rPr>
        <w:t>日—20</w:t>
      </w:r>
      <w:r>
        <w:rPr>
          <w:rFonts w:asciiTheme="minorEastAsia" w:eastAsiaTheme="minorEastAsia" w:hAnsiTheme="minorEastAsia" w:cs="宋体"/>
          <w:kern w:val="0"/>
          <w:sz w:val="24"/>
          <w:highlight w:val="yellow"/>
        </w:rPr>
        <w:t>2</w:t>
      </w:r>
      <w:r>
        <w:rPr>
          <w:rFonts w:asciiTheme="minorEastAsia" w:eastAsiaTheme="minorEastAsia" w:hAnsiTheme="minorEastAsia" w:cs="宋体" w:hint="eastAsia"/>
          <w:kern w:val="0"/>
          <w:sz w:val="24"/>
          <w:highlight w:val="yellow"/>
        </w:rPr>
        <w:t>2年8月</w:t>
      </w:r>
      <w:r w:rsidR="00FC443F">
        <w:rPr>
          <w:rFonts w:asciiTheme="minorEastAsia" w:eastAsiaTheme="minorEastAsia" w:hAnsiTheme="minorEastAsia" w:cs="宋体" w:hint="eastAsia"/>
          <w:kern w:val="0"/>
          <w:sz w:val="24"/>
          <w:highlight w:val="yellow"/>
        </w:rPr>
        <w:t>26</w:t>
      </w:r>
      <w:r>
        <w:rPr>
          <w:rFonts w:asciiTheme="minorEastAsia" w:eastAsiaTheme="minorEastAsia" w:hAnsiTheme="minorEastAsia" w:cs="宋体" w:hint="eastAsia"/>
          <w:kern w:val="0"/>
          <w:sz w:val="24"/>
          <w:highlight w:val="yellow"/>
        </w:rPr>
        <w:t>日1</w:t>
      </w:r>
      <w:r w:rsidR="00FC443F">
        <w:rPr>
          <w:rFonts w:asciiTheme="minorEastAsia" w:eastAsiaTheme="minorEastAsia" w:hAnsiTheme="minorEastAsia" w:cs="宋体" w:hint="eastAsia"/>
          <w:kern w:val="0"/>
          <w:sz w:val="24"/>
          <w:highlight w:val="yellow"/>
        </w:rPr>
        <w:t>7</w:t>
      </w:r>
      <w:r>
        <w:rPr>
          <w:rFonts w:asciiTheme="minorEastAsia" w:eastAsiaTheme="minorEastAsia" w:hAnsiTheme="minorEastAsia" w:cs="宋体" w:hint="eastAsia"/>
          <w:kern w:val="0"/>
          <w:sz w:val="24"/>
          <w:highlight w:val="yellow"/>
        </w:rPr>
        <w:t>:00</w:t>
      </w:r>
    </w:p>
    <w:p w:rsidR="00F50AE8" w:rsidRDefault="002C0AA7">
      <w:pPr>
        <w:pStyle w:val="p0"/>
        <w:spacing w:line="5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2.领取方法：登录百大网站</w:t>
      </w:r>
      <w:hyperlink r:id="rId8"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→服务中心→招标公告，页面末端点击链接下载标书（下载标书的投标单位按要求参加资格审查）。</w:t>
      </w:r>
    </w:p>
    <w:p w:rsidR="00F50AE8" w:rsidRDefault="002C0AA7">
      <w:pPr>
        <w:pStyle w:val="p0"/>
        <w:spacing w:line="50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四、资格预审    </w:t>
      </w:r>
    </w:p>
    <w:p w:rsidR="00F50AE8" w:rsidRDefault="002C0AA7">
      <w:pPr>
        <w:pStyle w:val="p0"/>
        <w:spacing w:line="500" w:lineRule="exact"/>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年8月</w:t>
      </w:r>
      <w:r w:rsidR="00FC443F">
        <w:rPr>
          <w:rFonts w:asciiTheme="minorEastAsia" w:eastAsiaTheme="minorEastAsia" w:hAnsiTheme="minorEastAsia" w:hint="eastAsia"/>
          <w:b/>
          <w:sz w:val="24"/>
          <w:szCs w:val="24"/>
          <w:highlight w:val="yellow"/>
        </w:rPr>
        <w:t>26</w:t>
      </w:r>
      <w:r>
        <w:rPr>
          <w:rFonts w:asciiTheme="minorEastAsia" w:eastAsiaTheme="minorEastAsia" w:hAnsiTheme="minorEastAsia" w:hint="eastAsia"/>
          <w:b/>
          <w:sz w:val="24"/>
          <w:szCs w:val="24"/>
          <w:highlight w:val="yellow"/>
        </w:rPr>
        <w:t>日1</w:t>
      </w:r>
      <w:r w:rsidR="00FC443F">
        <w:rPr>
          <w:rFonts w:asciiTheme="minorEastAsia" w:eastAsiaTheme="minorEastAsia" w:hAnsiTheme="minorEastAsia" w:hint="eastAsia"/>
          <w:b/>
          <w:sz w:val="24"/>
          <w:szCs w:val="24"/>
          <w:highlight w:val="yellow"/>
        </w:rPr>
        <w:t>7</w:t>
      </w:r>
      <w:r>
        <w:rPr>
          <w:rFonts w:asciiTheme="minorEastAsia" w:eastAsiaTheme="minorEastAsia" w:hAnsiTheme="minorEastAsia" w:hint="eastAsia"/>
          <w:b/>
          <w:sz w:val="24"/>
          <w:szCs w:val="24"/>
          <w:highlight w:val="yellow"/>
        </w:rPr>
        <w:t>:00之前</w:t>
      </w:r>
      <w:r>
        <w:rPr>
          <w:rFonts w:asciiTheme="minorEastAsia" w:eastAsiaTheme="minorEastAsia" w:hAnsiTheme="minorEastAsia" w:hint="eastAsia"/>
          <w:sz w:val="24"/>
          <w:szCs w:val="24"/>
        </w:rPr>
        <w:t>将本章第二条“投标人要求”中的相关材料电子版发送至邮箱</w:t>
      </w:r>
      <w:r>
        <w:rPr>
          <w:rFonts w:asciiTheme="minorEastAsia" w:eastAsiaTheme="minorEastAsia" w:hAnsiTheme="minorEastAsia"/>
          <w:kern w:val="1"/>
          <w:sz w:val="24"/>
          <w:szCs w:val="24"/>
        </w:rPr>
        <w:t>964690184@qq.com</w:t>
      </w:r>
      <w:r>
        <w:rPr>
          <w:rFonts w:asciiTheme="minorEastAsia" w:eastAsiaTheme="minorEastAsia" w:hAnsiTheme="minorEastAsia" w:hint="eastAsia"/>
          <w:sz w:val="24"/>
          <w:szCs w:val="24"/>
        </w:rPr>
        <w:t>接受资格预审，审查合格的投标人</w:t>
      </w:r>
      <w:r w:rsidR="00896B53">
        <w:rPr>
          <w:rFonts w:asciiTheme="minorEastAsia" w:eastAsiaTheme="minorEastAsia" w:hAnsiTheme="minorEastAsia" w:hint="eastAsia"/>
          <w:sz w:val="24"/>
          <w:szCs w:val="24"/>
        </w:rPr>
        <w:t>按第三章要求递送</w:t>
      </w:r>
      <w:r w:rsidR="008A685E">
        <w:rPr>
          <w:rFonts w:asciiTheme="minorEastAsia" w:eastAsiaTheme="minorEastAsia" w:hAnsiTheme="minorEastAsia" w:hint="eastAsia"/>
          <w:sz w:val="24"/>
          <w:szCs w:val="24"/>
        </w:rPr>
        <w:t>投标</w:t>
      </w:r>
      <w:r w:rsidR="00896B53">
        <w:rPr>
          <w:rFonts w:asciiTheme="minorEastAsia" w:eastAsiaTheme="minorEastAsia" w:hAnsiTheme="minorEastAsia" w:hint="eastAsia"/>
          <w:sz w:val="24"/>
          <w:szCs w:val="24"/>
        </w:rPr>
        <w:t>样品，样品预检合格</w:t>
      </w:r>
      <w:r w:rsidR="008A685E">
        <w:rPr>
          <w:rFonts w:asciiTheme="minorEastAsia" w:eastAsiaTheme="minorEastAsia" w:hAnsiTheme="minorEastAsia" w:hint="eastAsia"/>
          <w:sz w:val="24"/>
          <w:szCs w:val="24"/>
        </w:rPr>
        <w:t>后</w:t>
      </w:r>
      <w:r>
        <w:rPr>
          <w:rFonts w:asciiTheme="minorEastAsia" w:eastAsiaTheme="minorEastAsia" w:hAnsiTheme="minorEastAsia" w:hint="eastAsia"/>
          <w:sz w:val="24"/>
          <w:szCs w:val="24"/>
        </w:rPr>
        <w:t>以转账方式缴纳投标保证金。</w:t>
      </w:r>
    </w:p>
    <w:p w:rsidR="00F50AE8" w:rsidRDefault="002C0AA7">
      <w:pPr>
        <w:pStyle w:val="p0"/>
        <w:spacing w:line="500" w:lineRule="exact"/>
        <w:ind w:firstLineChars="200"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五、投标保证金  </w:t>
      </w:r>
    </w:p>
    <w:p w:rsidR="00F50AE8" w:rsidRDefault="002C0AA7">
      <w:pPr>
        <w:pStyle w:val="p0"/>
        <w:spacing w:line="500" w:lineRule="exact"/>
        <w:ind w:firstLineChars="200"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highlight w:val="yellow"/>
        </w:rPr>
        <w:t>1.</w:t>
      </w:r>
      <w:r>
        <w:rPr>
          <w:rFonts w:asciiTheme="minorEastAsia" w:eastAsiaTheme="minorEastAsia" w:hAnsiTheme="minorEastAsia" w:hint="eastAsia"/>
          <w:b/>
          <w:bCs/>
          <w:sz w:val="24"/>
          <w:szCs w:val="24"/>
          <w:highlight w:val="yellow"/>
        </w:rPr>
        <w:t>2022年8月</w:t>
      </w:r>
      <w:r w:rsidR="00FC443F">
        <w:rPr>
          <w:rFonts w:asciiTheme="minorEastAsia" w:eastAsiaTheme="minorEastAsia" w:hAnsiTheme="minorEastAsia" w:hint="eastAsia"/>
          <w:b/>
          <w:bCs/>
          <w:sz w:val="24"/>
          <w:szCs w:val="24"/>
          <w:highlight w:val="yellow"/>
        </w:rPr>
        <w:t>29</w:t>
      </w:r>
      <w:r>
        <w:rPr>
          <w:rFonts w:asciiTheme="minorEastAsia" w:eastAsiaTheme="minorEastAsia" w:hAnsiTheme="minorEastAsia" w:hint="eastAsia"/>
          <w:b/>
          <w:bCs/>
          <w:sz w:val="24"/>
          <w:szCs w:val="24"/>
          <w:highlight w:val="yellow"/>
        </w:rPr>
        <w:t>日10:00之前</w:t>
      </w:r>
      <w:r>
        <w:rPr>
          <w:rFonts w:asciiTheme="minorEastAsia" w:eastAsiaTheme="minorEastAsia" w:hAnsiTheme="minorEastAsia" w:hint="eastAsia"/>
          <w:bCs/>
          <w:sz w:val="24"/>
          <w:szCs w:val="24"/>
        </w:rPr>
        <w:t>通过转账的方式缴纳投标保证金</w:t>
      </w:r>
      <w:r>
        <w:rPr>
          <w:rFonts w:asciiTheme="minorEastAsia" w:eastAsiaTheme="minorEastAsia" w:hAnsiTheme="minorEastAsia" w:hint="eastAsia"/>
          <w:b/>
          <w:bCs/>
          <w:sz w:val="24"/>
          <w:szCs w:val="24"/>
        </w:rPr>
        <w:t>伍仟元整</w:t>
      </w:r>
      <w:r>
        <w:rPr>
          <w:rFonts w:asciiTheme="minorEastAsia" w:eastAsiaTheme="minorEastAsia" w:hAnsiTheme="minorEastAsia" w:hint="eastAsia"/>
          <w:bCs/>
          <w:sz w:val="24"/>
          <w:szCs w:val="24"/>
        </w:rPr>
        <w:t>，如中标，待缴纳履约保证金后无息退还；如未中标，招标结束后无息退还。</w:t>
      </w:r>
    </w:p>
    <w:p w:rsidR="00F50AE8" w:rsidRDefault="002C0AA7">
      <w:pPr>
        <w:pStyle w:val="p0"/>
        <w:spacing w:line="500" w:lineRule="exact"/>
        <w:ind w:firstLineChars="200" w:firstLine="480"/>
        <w:jc w:val="left"/>
        <w:rPr>
          <w:rFonts w:asciiTheme="minorEastAsia" w:eastAsiaTheme="minorEastAsia" w:hAnsiTheme="minorEastAsia" w:cs="宋体"/>
          <w:bCs/>
          <w:sz w:val="24"/>
          <w:szCs w:val="24"/>
        </w:rPr>
      </w:pPr>
      <w:r>
        <w:rPr>
          <w:rFonts w:asciiTheme="minorEastAsia" w:eastAsiaTheme="minorEastAsia" w:hAnsiTheme="minorEastAsia" w:hint="eastAsia"/>
          <w:bCs/>
          <w:sz w:val="24"/>
          <w:szCs w:val="24"/>
        </w:rPr>
        <w:t>转账资料：</w:t>
      </w:r>
      <w:r>
        <w:rPr>
          <w:rFonts w:asciiTheme="minorEastAsia" w:eastAsiaTheme="minorEastAsia" w:hAnsiTheme="minorEastAsia" w:cs="宋体" w:hint="eastAsia"/>
          <w:bCs/>
          <w:sz w:val="24"/>
          <w:szCs w:val="24"/>
        </w:rPr>
        <w:t>名  称：</w:t>
      </w:r>
      <w:r>
        <w:rPr>
          <w:rFonts w:asciiTheme="minorEastAsia" w:eastAsiaTheme="minorEastAsia" w:hAnsiTheme="minorEastAsia" w:cs="宋体" w:hint="eastAsia"/>
          <w:sz w:val="24"/>
          <w:szCs w:val="24"/>
        </w:rPr>
        <w:t>安徽百大合家康农产品加工配送有限公司</w:t>
      </w:r>
    </w:p>
    <w:p w:rsidR="00F50AE8" w:rsidRDefault="002C0AA7">
      <w:pPr>
        <w:pStyle w:val="p0"/>
        <w:spacing w:line="500" w:lineRule="exact"/>
        <w:ind w:firstLineChars="200" w:firstLine="480"/>
        <w:jc w:val="left"/>
        <w:rPr>
          <w:rFonts w:asciiTheme="minorEastAsia" w:eastAsiaTheme="minorEastAsia" w:hAnsiTheme="minorEastAsia" w:cs="宋体"/>
          <w:sz w:val="24"/>
          <w:szCs w:val="24"/>
        </w:rPr>
      </w:pPr>
      <w:r>
        <w:rPr>
          <w:rFonts w:asciiTheme="minorEastAsia" w:eastAsiaTheme="minorEastAsia" w:hAnsiTheme="minorEastAsia" w:cs="宋体" w:hint="eastAsia"/>
          <w:bCs/>
          <w:sz w:val="24"/>
          <w:szCs w:val="24"/>
        </w:rPr>
        <w:t xml:space="preserve">          开户行：</w:t>
      </w:r>
      <w:r>
        <w:rPr>
          <w:rFonts w:asciiTheme="minorEastAsia" w:eastAsiaTheme="minorEastAsia" w:hAnsiTheme="minorEastAsia" w:cs="宋体" w:hint="eastAsia"/>
          <w:sz w:val="24"/>
          <w:szCs w:val="24"/>
        </w:rPr>
        <w:t>九江银行股份有限公司合肥分行</w:t>
      </w:r>
      <w:r>
        <w:rPr>
          <w:rFonts w:asciiTheme="minorEastAsia" w:eastAsiaTheme="minorEastAsia" w:hAnsiTheme="minorEastAsia" w:cs="宋体" w:hint="eastAsia"/>
          <w:bCs/>
          <w:sz w:val="24"/>
          <w:szCs w:val="24"/>
        </w:rPr>
        <w:t xml:space="preserve">   帐号：</w:t>
      </w:r>
      <w:r>
        <w:rPr>
          <w:rFonts w:asciiTheme="minorEastAsia" w:eastAsiaTheme="minorEastAsia" w:hAnsiTheme="minorEastAsia" w:cs="宋体" w:hint="eastAsia"/>
          <w:sz w:val="24"/>
          <w:szCs w:val="24"/>
        </w:rPr>
        <w:t>617010100100606415</w:t>
      </w:r>
    </w:p>
    <w:p w:rsidR="00F50AE8" w:rsidRDefault="002C0AA7">
      <w:pPr>
        <w:pStyle w:val="p0"/>
        <w:spacing w:line="500" w:lineRule="exact"/>
        <w:ind w:firstLineChars="200" w:firstLine="480"/>
        <w:jc w:val="lef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 xml:space="preserve">         （请在转帐时备注“2022年</w:t>
      </w:r>
      <w:r>
        <w:rPr>
          <w:rFonts w:asciiTheme="minorEastAsia" w:eastAsiaTheme="minorEastAsia" w:hAnsiTheme="minorEastAsia" w:cs="宋体" w:hint="eastAsia"/>
          <w:bCs/>
          <w:kern w:val="2"/>
          <w:sz w:val="24"/>
          <w:szCs w:val="24"/>
        </w:rPr>
        <w:t>塑料周转筐采购项目投标保证金</w:t>
      </w:r>
      <w:r>
        <w:rPr>
          <w:rFonts w:asciiTheme="minorEastAsia" w:eastAsiaTheme="minorEastAsia" w:hAnsiTheme="minorEastAsia" w:cs="宋体" w:hint="eastAsia"/>
          <w:bCs/>
          <w:sz w:val="24"/>
          <w:szCs w:val="24"/>
        </w:rPr>
        <w:t>”）</w:t>
      </w:r>
    </w:p>
    <w:p w:rsidR="00F50AE8" w:rsidRDefault="002C0AA7">
      <w:pPr>
        <w:pStyle w:val="p0"/>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下列任何情况发生，投标保证金将不予退还：</w:t>
      </w:r>
    </w:p>
    <w:p w:rsidR="00F50AE8" w:rsidRDefault="002C0AA7">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2.1</w:t>
      </w:r>
      <w:r>
        <w:rPr>
          <w:rFonts w:asciiTheme="minorEastAsia" w:eastAsiaTheme="minorEastAsia" w:hAnsiTheme="minorEastAsia"/>
          <w:sz w:val="24"/>
        </w:rPr>
        <w:t>在开标之日后投标人擅自撤回投标的；</w:t>
      </w:r>
    </w:p>
    <w:p w:rsidR="00F50AE8" w:rsidRDefault="002C0AA7">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2中标人不按规定与招标人签订合同的；</w:t>
      </w:r>
    </w:p>
    <w:p w:rsidR="00F50AE8" w:rsidRDefault="002C0AA7">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3中标人不按规定提交履约保证金的；</w:t>
      </w:r>
    </w:p>
    <w:p w:rsidR="00F50AE8" w:rsidRDefault="002C0AA7">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4投标文件中提供虚假文件骗取中标的。</w:t>
      </w:r>
    </w:p>
    <w:p w:rsidR="00F50AE8" w:rsidRDefault="002C0AA7">
      <w:pPr>
        <w:pStyle w:val="p0"/>
        <w:spacing w:line="500" w:lineRule="exact"/>
        <w:ind w:firstLineChars="200" w:firstLine="482"/>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六、开标时间：</w:t>
      </w:r>
      <w:r w:rsidRPr="002C0AA7">
        <w:rPr>
          <w:rFonts w:asciiTheme="minorEastAsia" w:eastAsiaTheme="minorEastAsia" w:hAnsiTheme="minorEastAsia" w:hint="eastAsia"/>
          <w:b/>
          <w:bCs/>
          <w:sz w:val="24"/>
          <w:szCs w:val="24"/>
          <w:highlight w:val="yellow"/>
        </w:rPr>
        <w:t>20</w:t>
      </w:r>
      <w:r w:rsidRPr="002C0AA7">
        <w:rPr>
          <w:rFonts w:asciiTheme="minorEastAsia" w:eastAsiaTheme="minorEastAsia" w:hAnsiTheme="minorEastAsia"/>
          <w:b/>
          <w:bCs/>
          <w:sz w:val="24"/>
          <w:szCs w:val="24"/>
          <w:highlight w:val="yellow"/>
        </w:rPr>
        <w:t>2</w:t>
      </w:r>
      <w:r w:rsidRPr="002C0AA7">
        <w:rPr>
          <w:rFonts w:asciiTheme="minorEastAsia" w:eastAsiaTheme="minorEastAsia" w:hAnsiTheme="minorEastAsia" w:hint="eastAsia"/>
          <w:b/>
          <w:bCs/>
          <w:sz w:val="24"/>
          <w:szCs w:val="24"/>
          <w:highlight w:val="yellow"/>
        </w:rPr>
        <w:t>2年8月</w:t>
      </w:r>
      <w:r w:rsidR="00FC443F">
        <w:rPr>
          <w:rFonts w:asciiTheme="minorEastAsia" w:eastAsiaTheme="minorEastAsia" w:hAnsiTheme="minorEastAsia" w:hint="eastAsia"/>
          <w:b/>
          <w:bCs/>
          <w:sz w:val="24"/>
          <w:szCs w:val="24"/>
          <w:highlight w:val="yellow"/>
        </w:rPr>
        <w:t>31</w:t>
      </w:r>
      <w:r w:rsidRPr="002C0AA7">
        <w:rPr>
          <w:rFonts w:asciiTheme="minorEastAsia" w:eastAsiaTheme="minorEastAsia" w:hAnsiTheme="minorEastAsia" w:hint="eastAsia"/>
          <w:b/>
          <w:bCs/>
          <w:sz w:val="24"/>
          <w:szCs w:val="24"/>
          <w:highlight w:val="yellow"/>
        </w:rPr>
        <w:t>日14:30</w:t>
      </w:r>
      <w:r>
        <w:rPr>
          <w:rFonts w:asciiTheme="minorEastAsia" w:eastAsiaTheme="minorEastAsia" w:hAnsiTheme="minorEastAsia" w:hint="eastAsia"/>
          <w:bCs/>
          <w:sz w:val="24"/>
          <w:szCs w:val="24"/>
        </w:rPr>
        <w:t>（如有调整，另行通知）</w:t>
      </w:r>
    </w:p>
    <w:p w:rsidR="00F50AE8" w:rsidRDefault="002C0AA7">
      <w:pPr>
        <w:pStyle w:val="p0"/>
        <w:spacing w:line="500" w:lineRule="exact"/>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开标地点：</w:t>
      </w:r>
      <w:r>
        <w:rPr>
          <w:rFonts w:asciiTheme="minorEastAsia" w:eastAsiaTheme="minorEastAsia" w:hAnsiTheme="minorEastAsia" w:hint="eastAsia"/>
          <w:bCs/>
          <w:sz w:val="24"/>
          <w:szCs w:val="24"/>
        </w:rPr>
        <w:t>安徽省合肥市黄山路596号A楼合肥百大集团12楼开标室</w:t>
      </w:r>
    </w:p>
    <w:p w:rsidR="00F50AE8" w:rsidRDefault="002C0AA7">
      <w:pPr>
        <w:pStyle w:val="p0"/>
        <w:spacing w:line="500" w:lineRule="exact"/>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     七、联 系 人：</w:t>
      </w:r>
      <w:r>
        <w:rPr>
          <w:rFonts w:asciiTheme="minorEastAsia" w:eastAsiaTheme="minorEastAsia" w:hAnsiTheme="minorEastAsia" w:cs="宋体" w:hint="eastAsia"/>
          <w:bCs/>
          <w:sz w:val="24"/>
          <w:szCs w:val="24"/>
        </w:rPr>
        <w:t>（项目情况咨询）王  工0551-65981329</w:t>
      </w:r>
    </w:p>
    <w:p w:rsidR="00F50AE8" w:rsidRDefault="002C0AA7">
      <w:pPr>
        <w:pStyle w:val="p0"/>
        <w:spacing w:line="500" w:lineRule="exact"/>
        <w:jc w:val="left"/>
        <w:rPr>
          <w:rFonts w:asciiTheme="minorEastAsia" w:eastAsiaTheme="minorEastAsia" w:hAnsiTheme="minorEastAsia"/>
          <w:b/>
          <w:sz w:val="24"/>
          <w:szCs w:val="24"/>
        </w:rPr>
      </w:pPr>
      <w:r>
        <w:rPr>
          <w:rFonts w:asciiTheme="minorEastAsia" w:eastAsiaTheme="minorEastAsia" w:hAnsiTheme="minorEastAsia" w:hint="eastAsia"/>
          <w:bCs/>
          <w:sz w:val="24"/>
          <w:szCs w:val="24"/>
        </w:rPr>
        <w:t xml:space="preserve">                   （报名资质审查）赵  工0551-65771025</w:t>
      </w:r>
    </w:p>
    <w:p w:rsidR="00F50AE8" w:rsidRDefault="00F50AE8">
      <w:pPr>
        <w:spacing w:line="400" w:lineRule="exact"/>
        <w:jc w:val="center"/>
        <w:rPr>
          <w:rFonts w:ascii="宋体" w:hAnsi="宋体"/>
          <w:b/>
          <w:kern w:val="0"/>
          <w:sz w:val="28"/>
          <w:szCs w:val="28"/>
        </w:rPr>
      </w:pPr>
    </w:p>
    <w:p w:rsidR="00F50AE8" w:rsidRDefault="00F50AE8">
      <w:pPr>
        <w:spacing w:line="400" w:lineRule="exact"/>
        <w:jc w:val="center"/>
        <w:rPr>
          <w:rFonts w:ascii="宋体" w:hAnsi="宋体"/>
          <w:b/>
          <w:kern w:val="0"/>
          <w:sz w:val="28"/>
          <w:szCs w:val="28"/>
        </w:rPr>
      </w:pPr>
    </w:p>
    <w:p w:rsidR="00F50AE8" w:rsidRDefault="002C0AA7">
      <w:pPr>
        <w:spacing w:line="400" w:lineRule="exact"/>
        <w:jc w:val="center"/>
        <w:rPr>
          <w:rFonts w:ascii="宋体" w:hAnsi="宋体"/>
          <w:b/>
          <w:kern w:val="0"/>
          <w:sz w:val="28"/>
          <w:szCs w:val="28"/>
        </w:rPr>
      </w:pPr>
      <w:r>
        <w:rPr>
          <w:rFonts w:ascii="宋体" w:hAnsi="宋体" w:hint="eastAsia"/>
          <w:b/>
          <w:kern w:val="0"/>
          <w:sz w:val="28"/>
          <w:szCs w:val="28"/>
        </w:rPr>
        <w:t>第二章  投标须知</w:t>
      </w:r>
    </w:p>
    <w:p w:rsidR="00F50AE8" w:rsidRDefault="00F50AE8">
      <w:pPr>
        <w:spacing w:line="240" w:lineRule="exact"/>
        <w:rPr>
          <w:rFonts w:asciiTheme="minorEastAsia" w:eastAsiaTheme="minorEastAsia" w:hAnsiTheme="minorEastAsia"/>
          <w:b/>
          <w:kern w:val="0"/>
          <w:sz w:val="24"/>
        </w:rPr>
      </w:pP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1.投标文件的编写要求</w:t>
      </w:r>
    </w:p>
    <w:p w:rsidR="00F50AE8" w:rsidRDefault="002C0AA7">
      <w:pPr>
        <w:spacing w:line="58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1.3</w:t>
      </w:r>
      <w:r>
        <w:rPr>
          <w:rFonts w:asciiTheme="minorEastAsia" w:eastAsiaTheme="minorEastAsia" w:hAnsiTheme="minorEastAsia" w:hint="eastAsia"/>
          <w:kern w:val="0"/>
          <w:sz w:val="24"/>
        </w:rPr>
        <w:t>投标文件的书面内容不得涂抹或改写；</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1.4满足本招标文件规定的其它要求。</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2.投标文件由以下部分构成</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2.1</w:t>
      </w:r>
      <w:r>
        <w:rPr>
          <w:rFonts w:asciiTheme="minorEastAsia" w:eastAsiaTheme="minorEastAsia" w:hAnsiTheme="minorEastAsia" w:hint="eastAsia"/>
          <w:kern w:val="0"/>
          <w:sz w:val="24"/>
        </w:rPr>
        <w:t>投标承诺书、开标一览表、分项报价表、投标事项承诺等；</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2.2</w:t>
      </w:r>
      <w:r>
        <w:rPr>
          <w:rFonts w:asciiTheme="minorEastAsia" w:eastAsiaTheme="minorEastAsia" w:hAnsiTheme="minorEastAsia" w:hint="eastAsia"/>
          <w:kern w:val="0"/>
          <w:sz w:val="24"/>
        </w:rPr>
        <w:t>投标人资质证明文件、法人和授权代表人身份证复印件；</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2.3投标人</w:t>
      </w:r>
      <w:r>
        <w:rPr>
          <w:rFonts w:asciiTheme="minorEastAsia" w:eastAsiaTheme="minorEastAsia" w:hAnsiTheme="minorEastAsia" w:hint="eastAsia"/>
          <w:kern w:val="0"/>
          <w:sz w:val="24"/>
        </w:rPr>
        <w:t>同类项目合同及投标人其它说明文件等；</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3.投标报价说明</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b/>
          <w:kern w:val="0"/>
          <w:sz w:val="24"/>
        </w:rPr>
        <w:t xml:space="preserve">    3.2</w:t>
      </w:r>
      <w:r>
        <w:rPr>
          <w:rFonts w:asciiTheme="minorEastAsia" w:eastAsiaTheme="minorEastAsia" w:hAnsiTheme="minorEastAsia" w:hint="eastAsia"/>
          <w:sz w:val="24"/>
        </w:rPr>
        <w:t>投标人自行承担投标文件编制、递交、现场踏勘所涉及的一切费用。</w:t>
      </w:r>
    </w:p>
    <w:p w:rsidR="00F50AE8" w:rsidRDefault="002C0AA7">
      <w:pPr>
        <w:widowControl/>
        <w:spacing w:line="58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3.3投标报价为含</w:t>
      </w:r>
      <w:r>
        <w:rPr>
          <w:rFonts w:asciiTheme="minorEastAsia" w:eastAsiaTheme="minorEastAsia" w:hAnsiTheme="minorEastAsia" w:cs="宋体" w:hint="eastAsia"/>
          <w:bCs/>
          <w:kern w:val="0"/>
          <w:sz w:val="24"/>
        </w:rPr>
        <w:t>税到货</w:t>
      </w:r>
      <w:r>
        <w:rPr>
          <w:rFonts w:asciiTheme="minorEastAsia" w:eastAsiaTheme="minorEastAsia" w:hAnsiTheme="minorEastAsia" w:cs="宋体" w:hint="eastAsia"/>
          <w:b/>
          <w:kern w:val="0"/>
          <w:sz w:val="24"/>
        </w:rPr>
        <w:t>价，是指标的物送达用户指定地点（合肥市瑶海区大兴镇周谷堆粮油区内百大合家康四楼），验收合格后开据增值税专用发票（13%税率）的价格，</w:t>
      </w:r>
      <w:r>
        <w:rPr>
          <w:rFonts w:ascii="宋体" w:hAnsi="宋体" w:cs="宋体" w:hint="eastAsia"/>
          <w:b/>
          <w:kern w:val="0"/>
          <w:sz w:val="24"/>
        </w:rPr>
        <w:t>包括但不限于设计、制作、运输、装卸、保险、税金等交付甲方使用前的一切费用，以及免费质保期间的所有维保费用。</w:t>
      </w:r>
      <w:r>
        <w:rPr>
          <w:rFonts w:asciiTheme="minorEastAsia" w:eastAsiaTheme="minorEastAsia" w:hAnsiTheme="minorEastAsia" w:cs="宋体" w:hint="eastAsia"/>
          <w:b/>
          <w:kern w:val="0"/>
          <w:sz w:val="24"/>
        </w:rPr>
        <w:t>投标报价不得高于项目概算，否则视为废标；</w:t>
      </w:r>
    </w:p>
    <w:p w:rsidR="00F50AE8" w:rsidRDefault="002C0AA7">
      <w:pPr>
        <w:widowControl/>
        <w:spacing w:line="580" w:lineRule="exact"/>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4.</w:t>
      </w:r>
      <w:r>
        <w:rPr>
          <w:rFonts w:asciiTheme="minorEastAsia" w:eastAsiaTheme="minorEastAsia" w:hAnsiTheme="minorEastAsia" w:hint="eastAsia"/>
          <w:color w:val="000000"/>
          <w:sz w:val="24"/>
        </w:rPr>
        <w:t>投标人须充分考虑地理位置、道路运输、装卸条件及任何其他足以影响报价的情况，任何因忽视或误解送货位置所导致的费用增加由投标人自行承担</w:t>
      </w:r>
      <w:r>
        <w:rPr>
          <w:rFonts w:asciiTheme="minorEastAsia" w:eastAsiaTheme="minorEastAsia" w:hAnsiTheme="minorEastAsia" w:cs="宋体" w:hint="eastAsia"/>
          <w:color w:val="000000"/>
          <w:sz w:val="24"/>
        </w:rPr>
        <w:t>。</w:t>
      </w:r>
    </w:p>
    <w:p w:rsidR="00F50AE8" w:rsidRDefault="002C0AA7">
      <w:pPr>
        <w:spacing w:line="58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F50AE8" w:rsidRDefault="002C0AA7">
      <w:pPr>
        <w:spacing w:line="5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 xml:space="preserve">    6.</w:t>
      </w:r>
      <w:r>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F50AE8" w:rsidRDefault="002C0AA7">
      <w:pPr>
        <w:spacing w:line="58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二、投标文件的递交</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1.投标文件的密封和标记</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1.1投标文件应密封并在封面注明招标编号、投标项目、投标单位等信息；</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1.2投标文件要求：</w:t>
      </w:r>
      <w:r>
        <w:rPr>
          <w:rFonts w:asciiTheme="minorEastAsia" w:eastAsiaTheme="minorEastAsia" w:hAnsiTheme="minorEastAsia" w:hint="eastAsia"/>
          <w:b/>
          <w:kern w:val="0"/>
          <w:sz w:val="24"/>
        </w:rPr>
        <w:t>胶装，正、副本各一份</w:t>
      </w:r>
      <w:r>
        <w:rPr>
          <w:rFonts w:asciiTheme="minorEastAsia" w:eastAsiaTheme="minorEastAsia" w:hAnsiTheme="minorEastAsia" w:hint="eastAsia"/>
          <w:kern w:val="0"/>
          <w:sz w:val="24"/>
        </w:rPr>
        <w:t>。</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2.投标文件的递交、修改和撤回。</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2.1投标人应在投标截止时间前将密封合格的投标文件送达开标现场；</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三、开标、评标和定标</w:t>
      </w:r>
    </w:p>
    <w:p w:rsidR="00F50AE8" w:rsidRDefault="002C0AA7">
      <w:pPr>
        <w:widowControl/>
        <w:spacing w:line="580" w:lineRule="exact"/>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F50AE8" w:rsidRDefault="00344787">
      <w:pPr>
        <w:widowControl/>
        <w:spacing w:line="580" w:lineRule="exact"/>
        <w:jc w:val="left"/>
        <w:rPr>
          <w:rFonts w:asciiTheme="minorEastAsia" w:eastAsiaTheme="minorEastAsia" w:hAnsiTheme="minorEastAsia" w:cs="宋体"/>
          <w:color w:val="FF0000"/>
          <w:kern w:val="0"/>
          <w:sz w:val="24"/>
        </w:rPr>
      </w:pPr>
      <w:r w:rsidRPr="00344787">
        <w:rPr>
          <w:rFonts w:asciiTheme="minorEastAsia" w:eastAsiaTheme="minorEastAsia" w:hAnsiTheme="minorEastAsia" w:cs="宋体" w:hint="eastAsia"/>
          <w:kern w:val="0"/>
          <w:sz w:val="24"/>
        </w:rPr>
        <w:t xml:space="preserve">    </w:t>
      </w:r>
      <w:r w:rsidR="002C0AA7">
        <w:rPr>
          <w:rFonts w:asciiTheme="minorEastAsia" w:eastAsiaTheme="minorEastAsia" w:hAnsiTheme="minorEastAsia" w:cs="宋体" w:hint="eastAsia"/>
          <w:kern w:val="0"/>
          <w:sz w:val="24"/>
          <w:u w:val="single"/>
        </w:rPr>
        <w:t>2.招标管理委员会按投标邀请中确定的时间和地点开标，届时请投标人授权代表携带《投标文件》</w:t>
      </w:r>
      <w:r w:rsidR="002C0AA7">
        <w:rPr>
          <w:rFonts w:asciiTheme="minorEastAsia" w:eastAsiaTheme="minorEastAsia" w:hAnsiTheme="minorEastAsia" w:hint="eastAsia"/>
          <w:kern w:val="0"/>
          <w:sz w:val="24"/>
          <w:u w:val="single"/>
        </w:rPr>
        <w:t>到开标现场参与开标，</w:t>
      </w:r>
      <w:r w:rsidR="002C0AA7">
        <w:rPr>
          <w:rFonts w:asciiTheme="minorEastAsia" w:eastAsiaTheme="minorEastAsia" w:hAnsiTheme="minorEastAsia" w:hint="eastAsia"/>
          <w:b/>
          <w:kern w:val="0"/>
          <w:sz w:val="24"/>
          <w:u w:val="single"/>
        </w:rPr>
        <w:t>授权代表</w:t>
      </w:r>
      <w:r w:rsidR="002C0AA7">
        <w:rPr>
          <w:rFonts w:asciiTheme="minorEastAsia" w:eastAsiaTheme="minorEastAsia" w:hAnsiTheme="minorEastAsia" w:cs="宋体" w:hint="eastAsia"/>
          <w:b/>
          <w:kern w:val="0"/>
          <w:sz w:val="24"/>
          <w:u w:val="single"/>
        </w:rPr>
        <w:t>（须出示有效身份证件</w:t>
      </w:r>
      <w:r w:rsidR="002C0AA7">
        <w:rPr>
          <w:rFonts w:asciiTheme="minorEastAsia" w:eastAsiaTheme="minorEastAsia" w:hAnsiTheme="minorEastAsia" w:cs="宋体" w:hint="eastAsia"/>
          <w:kern w:val="0"/>
          <w:sz w:val="24"/>
          <w:u w:val="single"/>
        </w:rPr>
        <w:t>）</w:t>
      </w:r>
      <w:r w:rsidR="002C0AA7">
        <w:rPr>
          <w:rFonts w:asciiTheme="minorEastAsia" w:eastAsiaTheme="minorEastAsia" w:hAnsiTheme="minorEastAsia" w:hint="eastAsia"/>
          <w:b/>
          <w:kern w:val="0"/>
          <w:sz w:val="24"/>
          <w:u w:val="single"/>
        </w:rPr>
        <w:t>须与文件内名称一致，</w:t>
      </w:r>
      <w:r w:rsidR="002C0AA7">
        <w:rPr>
          <w:rFonts w:asciiTheme="minorEastAsia" w:eastAsiaTheme="minorEastAsia" w:hAnsiTheme="minorEastAsia" w:hint="eastAsia"/>
          <w:kern w:val="0"/>
          <w:sz w:val="24"/>
          <w:u w:val="single"/>
        </w:rPr>
        <w:t>否则投标无效</w:t>
      </w:r>
      <w:r w:rsidR="002C0AA7">
        <w:rPr>
          <w:rFonts w:asciiTheme="minorEastAsia" w:eastAsiaTheme="minorEastAsia" w:hAnsiTheme="minorEastAsia" w:cs="宋体" w:hint="eastAsia"/>
          <w:kern w:val="0"/>
          <w:sz w:val="24"/>
          <w:u w:val="single"/>
        </w:rPr>
        <w:t>。</w:t>
      </w:r>
      <w:r w:rsidR="002C0AA7">
        <w:rPr>
          <w:rFonts w:asciiTheme="minorEastAsia" w:eastAsiaTheme="minorEastAsia" w:hAnsiTheme="minorEastAsia" w:cs="宋体" w:hint="eastAsia"/>
          <w:kern w:val="0"/>
          <w:sz w:val="24"/>
        </w:rPr>
        <w:t>投标人授权代表逾期未按时到达开标现场，且未提前书面说明</w:t>
      </w:r>
      <w:r w:rsidR="002C0AA7">
        <w:rPr>
          <w:rFonts w:asciiTheme="minorEastAsia" w:eastAsiaTheme="minorEastAsia" w:hAnsiTheme="minorEastAsia" w:cs="宋体" w:hint="eastAsia"/>
          <w:color w:val="000000"/>
          <w:kern w:val="0"/>
          <w:sz w:val="24"/>
        </w:rPr>
        <w:t>将视为弃权，投标保证金不予返还。（</w:t>
      </w:r>
      <w:r w:rsidR="002C0AA7" w:rsidRPr="00344787">
        <w:rPr>
          <w:rFonts w:asciiTheme="minorEastAsia" w:eastAsiaTheme="minorEastAsia" w:hAnsiTheme="minorEastAsia" w:cs="宋体" w:hint="eastAsia"/>
          <w:color w:val="000000"/>
          <w:kern w:val="0"/>
          <w:sz w:val="24"/>
          <w:highlight w:val="yellow"/>
        </w:rPr>
        <w:t>届时根据本地疫情防控要求或改为远程视频开标，具体开标方式以招标方邮件通知为准。</w:t>
      </w:r>
      <w:r w:rsidR="002C0AA7">
        <w:rPr>
          <w:rFonts w:asciiTheme="minorEastAsia" w:eastAsiaTheme="minorEastAsia" w:hAnsiTheme="minorEastAsia" w:cs="宋体" w:hint="eastAsia"/>
          <w:color w:val="000000"/>
          <w:kern w:val="0"/>
          <w:sz w:val="24"/>
        </w:rPr>
        <w:t>）</w:t>
      </w:r>
    </w:p>
    <w:p w:rsidR="00F50AE8" w:rsidRDefault="00344787">
      <w:pPr>
        <w:spacing w:line="580" w:lineRule="exact"/>
        <w:rPr>
          <w:rFonts w:asciiTheme="minorEastAsia" w:eastAsiaTheme="minorEastAsia" w:hAnsiTheme="minorEastAsia"/>
          <w:kern w:val="0"/>
          <w:sz w:val="24"/>
        </w:rPr>
      </w:pPr>
      <w:r w:rsidRPr="00344787">
        <w:rPr>
          <w:rFonts w:asciiTheme="minorEastAsia" w:eastAsiaTheme="minorEastAsia" w:hAnsiTheme="minorEastAsia" w:cs="宋体" w:hint="eastAsia"/>
          <w:kern w:val="0"/>
          <w:sz w:val="24"/>
        </w:rPr>
        <w:t xml:space="preserve">    </w:t>
      </w:r>
      <w:r w:rsidR="002C0AA7">
        <w:rPr>
          <w:rFonts w:asciiTheme="minorEastAsia" w:eastAsiaTheme="minorEastAsia" w:hAnsiTheme="minorEastAsia" w:cs="宋体" w:hint="eastAsia"/>
          <w:kern w:val="0"/>
          <w:sz w:val="24"/>
          <w:u w:val="single"/>
        </w:rPr>
        <w:t>3.</w:t>
      </w:r>
      <w:r w:rsidR="002C0AA7">
        <w:rPr>
          <w:rFonts w:ascii="宋体" w:hAnsi="宋体" w:cs="宋体" w:hint="eastAsia"/>
          <w:kern w:val="0"/>
          <w:sz w:val="24"/>
          <w:u w:val="single"/>
        </w:rPr>
        <w:t>开标时，评委会根据《招标文件》规定的流程依次查询投标人网上资信情况以及查验样品</w:t>
      </w:r>
      <w:r w:rsidR="002C0AA7">
        <w:rPr>
          <w:rFonts w:ascii="宋体" w:hAnsi="宋体" w:cs="宋体" w:hint="eastAsia"/>
          <w:b/>
          <w:bCs/>
          <w:kern w:val="0"/>
          <w:sz w:val="24"/>
          <w:u w:val="single"/>
        </w:rPr>
        <w:t>（未提供样品、样品数量不全或任一样品不合格的视为无效投标。样品具体要求详见第三章。）</w:t>
      </w:r>
      <w:r w:rsidR="002C0AA7">
        <w:rPr>
          <w:rFonts w:ascii="宋体" w:hAnsi="宋体" w:cs="宋体" w:hint="eastAsia"/>
          <w:kern w:val="0"/>
          <w:sz w:val="24"/>
          <w:u w:val="single"/>
        </w:rPr>
        <w:t>，符合要求的投标人进入商务标的唱标及综合评审。</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4.本项目评标采用有效最低价法，即资格审查、商务标、技术标均经评审通过无错项、</w:t>
      </w:r>
      <w:r>
        <w:rPr>
          <w:rFonts w:asciiTheme="minorEastAsia" w:eastAsiaTheme="minorEastAsia" w:hAnsiTheme="minorEastAsia" w:hint="eastAsia"/>
          <w:b/>
          <w:kern w:val="0"/>
          <w:sz w:val="24"/>
        </w:rPr>
        <w:lastRenderedPageBreak/>
        <w:t>缺漏项的有效投标报价最低的投标人为中标候选人。</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5.招标人不承诺报价最低者可以中标，也不向落标的投标人退还投标文件。</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7.有下列情况之一的投标文件为废标：</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7.1未按本须知投标要求进行报价的；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7.2未加盖投标人公章的；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7.3投标文件无法定代表人或委托代理人签字、盖章的；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7.4不满足招标文件合格投标人要求的；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7.5严重违反招标纪律的；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7.6投标文件字迹潦草、模糊致使无法辨认的；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7.8投标文件存在错项、缺漏项的；</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7.9评委委员会评议认为构成废标的其他情况；</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7.10其他未实质性响应招标文件要求的。</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8.二次招标</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9.招标人依据公开、公平、公正原则进行评定标，投标人若认为本次招标过程中存在有违“三公”原则的，可向监标人书面投诉（只接受书面投诉）；联系地址：合肥市黄山路596号楼1509室  百大集团纪委案管审理室。</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四、投标文件的澄清</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2.重要的澄清应是书面的，但不得对投标内容进行实质性修改。</w:t>
      </w:r>
    </w:p>
    <w:p w:rsidR="00F50AE8" w:rsidRDefault="002C0AA7">
      <w:pPr>
        <w:spacing w:line="58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五、合同的确定</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1.合同签订</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1.1确定中标人及相关事宜后，甲方（招标人）、乙方（中标人）签订服务合同；</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1.2招标文件、中标人的投标文件（含澄清文件）均为签订合同不可分割的一部分；</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1.3招标人在授予合同时有权对标的物的数量予以适当的增加或减少；</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2.合同条款</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2.1详见附件四《合同》，合同签订以此为准；</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3.合同执行</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3.1甲乙双方严格按合同条款执行；</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3.2因特殊原因不能按时交货，乙方应在合同规定的交货期限内书面告知甲方；</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 xml:space="preserve">    3.3如需变更合同内容，甲乙双方协商后再定；</w:t>
      </w:r>
    </w:p>
    <w:p w:rsidR="00F50AE8" w:rsidRDefault="002C0AA7">
      <w:pPr>
        <w:widowControl/>
        <w:spacing w:line="580" w:lineRule="exact"/>
        <w:ind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3.4无特殊原因乙方拒不履行合同，招标人可单方面取消其中标资格，并追究违约责任，同时履约保证金不予退还，且我司将拒不接洽随后的同类型招标。</w:t>
      </w:r>
    </w:p>
    <w:p w:rsidR="00F50AE8" w:rsidRDefault="002C0AA7">
      <w:pPr>
        <w:numPr>
          <w:ilvl w:val="0"/>
          <w:numId w:val="1"/>
        </w:numPr>
        <w:spacing w:line="580" w:lineRule="exact"/>
        <w:ind w:firstLine="480"/>
        <w:rPr>
          <w:rFonts w:asciiTheme="minorEastAsia" w:eastAsiaTheme="minorEastAsia" w:hAnsiTheme="minorEastAsia"/>
          <w:b/>
          <w:bCs/>
          <w:kern w:val="0"/>
          <w:sz w:val="24"/>
        </w:rPr>
      </w:pPr>
      <w:r>
        <w:rPr>
          <w:rFonts w:asciiTheme="minorEastAsia" w:eastAsiaTheme="minorEastAsia" w:hAnsiTheme="minorEastAsia" w:hint="eastAsia"/>
          <w:b/>
          <w:bCs/>
          <w:kern w:val="0"/>
          <w:sz w:val="24"/>
        </w:rPr>
        <w:t>特别提示</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1.2020年1月24日，安徽省新型冠状病毒感染的肺炎疫情防控应急指挥部决定，启动安徽省重大公共卫生事件一级响应，投标人在投标前已充分了解并清楚知晓肺炎疫情及影响。</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2.因投标人在签订合同时对肺炎疫情及影响已经可以合理预见，肺炎疫情及影响属于合同总价包含的风险范围，投标人在投标报价时已经充分考虑，不再另行计取。</w:t>
      </w:r>
    </w:p>
    <w:p w:rsidR="00F50AE8" w:rsidRDefault="002C0AA7">
      <w:pPr>
        <w:spacing w:line="58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供货日期以招标人发出的开工指令为准；投标人应当知悉，计划供货日期之后，如安徽省有关主管部门仍未终结本次重大公共卫生事件应急响应，可能导致项目无法按计划供货；投标人应当充分考虑因肺炎疫情及影响导致迟延供货的风险，投标人承诺不因迟延供货向招标人主张变更或解除合同。</w:t>
      </w:r>
    </w:p>
    <w:p w:rsidR="00F50AE8" w:rsidRDefault="002C0AA7">
      <w:pPr>
        <w:spacing w:line="580" w:lineRule="exact"/>
        <w:rPr>
          <w:rFonts w:asciiTheme="minorEastAsia" w:eastAsiaTheme="minorEastAsia" w:hAnsiTheme="minorEastAsia"/>
          <w:sz w:val="24"/>
        </w:rPr>
      </w:pPr>
      <w:r>
        <w:rPr>
          <w:rFonts w:asciiTheme="minorEastAsia" w:eastAsiaTheme="minorEastAsia" w:hAnsiTheme="minorEastAsia" w:hint="eastAsia"/>
          <w:kern w:val="0"/>
          <w:sz w:val="24"/>
        </w:rPr>
        <w:t xml:space="preserve">    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F50AE8" w:rsidRDefault="002C0AA7">
      <w:pPr>
        <w:pStyle w:val="ad"/>
        <w:spacing w:line="580" w:lineRule="exact"/>
        <w:ind w:firstLineChars="0" w:firstLine="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5.供货过程中，不得因肺炎疫情及影响导致材料价格上涨、材料采购困难、施工人员组织困难、疫情防治需要等情况拖延或影响合同工期，却有影响的，应及时采取一切有效措施弥补损失，确保按期保质完成项目供货，投标人应综合考虑、慎重报价，中标后不予调整。</w:t>
      </w:r>
    </w:p>
    <w:p w:rsidR="00F50AE8" w:rsidRDefault="00F50AE8">
      <w:pPr>
        <w:widowControl/>
        <w:spacing w:line="560" w:lineRule="exact"/>
        <w:jc w:val="left"/>
        <w:rPr>
          <w:rFonts w:asciiTheme="minorEastAsia" w:eastAsiaTheme="minorEastAsia" w:hAnsiTheme="minorEastAsia"/>
          <w:kern w:val="0"/>
          <w:sz w:val="24"/>
        </w:rPr>
      </w:pPr>
    </w:p>
    <w:p w:rsidR="00F50AE8" w:rsidRDefault="00F50AE8">
      <w:pPr>
        <w:tabs>
          <w:tab w:val="left" w:pos="0"/>
          <w:tab w:val="left" w:pos="540"/>
          <w:tab w:val="left" w:pos="1140"/>
        </w:tabs>
        <w:spacing w:line="400" w:lineRule="exact"/>
        <w:jc w:val="center"/>
        <w:rPr>
          <w:rFonts w:ascii="宋体" w:hAnsi="宋体"/>
          <w:b/>
          <w:kern w:val="0"/>
          <w:sz w:val="28"/>
          <w:szCs w:val="28"/>
        </w:rPr>
      </w:pPr>
    </w:p>
    <w:p w:rsidR="00F50AE8" w:rsidRDefault="00F50AE8">
      <w:pPr>
        <w:tabs>
          <w:tab w:val="left" w:pos="0"/>
          <w:tab w:val="left" w:pos="540"/>
          <w:tab w:val="left" w:pos="1140"/>
        </w:tabs>
        <w:spacing w:line="400" w:lineRule="exact"/>
        <w:jc w:val="center"/>
        <w:rPr>
          <w:rFonts w:ascii="宋体" w:hAnsi="宋体"/>
          <w:b/>
          <w:kern w:val="0"/>
          <w:sz w:val="28"/>
          <w:szCs w:val="28"/>
        </w:rPr>
      </w:pPr>
    </w:p>
    <w:p w:rsidR="00F50AE8" w:rsidRDefault="00F50AE8">
      <w:pPr>
        <w:tabs>
          <w:tab w:val="left" w:pos="0"/>
          <w:tab w:val="left" w:pos="540"/>
          <w:tab w:val="left" w:pos="1140"/>
        </w:tabs>
        <w:spacing w:line="400" w:lineRule="exact"/>
        <w:jc w:val="center"/>
        <w:rPr>
          <w:rFonts w:ascii="宋体" w:hAnsi="宋体"/>
          <w:b/>
          <w:kern w:val="0"/>
          <w:sz w:val="28"/>
          <w:szCs w:val="28"/>
        </w:rPr>
      </w:pPr>
    </w:p>
    <w:p w:rsidR="00F50AE8" w:rsidRDefault="002C0AA7">
      <w:pPr>
        <w:widowControl/>
        <w:jc w:val="left"/>
        <w:rPr>
          <w:rFonts w:ascii="宋体" w:hAnsi="宋体"/>
          <w:b/>
          <w:kern w:val="0"/>
          <w:sz w:val="28"/>
          <w:szCs w:val="28"/>
        </w:rPr>
      </w:pPr>
      <w:r>
        <w:rPr>
          <w:rFonts w:ascii="宋体" w:hAnsi="宋体"/>
          <w:b/>
          <w:kern w:val="0"/>
          <w:sz w:val="28"/>
          <w:szCs w:val="28"/>
        </w:rPr>
        <w:br w:type="page"/>
      </w:r>
    </w:p>
    <w:p w:rsidR="00F50AE8" w:rsidRDefault="00F50AE8">
      <w:pPr>
        <w:tabs>
          <w:tab w:val="left" w:pos="0"/>
          <w:tab w:val="left" w:pos="540"/>
          <w:tab w:val="left" w:pos="1140"/>
        </w:tabs>
        <w:spacing w:line="400" w:lineRule="exact"/>
        <w:jc w:val="center"/>
        <w:rPr>
          <w:rFonts w:ascii="宋体" w:hAnsi="宋体"/>
          <w:b/>
          <w:kern w:val="0"/>
          <w:sz w:val="28"/>
          <w:szCs w:val="28"/>
        </w:rPr>
      </w:pPr>
    </w:p>
    <w:p w:rsidR="00F50AE8" w:rsidRDefault="002C0AA7">
      <w:pPr>
        <w:numPr>
          <w:ilvl w:val="0"/>
          <w:numId w:val="2"/>
        </w:numPr>
        <w:tabs>
          <w:tab w:val="left" w:pos="0"/>
          <w:tab w:val="left" w:pos="540"/>
        </w:tabs>
        <w:spacing w:line="400" w:lineRule="exact"/>
        <w:jc w:val="center"/>
        <w:rPr>
          <w:rFonts w:ascii="宋体" w:hAnsi="宋体"/>
          <w:b/>
          <w:kern w:val="0"/>
          <w:sz w:val="28"/>
          <w:szCs w:val="28"/>
        </w:rPr>
      </w:pPr>
      <w:r>
        <w:rPr>
          <w:rFonts w:ascii="宋体" w:hAnsi="宋体" w:hint="eastAsia"/>
          <w:b/>
          <w:kern w:val="0"/>
          <w:sz w:val="28"/>
          <w:szCs w:val="28"/>
        </w:rPr>
        <w:t>采购需求</w:t>
      </w:r>
    </w:p>
    <w:p w:rsidR="00F50AE8" w:rsidRDefault="00F50AE8"/>
    <w:p w:rsidR="00F50AE8" w:rsidRDefault="002C0AA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一、塑料颠倒可错位堆叠式周转筐参数</w:t>
      </w:r>
      <w:bookmarkStart w:id="0" w:name="_Hlt204508754"/>
      <w:bookmarkStart w:id="1" w:name="_Hlt496515068"/>
      <w:bookmarkEnd w:id="0"/>
      <w:bookmarkEnd w:id="1"/>
      <w:r>
        <w:rPr>
          <w:rFonts w:asciiTheme="minorEastAsia" w:eastAsiaTheme="minorEastAsia" w:hAnsiTheme="minorEastAsia" w:hint="eastAsia"/>
          <w:b/>
          <w:sz w:val="24"/>
        </w:rPr>
        <w:t>要求</w:t>
      </w:r>
    </w:p>
    <w:p w:rsidR="00F50AE8" w:rsidRDefault="002C0AA7">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    1.规格一600*400*310mm （拟采购7000个）</w:t>
      </w:r>
    </w:p>
    <w:tbl>
      <w:tblPr>
        <w:tblpPr w:leftFromText="180" w:rightFromText="180" w:vertAnchor="text" w:horzAnchor="page" w:tblpXSpec="center" w:tblpY="78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3"/>
        <w:gridCol w:w="2639"/>
        <w:gridCol w:w="2889"/>
        <w:gridCol w:w="2763"/>
      </w:tblGrid>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规  格</w:t>
            </w:r>
          </w:p>
        </w:tc>
        <w:tc>
          <w:tcPr>
            <w:tcW w:w="2805" w:type="pct"/>
            <w:gridSpan w:val="2"/>
            <w:vAlign w:val="center"/>
          </w:tcPr>
          <w:p w:rsidR="00F50AE8" w:rsidRDefault="002C0AA7">
            <w:pPr>
              <w:spacing w:line="320" w:lineRule="exact"/>
              <w:jc w:val="center"/>
              <w:rPr>
                <w:rFonts w:ascii="宋体" w:hAnsi="宋体" w:cs="宋体"/>
                <w:bCs/>
                <w:sz w:val="24"/>
              </w:rPr>
            </w:pPr>
            <w:r>
              <w:rPr>
                <w:rFonts w:ascii="宋体" w:hAnsi="宋体" w:cs="宋体" w:hint="eastAsia"/>
                <w:bCs/>
                <w:kern w:val="0"/>
                <w:sz w:val="24"/>
              </w:rPr>
              <w:t>600*400*310mm</w:t>
            </w:r>
          </w:p>
        </w:tc>
        <w:tc>
          <w:tcPr>
            <w:tcW w:w="1402" w:type="pct"/>
            <w:vAlign w:val="center"/>
          </w:tcPr>
          <w:p w:rsidR="00F50AE8" w:rsidRDefault="002C0AA7">
            <w:pPr>
              <w:spacing w:line="320" w:lineRule="exact"/>
              <w:jc w:val="center"/>
              <w:rPr>
                <w:rFonts w:ascii="宋体" w:hAnsi="宋体" w:cs="宋体"/>
                <w:bCs/>
                <w:kern w:val="0"/>
                <w:sz w:val="24"/>
              </w:rPr>
            </w:pPr>
            <w:r>
              <w:rPr>
                <w:rFonts w:ascii="宋体" w:hAnsi="宋体" w:cs="宋体" w:hint="eastAsia"/>
                <w:bCs/>
                <w:kern w:val="0"/>
                <w:sz w:val="24"/>
              </w:rPr>
              <w:t>允许偏离值</w:t>
            </w:r>
          </w:p>
        </w:tc>
      </w:tr>
      <w:tr w:rsidR="00F50AE8">
        <w:trPr>
          <w:trHeight w:val="56"/>
          <w:jc w:val="center"/>
        </w:trPr>
        <w:tc>
          <w:tcPr>
            <w:tcW w:w="793" w:type="pct"/>
            <w:vAlign w:val="center"/>
          </w:tcPr>
          <w:p w:rsidR="00F50AE8" w:rsidRDefault="00F50AE8">
            <w:pPr>
              <w:spacing w:line="320" w:lineRule="exact"/>
              <w:jc w:val="center"/>
              <w:rPr>
                <w:rFonts w:ascii="宋体" w:hAnsi="宋体" w:cs="宋体"/>
                <w:bCs/>
                <w:sz w:val="24"/>
              </w:rPr>
            </w:pPr>
          </w:p>
        </w:tc>
        <w:tc>
          <w:tcPr>
            <w:tcW w:w="1339"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内径</w:t>
            </w:r>
          </w:p>
        </w:tc>
        <w:tc>
          <w:tcPr>
            <w:tcW w:w="1466"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外径</w:t>
            </w:r>
          </w:p>
        </w:tc>
        <w:tc>
          <w:tcPr>
            <w:tcW w:w="1402" w:type="pct"/>
            <w:vAlign w:val="center"/>
          </w:tcPr>
          <w:p w:rsidR="00F50AE8" w:rsidRDefault="00F50AE8">
            <w:pPr>
              <w:spacing w:line="320" w:lineRule="exact"/>
              <w:jc w:val="center"/>
              <w:rPr>
                <w:rFonts w:ascii="宋体" w:hAnsi="宋体" w:cs="宋体"/>
                <w:bCs/>
                <w:sz w:val="24"/>
              </w:rPr>
            </w:pP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长  度</w:t>
            </w:r>
          </w:p>
        </w:tc>
        <w:tc>
          <w:tcPr>
            <w:tcW w:w="1339"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530mm</w:t>
            </w:r>
          </w:p>
        </w:tc>
        <w:tc>
          <w:tcPr>
            <w:tcW w:w="1466"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600mm</w:t>
            </w:r>
          </w:p>
        </w:tc>
        <w:tc>
          <w:tcPr>
            <w:tcW w:w="1402"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±6mm</w:t>
            </w: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宽  度</w:t>
            </w:r>
          </w:p>
        </w:tc>
        <w:tc>
          <w:tcPr>
            <w:tcW w:w="1339"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365mm</w:t>
            </w:r>
          </w:p>
        </w:tc>
        <w:tc>
          <w:tcPr>
            <w:tcW w:w="1466"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400mm</w:t>
            </w:r>
          </w:p>
        </w:tc>
        <w:tc>
          <w:tcPr>
            <w:tcW w:w="1402"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±4mm</w:t>
            </w: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高  度</w:t>
            </w:r>
          </w:p>
        </w:tc>
        <w:tc>
          <w:tcPr>
            <w:tcW w:w="1339"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303mm</w:t>
            </w:r>
          </w:p>
        </w:tc>
        <w:tc>
          <w:tcPr>
            <w:tcW w:w="1466"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310mm</w:t>
            </w:r>
          </w:p>
        </w:tc>
        <w:tc>
          <w:tcPr>
            <w:tcW w:w="1402"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±3mm</w:t>
            </w: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单个重量</w:t>
            </w:r>
          </w:p>
        </w:tc>
        <w:tc>
          <w:tcPr>
            <w:tcW w:w="2805" w:type="pct"/>
            <w:gridSpan w:val="2"/>
            <w:vAlign w:val="center"/>
          </w:tcPr>
          <w:p w:rsidR="00F50AE8" w:rsidRDefault="002C0AA7">
            <w:pPr>
              <w:spacing w:line="320" w:lineRule="exact"/>
              <w:jc w:val="center"/>
              <w:rPr>
                <w:rFonts w:ascii="宋体" w:hAnsi="宋体" w:cs="宋体"/>
                <w:bCs/>
                <w:sz w:val="24"/>
                <w:highlight w:val="yellow"/>
              </w:rPr>
            </w:pPr>
            <w:r>
              <w:rPr>
                <w:rFonts w:ascii="宋体" w:hAnsi="宋体" w:cs="宋体" w:hint="eastAsia"/>
                <w:bCs/>
                <w:sz w:val="24"/>
              </w:rPr>
              <w:t>2000克</w:t>
            </w:r>
          </w:p>
        </w:tc>
        <w:tc>
          <w:tcPr>
            <w:tcW w:w="1402" w:type="pct"/>
            <w:vAlign w:val="center"/>
          </w:tcPr>
          <w:p w:rsidR="00F50AE8" w:rsidRDefault="002C0AA7">
            <w:pPr>
              <w:spacing w:line="320" w:lineRule="exact"/>
              <w:jc w:val="center"/>
              <w:rPr>
                <w:rFonts w:ascii="宋体" w:hAnsi="宋体" w:cs="宋体"/>
                <w:bCs/>
                <w:sz w:val="24"/>
                <w:highlight w:val="yellow"/>
              </w:rPr>
            </w:pPr>
            <w:r>
              <w:rPr>
                <w:rFonts w:ascii="宋体" w:hAnsi="宋体" w:cs="宋体" w:hint="eastAsia"/>
                <w:bCs/>
                <w:sz w:val="24"/>
              </w:rPr>
              <w:t>±100克</w:t>
            </w:r>
          </w:p>
        </w:tc>
      </w:tr>
      <w:tr w:rsidR="00F50AE8">
        <w:trPr>
          <w:trHeight w:val="56"/>
          <w:jc w:val="center"/>
        </w:trPr>
        <w:tc>
          <w:tcPr>
            <w:tcW w:w="793" w:type="pct"/>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颜  色</w:t>
            </w:r>
          </w:p>
        </w:tc>
        <w:tc>
          <w:tcPr>
            <w:tcW w:w="4207" w:type="pct"/>
            <w:gridSpan w:val="3"/>
            <w:vAlign w:val="center"/>
          </w:tcPr>
          <w:p w:rsidR="00F50AE8" w:rsidRDefault="002C0AA7">
            <w:pPr>
              <w:spacing w:line="320" w:lineRule="exact"/>
              <w:jc w:val="center"/>
              <w:rPr>
                <w:rFonts w:ascii="宋体" w:hAnsi="宋体" w:cs="宋体"/>
                <w:bCs/>
                <w:sz w:val="24"/>
              </w:rPr>
            </w:pPr>
            <w:r>
              <w:rPr>
                <w:rFonts w:ascii="宋体" w:hAnsi="宋体" w:cs="宋体" w:hint="eastAsia"/>
                <w:b/>
                <w:sz w:val="24"/>
              </w:rPr>
              <w:t>绿色</w:t>
            </w:r>
          </w:p>
        </w:tc>
      </w:tr>
      <w:tr w:rsidR="00F50AE8">
        <w:trPr>
          <w:trHeight w:val="56"/>
          <w:jc w:val="center"/>
        </w:trPr>
        <w:tc>
          <w:tcPr>
            <w:tcW w:w="793" w:type="pct"/>
            <w:vAlign w:val="center"/>
          </w:tcPr>
          <w:p w:rsidR="00F50AE8" w:rsidRDefault="002C0AA7">
            <w:pPr>
              <w:widowControl/>
              <w:spacing w:line="320" w:lineRule="exact"/>
              <w:jc w:val="center"/>
              <w:rPr>
                <w:rFonts w:ascii="宋体" w:hAnsi="宋体" w:cs="宋体"/>
                <w:bCs/>
                <w:sz w:val="24"/>
              </w:rPr>
            </w:pPr>
            <w:r>
              <w:rPr>
                <w:rFonts w:ascii="宋体" w:hAnsi="宋体" w:cs="宋体" w:hint="eastAsia"/>
                <w:bCs/>
                <w:kern w:val="0"/>
                <w:sz w:val="24"/>
              </w:rPr>
              <w:t>原材料</w:t>
            </w:r>
          </w:p>
        </w:tc>
        <w:tc>
          <w:tcPr>
            <w:tcW w:w="4207" w:type="pct"/>
            <w:gridSpan w:val="3"/>
            <w:vAlign w:val="center"/>
          </w:tcPr>
          <w:p w:rsidR="00F50AE8" w:rsidRDefault="002C0AA7">
            <w:pPr>
              <w:spacing w:line="320" w:lineRule="exact"/>
              <w:jc w:val="center"/>
              <w:rPr>
                <w:rFonts w:ascii="宋体" w:hAnsi="宋体" w:cs="宋体"/>
                <w:bCs/>
                <w:sz w:val="24"/>
              </w:rPr>
            </w:pPr>
            <w:r>
              <w:rPr>
                <w:rFonts w:ascii="宋体" w:hAnsi="宋体" w:cs="宋体" w:hint="eastAsia"/>
                <w:bCs/>
                <w:sz w:val="24"/>
              </w:rPr>
              <w:t>食品级全新料（PP）聚丙烯</w:t>
            </w:r>
          </w:p>
        </w:tc>
      </w:tr>
      <w:tr w:rsidR="00F50AE8">
        <w:trPr>
          <w:trHeight w:val="680"/>
          <w:jc w:val="center"/>
        </w:trPr>
        <w:tc>
          <w:tcPr>
            <w:tcW w:w="793" w:type="pct"/>
            <w:vAlign w:val="center"/>
          </w:tcPr>
          <w:p w:rsidR="00F50AE8" w:rsidRDefault="002C0AA7">
            <w:pPr>
              <w:widowControl/>
              <w:spacing w:line="320" w:lineRule="exact"/>
              <w:jc w:val="center"/>
              <w:rPr>
                <w:rFonts w:ascii="宋体" w:hAnsi="宋体" w:cs="宋体"/>
                <w:bCs/>
                <w:kern w:val="0"/>
                <w:sz w:val="24"/>
              </w:rPr>
            </w:pPr>
            <w:r>
              <w:rPr>
                <w:rFonts w:ascii="宋体" w:hAnsi="宋体" w:cs="宋体" w:hint="eastAsia"/>
                <w:kern w:val="0"/>
                <w:sz w:val="24"/>
              </w:rPr>
              <w:t>技术要求</w:t>
            </w:r>
          </w:p>
        </w:tc>
        <w:tc>
          <w:tcPr>
            <w:tcW w:w="4207" w:type="pct"/>
            <w:gridSpan w:val="3"/>
            <w:vAlign w:val="center"/>
          </w:tcPr>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1.同一型号之间、不同型号之间的周转筐均须实现相互套叠，堆高，无紧、涩、卡、盾等现象；</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2.周转筐整体一次注模，无焊接；</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3.每个周转筐上均需单面烫金印制“合家康”字样；</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4.满足长期负25摄氏度低温冻库使用需求；</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5.箱底承重性能不小于35kg；</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6.周转筐为可插式、把手搬运舒适，箱体反转180度可堆高，旋回180度可实现空筐插入；</w:t>
            </w:r>
          </w:p>
          <w:p w:rsidR="00F50AE8" w:rsidRDefault="002C0AA7">
            <w:pPr>
              <w:widowControl/>
              <w:spacing w:line="400" w:lineRule="exact"/>
              <w:jc w:val="left"/>
              <w:rPr>
                <w:rFonts w:ascii="宋体" w:hAnsi="宋体" w:cs="宋体"/>
                <w:kern w:val="0"/>
                <w:sz w:val="24"/>
              </w:rPr>
            </w:pPr>
            <w:r>
              <w:rPr>
                <w:rFonts w:ascii="宋体" w:hAnsi="宋体" w:cs="宋体" w:hint="eastAsia"/>
                <w:kern w:val="0"/>
                <w:sz w:val="24"/>
              </w:rPr>
              <w:t>7.筐体设计透气圆孔，保证箱内空气流通，防止蔬菜在搬运及配送过程中腐烂；</w:t>
            </w:r>
          </w:p>
          <w:p w:rsidR="00F50AE8" w:rsidRDefault="002C0AA7">
            <w:pPr>
              <w:widowControl/>
              <w:spacing w:line="400" w:lineRule="exact"/>
              <w:jc w:val="left"/>
              <w:rPr>
                <w:rFonts w:ascii="宋体" w:hAnsi="宋体" w:cs="宋体"/>
                <w:sz w:val="24"/>
              </w:rPr>
            </w:pPr>
            <w:r>
              <w:rPr>
                <w:rFonts w:ascii="宋体" w:hAnsi="宋体" w:cs="宋体" w:hint="eastAsia"/>
                <w:kern w:val="0"/>
                <w:sz w:val="24"/>
              </w:rPr>
              <w:t>8.筐体长侧壁有加强筋设计，以提高装载能力，并减少侧壁的变形率。</w:t>
            </w:r>
          </w:p>
        </w:tc>
      </w:tr>
      <w:tr w:rsidR="00F50AE8">
        <w:trPr>
          <w:trHeight w:val="930"/>
          <w:jc w:val="center"/>
        </w:trPr>
        <w:tc>
          <w:tcPr>
            <w:tcW w:w="793" w:type="pct"/>
            <w:vAlign w:val="center"/>
          </w:tcPr>
          <w:p w:rsidR="00F50AE8" w:rsidRDefault="002C0AA7">
            <w:pPr>
              <w:widowControl/>
              <w:spacing w:line="320" w:lineRule="exact"/>
              <w:jc w:val="center"/>
              <w:rPr>
                <w:rFonts w:ascii="宋体" w:hAnsi="宋体" w:cs="宋体"/>
                <w:kern w:val="0"/>
                <w:sz w:val="24"/>
              </w:rPr>
            </w:pPr>
            <w:r>
              <w:rPr>
                <w:rFonts w:ascii="宋体" w:hAnsi="宋体" w:cs="宋体" w:hint="eastAsia"/>
                <w:kern w:val="0"/>
                <w:sz w:val="24"/>
              </w:rPr>
              <w:t>质量要求</w:t>
            </w:r>
          </w:p>
        </w:tc>
        <w:tc>
          <w:tcPr>
            <w:tcW w:w="4207" w:type="pct"/>
            <w:gridSpan w:val="3"/>
            <w:vAlign w:val="center"/>
          </w:tcPr>
          <w:p w:rsidR="00F50AE8" w:rsidRDefault="002C0AA7">
            <w:pPr>
              <w:widowControl/>
              <w:spacing w:line="320" w:lineRule="exact"/>
              <w:jc w:val="left"/>
              <w:rPr>
                <w:rFonts w:ascii="宋体" w:eastAsia="楷体_GB2312" w:hAnsi="宋体" w:cs="宋体"/>
                <w:sz w:val="24"/>
              </w:rPr>
            </w:pPr>
            <w:r>
              <w:rPr>
                <w:rFonts w:ascii="宋体" w:hAnsi="宋体" w:cs="宋体" w:hint="eastAsia"/>
                <w:kern w:val="0"/>
                <w:sz w:val="24"/>
              </w:rPr>
              <w:t>完整无裂损，箱体各面光滑完整，不允许有明显白印，边沿及端手部位无毛刺、弥孔，不允许存在黑点、杂质、异味；无明显色差，浇口平滑，不影响箱子平置，不刮手。</w:t>
            </w:r>
          </w:p>
        </w:tc>
      </w:tr>
      <w:tr w:rsidR="00F50AE8">
        <w:trPr>
          <w:trHeight w:val="3761"/>
          <w:jc w:val="center"/>
        </w:trPr>
        <w:tc>
          <w:tcPr>
            <w:tcW w:w="793" w:type="pct"/>
            <w:vAlign w:val="center"/>
          </w:tcPr>
          <w:p w:rsidR="00F50AE8" w:rsidRDefault="002C0AA7">
            <w:pPr>
              <w:jc w:val="center"/>
              <w:rPr>
                <w:sz w:val="24"/>
              </w:rPr>
            </w:pPr>
            <w:r>
              <w:rPr>
                <w:rFonts w:hint="eastAsia"/>
                <w:sz w:val="24"/>
              </w:rPr>
              <w:t>样品图例</w:t>
            </w:r>
          </w:p>
        </w:tc>
        <w:tc>
          <w:tcPr>
            <w:tcW w:w="4207" w:type="pct"/>
            <w:gridSpan w:val="3"/>
            <w:vAlign w:val="center"/>
          </w:tcPr>
          <w:p w:rsidR="00F50AE8" w:rsidRDefault="002C0AA7" w:rsidP="00344787">
            <w:pPr>
              <w:jc w:val="center"/>
            </w:pPr>
            <w:r>
              <w:rPr>
                <w:rFonts w:hint="eastAsia"/>
                <w:noProof/>
              </w:rPr>
              <w:drawing>
                <wp:inline distT="0" distB="0" distL="114300" distR="114300">
                  <wp:extent cx="2284095" cy="2294890"/>
                  <wp:effectExtent l="0" t="0" r="1905" b="10160"/>
                  <wp:docPr id="5" name="图片 5" descr="75e05c8b2982413ae205481a3631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5e05c8b2982413ae205481a3631aaf"/>
                          <pic:cNvPicPr>
                            <a:picLocks noChangeAspect="1"/>
                          </pic:cNvPicPr>
                        </pic:nvPicPr>
                        <pic:blipFill>
                          <a:blip r:embed="rId9"/>
                          <a:stretch>
                            <a:fillRect/>
                          </a:stretch>
                        </pic:blipFill>
                        <pic:spPr>
                          <a:xfrm>
                            <a:off x="0" y="0"/>
                            <a:ext cx="2284095" cy="2294890"/>
                          </a:xfrm>
                          <a:prstGeom prst="rect">
                            <a:avLst/>
                          </a:prstGeom>
                        </pic:spPr>
                      </pic:pic>
                    </a:graphicData>
                  </a:graphic>
                </wp:inline>
              </w:drawing>
            </w:r>
          </w:p>
        </w:tc>
      </w:tr>
    </w:tbl>
    <w:p w:rsidR="00F50AE8" w:rsidRDefault="00F50AE8"/>
    <w:p w:rsidR="00F50AE8" w:rsidRDefault="00F50AE8"/>
    <w:p w:rsidR="00F50AE8" w:rsidRDefault="00F50AE8"/>
    <w:p w:rsidR="00F50AE8" w:rsidRDefault="00F50AE8"/>
    <w:p w:rsidR="00F50AE8" w:rsidRDefault="00F50AE8"/>
    <w:tbl>
      <w:tblPr>
        <w:tblpPr w:leftFromText="180" w:rightFromText="180" w:vertAnchor="text" w:horzAnchor="page" w:tblpXSpec="center" w:tblpY="78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
        <w:gridCol w:w="2635"/>
        <w:gridCol w:w="2883"/>
        <w:gridCol w:w="2775"/>
      </w:tblGrid>
      <w:tr w:rsidR="00F50AE8">
        <w:trPr>
          <w:trHeight w:val="56"/>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型号</w:t>
            </w:r>
          </w:p>
        </w:tc>
        <w:tc>
          <w:tcPr>
            <w:tcW w:w="2800" w:type="pct"/>
            <w:gridSpan w:val="2"/>
            <w:vAlign w:val="center"/>
          </w:tcPr>
          <w:p w:rsidR="00F50AE8" w:rsidRDefault="002C0AA7">
            <w:pPr>
              <w:spacing w:line="440" w:lineRule="exact"/>
              <w:jc w:val="center"/>
              <w:rPr>
                <w:rFonts w:ascii="宋体" w:hAnsi="宋体" w:cs="宋体"/>
                <w:b/>
                <w:bCs/>
                <w:sz w:val="24"/>
              </w:rPr>
            </w:pPr>
            <w:r>
              <w:rPr>
                <w:rFonts w:ascii="宋体" w:hAnsi="宋体" w:cs="宋体" w:hint="eastAsia"/>
                <w:b/>
                <w:bCs/>
                <w:kern w:val="0"/>
                <w:sz w:val="24"/>
              </w:rPr>
              <w:t>600*400*220</w:t>
            </w:r>
            <w:r>
              <w:rPr>
                <w:rFonts w:asciiTheme="minorEastAsia" w:eastAsiaTheme="minorEastAsia" w:hAnsiTheme="minorEastAsia" w:hint="eastAsia"/>
                <w:b/>
                <w:sz w:val="24"/>
              </w:rPr>
              <w:t>mm</w:t>
            </w:r>
          </w:p>
        </w:tc>
        <w:tc>
          <w:tcPr>
            <w:tcW w:w="1408" w:type="pct"/>
            <w:vAlign w:val="center"/>
          </w:tcPr>
          <w:p w:rsidR="00F50AE8" w:rsidRDefault="002C0AA7">
            <w:pPr>
              <w:spacing w:line="440" w:lineRule="exact"/>
              <w:jc w:val="center"/>
              <w:rPr>
                <w:rFonts w:ascii="宋体" w:hAnsi="宋体" w:cs="宋体"/>
                <w:bCs/>
                <w:kern w:val="0"/>
                <w:sz w:val="24"/>
              </w:rPr>
            </w:pPr>
            <w:r>
              <w:rPr>
                <w:rFonts w:ascii="宋体" w:hAnsi="宋体" w:cs="宋体" w:hint="eastAsia"/>
                <w:bCs/>
                <w:kern w:val="0"/>
                <w:sz w:val="24"/>
              </w:rPr>
              <w:t>允许偏离值</w:t>
            </w:r>
          </w:p>
        </w:tc>
      </w:tr>
      <w:tr w:rsidR="00F50AE8">
        <w:trPr>
          <w:trHeight w:val="56"/>
          <w:jc w:val="center"/>
        </w:trPr>
        <w:tc>
          <w:tcPr>
            <w:tcW w:w="792" w:type="pct"/>
            <w:vAlign w:val="center"/>
          </w:tcPr>
          <w:p w:rsidR="00F50AE8" w:rsidRDefault="00F50AE8">
            <w:pPr>
              <w:spacing w:line="440" w:lineRule="exact"/>
              <w:jc w:val="center"/>
              <w:rPr>
                <w:rFonts w:ascii="宋体" w:hAnsi="宋体" w:cs="宋体"/>
                <w:bCs/>
                <w:sz w:val="24"/>
              </w:rPr>
            </w:pPr>
          </w:p>
        </w:tc>
        <w:tc>
          <w:tcPr>
            <w:tcW w:w="1337"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内径</w:t>
            </w:r>
          </w:p>
        </w:tc>
        <w:tc>
          <w:tcPr>
            <w:tcW w:w="1463"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外径</w:t>
            </w:r>
          </w:p>
        </w:tc>
        <w:tc>
          <w:tcPr>
            <w:tcW w:w="1408" w:type="pct"/>
            <w:vAlign w:val="center"/>
          </w:tcPr>
          <w:p w:rsidR="00F50AE8" w:rsidRDefault="00F50AE8">
            <w:pPr>
              <w:spacing w:line="440" w:lineRule="exact"/>
              <w:jc w:val="center"/>
              <w:rPr>
                <w:rFonts w:ascii="宋体" w:hAnsi="宋体" w:cs="宋体"/>
                <w:bCs/>
                <w:sz w:val="24"/>
              </w:rPr>
            </w:pPr>
          </w:p>
        </w:tc>
      </w:tr>
      <w:tr w:rsidR="00F50AE8">
        <w:trPr>
          <w:trHeight w:val="56"/>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长度</w:t>
            </w:r>
          </w:p>
        </w:tc>
        <w:tc>
          <w:tcPr>
            <w:tcW w:w="1337"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530mm</w:t>
            </w:r>
          </w:p>
        </w:tc>
        <w:tc>
          <w:tcPr>
            <w:tcW w:w="1463"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600mm</w:t>
            </w:r>
          </w:p>
        </w:tc>
        <w:tc>
          <w:tcPr>
            <w:tcW w:w="1408"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±6mm</w:t>
            </w:r>
          </w:p>
        </w:tc>
      </w:tr>
      <w:tr w:rsidR="00F50AE8">
        <w:trPr>
          <w:trHeight w:val="56"/>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宽度</w:t>
            </w:r>
          </w:p>
        </w:tc>
        <w:tc>
          <w:tcPr>
            <w:tcW w:w="1337"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365mm</w:t>
            </w:r>
          </w:p>
        </w:tc>
        <w:tc>
          <w:tcPr>
            <w:tcW w:w="1463"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400mm</w:t>
            </w:r>
          </w:p>
        </w:tc>
        <w:tc>
          <w:tcPr>
            <w:tcW w:w="1408"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±4mm</w:t>
            </w:r>
          </w:p>
        </w:tc>
      </w:tr>
      <w:tr w:rsidR="00F50AE8">
        <w:trPr>
          <w:trHeight w:val="56"/>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高度</w:t>
            </w:r>
          </w:p>
        </w:tc>
        <w:tc>
          <w:tcPr>
            <w:tcW w:w="1337"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213mm</w:t>
            </w:r>
          </w:p>
        </w:tc>
        <w:tc>
          <w:tcPr>
            <w:tcW w:w="1463"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220mm</w:t>
            </w:r>
          </w:p>
        </w:tc>
        <w:tc>
          <w:tcPr>
            <w:tcW w:w="1408"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±10mm</w:t>
            </w:r>
          </w:p>
        </w:tc>
      </w:tr>
      <w:tr w:rsidR="00F50AE8">
        <w:trPr>
          <w:trHeight w:val="100"/>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单个重量</w:t>
            </w:r>
          </w:p>
        </w:tc>
        <w:tc>
          <w:tcPr>
            <w:tcW w:w="2800" w:type="pct"/>
            <w:gridSpan w:val="2"/>
            <w:vAlign w:val="center"/>
          </w:tcPr>
          <w:p w:rsidR="00F50AE8" w:rsidRDefault="002C0AA7">
            <w:pPr>
              <w:spacing w:line="440" w:lineRule="exact"/>
              <w:jc w:val="center"/>
              <w:rPr>
                <w:rFonts w:ascii="宋体" w:hAnsi="宋体" w:cs="宋体"/>
                <w:bCs/>
                <w:sz w:val="24"/>
                <w:highlight w:val="yellow"/>
              </w:rPr>
            </w:pPr>
            <w:r>
              <w:rPr>
                <w:rFonts w:ascii="宋体" w:hAnsi="宋体" w:cs="宋体" w:hint="eastAsia"/>
                <w:bCs/>
                <w:sz w:val="24"/>
              </w:rPr>
              <w:t>1700克</w:t>
            </w:r>
          </w:p>
        </w:tc>
        <w:tc>
          <w:tcPr>
            <w:tcW w:w="1408" w:type="pct"/>
            <w:vAlign w:val="center"/>
          </w:tcPr>
          <w:p w:rsidR="00F50AE8" w:rsidRDefault="002C0AA7" w:rsidP="0019132C">
            <w:pPr>
              <w:spacing w:line="440" w:lineRule="exact"/>
              <w:jc w:val="center"/>
              <w:rPr>
                <w:rFonts w:ascii="宋体" w:hAnsi="宋体" w:cs="宋体"/>
                <w:bCs/>
                <w:sz w:val="24"/>
                <w:highlight w:val="yellow"/>
              </w:rPr>
            </w:pPr>
            <w:r>
              <w:rPr>
                <w:rFonts w:ascii="宋体" w:hAnsi="宋体" w:cs="宋体" w:hint="eastAsia"/>
                <w:bCs/>
                <w:sz w:val="24"/>
              </w:rPr>
              <w:t>±</w:t>
            </w:r>
            <w:r w:rsidR="0019132C">
              <w:rPr>
                <w:rFonts w:ascii="宋体" w:hAnsi="宋体" w:cs="宋体" w:hint="eastAsia"/>
                <w:bCs/>
                <w:sz w:val="24"/>
              </w:rPr>
              <w:t>2</w:t>
            </w:r>
            <w:r>
              <w:rPr>
                <w:rFonts w:ascii="宋体" w:hAnsi="宋体" w:cs="宋体" w:hint="eastAsia"/>
                <w:bCs/>
                <w:sz w:val="24"/>
              </w:rPr>
              <w:t>00克</w:t>
            </w:r>
          </w:p>
        </w:tc>
      </w:tr>
      <w:tr w:rsidR="00F50AE8">
        <w:trPr>
          <w:trHeight w:val="90"/>
          <w:jc w:val="center"/>
        </w:trPr>
        <w:tc>
          <w:tcPr>
            <w:tcW w:w="792" w:type="pct"/>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颜色</w:t>
            </w:r>
          </w:p>
        </w:tc>
        <w:tc>
          <w:tcPr>
            <w:tcW w:w="4208" w:type="pct"/>
            <w:gridSpan w:val="3"/>
            <w:vAlign w:val="center"/>
          </w:tcPr>
          <w:p w:rsidR="00F50AE8" w:rsidRDefault="002C0AA7">
            <w:pPr>
              <w:spacing w:line="440" w:lineRule="exact"/>
              <w:jc w:val="center"/>
              <w:rPr>
                <w:rFonts w:ascii="宋体" w:hAnsi="宋体" w:cs="宋体"/>
                <w:bCs/>
                <w:sz w:val="24"/>
              </w:rPr>
            </w:pPr>
            <w:r>
              <w:rPr>
                <w:rFonts w:ascii="宋体" w:hAnsi="宋体" w:cs="宋体" w:hint="eastAsia"/>
                <w:b/>
                <w:sz w:val="24"/>
              </w:rPr>
              <w:t>绿色</w:t>
            </w:r>
          </w:p>
        </w:tc>
      </w:tr>
      <w:tr w:rsidR="00F50AE8">
        <w:trPr>
          <w:trHeight w:val="150"/>
          <w:jc w:val="center"/>
        </w:trPr>
        <w:tc>
          <w:tcPr>
            <w:tcW w:w="792" w:type="pct"/>
            <w:vAlign w:val="center"/>
          </w:tcPr>
          <w:p w:rsidR="00F50AE8" w:rsidRDefault="002C0AA7">
            <w:pPr>
              <w:widowControl/>
              <w:spacing w:line="440" w:lineRule="exact"/>
              <w:jc w:val="center"/>
              <w:rPr>
                <w:rFonts w:ascii="宋体" w:hAnsi="宋体" w:cs="宋体"/>
                <w:bCs/>
                <w:sz w:val="24"/>
              </w:rPr>
            </w:pPr>
            <w:r>
              <w:rPr>
                <w:rFonts w:ascii="宋体" w:hAnsi="宋体" w:cs="宋体" w:hint="eastAsia"/>
                <w:bCs/>
                <w:kern w:val="0"/>
                <w:sz w:val="24"/>
              </w:rPr>
              <w:t>原材料</w:t>
            </w:r>
          </w:p>
        </w:tc>
        <w:tc>
          <w:tcPr>
            <w:tcW w:w="4208" w:type="pct"/>
            <w:gridSpan w:val="3"/>
            <w:vAlign w:val="center"/>
          </w:tcPr>
          <w:p w:rsidR="00F50AE8" w:rsidRDefault="002C0AA7">
            <w:pPr>
              <w:spacing w:line="440" w:lineRule="exact"/>
              <w:jc w:val="center"/>
              <w:rPr>
                <w:rFonts w:ascii="宋体" w:hAnsi="宋体" w:cs="宋体"/>
                <w:bCs/>
                <w:sz w:val="24"/>
              </w:rPr>
            </w:pPr>
            <w:r>
              <w:rPr>
                <w:rFonts w:ascii="宋体" w:hAnsi="宋体" w:cs="宋体" w:hint="eastAsia"/>
                <w:bCs/>
                <w:sz w:val="24"/>
              </w:rPr>
              <w:t>食品级全新料（PP）聚丙烯</w:t>
            </w:r>
          </w:p>
        </w:tc>
      </w:tr>
      <w:tr w:rsidR="00F50AE8">
        <w:trPr>
          <w:trHeight w:val="358"/>
          <w:jc w:val="center"/>
        </w:trPr>
        <w:tc>
          <w:tcPr>
            <w:tcW w:w="792" w:type="pct"/>
            <w:vAlign w:val="center"/>
          </w:tcPr>
          <w:p w:rsidR="00F50AE8" w:rsidRDefault="002C0AA7">
            <w:pPr>
              <w:widowControl/>
              <w:spacing w:line="440" w:lineRule="exact"/>
              <w:jc w:val="center"/>
              <w:rPr>
                <w:rFonts w:ascii="宋体" w:hAnsi="宋体" w:cs="宋体"/>
                <w:bCs/>
                <w:kern w:val="0"/>
                <w:sz w:val="24"/>
              </w:rPr>
            </w:pPr>
            <w:r>
              <w:rPr>
                <w:rFonts w:ascii="宋体" w:hAnsi="宋体" w:cs="宋体" w:hint="eastAsia"/>
                <w:kern w:val="0"/>
                <w:sz w:val="24"/>
              </w:rPr>
              <w:t>技术要求</w:t>
            </w:r>
          </w:p>
        </w:tc>
        <w:tc>
          <w:tcPr>
            <w:tcW w:w="4208" w:type="pct"/>
            <w:gridSpan w:val="3"/>
            <w:vAlign w:val="center"/>
          </w:tcPr>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1.同一型号之间、不同型号之间的周转筐均须实现相互套叠，堆高，无紧、涩、卡、盾等现象；</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2.周转筐整体一次注模，无焊接；</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3.每个周转筐上均需单面烫金印制“合家康”字样；</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4.满足长期负25摄氏度低温冻库使用需求；</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5.箱底承重性能不小于35kg；</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6.周转筐为可插式、把手搬运舒适，箱体反转180度可堆高，旋回180度可实现空筐插入；</w:t>
            </w:r>
          </w:p>
          <w:p w:rsidR="00F50AE8" w:rsidRDefault="002C0AA7">
            <w:pPr>
              <w:widowControl/>
              <w:spacing w:line="460" w:lineRule="exact"/>
              <w:jc w:val="left"/>
              <w:rPr>
                <w:rFonts w:ascii="宋体" w:hAnsi="宋体" w:cs="宋体"/>
                <w:kern w:val="0"/>
                <w:sz w:val="24"/>
              </w:rPr>
            </w:pPr>
            <w:r>
              <w:rPr>
                <w:rFonts w:ascii="宋体" w:hAnsi="宋体" w:cs="宋体" w:hint="eastAsia"/>
                <w:kern w:val="0"/>
                <w:sz w:val="24"/>
              </w:rPr>
              <w:t>7.筐体设计透气圆孔，保证箱内空气流通，防止蔬菜在搬运及配送过程中腐烂；</w:t>
            </w:r>
          </w:p>
          <w:p w:rsidR="00F50AE8" w:rsidRDefault="002C0AA7">
            <w:pPr>
              <w:widowControl/>
              <w:spacing w:line="460" w:lineRule="exact"/>
              <w:jc w:val="left"/>
              <w:rPr>
                <w:rFonts w:ascii="宋体" w:hAnsi="宋体" w:cs="宋体"/>
                <w:sz w:val="24"/>
              </w:rPr>
            </w:pPr>
            <w:r>
              <w:rPr>
                <w:rFonts w:ascii="宋体" w:hAnsi="宋体" w:cs="宋体" w:hint="eastAsia"/>
                <w:kern w:val="0"/>
                <w:sz w:val="24"/>
              </w:rPr>
              <w:t>8.筐体长侧壁有加强筋设计，以提高装载能力，并减少侧壁的变形率。</w:t>
            </w:r>
          </w:p>
        </w:tc>
      </w:tr>
      <w:tr w:rsidR="00F50AE8">
        <w:trPr>
          <w:trHeight w:val="930"/>
          <w:jc w:val="center"/>
        </w:trPr>
        <w:tc>
          <w:tcPr>
            <w:tcW w:w="792" w:type="pct"/>
            <w:vAlign w:val="center"/>
          </w:tcPr>
          <w:p w:rsidR="00F50AE8" w:rsidRDefault="002C0AA7">
            <w:pPr>
              <w:widowControl/>
              <w:spacing w:line="440" w:lineRule="exact"/>
              <w:jc w:val="center"/>
              <w:rPr>
                <w:rFonts w:ascii="宋体" w:hAnsi="宋体" w:cs="宋体"/>
                <w:kern w:val="0"/>
                <w:sz w:val="24"/>
              </w:rPr>
            </w:pPr>
            <w:r>
              <w:rPr>
                <w:rFonts w:ascii="宋体" w:hAnsi="宋体" w:cs="宋体" w:hint="eastAsia"/>
                <w:kern w:val="0"/>
                <w:sz w:val="24"/>
              </w:rPr>
              <w:t>质量要求</w:t>
            </w:r>
          </w:p>
        </w:tc>
        <w:tc>
          <w:tcPr>
            <w:tcW w:w="4208" w:type="pct"/>
            <w:gridSpan w:val="3"/>
            <w:vAlign w:val="center"/>
          </w:tcPr>
          <w:p w:rsidR="00F50AE8" w:rsidRDefault="002C0AA7">
            <w:pPr>
              <w:widowControl/>
              <w:spacing w:line="440" w:lineRule="exact"/>
              <w:jc w:val="left"/>
              <w:rPr>
                <w:rFonts w:ascii="宋体" w:hAnsi="宋体" w:cs="宋体"/>
                <w:sz w:val="24"/>
              </w:rPr>
            </w:pPr>
            <w:r>
              <w:rPr>
                <w:rFonts w:ascii="宋体" w:hAnsi="宋体" w:cs="宋体" w:hint="eastAsia"/>
                <w:kern w:val="0"/>
                <w:sz w:val="24"/>
              </w:rPr>
              <w:t>完整无裂损，箱体各面光滑完整，不允许有明显白印，边沿及端手部位无毛刺、弥孔，不允许存在黑点、杂质、异味；无明显色差，浇口平滑，不影响箱子平置，不刮手。</w:t>
            </w:r>
          </w:p>
        </w:tc>
      </w:tr>
      <w:tr w:rsidR="00F50AE8">
        <w:trPr>
          <w:trHeight w:val="3530"/>
          <w:jc w:val="center"/>
        </w:trPr>
        <w:tc>
          <w:tcPr>
            <w:tcW w:w="792" w:type="pct"/>
            <w:vAlign w:val="center"/>
          </w:tcPr>
          <w:p w:rsidR="00F50AE8" w:rsidRDefault="002C0AA7">
            <w:pPr>
              <w:widowControl/>
              <w:spacing w:line="440" w:lineRule="exact"/>
              <w:jc w:val="center"/>
              <w:rPr>
                <w:rFonts w:ascii="宋体" w:hAnsi="宋体" w:cs="宋体"/>
                <w:kern w:val="0"/>
                <w:sz w:val="24"/>
              </w:rPr>
            </w:pPr>
            <w:r>
              <w:rPr>
                <w:rFonts w:ascii="宋体" w:hAnsi="宋体" w:cs="宋体" w:hint="eastAsia"/>
                <w:kern w:val="0"/>
                <w:sz w:val="24"/>
              </w:rPr>
              <w:t>样品图例</w:t>
            </w:r>
          </w:p>
        </w:tc>
        <w:tc>
          <w:tcPr>
            <w:tcW w:w="4208" w:type="pct"/>
            <w:gridSpan w:val="3"/>
            <w:vAlign w:val="center"/>
          </w:tcPr>
          <w:p w:rsidR="00F50AE8" w:rsidRDefault="002C0AA7">
            <w:pPr>
              <w:widowControl/>
              <w:spacing w:line="440" w:lineRule="exact"/>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59264" behindDoc="0" locked="0" layoutInCell="1" allowOverlap="1">
                  <wp:simplePos x="0" y="0"/>
                  <wp:positionH relativeFrom="column">
                    <wp:posOffset>1056005</wp:posOffset>
                  </wp:positionH>
                  <wp:positionV relativeFrom="paragraph">
                    <wp:posOffset>55245</wp:posOffset>
                  </wp:positionV>
                  <wp:extent cx="3042920" cy="2105660"/>
                  <wp:effectExtent l="0" t="0" r="5080" b="8890"/>
                  <wp:wrapSquare wrapText="bothSides"/>
                  <wp:docPr id="6" name="图片 6" descr="6e2e3c8d1e0fc24d81a1a2b74e36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e2e3c8d1e0fc24d81a1a2b74e3632b"/>
                          <pic:cNvPicPr>
                            <a:picLocks noChangeAspect="1"/>
                          </pic:cNvPicPr>
                        </pic:nvPicPr>
                        <pic:blipFill>
                          <a:blip r:embed="rId10"/>
                          <a:stretch>
                            <a:fillRect/>
                          </a:stretch>
                        </pic:blipFill>
                        <pic:spPr>
                          <a:xfrm>
                            <a:off x="0" y="0"/>
                            <a:ext cx="3042920" cy="2105660"/>
                          </a:xfrm>
                          <a:prstGeom prst="rect">
                            <a:avLst/>
                          </a:prstGeom>
                        </pic:spPr>
                      </pic:pic>
                    </a:graphicData>
                  </a:graphic>
                </wp:anchor>
              </w:drawing>
            </w:r>
          </w:p>
          <w:p w:rsidR="00F50AE8" w:rsidRDefault="00F50AE8">
            <w:pPr>
              <w:widowControl/>
              <w:spacing w:line="440" w:lineRule="exact"/>
              <w:jc w:val="left"/>
              <w:rPr>
                <w:rFonts w:ascii="宋体" w:hAnsi="宋体" w:cs="宋体"/>
                <w:kern w:val="0"/>
                <w:sz w:val="24"/>
              </w:rPr>
            </w:pPr>
          </w:p>
          <w:p w:rsidR="00F50AE8" w:rsidRDefault="00F50AE8">
            <w:pPr>
              <w:widowControl/>
              <w:spacing w:line="440" w:lineRule="exact"/>
              <w:jc w:val="left"/>
              <w:rPr>
                <w:rFonts w:ascii="宋体" w:hAnsi="宋体" w:cs="宋体"/>
                <w:kern w:val="0"/>
                <w:sz w:val="24"/>
              </w:rPr>
            </w:pPr>
          </w:p>
          <w:p w:rsidR="00F50AE8" w:rsidRDefault="00F50AE8">
            <w:pPr>
              <w:widowControl/>
              <w:spacing w:line="440" w:lineRule="exact"/>
              <w:jc w:val="left"/>
              <w:rPr>
                <w:rFonts w:ascii="宋体" w:hAnsi="宋体" w:cs="宋体"/>
                <w:kern w:val="0"/>
                <w:sz w:val="24"/>
              </w:rPr>
            </w:pPr>
          </w:p>
          <w:p w:rsidR="00F50AE8" w:rsidRDefault="00F50AE8">
            <w:pPr>
              <w:widowControl/>
              <w:spacing w:line="440" w:lineRule="exact"/>
              <w:jc w:val="left"/>
              <w:rPr>
                <w:rFonts w:ascii="宋体" w:hAnsi="宋体" w:cs="宋体"/>
                <w:kern w:val="0"/>
                <w:sz w:val="24"/>
              </w:rPr>
            </w:pPr>
          </w:p>
        </w:tc>
      </w:tr>
    </w:tbl>
    <w:p w:rsidR="00F50AE8" w:rsidRDefault="002C0AA7">
      <w:pPr>
        <w:pStyle w:val="ad"/>
        <w:ind w:firstLineChars="300" w:firstLine="723"/>
        <w:rPr>
          <w:rFonts w:ascii="宋体" w:hAnsi="宋体" w:cs="宋体"/>
          <w:b/>
          <w:kern w:val="0"/>
          <w:sz w:val="24"/>
        </w:rPr>
      </w:pPr>
      <w:r>
        <w:rPr>
          <w:rFonts w:asciiTheme="minorEastAsia" w:eastAsiaTheme="minorEastAsia" w:hAnsiTheme="minorEastAsia" w:hint="eastAsia"/>
          <w:b/>
          <w:sz w:val="24"/>
        </w:rPr>
        <w:t>2.规格二600*400*220mm（拟采购3000个）</w:t>
      </w:r>
    </w:p>
    <w:p w:rsidR="00F50AE8" w:rsidRDefault="002C0AA7">
      <w:pPr>
        <w:adjustRightInd w:val="0"/>
        <w:snapToGrid w:val="0"/>
        <w:spacing w:line="600" w:lineRule="exact"/>
        <w:ind w:rightChars="120" w:right="252" w:firstLineChars="200" w:firstLine="482"/>
        <w:rPr>
          <w:rFonts w:ascii="宋体" w:hAnsi="宋体" w:cs="宋体"/>
          <w:b/>
          <w:sz w:val="24"/>
        </w:rPr>
      </w:pPr>
      <w:r>
        <w:rPr>
          <w:rFonts w:ascii="宋体" w:hAnsi="宋体" w:cs="宋体" w:hint="eastAsia"/>
          <w:b/>
          <w:sz w:val="24"/>
        </w:rPr>
        <w:lastRenderedPageBreak/>
        <w:t>二、样品要求</w:t>
      </w:r>
    </w:p>
    <w:p w:rsidR="00F50AE8" w:rsidRDefault="002C0AA7">
      <w:pPr>
        <w:spacing w:line="600" w:lineRule="exact"/>
        <w:ind w:firstLineChars="200" w:firstLine="482"/>
        <w:rPr>
          <w:rFonts w:ascii="宋体" w:hAnsi="宋体" w:cs="宋体"/>
          <w:b/>
          <w:kern w:val="0"/>
          <w:sz w:val="24"/>
        </w:rPr>
      </w:pPr>
      <w:r>
        <w:rPr>
          <w:rFonts w:ascii="宋体" w:hAnsi="宋体" w:cs="宋体" w:hint="eastAsia"/>
          <w:b/>
          <w:kern w:val="0"/>
          <w:sz w:val="24"/>
        </w:rPr>
        <w:t>1.样品预审</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1.1意向投标人于</w:t>
      </w:r>
      <w:r>
        <w:rPr>
          <w:rFonts w:ascii="宋体" w:hAnsi="宋体" w:cs="宋体" w:hint="eastAsia"/>
          <w:kern w:val="0"/>
          <w:sz w:val="24"/>
          <w:highlight w:val="yellow"/>
        </w:rPr>
        <w:t>2022年8月</w:t>
      </w:r>
      <w:r w:rsidR="00FC443F">
        <w:rPr>
          <w:rFonts w:ascii="宋体" w:hAnsi="宋体" w:cs="宋体" w:hint="eastAsia"/>
          <w:kern w:val="0"/>
          <w:sz w:val="24"/>
          <w:highlight w:val="yellow"/>
        </w:rPr>
        <w:t>29</w:t>
      </w:r>
      <w:r>
        <w:rPr>
          <w:rFonts w:ascii="宋体" w:hAnsi="宋体" w:cs="宋体" w:hint="eastAsia"/>
          <w:kern w:val="0"/>
          <w:sz w:val="24"/>
          <w:highlight w:val="yellow"/>
        </w:rPr>
        <w:t>日</w:t>
      </w:r>
      <w:r w:rsidRPr="00FF7727">
        <w:rPr>
          <w:rFonts w:ascii="宋体" w:hAnsi="宋体" w:cs="宋体" w:hint="eastAsia"/>
          <w:kern w:val="0"/>
          <w:sz w:val="24"/>
          <w:highlight w:val="yellow"/>
        </w:rPr>
        <w:t>1</w:t>
      </w:r>
      <w:r w:rsidR="008A685E">
        <w:rPr>
          <w:rFonts w:ascii="宋体" w:hAnsi="宋体" w:cs="宋体" w:hint="eastAsia"/>
          <w:kern w:val="0"/>
          <w:sz w:val="24"/>
          <w:highlight w:val="yellow"/>
        </w:rPr>
        <w:t>2</w:t>
      </w:r>
      <w:r w:rsidRPr="00FF7727">
        <w:rPr>
          <w:rFonts w:ascii="宋体" w:hAnsi="宋体" w:cs="宋体" w:hint="eastAsia"/>
          <w:kern w:val="0"/>
          <w:sz w:val="24"/>
          <w:highlight w:val="yellow"/>
        </w:rPr>
        <w:t>:00前</w:t>
      </w:r>
      <w:r>
        <w:rPr>
          <w:rFonts w:ascii="宋体" w:hAnsi="宋体" w:cs="宋体" w:hint="eastAsia"/>
          <w:kern w:val="0"/>
          <w:sz w:val="24"/>
        </w:rPr>
        <w:t>将上述两种样品各一个送达或快递至：</w:t>
      </w:r>
      <w:r>
        <w:rPr>
          <w:rFonts w:asciiTheme="minorEastAsia" w:eastAsiaTheme="minorEastAsia" w:hAnsiTheme="minorEastAsia" w:hint="eastAsia"/>
          <w:bCs/>
          <w:sz w:val="24"/>
        </w:rPr>
        <w:t>安徽省合肥市黄山路596号A楼合肥百大集团1206室</w:t>
      </w:r>
      <w:r>
        <w:rPr>
          <w:rFonts w:ascii="宋体" w:hAnsi="宋体" w:cs="宋体" w:hint="eastAsia"/>
          <w:kern w:val="0"/>
          <w:sz w:val="24"/>
        </w:rPr>
        <w:t>，收件人赵工13956028399。</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1.2样品上须标注清晰牢固的意向投标人全称、样品名称、材质、规格尺寸、重量、联系人及联系方式等信息，样品未有明确标识或有破损的，将影响审检结果及样品有效性。</w:t>
      </w:r>
      <w:r w:rsidRPr="002C0AA7">
        <w:rPr>
          <w:rFonts w:ascii="宋体" w:hAnsi="宋体" w:cs="宋体" w:hint="eastAsia"/>
          <w:kern w:val="0"/>
          <w:sz w:val="24"/>
          <w:highlight w:val="yellow"/>
        </w:rPr>
        <w:t>（样品颜色和烫字不作要求</w:t>
      </w:r>
      <w:r w:rsidR="00FF7727" w:rsidRPr="002C0AA7">
        <w:rPr>
          <w:rFonts w:ascii="宋体" w:hAnsi="宋体" w:cs="宋体" w:hint="eastAsia"/>
          <w:kern w:val="0"/>
          <w:sz w:val="24"/>
          <w:highlight w:val="yellow"/>
        </w:rPr>
        <w:t>；意向投标人务必根据招标参数要求自检样品，确保送交的样品符合招标要求。</w:t>
      </w:r>
      <w:r w:rsidRPr="002C0AA7">
        <w:rPr>
          <w:rFonts w:ascii="宋体" w:hAnsi="宋体" w:cs="宋体" w:hint="eastAsia"/>
          <w:kern w:val="0"/>
          <w:sz w:val="24"/>
          <w:highlight w:val="yellow"/>
        </w:rPr>
        <w:t>）</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1.3招标人根据需求产品</w:t>
      </w:r>
      <w:r w:rsidR="00344787">
        <w:rPr>
          <w:rFonts w:ascii="宋体" w:hAnsi="宋体" w:cs="宋体" w:hint="eastAsia"/>
          <w:kern w:val="0"/>
          <w:sz w:val="24"/>
        </w:rPr>
        <w:t>的具体</w:t>
      </w:r>
      <w:r>
        <w:rPr>
          <w:rFonts w:ascii="宋体" w:hAnsi="宋体" w:cs="宋体" w:hint="eastAsia"/>
          <w:kern w:val="0"/>
          <w:sz w:val="24"/>
        </w:rPr>
        <w:t>参数</w:t>
      </w:r>
      <w:r w:rsidR="00344787">
        <w:rPr>
          <w:rFonts w:ascii="宋体" w:hAnsi="宋体" w:cs="宋体" w:hint="eastAsia"/>
          <w:kern w:val="0"/>
          <w:sz w:val="24"/>
        </w:rPr>
        <w:t>要求</w:t>
      </w:r>
      <w:r>
        <w:rPr>
          <w:rFonts w:ascii="宋体" w:hAnsi="宋体" w:cs="宋体" w:hint="eastAsia"/>
          <w:kern w:val="0"/>
          <w:sz w:val="24"/>
        </w:rPr>
        <w:t>对样品进行预检，样品预检合格的意向投标人进入竞标环节。</w:t>
      </w:r>
    </w:p>
    <w:p w:rsidR="00F50AE8" w:rsidRDefault="002C0AA7">
      <w:pPr>
        <w:spacing w:line="600" w:lineRule="exact"/>
        <w:ind w:firstLineChars="200" w:firstLine="482"/>
        <w:rPr>
          <w:rFonts w:ascii="宋体" w:hAnsi="宋体" w:cs="宋体"/>
          <w:b/>
          <w:kern w:val="0"/>
          <w:sz w:val="24"/>
        </w:rPr>
      </w:pPr>
      <w:r>
        <w:rPr>
          <w:rFonts w:ascii="宋体" w:hAnsi="宋体" w:cs="宋体" w:hint="eastAsia"/>
          <w:b/>
          <w:kern w:val="0"/>
          <w:sz w:val="24"/>
        </w:rPr>
        <w:t>2.样品复审</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2.1开标当日由评委会复审评定样品有效性，审核通过的进入商务报价和综合评审阶段。</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2.2投标样品是投标文件的组成部分，投标人提交的样品经评标委员会评审认定不符合招标要求的，投标无效。</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3.招标人有权将中标人样品送交专业检测机构进行检测，检测费用由中标人支付，检测结果如与本项目采购需求不符，投标保证金（或履约保证金）不予退还并按相关规定追究中标人相应责任。</w:t>
      </w:r>
    </w:p>
    <w:p w:rsidR="00F50AE8" w:rsidRDefault="002C0AA7">
      <w:pPr>
        <w:spacing w:line="600" w:lineRule="exact"/>
        <w:ind w:firstLineChars="200" w:firstLine="480"/>
        <w:rPr>
          <w:rFonts w:ascii="宋体" w:hAnsi="宋体" w:cs="宋体"/>
          <w:kern w:val="0"/>
          <w:sz w:val="24"/>
        </w:rPr>
      </w:pPr>
      <w:r>
        <w:rPr>
          <w:rFonts w:ascii="宋体" w:hAnsi="宋体" w:cs="宋体" w:hint="eastAsia"/>
          <w:kern w:val="0"/>
          <w:sz w:val="24"/>
        </w:rPr>
        <w:t xml:space="preserve">4.所有投标样品不退。中标人样品将作为后期实采验货标准。 </w:t>
      </w:r>
    </w:p>
    <w:p w:rsidR="00F50AE8" w:rsidRDefault="00F50AE8">
      <w:pPr>
        <w:spacing w:line="600" w:lineRule="exact"/>
        <w:ind w:firstLineChars="200" w:firstLine="480"/>
        <w:rPr>
          <w:rFonts w:ascii="宋体" w:hAnsi="宋体" w:cs="宋体"/>
          <w:kern w:val="0"/>
          <w:sz w:val="24"/>
        </w:rPr>
      </w:pPr>
    </w:p>
    <w:p w:rsidR="00F50AE8" w:rsidRDefault="00F50AE8">
      <w:pPr>
        <w:spacing w:line="600" w:lineRule="exact"/>
        <w:ind w:firstLineChars="200" w:firstLine="480"/>
        <w:rPr>
          <w:rFonts w:ascii="宋体" w:hAnsi="宋体" w:cs="宋体"/>
          <w:kern w:val="0"/>
          <w:sz w:val="24"/>
        </w:rPr>
      </w:pPr>
    </w:p>
    <w:p w:rsidR="00F50AE8" w:rsidRDefault="00F50AE8">
      <w:pPr>
        <w:widowControl/>
        <w:tabs>
          <w:tab w:val="right" w:pos="8820"/>
        </w:tabs>
        <w:autoSpaceDE w:val="0"/>
        <w:autoSpaceDN w:val="0"/>
        <w:spacing w:line="500" w:lineRule="exact"/>
        <w:textAlignment w:val="bottom"/>
      </w:pPr>
    </w:p>
    <w:p w:rsidR="00F50AE8" w:rsidRDefault="00F50AE8">
      <w:pPr>
        <w:widowControl/>
        <w:tabs>
          <w:tab w:val="right" w:pos="8820"/>
        </w:tabs>
        <w:autoSpaceDE w:val="0"/>
        <w:autoSpaceDN w:val="0"/>
        <w:spacing w:line="500" w:lineRule="exact"/>
        <w:textAlignment w:val="bottom"/>
      </w:pPr>
    </w:p>
    <w:p w:rsidR="00F50AE8" w:rsidRDefault="00F50AE8">
      <w:pPr>
        <w:widowControl/>
        <w:tabs>
          <w:tab w:val="right" w:pos="8820"/>
        </w:tabs>
        <w:autoSpaceDE w:val="0"/>
        <w:autoSpaceDN w:val="0"/>
        <w:spacing w:line="500" w:lineRule="exact"/>
        <w:textAlignment w:val="bottom"/>
      </w:pPr>
    </w:p>
    <w:p w:rsidR="00F50AE8" w:rsidRDefault="00F50AE8">
      <w:pPr>
        <w:widowControl/>
        <w:tabs>
          <w:tab w:val="right" w:pos="8820"/>
        </w:tabs>
        <w:autoSpaceDE w:val="0"/>
        <w:autoSpaceDN w:val="0"/>
        <w:spacing w:line="500" w:lineRule="exact"/>
        <w:textAlignment w:val="bottom"/>
      </w:pPr>
    </w:p>
    <w:p w:rsidR="00F50AE8" w:rsidRDefault="00F50AE8">
      <w:pPr>
        <w:widowControl/>
        <w:tabs>
          <w:tab w:val="right" w:pos="8820"/>
        </w:tabs>
        <w:autoSpaceDE w:val="0"/>
        <w:autoSpaceDN w:val="0"/>
        <w:spacing w:line="500" w:lineRule="exact"/>
        <w:textAlignment w:val="bottom"/>
      </w:pPr>
    </w:p>
    <w:p w:rsidR="00F50AE8" w:rsidRDefault="002C0AA7">
      <w:pPr>
        <w:jc w:val="center"/>
        <w:rPr>
          <w:rFonts w:ascii="宋体" w:hAnsi="宋体"/>
          <w:b/>
          <w:kern w:val="0"/>
          <w:sz w:val="28"/>
          <w:szCs w:val="28"/>
        </w:rPr>
      </w:pPr>
      <w:r>
        <w:rPr>
          <w:rFonts w:ascii="宋体" w:hAnsi="宋体" w:hint="eastAsia"/>
          <w:b/>
          <w:kern w:val="0"/>
          <w:sz w:val="28"/>
          <w:szCs w:val="28"/>
        </w:rPr>
        <w:t>第四章  附  件</w:t>
      </w:r>
    </w:p>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F50AE8" w:rsidRDefault="002C0AA7">
      <w:pPr>
        <w:widowControl/>
        <w:spacing w:line="500" w:lineRule="exact"/>
        <w:jc w:val="left"/>
        <w:rPr>
          <w:rFonts w:ascii="宋体" w:hAnsi="宋体" w:cs="宋体"/>
          <w:b/>
          <w:kern w:val="0"/>
          <w:sz w:val="24"/>
        </w:rPr>
      </w:pPr>
      <w:r>
        <w:rPr>
          <w:rFonts w:ascii="宋体" w:hAnsi="宋体" w:cs="宋体" w:hint="eastAsia"/>
          <w:b/>
          <w:kern w:val="0"/>
          <w:sz w:val="24"/>
        </w:rPr>
        <w:t>致安徽百大合家康农产品加工配送有限公司：</w:t>
      </w:r>
    </w:p>
    <w:p w:rsidR="00F50AE8" w:rsidRDefault="002C0AA7">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00344787">
        <w:rPr>
          <w:rFonts w:ascii="宋体" w:hAnsi="宋体" w:cs="宋体"/>
          <w:kern w:val="0"/>
          <w:sz w:val="24"/>
          <w:u w:val="single"/>
        </w:rPr>
        <w:t>HBZ-22038-HJK01</w:t>
      </w:r>
      <w:r>
        <w:rPr>
          <w:rFonts w:ascii="宋体" w:hAnsi="宋体" w:cs="宋体" w:hint="eastAsia"/>
          <w:kern w:val="0"/>
          <w:sz w:val="24"/>
        </w:rPr>
        <w:t>号招标文件要求，我司投标代表（姓名）</w:t>
      </w:r>
      <w:r w:rsidRPr="002C0AA7">
        <w:rPr>
          <w:rFonts w:ascii="宋体" w:hAnsi="宋体" w:cs="宋体" w:hint="eastAsia"/>
          <w:kern w:val="0"/>
          <w:sz w:val="24"/>
          <w:u w:val="single"/>
        </w:rPr>
        <w:t xml:space="preserve">       </w:t>
      </w:r>
      <w:r>
        <w:rPr>
          <w:rFonts w:ascii="宋体" w:hAnsi="宋体" w:cs="宋体" w:hint="eastAsia"/>
          <w:kern w:val="0"/>
          <w:sz w:val="24"/>
        </w:rPr>
        <w:t>已被正式授权代表投标人（企业名称）</w:t>
      </w:r>
      <w:r w:rsidRPr="002C0AA7">
        <w:rPr>
          <w:rFonts w:ascii="宋体" w:hAnsi="宋体" w:cs="宋体" w:hint="eastAsia"/>
          <w:kern w:val="0"/>
          <w:sz w:val="24"/>
          <w:u w:val="single"/>
        </w:rPr>
        <w:t xml:space="preserve">       </w:t>
      </w:r>
      <w:r>
        <w:rPr>
          <w:rFonts w:ascii="宋体" w:hAnsi="宋体" w:cs="宋体" w:hint="eastAsia"/>
          <w:kern w:val="0"/>
          <w:sz w:val="24"/>
        </w:rPr>
        <w:t>提交下述文件：</w:t>
      </w:r>
    </w:p>
    <w:p w:rsidR="00F50AE8" w:rsidRDefault="002C0AA7">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F50AE8" w:rsidRDefault="002C0AA7">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⑵分项报价表</w:t>
      </w:r>
    </w:p>
    <w:p w:rsidR="00F50AE8" w:rsidRDefault="002C0AA7">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⑶投标事项承诺</w:t>
      </w:r>
    </w:p>
    <w:p w:rsidR="00F50AE8" w:rsidRDefault="002C0AA7">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⑷投标资格证明文件……</w:t>
      </w:r>
    </w:p>
    <w:p w:rsidR="00F50AE8" w:rsidRDefault="002C0AA7">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F50AE8" w:rsidRDefault="002C0AA7">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F50AE8" w:rsidRDefault="002C0AA7">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F50AE8" w:rsidRDefault="00F50AE8">
      <w:pPr>
        <w:widowControl/>
        <w:spacing w:line="500" w:lineRule="exact"/>
        <w:ind w:leftChars="400" w:left="840"/>
        <w:jc w:val="left"/>
        <w:rPr>
          <w:rFonts w:ascii="宋体" w:hAnsi="宋体" w:cs="宋体"/>
          <w:kern w:val="0"/>
          <w:sz w:val="24"/>
        </w:rPr>
      </w:pPr>
    </w:p>
    <w:p w:rsidR="00F50AE8" w:rsidRDefault="002C0AA7">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r>
        <w:rPr>
          <w:rFonts w:ascii="宋体" w:hAnsi="宋体" w:cs="宋体" w:hint="eastAsia"/>
          <w:kern w:val="0"/>
          <w:sz w:val="24"/>
          <w:u w:val="single"/>
        </w:rPr>
        <w:t xml:space="preserve">               .</w:t>
      </w:r>
    </w:p>
    <w:p w:rsidR="00F50AE8" w:rsidRDefault="002C0AA7">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sidR="001F1667">
        <w:rPr>
          <w:rFonts w:ascii="宋体" w:hAnsi="宋体" w:cs="宋体" w:hint="eastAsia"/>
          <w:kern w:val="0"/>
          <w:sz w:val="24"/>
        </w:rPr>
        <w:t>企业法人（签名</w:t>
      </w:r>
      <w:r>
        <w:rPr>
          <w:rFonts w:ascii="宋体" w:hAnsi="宋体" w:cs="宋体" w:hint="eastAsia"/>
          <w:kern w:val="0"/>
          <w:sz w:val="24"/>
        </w:rPr>
        <w:t>或签章）：</w:t>
      </w:r>
      <w:r>
        <w:rPr>
          <w:rFonts w:ascii="宋体" w:hAnsi="宋体" w:cs="宋体" w:hint="eastAsia"/>
          <w:kern w:val="0"/>
          <w:sz w:val="24"/>
          <w:u w:val="single"/>
        </w:rPr>
        <w:t xml:space="preserve">               .</w:t>
      </w:r>
    </w:p>
    <w:p w:rsidR="00F50AE8" w:rsidRDefault="002C0AA7">
      <w:pPr>
        <w:widowControl/>
        <w:spacing w:line="520" w:lineRule="exact"/>
        <w:ind w:left="480"/>
        <w:jc w:val="left"/>
        <w:rPr>
          <w:rFonts w:ascii="宋体" w:hAnsi="宋体" w:cs="宋体"/>
          <w:kern w:val="0"/>
          <w:sz w:val="24"/>
        </w:rPr>
      </w:pPr>
      <w:r>
        <w:rPr>
          <w:rFonts w:ascii="宋体" w:hAnsi="宋体" w:cs="宋体" w:hint="eastAsia"/>
          <w:kern w:val="0"/>
          <w:sz w:val="24"/>
        </w:rPr>
        <w:t xml:space="preserve">                                     </w:t>
      </w:r>
      <w:r w:rsidR="001F1667">
        <w:rPr>
          <w:rFonts w:ascii="宋体" w:hAnsi="宋体" w:cs="宋体" w:hint="eastAsia"/>
          <w:kern w:val="0"/>
          <w:sz w:val="24"/>
        </w:rPr>
        <w:t>授权代表（签名</w:t>
      </w:r>
      <w:r>
        <w:rPr>
          <w:rFonts w:ascii="宋体" w:hAnsi="宋体" w:cs="宋体" w:hint="eastAsia"/>
          <w:kern w:val="0"/>
          <w:sz w:val="24"/>
        </w:rPr>
        <w:t>）：</w:t>
      </w:r>
      <w:r>
        <w:rPr>
          <w:rFonts w:ascii="宋体" w:hAnsi="宋体" w:cs="宋体" w:hint="eastAsia"/>
          <w:kern w:val="0"/>
          <w:sz w:val="24"/>
          <w:u w:val="single"/>
        </w:rPr>
        <w:t xml:space="preserve">               .</w:t>
      </w:r>
    </w:p>
    <w:p w:rsidR="00F50AE8" w:rsidRDefault="002C0AA7">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二〇二二年</w:t>
      </w:r>
      <w:r w:rsidR="001F1667" w:rsidRPr="001F1667">
        <w:rPr>
          <w:rFonts w:ascii="宋体" w:hAnsi="宋体" w:cs="宋体" w:hint="eastAsia"/>
          <w:kern w:val="0"/>
          <w:sz w:val="24"/>
          <w:u w:val="single"/>
        </w:rPr>
        <w:t xml:space="preserve">   </w:t>
      </w:r>
      <w:r w:rsidR="001F1667" w:rsidRPr="001F1667">
        <w:rPr>
          <w:rFonts w:ascii="宋体" w:hAnsi="宋体" w:cs="宋体" w:hint="eastAsia"/>
          <w:kern w:val="0"/>
          <w:sz w:val="24"/>
        </w:rPr>
        <w:t>月</w:t>
      </w:r>
      <w:r w:rsidR="001F1667" w:rsidRPr="001F1667">
        <w:rPr>
          <w:rFonts w:ascii="宋体" w:hAnsi="宋体" w:cs="宋体" w:hint="eastAsia"/>
          <w:kern w:val="0"/>
          <w:sz w:val="24"/>
          <w:u w:val="single"/>
        </w:rPr>
        <w:t xml:space="preserve">   </w:t>
      </w:r>
      <w:r w:rsidR="001F1667" w:rsidRPr="001F1667">
        <w:rPr>
          <w:rFonts w:ascii="宋体" w:hAnsi="宋体" w:cs="宋体" w:hint="eastAsia"/>
          <w:kern w:val="0"/>
          <w:sz w:val="24"/>
        </w:rPr>
        <w:t>日</w:t>
      </w:r>
    </w:p>
    <w:p w:rsidR="00F50AE8" w:rsidRDefault="00F50AE8">
      <w:pPr>
        <w:widowControl/>
        <w:spacing w:line="520" w:lineRule="exact"/>
        <w:ind w:left="480"/>
        <w:jc w:val="left"/>
        <w:rPr>
          <w:rFonts w:ascii="宋体" w:hAnsi="宋体"/>
          <w:b/>
          <w:kern w:val="0"/>
          <w:sz w:val="24"/>
        </w:rPr>
      </w:pPr>
    </w:p>
    <w:p w:rsidR="00F50AE8" w:rsidRDefault="00F50AE8">
      <w:pPr>
        <w:jc w:val="center"/>
        <w:rPr>
          <w:rFonts w:ascii="宋体" w:hAnsi="宋体"/>
          <w:b/>
          <w:kern w:val="0"/>
          <w:sz w:val="24"/>
        </w:rPr>
      </w:pPr>
    </w:p>
    <w:p w:rsidR="00F50AE8" w:rsidRDefault="00F50AE8">
      <w:pPr>
        <w:jc w:val="center"/>
        <w:rPr>
          <w:rFonts w:ascii="宋体" w:hAnsi="宋体"/>
          <w:b/>
          <w:kern w:val="0"/>
          <w:sz w:val="24"/>
        </w:rPr>
      </w:pPr>
    </w:p>
    <w:p w:rsidR="00F50AE8" w:rsidRDefault="00F50AE8">
      <w:pPr>
        <w:jc w:val="center"/>
        <w:rPr>
          <w:rFonts w:ascii="宋体" w:hAnsi="宋体"/>
          <w:b/>
          <w:kern w:val="0"/>
          <w:sz w:val="24"/>
        </w:rPr>
      </w:pPr>
    </w:p>
    <w:p w:rsidR="00F50AE8" w:rsidRDefault="00F50AE8">
      <w:pPr>
        <w:jc w:val="center"/>
        <w:rPr>
          <w:rFonts w:ascii="宋体" w:hAnsi="宋体"/>
          <w:b/>
          <w:kern w:val="0"/>
          <w:sz w:val="24"/>
        </w:rPr>
      </w:pPr>
    </w:p>
    <w:p w:rsidR="00F50AE8" w:rsidRDefault="002C0AA7">
      <w:pPr>
        <w:jc w:val="center"/>
        <w:rPr>
          <w:rFonts w:ascii="宋体" w:hAnsi="宋体"/>
          <w:b/>
          <w:kern w:val="0"/>
          <w:sz w:val="24"/>
        </w:rPr>
      </w:pPr>
      <w:r>
        <w:rPr>
          <w:rFonts w:ascii="宋体" w:hAnsi="宋体" w:hint="eastAsia"/>
          <w:b/>
          <w:kern w:val="0"/>
          <w:sz w:val="24"/>
        </w:rPr>
        <w:t>格式2  开标一览表</w:t>
      </w:r>
    </w:p>
    <w:p w:rsidR="00F50AE8" w:rsidRDefault="00F50AE8">
      <w:pPr>
        <w:widowControl/>
        <w:spacing w:line="24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985"/>
        <w:gridCol w:w="7143"/>
      </w:tblGrid>
      <w:tr w:rsidR="00F50AE8">
        <w:trPr>
          <w:cantSplit/>
          <w:trHeight w:val="300"/>
          <w:jc w:val="center"/>
        </w:trPr>
        <w:tc>
          <w:tcPr>
            <w:tcW w:w="2610" w:type="dxa"/>
            <w:gridSpan w:val="2"/>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tabs>
                <w:tab w:val="left" w:pos="420"/>
              </w:tabs>
              <w:spacing w:line="520" w:lineRule="exact"/>
              <w:jc w:val="center"/>
              <w:rPr>
                <w:rFonts w:ascii="宋体" w:hAnsi="宋体" w:cs="宋体"/>
                <w:b/>
                <w:kern w:val="0"/>
                <w:sz w:val="24"/>
              </w:rPr>
            </w:pPr>
            <w:r>
              <w:rPr>
                <w:rFonts w:ascii="宋体" w:hAnsi="宋体" w:cs="宋体" w:hint="eastAsia"/>
                <w:b/>
                <w:kern w:val="0"/>
                <w:sz w:val="24"/>
              </w:rPr>
              <w:t>百大合家康塑料周转筐采购项目</w:t>
            </w:r>
            <w:r w:rsidR="00FC443F">
              <w:rPr>
                <w:rFonts w:ascii="宋体" w:hAnsi="宋体" w:cs="宋体" w:hint="eastAsia"/>
                <w:b/>
                <w:kern w:val="0"/>
                <w:sz w:val="24"/>
              </w:rPr>
              <w:t>（二次）</w:t>
            </w:r>
          </w:p>
        </w:tc>
      </w:tr>
      <w:tr w:rsidR="00F50AE8">
        <w:trPr>
          <w:cantSplit/>
          <w:trHeight w:val="300"/>
          <w:jc w:val="center"/>
        </w:trPr>
        <w:tc>
          <w:tcPr>
            <w:tcW w:w="2610" w:type="dxa"/>
            <w:gridSpan w:val="2"/>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344787">
            <w:pPr>
              <w:widowControl/>
              <w:tabs>
                <w:tab w:val="left" w:pos="420"/>
              </w:tabs>
              <w:spacing w:line="520" w:lineRule="exact"/>
              <w:jc w:val="center"/>
              <w:rPr>
                <w:rFonts w:ascii="宋体" w:hAnsi="宋体" w:cs="宋体"/>
                <w:b/>
                <w:kern w:val="0"/>
                <w:sz w:val="24"/>
              </w:rPr>
            </w:pPr>
            <w:r>
              <w:rPr>
                <w:rFonts w:ascii="宋体" w:hAnsi="宋体" w:cs="宋体"/>
                <w:b/>
                <w:kern w:val="0"/>
                <w:sz w:val="24"/>
              </w:rPr>
              <w:t>HBZ-22038-HJK01</w:t>
            </w:r>
          </w:p>
        </w:tc>
      </w:tr>
      <w:tr w:rsidR="00F50AE8">
        <w:trPr>
          <w:cantSplit/>
          <w:trHeight w:val="300"/>
          <w:jc w:val="center"/>
        </w:trPr>
        <w:tc>
          <w:tcPr>
            <w:tcW w:w="2610" w:type="dxa"/>
            <w:gridSpan w:val="2"/>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F50AE8">
            <w:pPr>
              <w:widowControl/>
              <w:tabs>
                <w:tab w:val="left" w:pos="420"/>
              </w:tabs>
              <w:spacing w:line="520" w:lineRule="exact"/>
              <w:jc w:val="center"/>
              <w:rPr>
                <w:rFonts w:ascii="宋体" w:hAnsi="宋体" w:cs="宋体"/>
                <w:b/>
                <w:kern w:val="0"/>
                <w:sz w:val="24"/>
              </w:rPr>
            </w:pPr>
          </w:p>
        </w:tc>
      </w:tr>
      <w:tr w:rsidR="00F50AE8">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质量标准</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供货期</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免费质保期</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是否响应招标文件要求？</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付款方式</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kern w:val="0"/>
                <w:sz w:val="24"/>
              </w:rPr>
            </w:pPr>
            <w:r>
              <w:rPr>
                <w:rFonts w:ascii="宋体" w:hAnsi="宋体" w:cs="宋体" w:hint="eastAsia"/>
                <w:kern w:val="0"/>
                <w:sz w:val="24"/>
              </w:rPr>
              <w:t>是否响应招标文件要求？</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kern w:val="28"/>
                <w:sz w:val="24"/>
                <w:lang w:val="eu-ES"/>
              </w:rPr>
            </w:pPr>
            <w:r>
              <w:rPr>
                <w:rFonts w:hint="eastAsia"/>
                <w:kern w:val="28"/>
                <w:sz w:val="24"/>
                <w:lang w:val="eu-ES"/>
              </w:rPr>
              <w:t>备注</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center"/>
              <w:rPr>
                <w:rFonts w:ascii="宋体" w:hAnsi="宋体" w:cs="宋体"/>
                <w:kern w:val="0"/>
                <w:sz w:val="24"/>
              </w:rPr>
            </w:pPr>
            <w:r>
              <w:rPr>
                <w:rFonts w:ascii="宋体" w:hAnsi="宋体" w:cs="宋体" w:hint="eastAsia"/>
                <w:kern w:val="0"/>
                <w:sz w:val="24"/>
              </w:rPr>
              <w:t>上述技术承诺如响应招标文件要求填写“响应”即可。</w:t>
            </w:r>
          </w:p>
        </w:tc>
      </w:tr>
      <w:tr w:rsidR="00F50AE8">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50AE8" w:rsidRDefault="002C0AA7">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F50AE8">
        <w:trPr>
          <w:cantSplit/>
          <w:trHeight w:val="633"/>
          <w:jc w:val="center"/>
        </w:trPr>
        <w:tc>
          <w:tcPr>
            <w:tcW w:w="625" w:type="dxa"/>
            <w:vMerge w:val="restart"/>
            <w:tcBorders>
              <w:top w:val="single" w:sz="4" w:space="0" w:color="auto"/>
              <w:left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1</w:t>
            </w:r>
          </w:p>
        </w:tc>
        <w:tc>
          <w:tcPr>
            <w:tcW w:w="1985" w:type="dxa"/>
            <w:vMerge w:val="restart"/>
            <w:tcBorders>
              <w:top w:val="single" w:sz="4" w:space="0" w:color="auto"/>
              <w:left w:val="single" w:sz="4" w:space="0" w:color="auto"/>
              <w:right w:val="single" w:sz="4" w:space="0" w:color="auto"/>
            </w:tcBorders>
            <w:vAlign w:val="center"/>
          </w:tcPr>
          <w:p w:rsidR="00F50AE8" w:rsidRDefault="002C0AA7">
            <w:pPr>
              <w:spacing w:line="580" w:lineRule="exact"/>
              <w:jc w:val="center"/>
              <w:rPr>
                <w:rFonts w:ascii="宋体" w:hAnsi="宋体" w:cs="宋体"/>
                <w:kern w:val="0"/>
                <w:sz w:val="24"/>
              </w:rPr>
            </w:pPr>
            <w:r>
              <w:rPr>
                <w:rFonts w:ascii="宋体" w:hAnsi="宋体" w:cs="宋体" w:hint="eastAsia"/>
                <w:kern w:val="0"/>
                <w:sz w:val="24"/>
              </w:rPr>
              <w:t>投标单项报价</w:t>
            </w:r>
          </w:p>
          <w:p w:rsidR="00F50AE8" w:rsidRDefault="002C0AA7">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rsidP="002C0AA7">
            <w:pPr>
              <w:widowControl/>
              <w:spacing w:line="520" w:lineRule="exact"/>
              <w:rPr>
                <w:rFonts w:ascii="宋体" w:hAnsi="宋体" w:cs="宋体"/>
                <w:kern w:val="0"/>
                <w:sz w:val="24"/>
              </w:rPr>
            </w:pPr>
            <w:r>
              <w:rPr>
                <w:rFonts w:ascii="宋体" w:hAnsi="宋体" w:cs="宋体" w:hint="eastAsia"/>
                <w:kern w:val="0"/>
                <w:sz w:val="24"/>
              </w:rPr>
              <w:t>①周转筐（600*400*310mm）</w:t>
            </w:r>
            <w:r>
              <w:rPr>
                <w:rFonts w:ascii="宋体" w:hint="eastAsia"/>
                <w:color w:val="000000"/>
                <w:sz w:val="24"/>
              </w:rPr>
              <w:t>：￥</w:t>
            </w:r>
            <w:r w:rsidRPr="002C0AA7">
              <w:rPr>
                <w:rFonts w:ascii="宋体" w:hAnsi="宋体" w:cs="宋体" w:hint="eastAsia"/>
                <w:kern w:val="0"/>
                <w:sz w:val="24"/>
                <w:u w:val="single"/>
              </w:rPr>
              <w:t xml:space="preserve">   </w:t>
            </w:r>
            <w:r>
              <w:rPr>
                <w:rFonts w:ascii="宋体" w:hint="eastAsia"/>
                <w:color w:val="000000"/>
                <w:sz w:val="24"/>
              </w:rPr>
              <w:t>元/个×</w:t>
            </w:r>
            <w:r>
              <w:rPr>
                <w:rFonts w:asciiTheme="minorEastAsia" w:eastAsiaTheme="minorEastAsia" w:hAnsiTheme="minorEastAsia" w:hint="eastAsia"/>
                <w:sz w:val="24"/>
              </w:rPr>
              <w:t>7000个=</w:t>
            </w:r>
            <w:r w:rsidRPr="002C0AA7">
              <w:rPr>
                <w:rFonts w:ascii="宋体" w:hAnsi="宋体" w:cs="宋体" w:hint="eastAsia"/>
                <w:kern w:val="0"/>
                <w:sz w:val="24"/>
                <w:u w:val="single"/>
              </w:rPr>
              <w:t xml:space="preserve">   </w:t>
            </w:r>
            <w:r>
              <w:rPr>
                <w:rFonts w:asciiTheme="minorEastAsia" w:eastAsiaTheme="minorEastAsia" w:hAnsiTheme="minorEastAsia" w:hint="eastAsia"/>
                <w:sz w:val="24"/>
              </w:rPr>
              <w:t>元</w:t>
            </w:r>
          </w:p>
        </w:tc>
      </w:tr>
      <w:tr w:rsidR="00F50AE8">
        <w:trPr>
          <w:cantSplit/>
          <w:trHeight w:val="633"/>
          <w:jc w:val="center"/>
        </w:trPr>
        <w:tc>
          <w:tcPr>
            <w:tcW w:w="625" w:type="dxa"/>
            <w:vMerge/>
            <w:tcBorders>
              <w:left w:val="single" w:sz="4" w:space="0" w:color="auto"/>
              <w:bottom w:val="single" w:sz="4" w:space="0" w:color="auto"/>
              <w:right w:val="single" w:sz="4" w:space="0" w:color="auto"/>
            </w:tcBorders>
            <w:vAlign w:val="center"/>
          </w:tcPr>
          <w:p w:rsidR="00F50AE8" w:rsidRDefault="00F50AE8">
            <w:pPr>
              <w:widowControl/>
              <w:spacing w:line="580" w:lineRule="exact"/>
              <w:jc w:val="center"/>
              <w:rPr>
                <w:rFonts w:ascii="宋体" w:hAnsi="宋体" w:cs="宋体"/>
                <w:kern w:val="0"/>
                <w:sz w:val="24"/>
              </w:rPr>
            </w:pPr>
          </w:p>
        </w:tc>
        <w:tc>
          <w:tcPr>
            <w:tcW w:w="1985" w:type="dxa"/>
            <w:vMerge/>
            <w:tcBorders>
              <w:left w:val="single" w:sz="4" w:space="0" w:color="auto"/>
              <w:bottom w:val="single" w:sz="4" w:space="0" w:color="auto"/>
              <w:right w:val="single" w:sz="4" w:space="0" w:color="auto"/>
            </w:tcBorders>
            <w:vAlign w:val="center"/>
          </w:tcPr>
          <w:p w:rsidR="00F50AE8" w:rsidRDefault="00F50AE8">
            <w:pPr>
              <w:spacing w:line="580" w:lineRule="exact"/>
              <w:jc w:val="center"/>
              <w:rPr>
                <w:rFonts w:ascii="宋体" w:hAnsi="宋体" w:cs="宋体"/>
                <w:kern w:val="0"/>
                <w:sz w:val="24"/>
              </w:rPr>
            </w:pP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rsidP="002C0AA7">
            <w:pPr>
              <w:widowControl/>
              <w:spacing w:line="520" w:lineRule="exact"/>
              <w:rPr>
                <w:rFonts w:ascii="宋体" w:hAnsi="宋体" w:cs="宋体"/>
                <w:kern w:val="0"/>
                <w:sz w:val="24"/>
              </w:rPr>
            </w:pPr>
            <w:r>
              <w:rPr>
                <w:rFonts w:ascii="宋体" w:hAnsi="宋体" w:cs="宋体" w:hint="eastAsia"/>
                <w:kern w:val="0"/>
                <w:sz w:val="24"/>
              </w:rPr>
              <w:t>②周转筐（600*400*220mm）</w:t>
            </w:r>
            <w:r>
              <w:rPr>
                <w:rFonts w:ascii="宋体" w:hint="eastAsia"/>
                <w:color w:val="000000"/>
                <w:sz w:val="24"/>
              </w:rPr>
              <w:t>：￥</w:t>
            </w:r>
            <w:r w:rsidRPr="002C0AA7">
              <w:rPr>
                <w:rFonts w:ascii="宋体" w:hAnsi="宋体" w:cs="宋体" w:hint="eastAsia"/>
                <w:kern w:val="0"/>
                <w:sz w:val="24"/>
                <w:u w:val="single"/>
              </w:rPr>
              <w:t xml:space="preserve">   </w:t>
            </w:r>
            <w:r>
              <w:rPr>
                <w:rFonts w:ascii="宋体" w:hint="eastAsia"/>
                <w:color w:val="000000"/>
                <w:sz w:val="24"/>
              </w:rPr>
              <w:t>元/个×</w:t>
            </w:r>
            <w:r>
              <w:rPr>
                <w:rFonts w:asciiTheme="minorEastAsia" w:eastAsiaTheme="minorEastAsia" w:hAnsiTheme="minorEastAsia" w:hint="eastAsia"/>
                <w:sz w:val="24"/>
              </w:rPr>
              <w:t>3000个=</w:t>
            </w:r>
            <w:r w:rsidRPr="002C0AA7">
              <w:rPr>
                <w:rFonts w:ascii="宋体" w:hAnsi="宋体" w:cs="宋体" w:hint="eastAsia"/>
                <w:kern w:val="0"/>
                <w:sz w:val="24"/>
                <w:u w:val="single"/>
              </w:rPr>
              <w:t xml:space="preserve">   </w:t>
            </w:r>
            <w:r>
              <w:rPr>
                <w:rFonts w:asciiTheme="minorEastAsia" w:eastAsiaTheme="minorEastAsia" w:hAnsiTheme="minorEastAsia" w:hint="eastAsia"/>
                <w:sz w:val="24"/>
              </w:rPr>
              <w:t>元</w:t>
            </w:r>
          </w:p>
        </w:tc>
      </w:tr>
      <w:tr w:rsidR="00F50AE8">
        <w:trPr>
          <w:cantSplit/>
          <w:trHeight w:val="633"/>
          <w:jc w:val="center"/>
        </w:trPr>
        <w:tc>
          <w:tcPr>
            <w:tcW w:w="625"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80" w:lineRule="exact"/>
              <w:jc w:val="center"/>
              <w:rPr>
                <w:rFonts w:ascii="宋体" w:hAnsi="宋体" w:cs="宋体"/>
                <w:kern w:val="0"/>
                <w:sz w:val="24"/>
              </w:rPr>
            </w:pPr>
            <w:r>
              <w:rPr>
                <w:rFonts w:ascii="宋体" w:hAnsi="宋体" w:cs="宋体" w:hint="eastAsia"/>
                <w:kern w:val="0"/>
                <w:sz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F50AE8" w:rsidRDefault="002C0AA7">
            <w:pPr>
              <w:spacing w:line="580" w:lineRule="exact"/>
              <w:jc w:val="center"/>
              <w:rPr>
                <w:rFonts w:ascii="宋体" w:hAnsi="宋体" w:cs="宋体"/>
                <w:kern w:val="0"/>
                <w:sz w:val="24"/>
              </w:rPr>
            </w:pPr>
            <w:r>
              <w:rPr>
                <w:rFonts w:ascii="宋体" w:hAnsi="宋体" w:cs="宋体" w:hint="eastAsia"/>
                <w:kern w:val="0"/>
                <w:sz w:val="24"/>
              </w:rPr>
              <w:t>投标总报价</w:t>
            </w:r>
          </w:p>
          <w:p w:rsidR="00F50AE8" w:rsidRDefault="002C0AA7">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7143" w:type="dxa"/>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rPr>
                <w:rFonts w:ascii="宋体" w:hAnsi="宋体" w:cs="宋体"/>
                <w:kern w:val="0"/>
                <w:sz w:val="24"/>
              </w:rPr>
            </w:pPr>
            <w:r>
              <w:rPr>
                <w:rFonts w:ascii="宋体" w:hint="eastAsia"/>
                <w:color w:val="000000"/>
                <w:sz w:val="24"/>
              </w:rPr>
              <w:t>小写：￥</w:t>
            </w:r>
            <w:r w:rsidRPr="002C0AA7">
              <w:rPr>
                <w:rFonts w:ascii="宋体" w:hAnsi="宋体" w:cs="宋体" w:hint="eastAsia"/>
                <w:kern w:val="0"/>
                <w:sz w:val="24"/>
                <w:u w:val="single"/>
              </w:rPr>
              <w:t xml:space="preserve">       </w:t>
            </w:r>
            <w:r>
              <w:rPr>
                <w:rFonts w:ascii="宋体" w:hint="eastAsia"/>
                <w:color w:val="000000"/>
                <w:sz w:val="24"/>
              </w:rPr>
              <w:t>元；</w:t>
            </w:r>
          </w:p>
        </w:tc>
      </w:tr>
      <w:tr w:rsidR="00F50AE8">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50AE8" w:rsidRDefault="002C0AA7">
            <w:pPr>
              <w:widowControl/>
              <w:spacing w:line="520" w:lineRule="exact"/>
              <w:jc w:val="left"/>
              <w:rPr>
                <w:rFonts w:ascii="宋体" w:hAnsi="宋体" w:cs="宋体"/>
                <w:kern w:val="0"/>
                <w:sz w:val="24"/>
              </w:rPr>
            </w:pPr>
            <w:r>
              <w:rPr>
                <w:rFonts w:ascii="宋体" w:hAnsi="宋体" w:cs="宋体" w:hint="eastAsia"/>
                <w:kern w:val="0"/>
                <w:sz w:val="24"/>
              </w:rPr>
              <w:t>注：投标总报价不得高于本项目概算（人民币</w:t>
            </w:r>
            <w:r>
              <w:rPr>
                <w:rFonts w:asciiTheme="minorEastAsia" w:eastAsiaTheme="minorEastAsia" w:hAnsiTheme="minorEastAsia" w:cs="宋体" w:hint="eastAsia"/>
                <w:kern w:val="0"/>
                <w:sz w:val="24"/>
              </w:rPr>
              <w:t>34.87万</w:t>
            </w:r>
            <w:r>
              <w:rPr>
                <w:rFonts w:ascii="宋体" w:hAnsi="宋体" w:cs="宋体" w:hint="eastAsia"/>
                <w:kern w:val="0"/>
                <w:sz w:val="24"/>
              </w:rPr>
              <w:t>元），否则视为废标。</w:t>
            </w:r>
          </w:p>
        </w:tc>
      </w:tr>
    </w:tbl>
    <w:p w:rsidR="00F50AE8" w:rsidRDefault="002C0AA7">
      <w:pPr>
        <w:widowControl/>
        <w:spacing w:line="800" w:lineRule="exact"/>
        <w:jc w:val="left"/>
        <w:rPr>
          <w:rFonts w:ascii="宋体" w:hAnsi="宋体" w:cs="宋体"/>
          <w:b/>
          <w:kern w:val="0"/>
          <w:sz w:val="24"/>
        </w:rPr>
      </w:pPr>
      <w:r>
        <w:rPr>
          <w:rFonts w:ascii="宋体" w:hAnsi="宋体" w:cs="宋体" w:hint="eastAsia"/>
          <w:b/>
          <w:kern w:val="0"/>
          <w:sz w:val="24"/>
        </w:rPr>
        <w:t xml:space="preserve">投标人（签章）： </w:t>
      </w:r>
      <w:r w:rsidRPr="002C0AA7">
        <w:rPr>
          <w:rFonts w:ascii="宋体" w:hAnsi="宋体" w:cs="宋体" w:hint="eastAsia"/>
          <w:b/>
          <w:kern w:val="0"/>
          <w:sz w:val="24"/>
          <w:u w:val="single"/>
        </w:rPr>
        <w:t xml:space="preserve">            </w:t>
      </w:r>
      <w:r>
        <w:rPr>
          <w:rFonts w:ascii="宋体" w:hAnsi="宋体" w:cs="宋体" w:hint="eastAsia"/>
          <w:b/>
          <w:kern w:val="0"/>
          <w:sz w:val="24"/>
        </w:rPr>
        <w:t xml:space="preserve">               授权代表（签名）：</w:t>
      </w:r>
      <w:r>
        <w:rPr>
          <w:rFonts w:ascii="宋体" w:hAnsi="宋体" w:cs="宋体" w:hint="eastAsia"/>
          <w:b/>
          <w:kern w:val="0"/>
          <w:sz w:val="24"/>
          <w:u w:val="single"/>
        </w:rPr>
        <w:t xml:space="preserve">              .  </w:t>
      </w:r>
    </w:p>
    <w:p w:rsidR="00F50AE8" w:rsidRDefault="002C0AA7">
      <w:pPr>
        <w:widowControl/>
        <w:spacing w:line="800" w:lineRule="exact"/>
        <w:jc w:val="left"/>
        <w:rPr>
          <w:rFonts w:ascii="宋体" w:hAnsi="宋体" w:cs="宋体"/>
          <w:b/>
          <w:kern w:val="0"/>
          <w:sz w:val="24"/>
        </w:rPr>
      </w:pPr>
      <w:r>
        <w:rPr>
          <w:rFonts w:ascii="宋体" w:hAnsi="宋体" w:cs="宋体" w:hint="eastAsia"/>
          <w:b/>
          <w:kern w:val="0"/>
          <w:sz w:val="24"/>
        </w:rPr>
        <w:t>联系方式：</w:t>
      </w:r>
      <w:r w:rsidRPr="002C0AA7">
        <w:rPr>
          <w:rFonts w:ascii="宋体" w:hAnsi="宋体" w:cs="宋体" w:hint="eastAsia"/>
          <w:b/>
          <w:kern w:val="0"/>
          <w:sz w:val="24"/>
          <w:u w:val="single"/>
        </w:rPr>
        <w:t xml:space="preserve">                </w:t>
      </w:r>
      <w:r>
        <w:rPr>
          <w:rFonts w:ascii="宋体" w:hAnsi="宋体" w:cs="宋体" w:hint="eastAsia"/>
          <w:b/>
          <w:kern w:val="0"/>
          <w:sz w:val="24"/>
        </w:rPr>
        <w:t xml:space="preserve">                  二〇二二年</w:t>
      </w:r>
      <w:r w:rsidRPr="002C0AA7">
        <w:rPr>
          <w:rFonts w:ascii="宋体" w:hAnsi="宋体" w:cs="宋体" w:hint="eastAsia"/>
          <w:b/>
          <w:kern w:val="0"/>
          <w:sz w:val="24"/>
          <w:u w:val="single"/>
        </w:rPr>
        <w:t xml:space="preserve">   </w:t>
      </w:r>
      <w:r>
        <w:rPr>
          <w:rFonts w:ascii="宋体" w:hAnsi="宋体" w:cs="宋体" w:hint="eastAsia"/>
          <w:b/>
          <w:kern w:val="0"/>
          <w:sz w:val="24"/>
        </w:rPr>
        <w:t>月</w:t>
      </w:r>
      <w:r w:rsidRPr="002C0AA7">
        <w:rPr>
          <w:rFonts w:ascii="宋体" w:hAnsi="宋体" w:cs="宋体" w:hint="eastAsia"/>
          <w:b/>
          <w:kern w:val="0"/>
          <w:sz w:val="24"/>
          <w:u w:val="single"/>
        </w:rPr>
        <w:t xml:space="preserve">   </w:t>
      </w:r>
      <w:r>
        <w:rPr>
          <w:rFonts w:ascii="宋体" w:hAnsi="宋体" w:cs="宋体" w:hint="eastAsia"/>
          <w:b/>
          <w:kern w:val="0"/>
          <w:sz w:val="24"/>
        </w:rPr>
        <w:t>日</w:t>
      </w:r>
    </w:p>
    <w:p w:rsidR="00F50AE8" w:rsidRDefault="00F50AE8">
      <w:pPr>
        <w:widowControl/>
        <w:spacing w:line="520" w:lineRule="exact"/>
        <w:rPr>
          <w:rFonts w:ascii="宋体" w:hAnsi="宋体"/>
          <w:b/>
          <w:kern w:val="0"/>
          <w:sz w:val="24"/>
        </w:rPr>
      </w:pPr>
    </w:p>
    <w:p w:rsidR="00F50AE8" w:rsidRDefault="002C0AA7">
      <w:pPr>
        <w:widowControl/>
        <w:spacing w:line="560" w:lineRule="exact"/>
        <w:rPr>
          <w:rFonts w:ascii="宋体" w:hAnsi="宋体"/>
          <w:b/>
          <w:sz w:val="24"/>
        </w:rPr>
      </w:pPr>
      <w:r>
        <w:rPr>
          <w:rFonts w:ascii="宋体" w:hAnsi="宋体" w:cs="宋体" w:hint="eastAsia"/>
          <w:b/>
          <w:kern w:val="0"/>
          <w:sz w:val="24"/>
        </w:rPr>
        <w:t>注：1.招标</w:t>
      </w:r>
      <w:r>
        <w:rPr>
          <w:rFonts w:ascii="宋体" w:hAnsi="宋体" w:hint="eastAsia"/>
          <w:b/>
          <w:sz w:val="24"/>
        </w:rPr>
        <w:t>人不接受投标人采用总价优惠或以总价百分比优惠的方式进行投标报价，其优惠须直接计算并体现在投标报价中。</w:t>
      </w:r>
    </w:p>
    <w:p w:rsidR="00F50AE8" w:rsidRDefault="002C0AA7">
      <w:pPr>
        <w:widowControl/>
        <w:spacing w:line="560" w:lineRule="exact"/>
        <w:rPr>
          <w:rFonts w:ascii="宋体" w:hAnsi="宋体"/>
          <w:b/>
          <w:sz w:val="24"/>
        </w:rPr>
      </w:pPr>
      <w:r>
        <w:rPr>
          <w:rFonts w:ascii="宋体" w:hAnsi="宋体" w:hint="eastAsia"/>
          <w:b/>
          <w:sz w:val="24"/>
        </w:rPr>
        <w:t xml:space="preserve">    2.投标人所报“技术承诺”内事项须满足或优于招标要求，否则报价无效。</w:t>
      </w:r>
    </w:p>
    <w:p w:rsidR="00F50AE8" w:rsidRDefault="00F50AE8">
      <w:pPr>
        <w:widowControl/>
        <w:spacing w:line="520" w:lineRule="exact"/>
        <w:ind w:left="6139" w:hangingChars="2548" w:hanging="6139"/>
        <w:jc w:val="center"/>
        <w:rPr>
          <w:rFonts w:ascii="宋体" w:hAnsi="宋体" w:cs="宋体"/>
          <w:b/>
          <w:kern w:val="0"/>
          <w:sz w:val="24"/>
        </w:rPr>
      </w:pPr>
    </w:p>
    <w:p w:rsidR="00F50AE8" w:rsidRDefault="00F50AE8">
      <w:pPr>
        <w:widowControl/>
        <w:spacing w:line="240" w:lineRule="exact"/>
        <w:ind w:left="6139" w:hangingChars="2548" w:hanging="6139"/>
        <w:jc w:val="center"/>
        <w:rPr>
          <w:rFonts w:ascii="宋体" w:hAnsi="宋体" w:cs="宋体"/>
          <w:b/>
          <w:kern w:val="0"/>
          <w:sz w:val="24"/>
        </w:rPr>
      </w:pPr>
    </w:p>
    <w:p w:rsidR="00F50AE8" w:rsidRDefault="00F50AE8">
      <w:pPr>
        <w:widowControl/>
        <w:spacing w:line="520" w:lineRule="exact"/>
        <w:ind w:left="6139" w:hangingChars="2548" w:hanging="6139"/>
        <w:jc w:val="center"/>
        <w:rPr>
          <w:rFonts w:ascii="宋体" w:hAnsi="宋体" w:cs="宋体"/>
          <w:b/>
          <w:kern w:val="0"/>
          <w:sz w:val="24"/>
        </w:rPr>
      </w:pPr>
    </w:p>
    <w:p w:rsidR="00F50AE8" w:rsidRDefault="002C0AA7">
      <w:pPr>
        <w:widowControl/>
        <w:spacing w:line="520" w:lineRule="exact"/>
        <w:ind w:left="6139" w:hangingChars="2548" w:hanging="6139"/>
        <w:jc w:val="center"/>
        <w:rPr>
          <w:rFonts w:ascii="宋体" w:hAnsi="宋体" w:cs="宋体"/>
          <w:b/>
          <w:kern w:val="0"/>
          <w:sz w:val="24"/>
        </w:rPr>
      </w:pPr>
      <w:r>
        <w:rPr>
          <w:rFonts w:ascii="宋体" w:hAnsi="宋体" w:cs="宋体" w:hint="eastAsia"/>
          <w:b/>
          <w:kern w:val="0"/>
          <w:sz w:val="24"/>
        </w:rPr>
        <w:t>格式3  投标承诺事项</w:t>
      </w:r>
    </w:p>
    <w:p w:rsidR="00F50AE8" w:rsidRDefault="00F50AE8">
      <w:pPr>
        <w:widowControl/>
        <w:spacing w:line="760" w:lineRule="exact"/>
        <w:jc w:val="left"/>
        <w:rPr>
          <w:rFonts w:ascii="宋体" w:hAnsi="宋体" w:cs="宋体"/>
          <w:b/>
          <w:kern w:val="0"/>
          <w:sz w:val="24"/>
        </w:rPr>
      </w:pPr>
    </w:p>
    <w:p w:rsidR="00F50AE8" w:rsidRDefault="002C0AA7">
      <w:pPr>
        <w:widowControl/>
        <w:spacing w:line="760" w:lineRule="exact"/>
        <w:jc w:val="left"/>
        <w:rPr>
          <w:rFonts w:ascii="宋体" w:hAnsi="宋体" w:cs="宋体"/>
          <w:b/>
          <w:kern w:val="0"/>
          <w:sz w:val="24"/>
        </w:rPr>
      </w:pPr>
      <w:r>
        <w:rPr>
          <w:rFonts w:ascii="宋体" w:hAnsi="宋体" w:cs="宋体" w:hint="eastAsia"/>
          <w:b/>
          <w:kern w:val="0"/>
          <w:sz w:val="24"/>
        </w:rPr>
        <w:t xml:space="preserve">    内容包括如下：</w:t>
      </w:r>
    </w:p>
    <w:p w:rsidR="00F50AE8" w:rsidRDefault="002C0AA7">
      <w:pPr>
        <w:widowControl/>
        <w:spacing w:line="760" w:lineRule="exact"/>
        <w:jc w:val="left"/>
        <w:rPr>
          <w:rFonts w:ascii="宋体" w:hAnsi="宋体" w:cs="宋体"/>
          <w:kern w:val="0"/>
          <w:sz w:val="24"/>
        </w:rPr>
      </w:pPr>
      <w:r>
        <w:rPr>
          <w:rFonts w:ascii="宋体" w:hAnsi="宋体" w:cs="宋体" w:hint="eastAsia"/>
          <w:kern w:val="0"/>
          <w:sz w:val="24"/>
        </w:rPr>
        <w:t xml:space="preserve">    1.对交货期的承诺；</w:t>
      </w:r>
    </w:p>
    <w:p w:rsidR="00F50AE8" w:rsidRDefault="002C0AA7">
      <w:pPr>
        <w:widowControl/>
        <w:spacing w:line="760" w:lineRule="exact"/>
        <w:jc w:val="left"/>
        <w:rPr>
          <w:rFonts w:ascii="宋体" w:hAnsi="宋体" w:cs="宋体"/>
          <w:kern w:val="0"/>
          <w:sz w:val="24"/>
        </w:rPr>
      </w:pPr>
      <w:r>
        <w:rPr>
          <w:rFonts w:ascii="宋体" w:hAnsi="宋体" w:cs="宋体" w:hint="eastAsia"/>
          <w:kern w:val="0"/>
          <w:sz w:val="24"/>
        </w:rPr>
        <w:t xml:space="preserve">    2.对产品质量和售后服务的承诺；</w:t>
      </w:r>
    </w:p>
    <w:p w:rsidR="00F50AE8" w:rsidRDefault="002C0AA7">
      <w:pPr>
        <w:widowControl/>
        <w:spacing w:line="760" w:lineRule="exact"/>
        <w:jc w:val="left"/>
        <w:rPr>
          <w:rFonts w:ascii="宋体" w:hAnsi="宋体" w:cs="宋体"/>
          <w:kern w:val="0"/>
          <w:sz w:val="24"/>
        </w:rPr>
      </w:pPr>
      <w:r>
        <w:rPr>
          <w:rFonts w:ascii="宋体" w:hAnsi="宋体" w:cs="宋体" w:hint="eastAsia"/>
          <w:kern w:val="0"/>
          <w:sz w:val="24"/>
        </w:rPr>
        <w:t xml:space="preserve">    3.投标人的其他承诺</w:t>
      </w:r>
    </w:p>
    <w:p w:rsidR="00F50AE8" w:rsidRDefault="00F50AE8">
      <w:pPr>
        <w:widowControl/>
        <w:spacing w:line="760" w:lineRule="exact"/>
        <w:jc w:val="center"/>
        <w:rPr>
          <w:rFonts w:ascii="宋体" w:hAnsi="宋体" w:cs="宋体"/>
          <w:b/>
          <w:kern w:val="0"/>
          <w:sz w:val="24"/>
        </w:rPr>
      </w:pPr>
    </w:p>
    <w:p w:rsidR="00F50AE8" w:rsidRDefault="002C0AA7">
      <w:pPr>
        <w:widowControl/>
        <w:spacing w:line="760" w:lineRule="exact"/>
        <w:jc w:val="center"/>
        <w:rPr>
          <w:rFonts w:ascii="宋体" w:hAnsi="宋体" w:cs="宋体"/>
          <w:b/>
          <w:kern w:val="0"/>
          <w:sz w:val="24"/>
        </w:rPr>
      </w:pPr>
      <w:r>
        <w:rPr>
          <w:rFonts w:ascii="宋体" w:hAnsi="宋体" w:cs="宋体" w:hint="eastAsia"/>
          <w:b/>
          <w:kern w:val="0"/>
          <w:sz w:val="24"/>
        </w:rPr>
        <w:t>二、投标资格证明文件</w:t>
      </w:r>
    </w:p>
    <w:p w:rsidR="00F50AE8" w:rsidRDefault="00F50AE8">
      <w:pPr>
        <w:widowControl/>
        <w:spacing w:line="760" w:lineRule="exact"/>
        <w:jc w:val="center"/>
        <w:rPr>
          <w:rFonts w:ascii="宋体" w:hAnsi="宋体" w:cs="宋体"/>
          <w:b/>
          <w:kern w:val="0"/>
          <w:sz w:val="24"/>
        </w:rPr>
      </w:pPr>
    </w:p>
    <w:p w:rsidR="00F50AE8" w:rsidRDefault="002C0AA7">
      <w:pPr>
        <w:widowControl/>
        <w:spacing w:line="76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F50AE8" w:rsidRDefault="002C0AA7">
      <w:pPr>
        <w:widowControl/>
        <w:spacing w:line="760" w:lineRule="exact"/>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bCs/>
          <w:kern w:val="0"/>
          <w:sz w:val="24"/>
        </w:rPr>
        <w:t>投标人简介、通讯方式</w:t>
      </w:r>
    </w:p>
    <w:p w:rsidR="00F50AE8" w:rsidRDefault="002C0AA7">
      <w:pPr>
        <w:widowControl/>
        <w:spacing w:line="760" w:lineRule="exact"/>
        <w:ind w:firstLineChars="200" w:firstLine="480"/>
        <w:jc w:val="left"/>
        <w:rPr>
          <w:rFonts w:ascii="宋体" w:hAnsi="宋体" w:cs="宋体"/>
          <w:kern w:val="0"/>
          <w:sz w:val="24"/>
        </w:rPr>
      </w:pPr>
      <w:r>
        <w:rPr>
          <w:rFonts w:ascii="宋体" w:hAnsi="宋体" w:cs="宋体" w:hint="eastAsia"/>
          <w:kern w:val="0"/>
          <w:sz w:val="24"/>
        </w:rPr>
        <w:t>2.与标的物有关的情况</w:t>
      </w:r>
    </w:p>
    <w:p w:rsidR="00F50AE8" w:rsidRDefault="002C0AA7">
      <w:pPr>
        <w:widowControl/>
        <w:spacing w:line="760" w:lineRule="exact"/>
        <w:ind w:firstLineChars="200" w:firstLine="480"/>
        <w:jc w:val="left"/>
        <w:rPr>
          <w:rFonts w:ascii="宋体" w:hAnsi="宋体" w:cs="宋体"/>
          <w:kern w:val="0"/>
          <w:sz w:val="24"/>
        </w:rPr>
      </w:pPr>
      <w:r>
        <w:rPr>
          <w:rFonts w:ascii="宋体" w:hAnsi="宋体" w:cs="宋体" w:hint="eastAsia"/>
          <w:kern w:val="0"/>
          <w:sz w:val="24"/>
        </w:rPr>
        <w:t>3.开户银行名称及地址</w:t>
      </w:r>
    </w:p>
    <w:p w:rsidR="00F50AE8" w:rsidRDefault="002C0AA7">
      <w:pPr>
        <w:widowControl/>
        <w:spacing w:line="760" w:lineRule="exact"/>
        <w:ind w:firstLineChars="200" w:firstLine="480"/>
        <w:jc w:val="left"/>
        <w:rPr>
          <w:rFonts w:ascii="宋体" w:hAnsi="宋体" w:cs="宋体"/>
          <w:kern w:val="0"/>
          <w:sz w:val="24"/>
        </w:rPr>
      </w:pPr>
      <w:r>
        <w:rPr>
          <w:rFonts w:ascii="宋体" w:hAnsi="宋体" w:cs="宋体" w:hint="eastAsia"/>
          <w:kern w:val="0"/>
          <w:sz w:val="24"/>
        </w:rPr>
        <w:t>4.投标人认为需要说明的其它情况</w:t>
      </w:r>
    </w:p>
    <w:p w:rsidR="00F50AE8" w:rsidRDefault="00F50AE8">
      <w:pPr>
        <w:widowControl/>
        <w:spacing w:line="440" w:lineRule="exact"/>
        <w:jc w:val="left"/>
        <w:rPr>
          <w:rFonts w:ascii="宋体" w:hAnsi="宋体" w:cs="宋体"/>
          <w:b/>
          <w:kern w:val="0"/>
          <w:sz w:val="24"/>
        </w:rPr>
      </w:pPr>
    </w:p>
    <w:p w:rsidR="00F50AE8" w:rsidRDefault="00F50AE8">
      <w:pPr>
        <w:widowControl/>
        <w:spacing w:line="520" w:lineRule="exact"/>
        <w:jc w:val="center"/>
        <w:rPr>
          <w:rFonts w:ascii="宋体" w:hAnsi="宋体" w:cs="宋体"/>
          <w:b/>
          <w:kern w:val="0"/>
          <w:sz w:val="24"/>
          <w:lang w:val="zh-CN"/>
        </w:rPr>
      </w:pPr>
    </w:p>
    <w:p w:rsidR="00F50AE8" w:rsidRDefault="002C0AA7">
      <w:pPr>
        <w:widowControl/>
        <w:spacing w:line="400" w:lineRule="exact"/>
        <w:jc w:val="center"/>
        <w:rPr>
          <w:rFonts w:ascii="宋体" w:hAnsi="宋体" w:cs="宋体"/>
          <w:b/>
          <w:kern w:val="0"/>
          <w:sz w:val="24"/>
          <w:lang w:val="zh-CN"/>
        </w:rPr>
      </w:pPr>
      <w:r>
        <w:rPr>
          <w:rFonts w:ascii="宋体" w:hAnsi="宋体" w:cs="宋体"/>
          <w:b/>
          <w:kern w:val="0"/>
          <w:sz w:val="24"/>
          <w:lang w:val="zh-CN"/>
        </w:rPr>
        <w:br w:type="page"/>
      </w:r>
    </w:p>
    <w:p w:rsidR="00F50AE8" w:rsidRDefault="00F50AE8">
      <w:pPr>
        <w:widowControl/>
        <w:spacing w:line="400" w:lineRule="exact"/>
        <w:jc w:val="center"/>
        <w:rPr>
          <w:rFonts w:ascii="宋体" w:hAnsi="宋体" w:cs="宋体"/>
          <w:b/>
          <w:kern w:val="0"/>
          <w:sz w:val="24"/>
          <w:lang w:val="zh-CN"/>
        </w:rPr>
      </w:pPr>
    </w:p>
    <w:p w:rsidR="00F50AE8" w:rsidRDefault="002C0AA7">
      <w:pPr>
        <w:widowControl/>
        <w:spacing w:line="400" w:lineRule="exact"/>
        <w:jc w:val="center"/>
        <w:rPr>
          <w:sz w:val="28"/>
          <w:szCs w:val="28"/>
        </w:rPr>
      </w:pPr>
      <w:r>
        <w:rPr>
          <w:rFonts w:ascii="宋体" w:hAnsi="宋体" w:cs="宋体" w:hint="eastAsia"/>
          <w:b/>
          <w:kern w:val="0"/>
          <w:sz w:val="24"/>
          <w:lang w:val="zh-CN"/>
        </w:rPr>
        <w:t>三、投标保证金退还申请书</w:t>
      </w:r>
    </w:p>
    <w:p w:rsidR="00F50AE8" w:rsidRDefault="002C0AA7" w:rsidP="0019132C">
      <w:pPr>
        <w:spacing w:beforeLines="150" w:line="400" w:lineRule="exact"/>
        <w:rPr>
          <w:rFonts w:ascii="宋体" w:hAnsi="宋体" w:cs="宋体"/>
          <w:b/>
          <w:sz w:val="24"/>
        </w:rPr>
      </w:pPr>
      <w:r>
        <w:rPr>
          <w:rFonts w:ascii="宋体" w:hAnsi="宋体" w:cs="宋体" w:hint="eastAsia"/>
          <w:b/>
          <w:kern w:val="0"/>
          <w:sz w:val="24"/>
        </w:rPr>
        <w:t>安徽百大合家康农产品加工配送有限公司</w:t>
      </w:r>
      <w:r>
        <w:rPr>
          <w:rFonts w:ascii="宋体" w:hAnsi="宋体" w:cs="宋体" w:hint="eastAsia"/>
          <w:b/>
          <w:sz w:val="24"/>
        </w:rPr>
        <w:t>：</w:t>
      </w:r>
    </w:p>
    <w:p w:rsidR="00F50AE8" w:rsidRDefault="002C0AA7">
      <w:pPr>
        <w:spacing w:line="5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22</w:t>
      </w:r>
      <w:r>
        <w:rPr>
          <w:rFonts w:ascii="宋体" w:hAnsi="宋体" w:cs="宋体" w:hint="eastAsia"/>
          <w:sz w:val="24"/>
          <w:u w:val="single"/>
        </w:rPr>
        <w:t>年月日</w:t>
      </w:r>
      <w:r>
        <w:rPr>
          <w:rFonts w:ascii="宋体" w:hAnsi="宋体" w:cs="宋体" w:hint="eastAsia"/>
          <w:sz w:val="24"/>
        </w:rPr>
        <w:t>参加</w:t>
      </w:r>
      <w:r>
        <w:rPr>
          <w:rFonts w:ascii="宋体" w:hAnsi="宋体" w:cs="宋体" w:hint="eastAsia"/>
          <w:b/>
          <w:kern w:val="0"/>
          <w:sz w:val="24"/>
          <w:u w:val="single"/>
        </w:rPr>
        <w:t>百大合家康塑料周转筐采购</w:t>
      </w:r>
      <w:r w:rsidR="00FC443F">
        <w:rPr>
          <w:rFonts w:ascii="宋体" w:hAnsi="宋体" w:cs="宋体" w:hint="eastAsia"/>
          <w:b/>
          <w:kern w:val="0"/>
          <w:sz w:val="24"/>
          <w:u w:val="single"/>
        </w:rPr>
        <w:t>（二次）</w:t>
      </w:r>
      <w:r>
        <w:rPr>
          <w:rFonts w:ascii="宋体" w:hAnsi="宋体" w:cs="宋体" w:hint="eastAsia"/>
          <w:b/>
          <w:kern w:val="0"/>
          <w:sz w:val="24"/>
          <w:u w:val="single"/>
        </w:rPr>
        <w:t xml:space="preserve">  </w:t>
      </w:r>
      <w:r>
        <w:rPr>
          <w:rFonts w:ascii="宋体" w:hAnsi="宋体" w:cs="宋体" w:hint="eastAsia"/>
          <w:sz w:val="24"/>
        </w:rPr>
        <w:t>项目招投标，交纳保证金</w:t>
      </w:r>
      <w:r>
        <w:rPr>
          <w:rFonts w:ascii="宋体" w:hAnsi="宋体" w:cs="宋体" w:hint="eastAsia"/>
          <w:sz w:val="24"/>
          <w:u w:val="single"/>
        </w:rPr>
        <w:t xml:space="preserve"> 伍仟 </w:t>
      </w:r>
      <w:r>
        <w:rPr>
          <w:rFonts w:ascii="宋体" w:hAnsi="宋体" w:cs="宋体" w:hint="eastAsia"/>
          <w:sz w:val="24"/>
        </w:rPr>
        <w:t>元。如我公司未中标，请将该项目投标保证金退至以下帐号；如我公司中标，投标保证金退还事宜按投标邀请约定执行。</w:t>
      </w: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请予办理。</w:t>
      </w:r>
    </w:p>
    <w:p w:rsidR="00F50AE8" w:rsidRDefault="00F50AE8" w:rsidP="00383A23">
      <w:pPr>
        <w:spacing w:line="500" w:lineRule="exact"/>
        <w:ind w:firstLineChars="192" w:firstLine="461"/>
        <w:rPr>
          <w:rFonts w:ascii="宋体" w:hAnsi="宋体" w:cs="宋体"/>
          <w:sz w:val="24"/>
        </w:rPr>
      </w:pP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户    名：</w:t>
      </w: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开户银行：</w:t>
      </w: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帐    号：</w:t>
      </w:r>
    </w:p>
    <w:p w:rsidR="00F50AE8" w:rsidRDefault="002C0AA7" w:rsidP="00383A23">
      <w:pPr>
        <w:spacing w:line="500" w:lineRule="exact"/>
        <w:ind w:firstLineChars="192" w:firstLine="461"/>
        <w:rPr>
          <w:rFonts w:ascii="宋体" w:hAnsi="宋体" w:cs="宋体"/>
          <w:sz w:val="24"/>
        </w:rPr>
      </w:pPr>
      <w:r>
        <w:rPr>
          <w:rFonts w:ascii="宋体" w:hAnsi="宋体" w:cs="宋体" w:hint="eastAsia"/>
          <w:sz w:val="24"/>
        </w:rPr>
        <w:t>联系方式：</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50AE8">
        <w:trPr>
          <w:trHeight w:val="1124"/>
        </w:trPr>
        <w:tc>
          <w:tcPr>
            <w:tcW w:w="9854" w:type="dxa"/>
          </w:tcPr>
          <w:p w:rsidR="00F50AE8" w:rsidRDefault="00F50AE8">
            <w:pPr>
              <w:spacing w:line="500" w:lineRule="exact"/>
              <w:jc w:val="center"/>
              <w:rPr>
                <w:rFonts w:ascii="宋体" w:hAnsi="宋体" w:cs="宋体"/>
                <w:sz w:val="24"/>
              </w:rPr>
            </w:pPr>
          </w:p>
          <w:p w:rsidR="00F50AE8" w:rsidRDefault="00F50AE8">
            <w:pPr>
              <w:spacing w:line="500" w:lineRule="exact"/>
              <w:jc w:val="center"/>
              <w:rPr>
                <w:rFonts w:ascii="宋体" w:hAnsi="宋体" w:cs="宋体"/>
                <w:sz w:val="24"/>
              </w:rPr>
            </w:pPr>
          </w:p>
          <w:p w:rsidR="00F50AE8" w:rsidRDefault="00F50AE8">
            <w:pPr>
              <w:spacing w:line="500" w:lineRule="exact"/>
              <w:jc w:val="center"/>
              <w:rPr>
                <w:rFonts w:ascii="宋体" w:hAnsi="宋体" w:cs="宋体"/>
                <w:sz w:val="24"/>
              </w:rPr>
            </w:pPr>
          </w:p>
          <w:p w:rsidR="00F50AE8" w:rsidRDefault="00F50AE8">
            <w:pPr>
              <w:spacing w:line="500" w:lineRule="exact"/>
              <w:jc w:val="center"/>
              <w:rPr>
                <w:rFonts w:ascii="宋体" w:hAnsi="宋体" w:cs="宋体"/>
                <w:sz w:val="24"/>
              </w:rPr>
            </w:pPr>
          </w:p>
          <w:p w:rsidR="00F50AE8" w:rsidRDefault="002C0AA7">
            <w:pPr>
              <w:spacing w:line="500" w:lineRule="exact"/>
              <w:jc w:val="center"/>
              <w:rPr>
                <w:rFonts w:ascii="宋体" w:hAnsi="宋体" w:cs="宋体"/>
                <w:sz w:val="32"/>
                <w:szCs w:val="32"/>
              </w:rPr>
            </w:pPr>
            <w:r>
              <w:rPr>
                <w:rFonts w:ascii="宋体" w:hAnsi="宋体" w:cs="宋体" w:hint="eastAsia"/>
                <w:sz w:val="32"/>
                <w:szCs w:val="32"/>
              </w:rPr>
              <w:t>此处粘贴转账单截图或复印件</w:t>
            </w:r>
          </w:p>
          <w:p w:rsidR="00F50AE8" w:rsidRDefault="00F50AE8">
            <w:pPr>
              <w:spacing w:line="500" w:lineRule="exact"/>
              <w:jc w:val="center"/>
              <w:rPr>
                <w:rFonts w:ascii="宋体" w:hAnsi="宋体" w:cs="宋体"/>
                <w:sz w:val="32"/>
                <w:szCs w:val="32"/>
              </w:rPr>
            </w:pPr>
          </w:p>
          <w:p w:rsidR="00F50AE8" w:rsidRDefault="00F50AE8">
            <w:pPr>
              <w:spacing w:line="500" w:lineRule="exact"/>
              <w:jc w:val="center"/>
              <w:rPr>
                <w:rFonts w:ascii="宋体" w:hAnsi="宋体" w:cs="宋体"/>
                <w:sz w:val="32"/>
                <w:szCs w:val="32"/>
              </w:rPr>
            </w:pPr>
          </w:p>
          <w:p w:rsidR="00F50AE8" w:rsidRDefault="00F50AE8">
            <w:pPr>
              <w:spacing w:line="500" w:lineRule="exact"/>
              <w:rPr>
                <w:rFonts w:ascii="宋体" w:hAnsi="宋体" w:cs="宋体"/>
                <w:sz w:val="24"/>
              </w:rPr>
            </w:pPr>
          </w:p>
          <w:p w:rsidR="00F50AE8" w:rsidRDefault="00F50AE8">
            <w:pPr>
              <w:spacing w:line="500" w:lineRule="exact"/>
              <w:rPr>
                <w:rFonts w:ascii="宋体" w:hAnsi="宋体" w:cs="宋体"/>
                <w:sz w:val="24"/>
              </w:rPr>
            </w:pPr>
          </w:p>
        </w:tc>
      </w:tr>
    </w:tbl>
    <w:p w:rsidR="00F50AE8" w:rsidRDefault="002C0AA7">
      <w:pPr>
        <w:spacing w:line="500" w:lineRule="exact"/>
        <w:rPr>
          <w:rFonts w:ascii="宋体" w:hAnsi="宋体" w:cs="宋体"/>
          <w:sz w:val="24"/>
        </w:rPr>
      </w:pPr>
      <w:r>
        <w:rPr>
          <w:rFonts w:ascii="宋体" w:hAnsi="宋体" w:cs="宋体" w:hint="eastAsia"/>
          <w:sz w:val="24"/>
        </w:rPr>
        <w:t>注：此申请书单独制作，需在开标前将申请书交于招标人，申请书无需密封在标书内。</w:t>
      </w:r>
    </w:p>
    <w:p w:rsidR="00F50AE8" w:rsidRDefault="00F50AE8">
      <w:pPr>
        <w:spacing w:line="500" w:lineRule="exact"/>
        <w:rPr>
          <w:rFonts w:ascii="宋体" w:hAnsi="宋体" w:cs="宋体"/>
          <w:sz w:val="24"/>
        </w:rPr>
      </w:pPr>
    </w:p>
    <w:p w:rsidR="00F50AE8" w:rsidRPr="001F1667" w:rsidRDefault="002C0AA7" w:rsidP="00383A23">
      <w:pPr>
        <w:spacing w:line="500" w:lineRule="exact"/>
        <w:ind w:firstLineChars="1414" w:firstLine="3394"/>
        <w:rPr>
          <w:rFonts w:ascii="宋体" w:hAnsi="宋体" w:cs="宋体"/>
          <w:sz w:val="24"/>
          <w:u w:val="single"/>
        </w:rPr>
      </w:pPr>
      <w:r>
        <w:rPr>
          <w:rFonts w:ascii="宋体" w:hAnsi="宋体" w:cs="宋体" w:hint="eastAsia"/>
          <w:sz w:val="24"/>
        </w:rPr>
        <w:t xml:space="preserve">                    投标人签章：</w:t>
      </w:r>
      <w:r w:rsidRPr="001F1667">
        <w:rPr>
          <w:rFonts w:ascii="宋体" w:hAnsi="宋体" w:cs="宋体" w:hint="eastAsia"/>
          <w:sz w:val="24"/>
          <w:u w:val="single"/>
        </w:rPr>
        <w:t xml:space="preserve">    </w:t>
      </w:r>
      <w:r w:rsidR="001F1667">
        <w:rPr>
          <w:rFonts w:ascii="宋体" w:hAnsi="宋体" w:cs="宋体" w:hint="eastAsia"/>
          <w:sz w:val="24"/>
          <w:u w:val="single"/>
        </w:rPr>
        <w:t>.</w:t>
      </w:r>
    </w:p>
    <w:p w:rsidR="00F50AE8" w:rsidRDefault="00F50AE8">
      <w:pPr>
        <w:spacing w:line="320" w:lineRule="exact"/>
        <w:rPr>
          <w:rFonts w:ascii="宋体" w:hAnsi="宋体" w:cs="宋体"/>
          <w:sz w:val="24"/>
        </w:rPr>
      </w:pPr>
    </w:p>
    <w:p w:rsidR="00F50AE8" w:rsidRDefault="002C0AA7">
      <w:pPr>
        <w:spacing w:line="320" w:lineRule="exact"/>
        <w:rPr>
          <w:rFonts w:ascii="宋体" w:hAnsi="宋体" w:cs="宋体"/>
          <w:sz w:val="24"/>
        </w:rPr>
      </w:pPr>
      <w:r>
        <w:rPr>
          <w:rFonts w:ascii="宋体" w:hAnsi="宋体" w:cs="宋体" w:hint="eastAsia"/>
          <w:sz w:val="24"/>
        </w:rPr>
        <w:t xml:space="preserve">                                                20</w:t>
      </w:r>
      <w:r>
        <w:rPr>
          <w:rFonts w:ascii="宋体" w:hAnsi="宋体" w:cs="宋体"/>
          <w:sz w:val="24"/>
        </w:rPr>
        <w:t>22</w:t>
      </w:r>
      <w:r>
        <w:rPr>
          <w:rFonts w:ascii="宋体" w:hAnsi="宋体" w:cs="宋体" w:hint="eastAsia"/>
          <w:sz w:val="24"/>
        </w:rPr>
        <w:t>年</w:t>
      </w:r>
      <w:r w:rsidR="001F1667" w:rsidRPr="001F1667">
        <w:rPr>
          <w:rFonts w:ascii="宋体" w:hAnsi="宋体" w:cs="宋体" w:hint="eastAsia"/>
          <w:sz w:val="24"/>
          <w:u w:val="single"/>
        </w:rPr>
        <w:t xml:space="preserve">   </w:t>
      </w:r>
      <w:r>
        <w:rPr>
          <w:rFonts w:ascii="宋体" w:hAnsi="宋体" w:cs="宋体" w:hint="eastAsia"/>
          <w:sz w:val="24"/>
        </w:rPr>
        <w:t>月</w:t>
      </w:r>
      <w:r w:rsidRPr="001F1667">
        <w:rPr>
          <w:rFonts w:ascii="宋体" w:hAnsi="宋体" w:cs="宋体" w:hint="eastAsia"/>
          <w:sz w:val="24"/>
          <w:u w:val="single"/>
        </w:rPr>
        <w:t xml:space="preserve">  </w:t>
      </w:r>
      <w:r w:rsidR="001F1667" w:rsidRPr="001F1667">
        <w:rPr>
          <w:rFonts w:ascii="宋体" w:hAnsi="宋体" w:cs="宋体" w:hint="eastAsia"/>
          <w:sz w:val="24"/>
          <w:u w:val="single"/>
        </w:rPr>
        <w:t xml:space="preserve"> </w:t>
      </w:r>
      <w:r>
        <w:rPr>
          <w:rFonts w:ascii="宋体" w:hAnsi="宋体" w:cs="宋体" w:hint="eastAsia"/>
          <w:sz w:val="24"/>
        </w:rPr>
        <w:t>日</w:t>
      </w:r>
    </w:p>
    <w:p w:rsidR="00F50AE8" w:rsidRDefault="00F50AE8">
      <w:pPr>
        <w:jc w:val="center"/>
        <w:rPr>
          <w:rFonts w:ascii="宋体" w:hAnsi="宋体" w:cs="宋体"/>
          <w:b/>
          <w:sz w:val="28"/>
          <w:szCs w:val="28"/>
        </w:rPr>
      </w:pPr>
    </w:p>
    <w:p w:rsidR="00F50AE8" w:rsidRDefault="00F50AE8">
      <w:pPr>
        <w:jc w:val="center"/>
        <w:rPr>
          <w:rFonts w:ascii="宋体" w:hAnsi="宋体" w:cs="宋体"/>
          <w:b/>
          <w:sz w:val="28"/>
          <w:szCs w:val="28"/>
        </w:rPr>
      </w:pPr>
    </w:p>
    <w:p w:rsidR="00F50AE8" w:rsidRDefault="00F50AE8">
      <w:pPr>
        <w:jc w:val="center"/>
        <w:rPr>
          <w:rFonts w:ascii="宋体" w:hAnsi="宋体" w:cs="宋体"/>
          <w:b/>
          <w:sz w:val="28"/>
          <w:szCs w:val="28"/>
        </w:rPr>
      </w:pPr>
    </w:p>
    <w:p w:rsidR="00F50AE8" w:rsidRDefault="002C0AA7">
      <w:pPr>
        <w:jc w:val="center"/>
        <w:rPr>
          <w:rFonts w:ascii="宋体" w:hAnsi="宋体" w:cs="宋体"/>
          <w:b/>
          <w:sz w:val="28"/>
          <w:szCs w:val="28"/>
        </w:rPr>
      </w:pPr>
      <w:r>
        <w:rPr>
          <w:rFonts w:ascii="宋体" w:hAnsi="宋体" w:cs="宋体"/>
          <w:b/>
          <w:sz w:val="28"/>
          <w:szCs w:val="28"/>
        </w:rPr>
        <w:br w:type="page"/>
      </w:r>
    </w:p>
    <w:p w:rsidR="00F50AE8" w:rsidRDefault="00F50AE8">
      <w:pPr>
        <w:jc w:val="center"/>
        <w:rPr>
          <w:rFonts w:ascii="宋体" w:hAnsi="宋体" w:cs="宋体"/>
          <w:b/>
          <w:sz w:val="28"/>
          <w:szCs w:val="28"/>
        </w:rPr>
      </w:pPr>
    </w:p>
    <w:p w:rsidR="00F50AE8" w:rsidRDefault="002C0AA7">
      <w:pPr>
        <w:jc w:val="center"/>
        <w:rPr>
          <w:rFonts w:ascii="宋体" w:hAnsi="宋体" w:cs="宋体"/>
          <w:b/>
          <w:sz w:val="28"/>
          <w:szCs w:val="28"/>
        </w:rPr>
      </w:pPr>
      <w:r>
        <w:rPr>
          <w:rFonts w:ascii="宋体" w:hAnsi="宋体" w:cs="宋体" w:hint="eastAsia"/>
          <w:b/>
          <w:sz w:val="28"/>
          <w:szCs w:val="28"/>
        </w:rPr>
        <w:t>四、合同</w:t>
      </w:r>
    </w:p>
    <w:p w:rsidR="00F50AE8" w:rsidRDefault="00F50AE8">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6"/>
          <w:szCs w:val="36"/>
        </w:rPr>
      </w:pPr>
    </w:p>
    <w:p w:rsidR="00F50AE8" w:rsidRDefault="002C0AA7">
      <w:pPr>
        <w:spacing w:line="500" w:lineRule="exact"/>
        <w:rPr>
          <w:rFonts w:ascii="宋体" w:hAnsi="宋体" w:cs="宋体"/>
          <w:sz w:val="24"/>
        </w:rPr>
      </w:pPr>
      <w:r>
        <w:rPr>
          <w:rFonts w:ascii="宋体" w:hAnsi="宋体" w:cs="宋体" w:hint="eastAsia"/>
          <w:sz w:val="24"/>
        </w:rPr>
        <w:t>招标人（甲方）：</w:t>
      </w:r>
    </w:p>
    <w:p w:rsidR="00F50AE8" w:rsidRDefault="002C0AA7">
      <w:pPr>
        <w:spacing w:line="500" w:lineRule="exact"/>
        <w:rPr>
          <w:rFonts w:ascii="宋体" w:hAnsi="宋体" w:cs="宋体"/>
          <w:sz w:val="24"/>
        </w:rPr>
      </w:pPr>
      <w:r>
        <w:rPr>
          <w:rFonts w:ascii="宋体" w:hAnsi="宋体" w:cs="宋体" w:hint="eastAsia"/>
          <w:sz w:val="24"/>
        </w:rPr>
        <w:t>供货人（乙方）：</w:t>
      </w:r>
    </w:p>
    <w:p w:rsidR="00F50AE8" w:rsidRDefault="002C0AA7">
      <w:pPr>
        <w:spacing w:line="500" w:lineRule="exact"/>
        <w:rPr>
          <w:rFonts w:ascii="宋体" w:hAnsi="宋体" w:cs="宋体"/>
          <w:sz w:val="24"/>
        </w:rPr>
      </w:pPr>
      <w:r>
        <w:rPr>
          <w:rFonts w:ascii="宋体" w:hAnsi="宋体" w:cs="宋体" w:hint="eastAsia"/>
          <w:sz w:val="24"/>
        </w:rPr>
        <w:t>签订地点：合肥</w:t>
      </w:r>
    </w:p>
    <w:p w:rsidR="00F50AE8" w:rsidRDefault="002C0AA7">
      <w:pPr>
        <w:spacing w:line="500" w:lineRule="exact"/>
        <w:rPr>
          <w:rFonts w:ascii="宋体" w:hAnsi="宋体" w:cs="宋体"/>
          <w:sz w:val="24"/>
        </w:rPr>
      </w:pPr>
      <w:r>
        <w:rPr>
          <w:rFonts w:ascii="宋体" w:hAnsi="宋体" w:cs="宋体" w:hint="eastAsia"/>
          <w:sz w:val="24"/>
        </w:rPr>
        <w:t>项目名称：百大合家康塑料周转筐采购</w:t>
      </w:r>
    </w:p>
    <w:p w:rsidR="00F50AE8" w:rsidRDefault="002C0AA7">
      <w:pPr>
        <w:spacing w:line="500" w:lineRule="exact"/>
        <w:rPr>
          <w:rFonts w:ascii="宋体" w:hAnsi="宋体" w:cs="宋体"/>
          <w:sz w:val="24"/>
        </w:rPr>
      </w:pPr>
      <w:r>
        <w:rPr>
          <w:rFonts w:ascii="宋体" w:hAnsi="宋体" w:cs="宋体" w:hint="eastAsia"/>
          <w:sz w:val="24"/>
        </w:rPr>
        <w:t>项目编号：</w:t>
      </w:r>
    </w:p>
    <w:p w:rsidR="001F1667" w:rsidRDefault="001F1667">
      <w:pPr>
        <w:spacing w:line="500" w:lineRule="exact"/>
        <w:rPr>
          <w:rFonts w:ascii="宋体" w:hAnsi="宋体" w:cs="宋体"/>
          <w:sz w:val="24"/>
        </w:rPr>
      </w:pPr>
    </w:p>
    <w:p w:rsidR="00F50AE8" w:rsidRDefault="002C0AA7">
      <w:pPr>
        <w:spacing w:line="500" w:lineRule="exact"/>
        <w:ind w:firstLineChars="200" w:firstLine="480"/>
        <w:rPr>
          <w:rFonts w:ascii="宋体" w:hAnsi="宋体" w:cs="宋体"/>
          <w:sz w:val="24"/>
        </w:rPr>
      </w:pPr>
      <w:r>
        <w:rPr>
          <w:rFonts w:ascii="宋体" w:hAnsi="宋体" w:cs="宋体" w:hint="eastAsia"/>
          <w:sz w:val="24"/>
        </w:rPr>
        <w:t>本项目经批准采用公开招标方式，经本项目评审委员会评审，决定将采购合同授予中标人。为进一步明确双方的责任，确保合同的顺利履行，根据《中华人民共和国民法典》之规定，经甲乙双方充分协商，特订立本合同，以便共同遵守。</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第一条</w:t>
      </w:r>
      <w:r>
        <w:rPr>
          <w:rFonts w:ascii="宋体" w:hAnsi="宋体" w:cs="宋体" w:hint="eastAsia"/>
          <w:sz w:val="24"/>
        </w:rPr>
        <w:t> 产品的名称、品种、规格、数量和价格：</w:t>
      </w:r>
    </w:p>
    <w:tbl>
      <w:tblPr>
        <w:tblW w:w="49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1595"/>
        <w:gridCol w:w="1560"/>
        <w:gridCol w:w="2517"/>
        <w:gridCol w:w="1135"/>
        <w:gridCol w:w="1413"/>
        <w:gridCol w:w="1100"/>
      </w:tblGrid>
      <w:tr w:rsidR="00F50AE8">
        <w:trPr>
          <w:trHeight w:val="70"/>
          <w:jc w:val="right"/>
        </w:trPr>
        <w:tc>
          <w:tcPr>
            <w:tcW w:w="220"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序号</w:t>
            </w:r>
          </w:p>
        </w:tc>
        <w:tc>
          <w:tcPr>
            <w:tcW w:w="818"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名称</w:t>
            </w:r>
          </w:p>
        </w:tc>
        <w:tc>
          <w:tcPr>
            <w:tcW w:w="800"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规格（mm）</w:t>
            </w:r>
          </w:p>
        </w:tc>
        <w:tc>
          <w:tcPr>
            <w:tcW w:w="1291" w:type="pct"/>
            <w:shd w:val="clear" w:color="auto" w:fill="auto"/>
            <w:vAlign w:val="center"/>
          </w:tcPr>
          <w:p w:rsidR="00F50AE8" w:rsidRDefault="002C0AA7">
            <w:pPr>
              <w:spacing w:line="280" w:lineRule="exact"/>
              <w:jc w:val="center"/>
              <w:rPr>
                <w:rFonts w:ascii="宋体" w:hAnsi="宋体" w:cs="宋体"/>
                <w:b/>
                <w:color w:val="000000"/>
                <w:szCs w:val="21"/>
              </w:rPr>
            </w:pPr>
            <w:r>
              <w:rPr>
                <w:rFonts w:hint="eastAsia"/>
                <w:b/>
                <w:color w:val="000000"/>
                <w:szCs w:val="21"/>
              </w:rPr>
              <w:t>参数</w:t>
            </w:r>
          </w:p>
        </w:tc>
        <w:tc>
          <w:tcPr>
            <w:tcW w:w="582"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数量（个）</w:t>
            </w:r>
          </w:p>
        </w:tc>
        <w:tc>
          <w:tcPr>
            <w:tcW w:w="725"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含税单价（元）</w:t>
            </w:r>
          </w:p>
        </w:tc>
        <w:tc>
          <w:tcPr>
            <w:tcW w:w="565" w:type="pct"/>
            <w:shd w:val="clear" w:color="auto" w:fill="auto"/>
            <w:vAlign w:val="center"/>
          </w:tcPr>
          <w:p w:rsidR="00F50AE8" w:rsidRDefault="002C0AA7">
            <w:pPr>
              <w:widowControl/>
              <w:spacing w:line="280" w:lineRule="exact"/>
              <w:jc w:val="center"/>
              <w:rPr>
                <w:rFonts w:ascii="宋体" w:hAnsi="宋体" w:cs="宋体"/>
                <w:b/>
                <w:kern w:val="0"/>
                <w:szCs w:val="21"/>
              </w:rPr>
            </w:pPr>
            <w:r>
              <w:rPr>
                <w:rFonts w:ascii="宋体" w:hAnsi="宋体" w:cs="宋体" w:hint="eastAsia"/>
                <w:b/>
                <w:kern w:val="0"/>
                <w:szCs w:val="21"/>
              </w:rPr>
              <w:t>含税单价（元）</w:t>
            </w:r>
          </w:p>
        </w:tc>
      </w:tr>
      <w:tr w:rsidR="00F50AE8">
        <w:trPr>
          <w:trHeight w:val="70"/>
          <w:jc w:val="right"/>
        </w:trPr>
        <w:tc>
          <w:tcPr>
            <w:tcW w:w="220" w:type="pct"/>
            <w:shd w:val="clear" w:color="auto" w:fill="auto"/>
            <w:vAlign w:val="center"/>
          </w:tcPr>
          <w:p w:rsidR="00F50AE8" w:rsidRDefault="002C0AA7">
            <w:pPr>
              <w:spacing w:line="520" w:lineRule="exact"/>
              <w:jc w:val="center"/>
              <w:rPr>
                <w:rFonts w:ascii="宋体" w:hAnsi="宋体" w:cs="宋体"/>
                <w:szCs w:val="21"/>
              </w:rPr>
            </w:pPr>
            <w:r>
              <w:rPr>
                <w:rFonts w:ascii="宋体" w:hAnsi="宋体" w:cs="宋体" w:hint="eastAsia"/>
                <w:szCs w:val="21"/>
              </w:rPr>
              <w:t>1</w:t>
            </w:r>
          </w:p>
        </w:tc>
        <w:tc>
          <w:tcPr>
            <w:tcW w:w="818" w:type="pct"/>
            <w:vMerge w:val="restart"/>
            <w:shd w:val="clear" w:color="auto" w:fill="auto"/>
            <w:vAlign w:val="center"/>
          </w:tcPr>
          <w:p w:rsidR="00F50AE8" w:rsidRDefault="002C0AA7">
            <w:pPr>
              <w:widowControl/>
              <w:spacing w:line="520" w:lineRule="exact"/>
              <w:jc w:val="center"/>
              <w:rPr>
                <w:rFonts w:ascii="宋体" w:hAnsi="宋体" w:cs="宋体"/>
                <w:szCs w:val="21"/>
              </w:rPr>
            </w:pPr>
            <w:r>
              <w:rPr>
                <w:rFonts w:ascii="宋体" w:hAnsi="宋体" w:hint="eastAsia"/>
                <w:color w:val="000000"/>
                <w:szCs w:val="21"/>
              </w:rPr>
              <w:t>塑料周转筐</w:t>
            </w:r>
          </w:p>
        </w:tc>
        <w:tc>
          <w:tcPr>
            <w:tcW w:w="800" w:type="pct"/>
            <w:shd w:val="clear" w:color="auto" w:fill="auto"/>
            <w:vAlign w:val="center"/>
          </w:tcPr>
          <w:p w:rsidR="00F50AE8" w:rsidRDefault="002C0AA7">
            <w:pPr>
              <w:spacing w:line="520" w:lineRule="exact"/>
              <w:jc w:val="center"/>
              <w:rPr>
                <w:rFonts w:ascii="宋体" w:hAnsi="宋体" w:cs="宋体"/>
                <w:szCs w:val="21"/>
              </w:rPr>
            </w:pPr>
            <w:r>
              <w:rPr>
                <w:rFonts w:asciiTheme="minorEastAsia" w:eastAsiaTheme="minorEastAsia" w:hAnsiTheme="minorEastAsia" w:hint="eastAsia"/>
                <w:szCs w:val="21"/>
              </w:rPr>
              <w:t>600*400*310</w:t>
            </w:r>
          </w:p>
        </w:tc>
        <w:tc>
          <w:tcPr>
            <w:tcW w:w="1291" w:type="pct"/>
            <w:shd w:val="clear" w:color="auto" w:fill="auto"/>
            <w:vAlign w:val="center"/>
          </w:tcPr>
          <w:p w:rsidR="00F50AE8" w:rsidRDefault="00F50AE8">
            <w:pPr>
              <w:spacing w:line="440" w:lineRule="exact"/>
              <w:jc w:val="left"/>
              <w:rPr>
                <w:rFonts w:ascii="宋体" w:hAnsi="宋体" w:cs="宋体"/>
                <w:color w:val="000000"/>
                <w:szCs w:val="21"/>
              </w:rPr>
            </w:pPr>
          </w:p>
        </w:tc>
        <w:tc>
          <w:tcPr>
            <w:tcW w:w="582" w:type="pct"/>
            <w:shd w:val="clear" w:color="auto" w:fill="auto"/>
            <w:vAlign w:val="center"/>
          </w:tcPr>
          <w:p w:rsidR="00F50AE8" w:rsidRDefault="002C0AA7">
            <w:pPr>
              <w:spacing w:line="520" w:lineRule="exact"/>
              <w:jc w:val="center"/>
              <w:rPr>
                <w:rFonts w:ascii="宋体" w:hAnsi="宋体" w:cs="宋体"/>
                <w:szCs w:val="21"/>
              </w:rPr>
            </w:pPr>
            <w:r>
              <w:rPr>
                <w:rFonts w:ascii="宋体" w:hAnsi="宋体" w:cs="宋体" w:hint="eastAsia"/>
                <w:szCs w:val="21"/>
              </w:rPr>
              <w:t>7000</w:t>
            </w:r>
          </w:p>
        </w:tc>
        <w:tc>
          <w:tcPr>
            <w:tcW w:w="725" w:type="pct"/>
            <w:shd w:val="clear" w:color="auto" w:fill="auto"/>
            <w:vAlign w:val="center"/>
          </w:tcPr>
          <w:p w:rsidR="00F50AE8" w:rsidRDefault="00F50AE8">
            <w:pPr>
              <w:widowControl/>
              <w:spacing w:line="520" w:lineRule="exact"/>
              <w:jc w:val="center"/>
              <w:rPr>
                <w:rFonts w:ascii="宋体" w:hAnsi="宋体" w:cs="宋体"/>
                <w:b/>
                <w:kern w:val="0"/>
                <w:szCs w:val="21"/>
              </w:rPr>
            </w:pPr>
          </w:p>
        </w:tc>
        <w:tc>
          <w:tcPr>
            <w:tcW w:w="565" w:type="pct"/>
            <w:shd w:val="clear" w:color="auto" w:fill="auto"/>
            <w:vAlign w:val="center"/>
          </w:tcPr>
          <w:p w:rsidR="00F50AE8" w:rsidRDefault="00F50AE8">
            <w:pPr>
              <w:widowControl/>
              <w:spacing w:line="520" w:lineRule="exact"/>
              <w:jc w:val="center"/>
              <w:rPr>
                <w:rFonts w:ascii="宋体" w:hAnsi="宋体" w:cs="宋体"/>
                <w:b/>
                <w:kern w:val="0"/>
                <w:szCs w:val="21"/>
              </w:rPr>
            </w:pPr>
          </w:p>
        </w:tc>
      </w:tr>
      <w:tr w:rsidR="00F50AE8">
        <w:trPr>
          <w:trHeight w:val="70"/>
          <w:jc w:val="right"/>
        </w:trPr>
        <w:tc>
          <w:tcPr>
            <w:tcW w:w="220" w:type="pct"/>
            <w:shd w:val="clear" w:color="auto" w:fill="auto"/>
            <w:vAlign w:val="center"/>
          </w:tcPr>
          <w:p w:rsidR="00F50AE8" w:rsidRDefault="002C0AA7">
            <w:pPr>
              <w:spacing w:line="520" w:lineRule="exact"/>
              <w:jc w:val="center"/>
              <w:rPr>
                <w:rFonts w:ascii="宋体" w:hAnsi="宋体" w:cs="宋体"/>
                <w:szCs w:val="21"/>
              </w:rPr>
            </w:pPr>
            <w:r>
              <w:rPr>
                <w:rFonts w:ascii="宋体" w:hAnsi="宋体" w:cs="宋体" w:hint="eastAsia"/>
                <w:szCs w:val="21"/>
              </w:rPr>
              <w:t>2</w:t>
            </w:r>
          </w:p>
        </w:tc>
        <w:tc>
          <w:tcPr>
            <w:tcW w:w="818" w:type="pct"/>
            <w:vMerge/>
            <w:shd w:val="clear" w:color="auto" w:fill="auto"/>
            <w:vAlign w:val="center"/>
          </w:tcPr>
          <w:p w:rsidR="00F50AE8" w:rsidRDefault="00F50AE8">
            <w:pPr>
              <w:widowControl/>
              <w:spacing w:line="520" w:lineRule="exact"/>
              <w:jc w:val="center"/>
              <w:rPr>
                <w:rFonts w:ascii="宋体" w:hAnsi="宋体"/>
                <w:color w:val="000000"/>
                <w:szCs w:val="21"/>
              </w:rPr>
            </w:pPr>
          </w:p>
        </w:tc>
        <w:tc>
          <w:tcPr>
            <w:tcW w:w="800" w:type="pct"/>
            <w:shd w:val="clear" w:color="auto" w:fill="auto"/>
            <w:vAlign w:val="center"/>
          </w:tcPr>
          <w:p w:rsidR="00F50AE8" w:rsidRDefault="002C0AA7">
            <w:pPr>
              <w:spacing w:line="520" w:lineRule="exact"/>
              <w:jc w:val="center"/>
              <w:rPr>
                <w:rFonts w:ascii="宋体" w:hAnsi="宋体" w:cs="宋体"/>
                <w:szCs w:val="21"/>
              </w:rPr>
            </w:pPr>
            <w:r>
              <w:rPr>
                <w:rFonts w:asciiTheme="minorEastAsia" w:eastAsiaTheme="minorEastAsia" w:hAnsiTheme="minorEastAsia" w:hint="eastAsia"/>
                <w:szCs w:val="21"/>
              </w:rPr>
              <w:t>600*400*220</w:t>
            </w:r>
          </w:p>
        </w:tc>
        <w:tc>
          <w:tcPr>
            <w:tcW w:w="1291" w:type="pct"/>
            <w:shd w:val="clear" w:color="auto" w:fill="auto"/>
            <w:vAlign w:val="center"/>
          </w:tcPr>
          <w:p w:rsidR="00F50AE8" w:rsidRDefault="00F50AE8">
            <w:pPr>
              <w:spacing w:line="440" w:lineRule="exact"/>
              <w:jc w:val="left"/>
              <w:rPr>
                <w:rFonts w:ascii="宋体" w:hAnsi="宋体" w:cs="宋体"/>
                <w:color w:val="000000"/>
                <w:szCs w:val="21"/>
              </w:rPr>
            </w:pPr>
          </w:p>
        </w:tc>
        <w:tc>
          <w:tcPr>
            <w:tcW w:w="582" w:type="pct"/>
            <w:shd w:val="clear" w:color="auto" w:fill="auto"/>
            <w:vAlign w:val="center"/>
          </w:tcPr>
          <w:p w:rsidR="00F50AE8" w:rsidRDefault="002C0AA7">
            <w:pPr>
              <w:spacing w:line="520" w:lineRule="exact"/>
              <w:jc w:val="center"/>
              <w:rPr>
                <w:rFonts w:ascii="宋体" w:hAnsi="宋体" w:cs="宋体"/>
                <w:szCs w:val="21"/>
              </w:rPr>
            </w:pPr>
            <w:r>
              <w:rPr>
                <w:rFonts w:ascii="宋体" w:hAnsi="宋体" w:cs="宋体" w:hint="eastAsia"/>
                <w:szCs w:val="21"/>
              </w:rPr>
              <w:t>3000</w:t>
            </w:r>
          </w:p>
        </w:tc>
        <w:tc>
          <w:tcPr>
            <w:tcW w:w="725" w:type="pct"/>
            <w:shd w:val="clear" w:color="auto" w:fill="auto"/>
            <w:vAlign w:val="center"/>
          </w:tcPr>
          <w:p w:rsidR="00F50AE8" w:rsidRDefault="00F50AE8">
            <w:pPr>
              <w:widowControl/>
              <w:spacing w:line="520" w:lineRule="exact"/>
              <w:jc w:val="center"/>
              <w:rPr>
                <w:rFonts w:ascii="宋体" w:hAnsi="宋体" w:cs="宋体"/>
                <w:b/>
                <w:kern w:val="0"/>
                <w:szCs w:val="21"/>
              </w:rPr>
            </w:pPr>
          </w:p>
        </w:tc>
        <w:tc>
          <w:tcPr>
            <w:tcW w:w="565" w:type="pct"/>
            <w:shd w:val="clear" w:color="auto" w:fill="auto"/>
            <w:vAlign w:val="center"/>
          </w:tcPr>
          <w:p w:rsidR="00F50AE8" w:rsidRDefault="00F50AE8">
            <w:pPr>
              <w:widowControl/>
              <w:spacing w:line="520" w:lineRule="exact"/>
              <w:jc w:val="center"/>
              <w:rPr>
                <w:rFonts w:ascii="宋体" w:hAnsi="宋体" w:cs="宋体"/>
                <w:b/>
                <w:kern w:val="0"/>
                <w:szCs w:val="21"/>
              </w:rPr>
            </w:pPr>
          </w:p>
        </w:tc>
      </w:tr>
      <w:tr w:rsidR="00F50AE8">
        <w:trPr>
          <w:trHeight w:val="70"/>
          <w:jc w:val="right"/>
        </w:trPr>
        <w:tc>
          <w:tcPr>
            <w:tcW w:w="1038" w:type="pct"/>
            <w:gridSpan w:val="2"/>
            <w:shd w:val="clear" w:color="auto" w:fill="auto"/>
            <w:vAlign w:val="center"/>
          </w:tcPr>
          <w:p w:rsidR="00F50AE8" w:rsidRDefault="002C0AA7">
            <w:pPr>
              <w:widowControl/>
              <w:spacing w:line="520" w:lineRule="exact"/>
              <w:jc w:val="center"/>
              <w:rPr>
                <w:rFonts w:ascii="宋体" w:hAnsi="宋体" w:cs="宋体"/>
                <w:b/>
                <w:kern w:val="0"/>
                <w:szCs w:val="21"/>
              </w:rPr>
            </w:pPr>
            <w:r>
              <w:rPr>
                <w:rFonts w:ascii="宋体" w:hAnsi="宋体" w:cs="宋体" w:hint="eastAsia"/>
                <w:b/>
                <w:kern w:val="0"/>
                <w:szCs w:val="21"/>
              </w:rPr>
              <w:t>合计</w:t>
            </w:r>
          </w:p>
        </w:tc>
        <w:tc>
          <w:tcPr>
            <w:tcW w:w="3962" w:type="pct"/>
            <w:gridSpan w:val="5"/>
            <w:shd w:val="clear" w:color="auto" w:fill="auto"/>
            <w:vAlign w:val="center"/>
          </w:tcPr>
          <w:p w:rsidR="00F50AE8" w:rsidRDefault="002C0AA7">
            <w:pPr>
              <w:widowControl/>
              <w:spacing w:line="520" w:lineRule="exact"/>
              <w:jc w:val="left"/>
              <w:rPr>
                <w:rFonts w:ascii="宋体" w:hAnsi="宋体" w:cs="宋体"/>
                <w:b/>
                <w:kern w:val="0"/>
                <w:szCs w:val="21"/>
              </w:rPr>
            </w:pPr>
            <w:r>
              <w:rPr>
                <w:rFonts w:ascii="宋体" w:hAnsi="宋体" w:cs="宋体" w:hint="eastAsia"/>
                <w:b/>
                <w:kern w:val="0"/>
                <w:szCs w:val="21"/>
              </w:rPr>
              <w:t>大写：            小写：</w:t>
            </w:r>
          </w:p>
        </w:tc>
      </w:tr>
      <w:tr w:rsidR="00F50AE8">
        <w:trPr>
          <w:trHeight w:val="70"/>
          <w:jc w:val="right"/>
        </w:trPr>
        <w:tc>
          <w:tcPr>
            <w:tcW w:w="5000" w:type="pct"/>
            <w:gridSpan w:val="7"/>
            <w:shd w:val="clear" w:color="auto" w:fill="auto"/>
            <w:vAlign w:val="center"/>
          </w:tcPr>
          <w:p w:rsidR="00F50AE8" w:rsidRDefault="002C0AA7">
            <w:pPr>
              <w:widowControl/>
              <w:spacing w:line="520" w:lineRule="exact"/>
              <w:rPr>
                <w:rFonts w:ascii="宋体" w:hAnsi="宋体" w:cs="宋体"/>
                <w:kern w:val="0"/>
                <w:szCs w:val="21"/>
              </w:rPr>
            </w:pPr>
            <w:r>
              <w:rPr>
                <w:rFonts w:ascii="宋体" w:hAnsi="宋体" w:cs="Courier New" w:hint="eastAsia"/>
                <w:kern w:val="0"/>
                <w:szCs w:val="21"/>
              </w:rPr>
              <w:t>注：</w:t>
            </w:r>
            <w:r>
              <w:rPr>
                <w:rFonts w:ascii="宋体" w:hAnsi="宋体" w:cs="Courier New"/>
                <w:kern w:val="0"/>
                <w:szCs w:val="21"/>
              </w:rPr>
              <w:t>1.</w:t>
            </w:r>
            <w:r w:rsidRPr="00344787">
              <w:rPr>
                <w:rFonts w:ascii="宋体" w:hAnsi="宋体" w:cs="Courier New" w:hint="eastAsia"/>
                <w:kern w:val="0"/>
                <w:szCs w:val="21"/>
              </w:rPr>
              <w:t>以上价格</w:t>
            </w:r>
            <w:r w:rsidRPr="00344787">
              <w:rPr>
                <w:rFonts w:ascii="宋体" w:hAnsi="宋体" w:cs="宋体" w:hint="eastAsia"/>
                <w:kern w:val="0"/>
                <w:szCs w:val="21"/>
              </w:rPr>
              <w:t>为含税到货价，是指标的物送达用户指定地点（</w:t>
            </w:r>
            <w:r w:rsidR="00344787" w:rsidRPr="00344787">
              <w:rPr>
                <w:rFonts w:asciiTheme="minorEastAsia" w:eastAsiaTheme="minorEastAsia" w:hAnsiTheme="minorEastAsia" w:cs="宋体" w:hint="eastAsia"/>
                <w:kern w:val="0"/>
                <w:szCs w:val="21"/>
              </w:rPr>
              <w:t>合肥市瑶海区大兴镇周谷堆粮油区内百大合家康四楼</w:t>
            </w:r>
            <w:r w:rsidRPr="00344787">
              <w:rPr>
                <w:rFonts w:ascii="宋体" w:hAnsi="宋体" w:cs="宋体" w:hint="eastAsia"/>
                <w:kern w:val="0"/>
                <w:szCs w:val="21"/>
              </w:rPr>
              <w:t>）</w:t>
            </w:r>
            <w:r>
              <w:rPr>
                <w:rFonts w:ascii="宋体" w:hAnsi="宋体" w:cs="宋体" w:hint="eastAsia"/>
                <w:kern w:val="0"/>
                <w:szCs w:val="21"/>
              </w:rPr>
              <w:t>经甲方验收合格后开据增值税专用发票（</w:t>
            </w:r>
            <w:r>
              <w:rPr>
                <w:rFonts w:ascii="宋体" w:hAnsi="宋体" w:cs="宋体"/>
                <w:kern w:val="0"/>
                <w:szCs w:val="21"/>
              </w:rPr>
              <w:t>1</w:t>
            </w: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税率）的价格。</w:t>
            </w:r>
          </w:p>
          <w:p w:rsidR="00F50AE8" w:rsidRDefault="002C0AA7">
            <w:pPr>
              <w:widowControl/>
              <w:spacing w:line="520" w:lineRule="exact"/>
              <w:rPr>
                <w:rFonts w:ascii="宋体" w:hAnsi="宋体" w:cs="Courier New"/>
                <w:kern w:val="0"/>
                <w:szCs w:val="21"/>
              </w:rPr>
            </w:pPr>
            <w:r>
              <w:rPr>
                <w:rFonts w:ascii="宋体" w:hAnsi="宋体" w:cs="宋体" w:hint="eastAsia"/>
                <w:kern w:val="0"/>
                <w:szCs w:val="21"/>
              </w:rPr>
              <w:t xml:space="preserve">    2.以上价格包括但不限于</w:t>
            </w:r>
            <w:r>
              <w:rPr>
                <w:rFonts w:ascii="宋体" w:hAnsi="宋体" w:hint="eastAsia"/>
                <w:szCs w:val="21"/>
              </w:rPr>
              <w:t>设计、制作、运输、装卸、税金等交付甲方使用前的一切费用，以及免费质保期间的所有维保费用。任何因忽视或误解实际情况而导致的费用增加由乙方自行承担。</w:t>
            </w:r>
          </w:p>
          <w:p w:rsidR="00F50AE8" w:rsidRDefault="002C0AA7">
            <w:pPr>
              <w:widowControl/>
              <w:spacing w:line="520" w:lineRule="exact"/>
              <w:jc w:val="left"/>
              <w:rPr>
                <w:rFonts w:ascii="宋体" w:hAnsi="宋体" w:cs="宋体"/>
                <w:b/>
                <w:kern w:val="0"/>
                <w:szCs w:val="21"/>
              </w:rPr>
            </w:pPr>
            <w:r>
              <w:rPr>
                <w:rFonts w:ascii="宋体" w:hAnsi="宋体" w:cs="宋体" w:hint="eastAsia"/>
                <w:kern w:val="0"/>
                <w:szCs w:val="21"/>
              </w:rPr>
              <w:t xml:space="preserve">    3.实际采购时数量如有增减执行中标单价，按实结算。</w:t>
            </w:r>
          </w:p>
        </w:tc>
      </w:tr>
    </w:tbl>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第二条</w:t>
      </w:r>
      <w:r>
        <w:rPr>
          <w:rFonts w:ascii="宋体" w:hAnsi="宋体" w:cs="宋体" w:hint="eastAsia"/>
          <w:sz w:val="24"/>
        </w:rPr>
        <w:t xml:space="preserve">  产品的技术标准（包括质量要求），按下列第（1）（3）项执行：</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（1）按国家标准执行；（2）按部颁标准执行；（3）若无以上标准，则应不低于同行业质量标准；（4）有特殊要求的，按甲乙双方在合同中商定的技术条件、样品或补充的技术要求执行；</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乙方提供和交付的货物技术标准应与招标文件规定的技术标准相一致。若技术标准中无相应规定，所投货物应符合相应的国际标准或原产地国家有关部门最新颁布的相应的正式标</w:t>
      </w:r>
      <w:r>
        <w:rPr>
          <w:rFonts w:ascii="宋体" w:hAnsi="宋体" w:cs="宋体" w:hint="eastAsia"/>
          <w:sz w:val="24"/>
        </w:rPr>
        <w:lastRenderedPageBreak/>
        <w:t>准。</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乙方所提供的货物应是全新、未使用过的，是完全符合以上质量标准的正品；相关的人员是由持有有权部门核发上岗证书的安装调试人员按照国际或国家现行安装验收规范来实施的；乙方所提供的货物在正确安装、正常使用和保养条件下，在其使用寿命内应具有满意的性能。乙方所提供货物必须附带质保书（非手写）。</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第三条</w:t>
      </w:r>
      <w:r>
        <w:rPr>
          <w:rFonts w:ascii="宋体" w:hAnsi="宋体" w:cs="宋体" w:hint="eastAsia"/>
          <w:sz w:val="24"/>
        </w:rPr>
        <w:t xml:space="preserve"> 产品的包装标准和包装物的供应与回收：</w:t>
      </w:r>
    </w:p>
    <w:p w:rsidR="00F50AE8" w:rsidRDefault="002C0AA7">
      <w:pPr>
        <w:spacing w:line="500" w:lineRule="exact"/>
        <w:rPr>
          <w:rFonts w:ascii="宋体" w:hAnsi="宋体" w:cs="宋体"/>
          <w:sz w:val="24"/>
        </w:rPr>
      </w:pPr>
      <w:r>
        <w:rPr>
          <w:rFonts w:ascii="宋体" w:hAnsi="宋体" w:cs="宋体" w:hint="eastAsia"/>
          <w:sz w:val="24"/>
        </w:rPr>
        <w:t>国家或业务主管部门有技术规定的，按技术规定执行；国家与业务主管部门无技术规定的，由甲乙双方商定。</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第四条</w:t>
      </w:r>
      <w:r>
        <w:rPr>
          <w:rFonts w:ascii="宋体" w:hAnsi="宋体" w:cs="宋体" w:hint="eastAsia"/>
          <w:sz w:val="24"/>
        </w:rPr>
        <w:t xml:space="preserve">  产品的交货方法、到货地点和交货期限</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1.交货方法，按下列第（1）项执行：</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(1)乙方送货上门；（2）中标人代运；（3）招标人自提自运。</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2.到货地点：乙方按甲方得要求送到指定的地点并负责卸货。</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3.产品的交货期限：合同签订后</w:t>
      </w:r>
      <w:r>
        <w:rPr>
          <w:rFonts w:ascii="宋体" w:hAnsi="宋体" w:cs="宋体" w:hint="eastAsia"/>
          <w:sz w:val="24"/>
          <w:u w:val="single"/>
        </w:rPr>
        <w:t xml:space="preserve">  10  </w:t>
      </w:r>
      <w:r>
        <w:rPr>
          <w:rFonts w:ascii="宋体" w:hAnsi="宋体" w:cs="宋体" w:hint="eastAsia"/>
          <w:sz w:val="24"/>
        </w:rPr>
        <w:t>天内完成供货、安装、验收。</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第五条</w:t>
      </w:r>
      <w:r>
        <w:rPr>
          <w:rFonts w:ascii="宋体" w:hAnsi="宋体" w:cs="宋体" w:hint="eastAsia"/>
          <w:sz w:val="24"/>
        </w:rPr>
        <w:t xml:space="preserve">  合同总价款</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1.合同总价款（大小写）：</w:t>
      </w:r>
      <w:r>
        <w:rPr>
          <w:rFonts w:ascii="宋体" w:hAnsi="宋体" w:cs="宋体" w:hint="eastAsia"/>
          <w:sz w:val="24"/>
          <w:u w:val="single"/>
        </w:rPr>
        <w:t xml:space="preserve">                   .       </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2.甲方保留以投标报价清单中的单价进行增补采购周转筐的权利，乙方不得拒绝，应配合供货。</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3.最终结算依据实际供货并验收合格的数量及中标综合单价进行结算。</w:t>
      </w:r>
    </w:p>
    <w:p w:rsidR="00F50AE8" w:rsidRDefault="002C0AA7">
      <w:pPr>
        <w:spacing w:line="500" w:lineRule="exact"/>
        <w:ind w:firstLineChars="200" w:firstLine="480"/>
        <w:rPr>
          <w:rFonts w:ascii="宋体" w:hAnsi="宋体" w:cs="宋体"/>
          <w:sz w:val="24"/>
          <w:lang w:val="zh-CN"/>
        </w:rPr>
      </w:pPr>
      <w:r>
        <w:rPr>
          <w:rFonts w:ascii="宋体" w:hAnsi="宋体" w:cs="宋体" w:hint="eastAsia"/>
          <w:sz w:val="24"/>
        </w:rPr>
        <w:t>4.付款方式：货物验收合格后付至合同金额的95%，余款质保期满后30 个工作日内一次性无息付清。</w:t>
      </w:r>
      <w:r>
        <w:rPr>
          <w:rFonts w:ascii="宋体" w:hAnsi="宋体" w:cs="宋体" w:hint="eastAsia"/>
          <w:sz w:val="24"/>
          <w:lang w:val="zh-CN"/>
        </w:rPr>
        <w:t>付款前乙方需向甲方开具全额的增值税专用发票（税率为</w:t>
      </w:r>
      <w:r>
        <w:rPr>
          <w:rFonts w:ascii="宋体" w:hAnsi="宋体" w:cs="宋体" w:hint="eastAsia"/>
          <w:sz w:val="24"/>
        </w:rPr>
        <w:t>13%</w:t>
      </w:r>
      <w:r>
        <w:rPr>
          <w:rFonts w:ascii="宋体" w:hAnsi="宋体" w:cs="宋体" w:hint="eastAsia"/>
          <w:sz w:val="24"/>
          <w:lang w:val="zh-CN"/>
        </w:rPr>
        <w:t>），否则甲方有权拒绝付款且不视为违约。</w:t>
      </w:r>
    </w:p>
    <w:p w:rsidR="00F50AE8" w:rsidRDefault="002C0AA7">
      <w:pPr>
        <w:spacing w:line="600" w:lineRule="exact"/>
        <w:ind w:left="542" w:hangingChars="225" w:hanging="542"/>
        <w:rPr>
          <w:rFonts w:ascii="宋体" w:hAnsi="宋体" w:cs="Arial Unicode MS"/>
          <w:b/>
          <w:sz w:val="24"/>
        </w:rPr>
      </w:pPr>
      <w:r>
        <w:rPr>
          <w:rFonts w:ascii="宋体" w:hAnsi="宋体" w:cs="Arial Unicode MS" w:hint="eastAsia"/>
          <w:b/>
          <w:sz w:val="24"/>
        </w:rPr>
        <w:t xml:space="preserve">    甲方开票信息：</w:t>
      </w:r>
    </w:p>
    <w:p w:rsidR="00F50AE8" w:rsidRDefault="002C0AA7">
      <w:pPr>
        <w:autoSpaceDE w:val="0"/>
        <w:autoSpaceDN w:val="0"/>
        <w:spacing w:line="600" w:lineRule="exact"/>
        <w:ind w:firstLineChars="200" w:firstLine="480"/>
        <w:rPr>
          <w:rFonts w:ascii="宋体" w:cs="宋体"/>
          <w:sz w:val="24"/>
          <w:u w:val="single"/>
        </w:rPr>
      </w:pPr>
      <w:r>
        <w:rPr>
          <w:rFonts w:ascii="宋体" w:hAnsi="宋体" w:cs="Arial Unicode MS" w:hint="eastAsia"/>
          <w:sz w:val="24"/>
        </w:rPr>
        <w:t>账号名称：</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u w:val="single"/>
        </w:rPr>
      </w:pPr>
      <w:r>
        <w:rPr>
          <w:rFonts w:ascii="宋体" w:hAnsi="宋体" w:cs="宋体" w:hint="eastAsia"/>
          <w:sz w:val="24"/>
        </w:rPr>
        <w:t>纳税人识别号：</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rPr>
      </w:pPr>
      <w:r>
        <w:rPr>
          <w:rFonts w:ascii="宋体" w:hAnsi="宋体" w:cs="宋体" w:hint="eastAsia"/>
          <w:sz w:val="24"/>
        </w:rPr>
        <w:t>地址、电话：</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rPr>
      </w:pPr>
      <w:r>
        <w:rPr>
          <w:rFonts w:ascii="宋体" w:hAnsi="宋体" w:cs="宋体" w:hint="eastAsia"/>
          <w:sz w:val="24"/>
        </w:rPr>
        <w:t>开户行及账号：</w:t>
      </w:r>
      <w:r>
        <w:rPr>
          <w:rFonts w:ascii="宋体" w:hAnsi="宋体" w:hint="eastAsia"/>
          <w:sz w:val="24"/>
          <w:u w:val="single"/>
        </w:rPr>
        <w:t xml:space="preserve">                           ；</w:t>
      </w:r>
    </w:p>
    <w:p w:rsidR="00F50AE8" w:rsidRDefault="002C0AA7">
      <w:pPr>
        <w:spacing w:line="600" w:lineRule="exact"/>
        <w:ind w:left="542" w:hangingChars="225" w:hanging="542"/>
        <w:rPr>
          <w:rFonts w:ascii="宋体" w:hAnsi="宋体" w:cs="Arial Unicode MS"/>
          <w:b/>
          <w:sz w:val="24"/>
        </w:rPr>
      </w:pPr>
      <w:r>
        <w:rPr>
          <w:rFonts w:ascii="宋体" w:hAnsi="宋体" w:cs="Arial Unicode MS" w:hint="eastAsia"/>
          <w:b/>
          <w:sz w:val="24"/>
        </w:rPr>
        <w:t xml:space="preserve">    乙方转账信息：</w:t>
      </w:r>
    </w:p>
    <w:p w:rsidR="00F50AE8" w:rsidRDefault="002C0AA7">
      <w:pPr>
        <w:spacing w:line="600" w:lineRule="exact"/>
        <w:ind w:left="540" w:hangingChars="225" w:hanging="540"/>
        <w:rPr>
          <w:rFonts w:ascii="宋体" w:hAnsi="宋体" w:cs="Arial Unicode MS"/>
          <w:sz w:val="24"/>
          <w:u w:val="single"/>
        </w:rPr>
      </w:pPr>
      <w:r>
        <w:rPr>
          <w:rFonts w:ascii="宋体" w:hAnsi="宋体" w:cs="Arial Unicode MS" w:hint="eastAsia"/>
          <w:sz w:val="24"/>
        </w:rPr>
        <w:lastRenderedPageBreak/>
        <w:t xml:space="preserve">    账户名称：</w:t>
      </w:r>
      <w:r>
        <w:rPr>
          <w:rFonts w:ascii="宋体" w:hAnsi="宋体" w:hint="eastAsia"/>
          <w:sz w:val="24"/>
          <w:u w:val="single"/>
        </w:rPr>
        <w:t xml:space="preserve">                           ；</w:t>
      </w:r>
    </w:p>
    <w:p w:rsidR="00F50AE8" w:rsidRDefault="002C0AA7">
      <w:pPr>
        <w:spacing w:line="600" w:lineRule="exact"/>
        <w:ind w:left="540" w:hangingChars="225" w:hanging="540"/>
        <w:rPr>
          <w:rFonts w:ascii="宋体" w:hAnsi="宋体" w:cs="Arial Unicode MS"/>
          <w:sz w:val="24"/>
        </w:rPr>
      </w:pPr>
      <w:r>
        <w:rPr>
          <w:rFonts w:ascii="宋体" w:hAnsi="宋体" w:cs="Arial Unicode MS" w:hint="eastAsia"/>
          <w:sz w:val="24"/>
        </w:rPr>
        <w:t xml:space="preserve">    开户行：</w:t>
      </w:r>
      <w:r>
        <w:rPr>
          <w:rFonts w:ascii="宋体" w:hAnsi="宋体" w:hint="eastAsia"/>
          <w:sz w:val="24"/>
          <w:u w:val="single"/>
        </w:rPr>
        <w:t xml:space="preserve">                             ；</w:t>
      </w:r>
    </w:p>
    <w:p w:rsidR="00F50AE8" w:rsidRDefault="002C0AA7">
      <w:pPr>
        <w:spacing w:line="600" w:lineRule="exact"/>
        <w:ind w:left="540" w:hangingChars="225" w:hanging="540"/>
        <w:rPr>
          <w:rFonts w:ascii="宋体" w:hAnsi="宋体" w:cs="宋体"/>
          <w:sz w:val="24"/>
        </w:rPr>
      </w:pPr>
      <w:r>
        <w:rPr>
          <w:rFonts w:ascii="宋体" w:hAnsi="宋体" w:cs="Arial Unicode MS" w:hint="eastAsia"/>
          <w:sz w:val="24"/>
        </w:rPr>
        <w:t xml:space="preserve">    账号：</w:t>
      </w:r>
      <w:r>
        <w:rPr>
          <w:rFonts w:ascii="宋体" w:hAnsi="宋体" w:hint="eastAsia"/>
          <w:sz w:val="24"/>
          <w:u w:val="single"/>
        </w:rPr>
        <w:t xml:space="preserve">                               ；</w:t>
      </w:r>
    </w:p>
    <w:p w:rsidR="00F50AE8" w:rsidRDefault="001F1667">
      <w:pPr>
        <w:spacing w:line="600" w:lineRule="exact"/>
        <w:ind w:left="542" w:hangingChars="225" w:hanging="542"/>
        <w:rPr>
          <w:rFonts w:ascii="宋体" w:hAnsi="宋体" w:cs="宋体"/>
          <w:sz w:val="24"/>
        </w:rPr>
      </w:pPr>
      <w:r>
        <w:rPr>
          <w:rFonts w:ascii="宋体" w:hAnsi="宋体" w:cs="宋体" w:hint="eastAsia"/>
          <w:b/>
          <w:bCs/>
          <w:sz w:val="24"/>
        </w:rPr>
        <w:t xml:space="preserve">    </w:t>
      </w:r>
      <w:r w:rsidR="002C0AA7">
        <w:rPr>
          <w:rFonts w:ascii="宋体" w:hAnsi="宋体" w:cs="宋体" w:hint="eastAsia"/>
          <w:b/>
          <w:bCs/>
          <w:sz w:val="24"/>
        </w:rPr>
        <w:t>第六条</w:t>
      </w:r>
      <w:r w:rsidR="002C0AA7">
        <w:rPr>
          <w:rFonts w:ascii="宋体" w:hAnsi="宋体" w:cs="宋体" w:hint="eastAsia"/>
          <w:sz w:val="24"/>
        </w:rPr>
        <w:t xml:space="preserve">  履约保证金</w:t>
      </w:r>
    </w:p>
    <w:p w:rsidR="00F50AE8" w:rsidRDefault="002C0AA7">
      <w:pPr>
        <w:spacing w:line="600" w:lineRule="exact"/>
        <w:ind w:left="540" w:hangingChars="225" w:hanging="540"/>
        <w:rPr>
          <w:rFonts w:ascii="宋体" w:hAnsi="宋体" w:cs="宋体"/>
          <w:sz w:val="24"/>
        </w:rPr>
      </w:pPr>
      <w:r>
        <w:rPr>
          <w:rFonts w:ascii="宋体" w:hAnsi="宋体" w:cs="宋体" w:hint="eastAsia"/>
          <w:sz w:val="24"/>
        </w:rPr>
        <w:t xml:space="preserve">    1.乙方应在收到中标通知书后三个工作日内履行履约保证金缴纳程序，履约保证金为： </w:t>
      </w:r>
    </w:p>
    <w:p w:rsidR="00F50AE8" w:rsidRDefault="002C0AA7">
      <w:pPr>
        <w:spacing w:line="500" w:lineRule="exact"/>
        <w:rPr>
          <w:rFonts w:ascii="宋体" w:hAnsi="宋体" w:cs="宋体"/>
          <w:sz w:val="24"/>
        </w:rPr>
      </w:pPr>
      <w:r>
        <w:rPr>
          <w:rFonts w:ascii="宋体" w:hAnsi="宋体" w:cs="宋体" w:hint="eastAsia"/>
          <w:sz w:val="24"/>
        </w:rPr>
        <w:t>人民币</w:t>
      </w:r>
      <w:r w:rsidR="001F1667" w:rsidRPr="001F1667">
        <w:rPr>
          <w:rFonts w:ascii="宋体" w:hAnsi="宋体" w:cs="宋体" w:hint="eastAsia"/>
          <w:sz w:val="24"/>
          <w:u w:val="single"/>
        </w:rPr>
        <w:t xml:space="preserve">       </w:t>
      </w:r>
      <w:r>
        <w:rPr>
          <w:rFonts w:ascii="宋体" w:hAnsi="宋体" w:cs="宋体" w:hint="eastAsia"/>
          <w:sz w:val="24"/>
        </w:rPr>
        <w:t>元整(中标合同总金额的 3% )，期限至货物验收合格后</w:t>
      </w:r>
      <w:r>
        <w:rPr>
          <w:rFonts w:ascii="宋体" w:hAnsi="宋体" w:cs="宋体" w:hint="eastAsia"/>
          <w:sz w:val="24"/>
          <w:u w:val="single"/>
        </w:rPr>
        <w:t xml:space="preserve"> 一 </w:t>
      </w:r>
      <w:r>
        <w:rPr>
          <w:rFonts w:ascii="宋体" w:hAnsi="宋体" w:cs="宋体" w:hint="eastAsia"/>
          <w:sz w:val="24"/>
        </w:rPr>
        <w:t>个月。上述期限内产品质量及乙方售后服务均无瑕疵的情况下，由甲方在期限届满后无息退还给中标人。</w:t>
      </w:r>
    </w:p>
    <w:p w:rsidR="00F50AE8" w:rsidRDefault="002C0AA7">
      <w:pPr>
        <w:spacing w:line="500" w:lineRule="exact"/>
        <w:rPr>
          <w:rFonts w:ascii="宋体" w:hAnsi="宋体" w:cs="宋体"/>
          <w:sz w:val="24"/>
        </w:rPr>
      </w:pPr>
      <w:r>
        <w:rPr>
          <w:rFonts w:ascii="宋体" w:hAnsi="宋体" w:cs="宋体" w:hint="eastAsia"/>
          <w:sz w:val="24"/>
        </w:rPr>
        <w:t xml:space="preserve">    2.</w:t>
      </w:r>
      <w:r>
        <w:rPr>
          <w:rFonts w:ascii="宋体" w:hAnsi="宋体" w:hint="eastAsia"/>
          <w:sz w:val="24"/>
        </w:rPr>
        <w:t>履约保证金以转帐方式转入甲方指定帐号，与此有关的费用由乙方承担；</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3.如乙方未能履行其合同规定的任何义务，甲方有权从履约保证金中取得补偿。</w:t>
      </w:r>
    </w:p>
    <w:p w:rsidR="00F50AE8" w:rsidRDefault="002C0AA7">
      <w:pPr>
        <w:spacing w:line="600" w:lineRule="exact"/>
        <w:ind w:left="542" w:hangingChars="225" w:hanging="542"/>
        <w:rPr>
          <w:rFonts w:ascii="宋体" w:hAnsi="宋体" w:cs="宋体"/>
          <w:kern w:val="0"/>
          <w:sz w:val="24"/>
          <w:lang w:val="zh-CN"/>
        </w:rPr>
      </w:pPr>
      <w:r>
        <w:rPr>
          <w:rFonts w:ascii="宋体" w:hAnsi="宋体" w:cs="宋体" w:hint="eastAsia"/>
          <w:b/>
          <w:color w:val="000000"/>
          <w:kern w:val="0"/>
          <w:sz w:val="24"/>
        </w:rPr>
        <w:t xml:space="preserve">    履约保证金账户信息：</w:t>
      </w:r>
    </w:p>
    <w:p w:rsidR="00F50AE8" w:rsidRDefault="002C0AA7">
      <w:pPr>
        <w:autoSpaceDE w:val="0"/>
        <w:autoSpaceDN w:val="0"/>
        <w:spacing w:line="600" w:lineRule="exact"/>
        <w:ind w:firstLineChars="200" w:firstLine="480"/>
        <w:rPr>
          <w:rFonts w:ascii="宋体" w:cs="宋体"/>
          <w:sz w:val="24"/>
          <w:u w:val="single"/>
        </w:rPr>
      </w:pPr>
      <w:r>
        <w:rPr>
          <w:rFonts w:ascii="宋体" w:hAnsi="宋体" w:cs="Arial Unicode MS" w:hint="eastAsia"/>
          <w:sz w:val="24"/>
        </w:rPr>
        <w:t>账号名称：</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rPr>
      </w:pPr>
      <w:r>
        <w:rPr>
          <w:rFonts w:ascii="宋体" w:hAnsi="宋体" w:cs="宋体" w:hint="eastAsia"/>
          <w:sz w:val="24"/>
        </w:rPr>
        <w:t>地址、电话：</w:t>
      </w:r>
      <w:r>
        <w:rPr>
          <w:rFonts w:ascii="宋体" w:hAnsi="宋体" w:hint="eastAsia"/>
          <w:sz w:val="24"/>
          <w:u w:val="single"/>
        </w:rPr>
        <w:t xml:space="preserve">                           ；</w:t>
      </w:r>
    </w:p>
    <w:p w:rsidR="00F50AE8" w:rsidRDefault="002C0AA7">
      <w:pPr>
        <w:autoSpaceDE w:val="0"/>
        <w:autoSpaceDN w:val="0"/>
        <w:spacing w:line="600" w:lineRule="exact"/>
        <w:ind w:firstLineChars="200" w:firstLine="480"/>
        <w:rPr>
          <w:rFonts w:ascii="宋体" w:cs="Calibri"/>
          <w:sz w:val="24"/>
        </w:rPr>
      </w:pPr>
      <w:r>
        <w:rPr>
          <w:rFonts w:ascii="宋体" w:hAnsi="宋体" w:cs="宋体" w:hint="eastAsia"/>
          <w:sz w:val="24"/>
        </w:rPr>
        <w:t>开户行及账号：</w:t>
      </w:r>
      <w:r>
        <w:rPr>
          <w:rFonts w:ascii="宋体" w:hAnsi="宋体" w:hint="eastAsia"/>
          <w:sz w:val="24"/>
          <w:u w:val="single"/>
        </w:rPr>
        <w:t xml:space="preserve">                           ；</w:t>
      </w:r>
    </w:p>
    <w:p w:rsidR="00F50AE8" w:rsidRDefault="002C0AA7">
      <w:pPr>
        <w:spacing w:line="600" w:lineRule="exact"/>
        <w:ind w:left="540" w:hangingChars="225" w:hanging="540"/>
        <w:rPr>
          <w:rFonts w:ascii="宋体" w:hAnsi="宋体" w:cs="宋体"/>
          <w:sz w:val="24"/>
        </w:rPr>
      </w:pPr>
      <w:r>
        <w:rPr>
          <w:rFonts w:ascii="宋体" w:hAnsi="宋体" w:cs="Arial Unicode MS" w:hint="eastAsia"/>
          <w:sz w:val="24"/>
        </w:rPr>
        <w:t xml:space="preserve">   （转账时请备注</w:t>
      </w:r>
      <w:r>
        <w:rPr>
          <w:rFonts w:ascii="宋体" w:hAnsi="宋体" w:cs="宋体" w:hint="eastAsia"/>
          <w:color w:val="000000"/>
          <w:kern w:val="0"/>
          <w:sz w:val="24"/>
          <w:lang w:val="zh-CN"/>
        </w:rPr>
        <w:t>“</w:t>
      </w:r>
      <w:r>
        <w:rPr>
          <w:rFonts w:ascii="宋体" w:hAnsi="宋体" w:cs="宋体" w:hint="eastAsia"/>
          <w:color w:val="000000"/>
          <w:kern w:val="0"/>
          <w:sz w:val="24"/>
          <w:u w:val="single"/>
          <w:lang w:val="zh-CN"/>
        </w:rPr>
        <w:t>塑料周转筐采购</w:t>
      </w:r>
      <w:r>
        <w:rPr>
          <w:rFonts w:ascii="宋体" w:hAnsi="宋体" w:cs="宋体" w:hint="eastAsia"/>
          <w:color w:val="000000"/>
          <w:kern w:val="0"/>
          <w:sz w:val="24"/>
          <w:lang w:val="zh-CN"/>
        </w:rPr>
        <w:t>项目履约保证金”</w:t>
      </w:r>
      <w:r>
        <w:rPr>
          <w:rFonts w:ascii="宋体" w:hAnsi="宋体" w:cs="Arial Unicode MS" w:hint="eastAsia"/>
          <w:sz w:val="24"/>
        </w:rPr>
        <w:t>）</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第七条</w:t>
      </w:r>
      <w:r>
        <w:rPr>
          <w:rFonts w:ascii="宋体" w:hAnsi="宋体" w:cs="宋体" w:hint="eastAsia"/>
          <w:sz w:val="24"/>
        </w:rPr>
        <w:t xml:space="preserve">   验收方法：</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乙方完成所有货物的供货、安装后，在</w:t>
      </w:r>
      <w:r>
        <w:rPr>
          <w:rFonts w:ascii="宋体" w:hAnsi="宋体" w:cs="宋体" w:hint="eastAsia"/>
          <w:sz w:val="24"/>
          <w:u w:val="single"/>
        </w:rPr>
        <w:t xml:space="preserve"> 7 </w:t>
      </w:r>
      <w:r>
        <w:rPr>
          <w:rFonts w:ascii="宋体" w:hAnsi="宋体" w:cs="宋体" w:hint="eastAsia"/>
          <w:sz w:val="24"/>
        </w:rPr>
        <w:t>天内通知甲方组织验收。验收合格的，甲方予以接收。验收不合格的，乙方应负责重新提供达到招标文件及合同约定的质量要求的产品。甲方的验收和调试合格的结论，在任何情况下均不能免除乙方对所交付产品的质量及可靠性在合理的使用期限内所应承担的质量保证责任，及确保甲方正常使用的义务。</w:t>
      </w:r>
    </w:p>
    <w:p w:rsidR="00F50AE8" w:rsidRDefault="002C0AA7">
      <w:pPr>
        <w:spacing w:line="500" w:lineRule="exact"/>
        <w:ind w:firstLineChars="200" w:firstLine="480"/>
        <w:rPr>
          <w:rFonts w:ascii="宋体" w:hAnsi="宋体" w:cs="宋体"/>
          <w:sz w:val="24"/>
        </w:rPr>
      </w:pPr>
      <w:r>
        <w:rPr>
          <w:rFonts w:ascii="宋体" w:hAnsi="宋体" w:cs="宋体" w:hint="eastAsia"/>
          <w:sz w:val="24"/>
        </w:rPr>
        <w:t>甲、乙双方应严格履行招标文件及合同有关条款，如果验收过程中发现乙方在没有征得甲方同意的情况下擅自变更合同标的物，将拒绝通过验收，由此引起的一切后果及损失由乙方承担。</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第八条</w:t>
      </w:r>
      <w:r>
        <w:rPr>
          <w:rFonts w:ascii="宋体" w:hAnsi="宋体" w:cs="宋体" w:hint="eastAsia"/>
          <w:sz w:val="24"/>
        </w:rPr>
        <w:t xml:space="preserve">  对产品提出异议的时间和办法</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1.甲方在验收中，如果发现产品不符合合同约定的，应一面妥为保管，一面在</w:t>
      </w:r>
      <w:r>
        <w:rPr>
          <w:rFonts w:ascii="宋体" w:hAnsi="宋体" w:cs="宋体" w:hint="eastAsia"/>
          <w:sz w:val="24"/>
          <w:u w:val="single"/>
        </w:rPr>
        <w:t xml:space="preserve"> 15</w:t>
      </w:r>
      <w:r>
        <w:rPr>
          <w:rFonts w:ascii="宋体" w:hAnsi="宋体" w:cs="宋体" w:hint="eastAsia"/>
          <w:sz w:val="24"/>
        </w:rPr>
        <w:t>个工作日内向乙方书面提出异议。具体说明产品不符合规定的内容并附相关验收材料，同时提出不符合规定产品的处理意见。</w:t>
      </w:r>
    </w:p>
    <w:p w:rsidR="00F50AE8" w:rsidRDefault="002C0AA7">
      <w:pPr>
        <w:spacing w:line="500" w:lineRule="exact"/>
        <w:ind w:firstLineChars="200" w:firstLine="480"/>
        <w:rPr>
          <w:rFonts w:ascii="宋体" w:hAnsi="宋体" w:cs="宋体"/>
          <w:sz w:val="24"/>
        </w:rPr>
      </w:pPr>
      <w:r>
        <w:rPr>
          <w:rFonts w:ascii="宋体" w:hAnsi="宋体" w:cs="宋体" w:hint="eastAsia"/>
          <w:sz w:val="24"/>
        </w:rPr>
        <w:lastRenderedPageBreak/>
        <w:t>2.甲方因使用、保管、保养不善等造成产品质量下降的，不得提出异议。</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3.乙方在接到甲方异议后，应在</w:t>
      </w:r>
      <w:r>
        <w:rPr>
          <w:rFonts w:ascii="宋体" w:hAnsi="宋体" w:cs="宋体" w:hint="eastAsia"/>
          <w:sz w:val="24"/>
          <w:u w:val="single"/>
        </w:rPr>
        <w:t xml:space="preserve"> 4 </w:t>
      </w:r>
      <w:r>
        <w:rPr>
          <w:rFonts w:ascii="宋体" w:hAnsi="宋体" w:cs="宋体" w:hint="eastAsia"/>
          <w:sz w:val="24"/>
        </w:rPr>
        <w:t>个小时内做出响应、并在</w:t>
      </w:r>
      <w:r>
        <w:rPr>
          <w:rFonts w:ascii="宋体" w:hAnsi="宋体" w:cs="宋体" w:hint="eastAsia"/>
          <w:sz w:val="24"/>
          <w:u w:val="single"/>
        </w:rPr>
        <w:t>48</w:t>
      </w:r>
      <w:r>
        <w:rPr>
          <w:rFonts w:ascii="宋体" w:hAnsi="宋体" w:cs="宋体" w:hint="eastAsia"/>
          <w:sz w:val="24"/>
        </w:rPr>
        <w:t>小时内负责处理，否则，即视为默认甲方提出的异议和处理意见。</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第九条</w:t>
      </w:r>
      <w:r>
        <w:rPr>
          <w:rFonts w:ascii="宋体" w:hAnsi="宋体" w:cs="宋体" w:hint="eastAsia"/>
          <w:sz w:val="24"/>
        </w:rPr>
        <w:t xml:space="preserve">  乙方应提供严格的货物质量保证及完善周到的技术支持和售后服务，质保期限与货物免费保修期限时长一致，质保期限内若发生非甲方原因的货</w:t>
      </w:r>
      <w:bookmarkStart w:id="2" w:name="_GoBack"/>
      <w:bookmarkEnd w:id="2"/>
      <w:r>
        <w:rPr>
          <w:rFonts w:ascii="宋体" w:hAnsi="宋体" w:cs="宋体" w:hint="eastAsia"/>
          <w:sz w:val="24"/>
        </w:rPr>
        <w:t>物质量问题或乙方不履行或不认真履行免费保修义务的，甲方有权在进行事实调查的基础上，视情节轻重扣除部分或全部质保金。</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（1）保修及服务</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乙方对其所提供的货物免费保修</w:t>
      </w:r>
      <w:r>
        <w:rPr>
          <w:rFonts w:ascii="宋体" w:hAnsi="宋体" w:cs="宋体" w:hint="eastAsia"/>
          <w:sz w:val="24"/>
          <w:u w:val="single"/>
        </w:rPr>
        <w:t>12</w:t>
      </w:r>
      <w:r>
        <w:rPr>
          <w:rFonts w:ascii="宋体" w:hAnsi="宋体" w:cs="宋体" w:hint="eastAsia"/>
          <w:sz w:val="24"/>
        </w:rPr>
        <w:t>个月，保修期从到货验收合格之日开始。</w:t>
      </w:r>
    </w:p>
    <w:p w:rsidR="00F50AE8" w:rsidRDefault="002C0AA7">
      <w:pPr>
        <w:spacing w:line="500" w:lineRule="exact"/>
        <w:ind w:firstLineChars="200" w:firstLine="480"/>
        <w:rPr>
          <w:rFonts w:ascii="宋体" w:hAnsi="宋体" w:cs="宋体"/>
          <w:sz w:val="24"/>
        </w:rPr>
      </w:pPr>
      <w:r>
        <w:rPr>
          <w:rFonts w:ascii="宋体" w:hAnsi="宋体" w:cs="宋体" w:hint="eastAsia"/>
          <w:sz w:val="24"/>
        </w:rPr>
        <w:t>因产品本身质量及设计问题造成甲方及第三人人身伤害或财产损失的，无论是否在质保期内均由乙方负责处理并承担全部责任，包括赔偿因此给甲方造成的全部损失。乙方应在接到报修通知后 12 小时内到达甲方指定现场维修，负责更换有瑕疵的货物、部件或提供相应的质量保证期内的服务。由此造成的损失，甲方保留索赔的权利。</w:t>
      </w:r>
    </w:p>
    <w:p w:rsidR="00F50AE8" w:rsidRDefault="002C0AA7">
      <w:pPr>
        <w:spacing w:line="500" w:lineRule="exact"/>
        <w:ind w:firstLineChars="200" w:firstLine="480"/>
        <w:rPr>
          <w:rFonts w:ascii="宋体" w:hAnsi="宋体" w:cs="宋体"/>
          <w:sz w:val="24"/>
        </w:rPr>
      </w:pPr>
      <w:r>
        <w:rPr>
          <w:rFonts w:ascii="宋体" w:hAnsi="宋体" w:cs="宋体" w:hint="eastAsia"/>
          <w:sz w:val="24"/>
        </w:rPr>
        <w:t>如果乙方在收到报修通知后 2 天内没有弥补缺陷，甲方可采取必要的补救措施，但费用和风险由乙方承担。如果乙方提供的货物在保修期内发生三次故障，乙方未能及时修复或维修后仍然不能达到使用功能或不能正常使用的，乙方应同意甲方的更换或退货的要求。</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（2）维修</w:t>
      </w:r>
    </w:p>
    <w:p w:rsidR="00F50AE8" w:rsidRDefault="002C0AA7">
      <w:pPr>
        <w:spacing w:line="500" w:lineRule="exact"/>
        <w:ind w:firstLineChars="200" w:firstLine="480"/>
        <w:rPr>
          <w:rFonts w:ascii="宋体" w:hAnsi="宋体" w:cs="宋体"/>
          <w:sz w:val="24"/>
        </w:rPr>
      </w:pPr>
      <w:r>
        <w:rPr>
          <w:rFonts w:ascii="宋体" w:hAnsi="宋体" w:cs="宋体" w:hint="eastAsia"/>
          <w:sz w:val="24"/>
        </w:rPr>
        <w:t>保修期届满后，乙方应对其提供的货物负有维修义务，但所涉及的费用由甲方承担。</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第十条</w:t>
      </w:r>
      <w:r>
        <w:rPr>
          <w:rFonts w:ascii="宋体" w:hAnsi="宋体" w:cs="宋体" w:hint="eastAsia"/>
          <w:sz w:val="24"/>
        </w:rPr>
        <w:t xml:space="preserve"> 违约责任</w:t>
      </w:r>
    </w:p>
    <w:p w:rsidR="00F50AE8" w:rsidRDefault="002C0AA7">
      <w:pPr>
        <w:spacing w:line="500" w:lineRule="exact"/>
        <w:ind w:firstLineChars="200" w:firstLine="480"/>
        <w:rPr>
          <w:rFonts w:ascii="宋体" w:hAnsi="宋体" w:cs="宋体"/>
          <w:sz w:val="24"/>
        </w:rPr>
      </w:pPr>
      <w:r>
        <w:rPr>
          <w:rFonts w:ascii="宋体" w:hAnsi="宋体" w:cs="宋体" w:hint="eastAsia"/>
          <w:sz w:val="24"/>
        </w:rPr>
        <w:t xml:space="preserve">1.甲、乙双方应严格履行合同的规定，不得擅自解除和终止合同，如因一方擅自解除合同的，属于违约。违约方应向守约方支付违约费用，对于造成守约方经济损失的，违约方应向守约方全额赔偿。 </w:t>
      </w:r>
    </w:p>
    <w:p w:rsidR="00F50AE8" w:rsidRDefault="002C0AA7">
      <w:pPr>
        <w:spacing w:line="500" w:lineRule="exact"/>
        <w:ind w:firstLineChars="200" w:firstLine="480"/>
        <w:rPr>
          <w:rFonts w:ascii="宋体" w:hAnsi="宋体" w:cs="宋体"/>
          <w:sz w:val="24"/>
        </w:rPr>
      </w:pPr>
      <w:r>
        <w:rPr>
          <w:rFonts w:ascii="宋体" w:hAnsi="宋体" w:cs="宋体" w:hint="eastAsia"/>
          <w:sz w:val="24"/>
        </w:rPr>
        <w:t xml:space="preserve">2.甲、乙双方应严格按照本合同的规定履行职责，如因一方未尽到本合同规定的义务的，属于违约。违约方应向守约方支付违约费用，对于造成守约方经济损失的，违约方应向守约方全额赔偿。 </w:t>
      </w:r>
    </w:p>
    <w:p w:rsidR="00F50AE8" w:rsidRDefault="002C0AA7">
      <w:pPr>
        <w:spacing w:line="500" w:lineRule="exact"/>
        <w:ind w:firstLineChars="200" w:firstLine="480"/>
        <w:rPr>
          <w:rFonts w:ascii="宋体" w:hAnsi="宋体" w:cs="宋体"/>
          <w:sz w:val="24"/>
        </w:rPr>
      </w:pPr>
      <w:r>
        <w:rPr>
          <w:rFonts w:ascii="宋体" w:hAnsi="宋体" w:cs="宋体" w:hint="eastAsia"/>
          <w:sz w:val="24"/>
        </w:rPr>
        <w:t>3.乙方逾期交货或逾期安装调试完成的，应按合同总价每日千分之一的标准向甲方支付违约金；逾期交货超过5日的，甲方有权解除合同，同时乙方应按合同总价的20%向甲方支付违约金，给甲方造成损失的，还应赔偿因此给甲方造成的全部损失。</w:t>
      </w:r>
    </w:p>
    <w:p w:rsidR="00F50AE8" w:rsidRDefault="002C0AA7">
      <w:pPr>
        <w:spacing w:line="500" w:lineRule="exact"/>
        <w:ind w:firstLineChars="200" w:firstLine="480"/>
        <w:rPr>
          <w:rFonts w:ascii="宋体" w:hAnsi="宋体" w:cs="宋体"/>
          <w:sz w:val="24"/>
        </w:rPr>
      </w:pPr>
      <w:r>
        <w:rPr>
          <w:rFonts w:ascii="宋体" w:hAnsi="宋体" w:cs="宋体" w:hint="eastAsia"/>
          <w:sz w:val="24"/>
        </w:rPr>
        <w:lastRenderedPageBreak/>
        <w:t>4.乙方交付的货物质量不符合甲方竞价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20 %向甲方支付违约金，给甲方造成损失的，还应赔偿因此给甲方造成的全部损失。</w:t>
      </w:r>
    </w:p>
    <w:p w:rsidR="00F50AE8" w:rsidRDefault="002C0AA7">
      <w:pPr>
        <w:spacing w:line="500" w:lineRule="exact"/>
        <w:ind w:firstLineChars="200" w:firstLine="480"/>
        <w:rPr>
          <w:rFonts w:ascii="宋体" w:hAnsi="宋体" w:cs="宋体"/>
          <w:sz w:val="24"/>
        </w:rPr>
      </w:pPr>
      <w:r>
        <w:rPr>
          <w:rFonts w:ascii="宋体" w:hAnsi="宋体" w:cs="宋体" w:hint="eastAsia"/>
          <w:sz w:val="24"/>
        </w:rPr>
        <w:t>5.乙方所供货物存在质量问题，质保期内乙方应按甲方要求进行维修或更换，若未按甲方要求进行维修或更换，甲方有权委托第三方进行维修或自行更换，所需费用均由乙方承担。</w:t>
      </w:r>
    </w:p>
    <w:p w:rsidR="00F50AE8" w:rsidRDefault="002C0AA7">
      <w:pPr>
        <w:spacing w:line="500" w:lineRule="exact"/>
        <w:ind w:firstLineChars="200" w:firstLine="480"/>
        <w:rPr>
          <w:rFonts w:ascii="宋体" w:hAnsi="宋体" w:cs="宋体"/>
          <w:sz w:val="24"/>
        </w:rPr>
      </w:pPr>
      <w:r>
        <w:rPr>
          <w:rFonts w:ascii="宋体" w:hAnsi="宋体" w:cs="宋体" w:hint="eastAsia"/>
          <w:sz w:val="24"/>
        </w:rPr>
        <w:t>6.若因货物出现质量问题，造成甲方其他相关可得利益损失的，乙方应赔偿因此给甲方造成的全部损失，同时甲方有权视情节追究乙方相关法律责任。</w:t>
      </w:r>
    </w:p>
    <w:p w:rsidR="00F50AE8" w:rsidRDefault="002C0AA7">
      <w:pPr>
        <w:spacing w:line="500" w:lineRule="exact"/>
        <w:ind w:firstLineChars="200" w:firstLine="480"/>
        <w:rPr>
          <w:rFonts w:ascii="宋体" w:hAnsi="宋体" w:cs="宋体"/>
          <w:sz w:val="24"/>
        </w:rPr>
      </w:pPr>
      <w:r>
        <w:rPr>
          <w:rFonts w:ascii="宋体" w:hAnsi="宋体" w:cs="宋体" w:hint="eastAsia"/>
          <w:sz w:val="24"/>
        </w:rPr>
        <w:t>7.乙方在投标文件中所做的所有承诺性文件均做为本合同的补充条款，乙方应严格遵守并履行。未遵守或未履行的，均视为违约，并承担违约责任。</w:t>
      </w:r>
    </w:p>
    <w:p w:rsidR="00F50AE8" w:rsidRDefault="002C0AA7">
      <w:pPr>
        <w:spacing w:line="500" w:lineRule="exact"/>
        <w:ind w:firstLineChars="200" w:firstLine="480"/>
        <w:rPr>
          <w:rFonts w:ascii="宋体" w:hAnsi="宋体" w:cs="宋体"/>
          <w:sz w:val="24"/>
        </w:rPr>
      </w:pPr>
      <w:r>
        <w:rPr>
          <w:rFonts w:ascii="宋体" w:hAnsi="宋体" w:cs="宋体" w:hint="eastAsia"/>
          <w:sz w:val="24"/>
        </w:rPr>
        <w:t>8.关于违约金，在本合同中有特别约定的，按约定执行；未有特别约定的，按本条有关有违约金额度执行。本条中所涉及的违约金为本合同总价的百分之五。</w:t>
      </w:r>
    </w:p>
    <w:p w:rsidR="00F50AE8" w:rsidRDefault="002C0AA7">
      <w:pPr>
        <w:spacing w:line="500" w:lineRule="exact"/>
        <w:ind w:firstLineChars="200" w:firstLine="480"/>
        <w:rPr>
          <w:rFonts w:ascii="宋体" w:hAnsi="宋体" w:cs="宋体"/>
          <w:sz w:val="24"/>
        </w:rPr>
      </w:pPr>
      <w:r>
        <w:rPr>
          <w:rFonts w:ascii="宋体" w:hAnsi="宋体" w:cs="宋体" w:hint="eastAsia"/>
          <w:sz w:val="24"/>
        </w:rPr>
        <w:t>9.甲方有权从乙方履约保证金或应付账款中扣除乙方应承担的违约金、赔偿金等。若无违约事项，则履约保证金在合同执行完毕后去全部无息退还。</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第十一条</w:t>
      </w:r>
      <w:r>
        <w:rPr>
          <w:rFonts w:ascii="宋体" w:hAnsi="宋体" w:cs="宋体" w:hint="eastAsia"/>
          <w:sz w:val="24"/>
        </w:rPr>
        <w:t xml:space="preserve">  不可抗力</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F50AE8" w:rsidRDefault="002C0AA7">
      <w:pPr>
        <w:spacing w:line="500" w:lineRule="exact"/>
        <w:ind w:leftChars="228" w:left="479"/>
        <w:rPr>
          <w:rFonts w:ascii="宋体" w:hAnsi="宋体" w:cs="宋体"/>
          <w:sz w:val="24"/>
        </w:rPr>
      </w:pPr>
      <w:r>
        <w:rPr>
          <w:rFonts w:ascii="宋体" w:hAnsi="宋体" w:cs="宋体" w:hint="eastAsia"/>
          <w:b/>
          <w:bCs/>
          <w:sz w:val="24"/>
        </w:rPr>
        <w:t>第十二条</w:t>
      </w:r>
      <w:r>
        <w:rPr>
          <w:rFonts w:ascii="宋体" w:hAnsi="宋体" w:cs="宋体" w:hint="eastAsia"/>
          <w:sz w:val="24"/>
        </w:rPr>
        <w:t xml:space="preserve"> 转让与分包</w:t>
      </w:r>
    </w:p>
    <w:p w:rsidR="00F50AE8" w:rsidRDefault="002C0AA7">
      <w:pPr>
        <w:spacing w:line="500" w:lineRule="exact"/>
        <w:ind w:leftChars="228" w:left="479"/>
        <w:rPr>
          <w:rFonts w:ascii="宋体" w:hAnsi="宋体" w:cs="宋体"/>
          <w:sz w:val="24"/>
        </w:rPr>
      </w:pPr>
      <w:r>
        <w:rPr>
          <w:rFonts w:ascii="宋体" w:hAnsi="宋体" w:cs="宋体" w:hint="eastAsia"/>
          <w:sz w:val="24"/>
        </w:rPr>
        <w:t>1.乙方不得部分转让或全部转让其应履行的合同义务。</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第十三条</w:t>
      </w:r>
      <w:r>
        <w:rPr>
          <w:rFonts w:ascii="宋体" w:hAnsi="宋体" w:cs="宋体" w:hint="eastAsia"/>
          <w:sz w:val="24"/>
        </w:rPr>
        <w:t xml:space="preserve"> 合同文件及资料的使用</w:t>
      </w:r>
    </w:p>
    <w:p w:rsidR="00F50AE8" w:rsidRDefault="002C0AA7">
      <w:pPr>
        <w:spacing w:line="500" w:lineRule="exact"/>
        <w:ind w:firstLineChars="200" w:firstLine="480"/>
        <w:rPr>
          <w:rFonts w:ascii="宋体" w:hAnsi="宋体" w:cs="宋体"/>
          <w:sz w:val="24"/>
        </w:rPr>
      </w:pPr>
      <w:r>
        <w:rPr>
          <w:rFonts w:ascii="宋体" w:hAnsi="宋体" w:cs="宋体" w:hint="eastAsia"/>
          <w:sz w:val="24"/>
        </w:rPr>
        <w:t>1.乙方在未经甲方同意的情况下，不得将合同、合同中的规定、有关计划、图纸、样本或招标人为上述内容向中标人提供的资料透露给任何人。</w:t>
      </w:r>
    </w:p>
    <w:p w:rsidR="00F50AE8" w:rsidRDefault="002C0AA7">
      <w:pPr>
        <w:spacing w:line="500" w:lineRule="exact"/>
        <w:ind w:firstLineChars="200" w:firstLine="480"/>
        <w:rPr>
          <w:rFonts w:ascii="宋体" w:hAnsi="宋体" w:cs="宋体"/>
          <w:sz w:val="24"/>
        </w:rPr>
      </w:pPr>
      <w:r>
        <w:rPr>
          <w:rFonts w:ascii="宋体" w:hAnsi="宋体" w:cs="宋体" w:hint="eastAsia"/>
          <w:sz w:val="24"/>
        </w:rPr>
        <w:t>2.除非执行合同需要，在事先未得到甲方同意的情况下，乙方不得使用上款中所列的任</w:t>
      </w:r>
      <w:r>
        <w:rPr>
          <w:rFonts w:ascii="宋体" w:hAnsi="宋体" w:cs="宋体" w:hint="eastAsia"/>
          <w:sz w:val="24"/>
        </w:rPr>
        <w:lastRenderedPageBreak/>
        <w:t>何文件和资料。</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第十四条</w:t>
      </w:r>
      <w:r>
        <w:rPr>
          <w:rFonts w:ascii="宋体" w:hAnsi="宋体" w:cs="宋体" w:hint="eastAsia"/>
          <w:sz w:val="24"/>
        </w:rPr>
        <w:t xml:space="preserve">  其他</w:t>
      </w:r>
    </w:p>
    <w:p w:rsidR="00F50AE8" w:rsidRDefault="002C0AA7">
      <w:pPr>
        <w:spacing w:line="500" w:lineRule="exact"/>
        <w:ind w:firstLineChars="200" w:firstLine="480"/>
        <w:rPr>
          <w:rFonts w:ascii="宋体" w:hAnsi="宋体" w:cs="宋体"/>
          <w:sz w:val="24"/>
        </w:rPr>
      </w:pPr>
      <w:r>
        <w:rPr>
          <w:rFonts w:ascii="宋体" w:hAnsi="宋体" w:cs="宋体" w:hint="eastAsia"/>
          <w:sz w:val="24"/>
        </w:rPr>
        <w:t>按本合同规定应该偿付的违约金、赔偿金、保管保养费和各种经济损失，应当在明确责任后</w:t>
      </w:r>
      <w:r>
        <w:rPr>
          <w:rFonts w:ascii="宋体" w:hAnsi="宋体" w:cs="宋体" w:hint="eastAsia"/>
          <w:sz w:val="24"/>
          <w:u w:val="single"/>
        </w:rPr>
        <w:t xml:space="preserve"> 20 </w:t>
      </w:r>
      <w:r>
        <w:rPr>
          <w:rFonts w:ascii="宋体" w:hAnsi="宋体" w:cs="宋体" w:hint="eastAsia"/>
          <w:sz w:val="24"/>
        </w:rPr>
        <w:t>天内，否则按逾期付款处理。但任何一方不得自行扣发货物或扣付货款来充抵。</w:t>
      </w:r>
    </w:p>
    <w:p w:rsidR="00F50AE8" w:rsidRDefault="002C0AA7">
      <w:pPr>
        <w:spacing w:line="500" w:lineRule="exact"/>
        <w:rPr>
          <w:rFonts w:ascii="宋体" w:hAnsi="宋体" w:cs="宋体"/>
          <w:sz w:val="24"/>
        </w:rPr>
      </w:pPr>
      <w:r>
        <w:rPr>
          <w:rFonts w:ascii="宋体" w:hAnsi="宋体" w:cs="宋体" w:hint="eastAsia"/>
          <w:sz w:val="24"/>
        </w:rPr>
        <w:t>本合同如发生纠纷，当事人双方应当及时协商解决，协商不成时，任何一方均可请采购管理机关调解，调解不成，按以下第（2）项方式处理：（1）根据《中华人民共和国仲裁法》的规定向  / 申请仲裁。（2）向甲方所在地人民法院起诉。</w:t>
      </w:r>
    </w:p>
    <w:p w:rsidR="00F50AE8" w:rsidRDefault="002C0AA7">
      <w:pPr>
        <w:spacing w:line="500" w:lineRule="exact"/>
        <w:ind w:firstLineChars="200" w:firstLine="482"/>
        <w:rPr>
          <w:rFonts w:ascii="宋体" w:hAnsi="宋体" w:cs="宋体"/>
          <w:sz w:val="24"/>
        </w:rPr>
      </w:pPr>
      <w:r>
        <w:rPr>
          <w:rFonts w:ascii="宋体" w:hAnsi="宋体" w:cs="宋体" w:hint="eastAsia"/>
          <w:b/>
          <w:bCs/>
          <w:sz w:val="24"/>
        </w:rPr>
        <w:t>第十五条</w:t>
      </w:r>
      <w:r>
        <w:rPr>
          <w:rFonts w:ascii="宋体" w:hAnsi="宋体" w:cs="宋体" w:hint="eastAsia"/>
          <w:sz w:val="24"/>
        </w:rPr>
        <w:t xml:space="preserve">  下列关于“百大合家康塑料周转筐采购</w:t>
      </w:r>
      <w:r w:rsidR="00FC443F">
        <w:rPr>
          <w:rFonts w:ascii="宋体" w:hAnsi="宋体" w:cs="宋体" w:hint="eastAsia"/>
          <w:sz w:val="24"/>
        </w:rPr>
        <w:t>（二次）</w:t>
      </w:r>
      <w:r>
        <w:rPr>
          <w:rFonts w:ascii="宋体" w:hAnsi="宋体" w:cs="宋体" w:hint="eastAsia"/>
          <w:sz w:val="24"/>
        </w:rPr>
        <w:t>”项目招标（项目编号：</w:t>
      </w:r>
      <w:r w:rsidR="00344787">
        <w:rPr>
          <w:rFonts w:asciiTheme="minorEastAsia" w:eastAsiaTheme="minorEastAsia" w:hAnsiTheme="minorEastAsia" w:cs="宋体"/>
          <w:color w:val="000000"/>
          <w:kern w:val="0"/>
          <w:sz w:val="24"/>
        </w:rPr>
        <w:t>HBZ-22038-HJK01</w:t>
      </w:r>
      <w:r>
        <w:rPr>
          <w:rFonts w:ascii="宋体" w:hAnsi="宋体" w:cs="宋体" w:hint="eastAsia"/>
          <w:sz w:val="24"/>
        </w:rPr>
        <w:t>）的招标文件及有关附件是本合同不可分割的组成部分，与本合同具有同等法律效力，这些文件包括但不限于：（1）招标文件（2）中标人的投标文件（3）中标人的服务承诺；（4）甲乙双方商定的其他文件。以上附件顺序在前的具有优先解释权。</w:t>
      </w:r>
    </w:p>
    <w:p w:rsidR="00F50AE8" w:rsidRDefault="002C0AA7">
      <w:pPr>
        <w:spacing w:line="500" w:lineRule="exact"/>
        <w:rPr>
          <w:rFonts w:ascii="宋体" w:hAnsi="宋体" w:cs="宋体"/>
          <w:sz w:val="24"/>
        </w:rPr>
      </w:pPr>
      <w:r>
        <w:rPr>
          <w:rFonts w:ascii="宋体" w:hAnsi="宋体" w:cs="宋体" w:hint="eastAsia"/>
          <w:sz w:val="24"/>
        </w:rPr>
        <w:t xml:space="preserve">    本合同一式</w:t>
      </w:r>
      <w:r>
        <w:rPr>
          <w:rFonts w:ascii="宋体" w:hAnsi="宋体" w:cs="宋体" w:hint="eastAsia"/>
          <w:sz w:val="24"/>
          <w:u w:val="single"/>
        </w:rPr>
        <w:t xml:space="preserve">  肆 </w:t>
      </w:r>
      <w:r>
        <w:rPr>
          <w:rFonts w:ascii="宋体" w:hAnsi="宋体" w:cs="宋体" w:hint="eastAsia"/>
          <w:sz w:val="24"/>
        </w:rPr>
        <w:t>份，招标人执</w:t>
      </w:r>
      <w:r>
        <w:rPr>
          <w:rFonts w:ascii="宋体" w:hAnsi="宋体" w:cs="宋体" w:hint="eastAsia"/>
          <w:sz w:val="24"/>
          <w:u w:val="single"/>
        </w:rPr>
        <w:t xml:space="preserve"> 贰 </w:t>
      </w:r>
      <w:r>
        <w:rPr>
          <w:rFonts w:ascii="宋体" w:hAnsi="宋体" w:cs="宋体" w:hint="eastAsia"/>
          <w:sz w:val="24"/>
        </w:rPr>
        <w:t>份，中标人执</w:t>
      </w:r>
      <w:r>
        <w:rPr>
          <w:rFonts w:ascii="宋体" w:hAnsi="宋体" w:cs="宋体" w:hint="eastAsia"/>
          <w:sz w:val="24"/>
          <w:u w:val="single"/>
        </w:rPr>
        <w:t xml:space="preserve"> 贰 </w:t>
      </w:r>
      <w:r>
        <w:rPr>
          <w:rFonts w:ascii="宋体" w:hAnsi="宋体" w:cs="宋体" w:hint="eastAsia"/>
          <w:sz w:val="24"/>
        </w:rPr>
        <w:t>份，自双方当事人签字盖章之日起生效。</w:t>
      </w:r>
    </w:p>
    <w:p w:rsidR="00F50AE8" w:rsidRDefault="00F50AE8">
      <w:pPr>
        <w:spacing w:line="500" w:lineRule="exact"/>
        <w:rPr>
          <w:rFonts w:ascii="宋体" w:hAnsi="宋体" w:cs="宋体"/>
          <w:sz w:val="24"/>
        </w:rPr>
      </w:pPr>
    </w:p>
    <w:p w:rsidR="00F50AE8" w:rsidRDefault="002C0AA7">
      <w:pPr>
        <w:spacing w:line="500" w:lineRule="exact"/>
        <w:rPr>
          <w:rFonts w:ascii="宋体" w:hAnsi="宋体" w:cs="宋体"/>
          <w:sz w:val="24"/>
        </w:rPr>
      </w:pPr>
      <w:r>
        <w:rPr>
          <w:rFonts w:ascii="宋体" w:hAnsi="宋体" w:cs="宋体" w:hint="eastAsia"/>
          <w:sz w:val="24"/>
        </w:rPr>
        <w:t xml:space="preserve">招标人（甲方）：    （公章）           中标人（乙方）：     （公章）  </w:t>
      </w:r>
    </w:p>
    <w:p w:rsidR="00F50AE8" w:rsidRDefault="002C0AA7">
      <w:pPr>
        <w:spacing w:line="500" w:lineRule="exact"/>
        <w:rPr>
          <w:rFonts w:ascii="宋体" w:hAnsi="宋体" w:cs="宋体"/>
          <w:sz w:val="24"/>
        </w:rPr>
      </w:pPr>
      <w:r>
        <w:rPr>
          <w:rFonts w:ascii="宋体" w:hAnsi="宋体" w:cs="宋体" w:hint="eastAsia"/>
          <w:sz w:val="24"/>
        </w:rPr>
        <w:t>地址：                               地址：</w:t>
      </w:r>
    </w:p>
    <w:p w:rsidR="00F50AE8" w:rsidRDefault="002C0AA7">
      <w:pPr>
        <w:spacing w:line="500" w:lineRule="exact"/>
        <w:rPr>
          <w:rFonts w:ascii="宋体" w:hAnsi="宋体" w:cs="宋体"/>
          <w:sz w:val="24"/>
        </w:rPr>
      </w:pPr>
      <w:r>
        <w:rPr>
          <w:rFonts w:ascii="宋体" w:hAnsi="宋体" w:cs="宋体" w:hint="eastAsia"/>
          <w:sz w:val="24"/>
        </w:rPr>
        <w:t>法定代表人：                         法定代表人：</w:t>
      </w:r>
    </w:p>
    <w:p w:rsidR="00F50AE8" w:rsidRDefault="002C0AA7">
      <w:pPr>
        <w:spacing w:line="500" w:lineRule="exact"/>
        <w:rPr>
          <w:rFonts w:ascii="宋体" w:hAnsi="宋体" w:cs="宋体"/>
          <w:sz w:val="24"/>
        </w:rPr>
      </w:pPr>
      <w:r>
        <w:rPr>
          <w:rFonts w:ascii="宋体" w:hAnsi="宋体" w:cs="宋体" w:hint="eastAsia"/>
          <w:sz w:val="24"/>
        </w:rPr>
        <w:t>委托代理人：                         委托代理人：</w:t>
      </w:r>
    </w:p>
    <w:p w:rsidR="00F50AE8" w:rsidRDefault="002C0AA7">
      <w:pPr>
        <w:spacing w:line="500" w:lineRule="exact"/>
        <w:rPr>
          <w:rFonts w:ascii="宋体" w:hAnsi="宋体" w:cs="宋体"/>
          <w:sz w:val="24"/>
        </w:rPr>
      </w:pPr>
      <w:r>
        <w:rPr>
          <w:rFonts w:ascii="宋体" w:hAnsi="宋体" w:cs="宋体" w:hint="eastAsia"/>
          <w:sz w:val="24"/>
        </w:rPr>
        <w:t>电话：                               电话：</w:t>
      </w:r>
    </w:p>
    <w:p w:rsidR="00F50AE8" w:rsidRDefault="002C0AA7">
      <w:pPr>
        <w:spacing w:line="500" w:lineRule="exact"/>
        <w:rPr>
          <w:rFonts w:ascii="宋体" w:hAnsi="宋体" w:cs="宋体"/>
          <w:sz w:val="24"/>
        </w:rPr>
      </w:pPr>
      <w:r>
        <w:rPr>
          <w:rFonts w:ascii="宋体" w:hAnsi="宋体" w:cs="宋体" w:hint="eastAsia"/>
          <w:sz w:val="24"/>
        </w:rPr>
        <w:t xml:space="preserve">   年    月    日                年    月    日</w:t>
      </w:r>
    </w:p>
    <w:p w:rsidR="00F50AE8" w:rsidRDefault="00F50AE8">
      <w:pPr>
        <w:spacing w:line="500" w:lineRule="exact"/>
        <w:rPr>
          <w:rFonts w:ascii="宋体" w:hAnsi="宋体" w:cs="宋体"/>
          <w:sz w:val="24"/>
        </w:rPr>
      </w:pPr>
    </w:p>
    <w:p w:rsidR="00F50AE8" w:rsidRDefault="00F50AE8">
      <w:pPr>
        <w:widowControl/>
        <w:tabs>
          <w:tab w:val="center" w:pos="4568"/>
          <w:tab w:val="left" w:pos="7410"/>
          <w:tab w:val="right" w:pos="9136"/>
        </w:tabs>
        <w:autoSpaceDE w:val="0"/>
        <w:autoSpaceDN w:val="0"/>
        <w:spacing w:line="600" w:lineRule="exact"/>
        <w:jc w:val="center"/>
        <w:textAlignment w:val="bottom"/>
        <w:rPr>
          <w:rFonts w:ascii="宋体" w:hAnsi="宋体" w:cs="宋体"/>
          <w:b/>
          <w:sz w:val="24"/>
        </w:rPr>
      </w:pPr>
    </w:p>
    <w:sectPr w:rsidR="00F50AE8" w:rsidSect="00F50AE8">
      <w:headerReference w:type="default" r:id="rId11"/>
      <w:footerReference w:type="even" r:id="rId12"/>
      <w:footerReference w:type="default" r:id="rId13"/>
      <w:headerReference w:type="first" r:id="rId14"/>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391" w:rsidRDefault="00972391" w:rsidP="00F50AE8">
      <w:r>
        <w:separator/>
      </w:r>
    </w:p>
  </w:endnote>
  <w:endnote w:type="continuationSeparator" w:id="1">
    <w:p w:rsidR="00972391" w:rsidRDefault="00972391" w:rsidP="00F50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A7" w:rsidRDefault="00DF7855">
    <w:pPr>
      <w:pStyle w:val="aa"/>
      <w:framePr w:wrap="around" w:vAnchor="text" w:hAnchor="margin" w:xAlign="center" w:y="1"/>
      <w:rPr>
        <w:rStyle w:val="af0"/>
      </w:rPr>
    </w:pPr>
    <w:r>
      <w:fldChar w:fldCharType="begin"/>
    </w:r>
    <w:r w:rsidR="002C0AA7">
      <w:rPr>
        <w:rStyle w:val="af0"/>
      </w:rPr>
      <w:instrText xml:space="preserve">PAGE  </w:instrText>
    </w:r>
    <w:r>
      <w:fldChar w:fldCharType="end"/>
    </w:r>
  </w:p>
  <w:p w:rsidR="002C0AA7" w:rsidRDefault="002C0AA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A7" w:rsidRDefault="002C0AA7">
    <w:pPr>
      <w:pStyle w:val="aa"/>
      <w:framePr w:wrap="around" w:vAnchor="text" w:hAnchor="margin" w:xAlign="center" w:y="1"/>
      <w:rPr>
        <w:rStyle w:val="af0"/>
      </w:rPr>
    </w:pPr>
  </w:p>
  <w:p w:rsidR="002C0AA7" w:rsidRDefault="002C0AA7">
    <w:pPr>
      <w:pStyle w:val="aa"/>
      <w:framePr w:wrap="around" w:vAnchor="text" w:hAnchor="margin" w:xAlign="center" w:y="1"/>
      <w:rPr>
        <w:rStyle w:val="af0"/>
      </w:rPr>
    </w:pPr>
  </w:p>
  <w:p w:rsidR="002C0AA7" w:rsidRDefault="002C0AA7">
    <w:pPr>
      <w:pStyle w:val="aa"/>
      <w:jc w:val="center"/>
    </w:pPr>
    <w:r>
      <w:rPr>
        <w:rFonts w:hint="eastAsia"/>
        <w:kern w:val="0"/>
        <w:szCs w:val="21"/>
      </w:rPr>
      <w:t>第</w:t>
    </w:r>
    <w:r w:rsidR="00DF7855">
      <w:rPr>
        <w:kern w:val="0"/>
        <w:szCs w:val="21"/>
      </w:rPr>
      <w:fldChar w:fldCharType="begin"/>
    </w:r>
    <w:r>
      <w:rPr>
        <w:kern w:val="0"/>
        <w:szCs w:val="21"/>
      </w:rPr>
      <w:instrText xml:space="preserve"> PAGE </w:instrText>
    </w:r>
    <w:r w:rsidR="00DF7855">
      <w:rPr>
        <w:kern w:val="0"/>
        <w:szCs w:val="21"/>
      </w:rPr>
      <w:fldChar w:fldCharType="separate"/>
    </w:r>
    <w:r w:rsidR="0019132C">
      <w:rPr>
        <w:noProof/>
        <w:kern w:val="0"/>
        <w:szCs w:val="21"/>
      </w:rPr>
      <w:t>10</w:t>
    </w:r>
    <w:r w:rsidR="00DF7855">
      <w:rPr>
        <w:kern w:val="0"/>
        <w:szCs w:val="21"/>
      </w:rPr>
      <w:fldChar w:fldCharType="end"/>
    </w:r>
    <w:r>
      <w:rPr>
        <w:rFonts w:hint="eastAsia"/>
        <w:kern w:val="0"/>
        <w:szCs w:val="21"/>
      </w:rPr>
      <w:t>页共</w:t>
    </w:r>
    <w:r w:rsidR="00DF7855">
      <w:rPr>
        <w:kern w:val="0"/>
        <w:szCs w:val="21"/>
      </w:rPr>
      <w:fldChar w:fldCharType="begin"/>
    </w:r>
    <w:r>
      <w:rPr>
        <w:kern w:val="0"/>
        <w:szCs w:val="21"/>
      </w:rPr>
      <w:instrText xml:space="preserve"> NUMPAGES </w:instrText>
    </w:r>
    <w:r w:rsidR="00DF7855">
      <w:rPr>
        <w:kern w:val="0"/>
        <w:szCs w:val="21"/>
      </w:rPr>
      <w:fldChar w:fldCharType="separate"/>
    </w:r>
    <w:r w:rsidR="0019132C">
      <w:rPr>
        <w:noProof/>
        <w:kern w:val="0"/>
        <w:szCs w:val="21"/>
      </w:rPr>
      <w:t>21</w:t>
    </w:r>
    <w:r w:rsidR="00DF7855">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391" w:rsidRDefault="00972391" w:rsidP="00F50AE8">
      <w:r>
        <w:separator/>
      </w:r>
    </w:p>
  </w:footnote>
  <w:footnote w:type="continuationSeparator" w:id="1">
    <w:p w:rsidR="00972391" w:rsidRDefault="00972391" w:rsidP="00F50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A7" w:rsidRDefault="002C0AA7">
    <w:pPr>
      <w:pStyle w:val="ab"/>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A7" w:rsidRDefault="002C0AA7">
    <w:pPr>
      <w:pStyle w:val="ab"/>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D4CFF7"/>
    <w:multiLevelType w:val="singleLevel"/>
    <w:tmpl w:val="A3D4CFF7"/>
    <w:lvl w:ilvl="0">
      <w:start w:val="6"/>
      <w:numFmt w:val="chineseCounting"/>
      <w:suff w:val="nothing"/>
      <w:lvlText w:val="%1、"/>
      <w:lvlJc w:val="left"/>
      <w:rPr>
        <w:rFonts w:hint="eastAsia"/>
        <w:lang w:val="en-US"/>
      </w:rPr>
    </w:lvl>
  </w:abstractNum>
  <w:abstractNum w:abstractNumId="1">
    <w:nsid w:val="0F002479"/>
    <w:multiLevelType w:val="multilevel"/>
    <w:tmpl w:val="0F002479"/>
    <w:lvl w:ilvl="0">
      <w:start w:val="3"/>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ZmQ1NjFiZTcwZGU5Y2ViNTc3NWUwOGQxYTBhZTRmYWIifQ=="/>
  </w:docVars>
  <w:rsids>
    <w:rsidRoot w:val="00172A27"/>
    <w:rsid w:val="00000512"/>
    <w:rsid w:val="00005AEC"/>
    <w:rsid w:val="00006FB1"/>
    <w:rsid w:val="00010651"/>
    <w:rsid w:val="00014C5C"/>
    <w:rsid w:val="000172FF"/>
    <w:rsid w:val="00021C2E"/>
    <w:rsid w:val="000233EB"/>
    <w:rsid w:val="0002411F"/>
    <w:rsid w:val="00030CDA"/>
    <w:rsid w:val="0003312B"/>
    <w:rsid w:val="00034FF8"/>
    <w:rsid w:val="00036BAF"/>
    <w:rsid w:val="000469E6"/>
    <w:rsid w:val="0004794F"/>
    <w:rsid w:val="00055D50"/>
    <w:rsid w:val="000575AA"/>
    <w:rsid w:val="0007055F"/>
    <w:rsid w:val="00070F59"/>
    <w:rsid w:val="0007422C"/>
    <w:rsid w:val="00075CC5"/>
    <w:rsid w:val="00080617"/>
    <w:rsid w:val="00081618"/>
    <w:rsid w:val="0008407F"/>
    <w:rsid w:val="000A0642"/>
    <w:rsid w:val="000A10B7"/>
    <w:rsid w:val="000A6279"/>
    <w:rsid w:val="000B1403"/>
    <w:rsid w:val="000B197B"/>
    <w:rsid w:val="000C011A"/>
    <w:rsid w:val="000C5E47"/>
    <w:rsid w:val="000E7F9B"/>
    <w:rsid w:val="000F194F"/>
    <w:rsid w:val="000F2B7D"/>
    <w:rsid w:val="000F3569"/>
    <w:rsid w:val="000F4AB9"/>
    <w:rsid w:val="000F4D34"/>
    <w:rsid w:val="000F54DD"/>
    <w:rsid w:val="000F5EA6"/>
    <w:rsid w:val="000F7512"/>
    <w:rsid w:val="001023F6"/>
    <w:rsid w:val="00102A06"/>
    <w:rsid w:val="00103958"/>
    <w:rsid w:val="00110E7C"/>
    <w:rsid w:val="00112156"/>
    <w:rsid w:val="001121D1"/>
    <w:rsid w:val="00113936"/>
    <w:rsid w:val="00114330"/>
    <w:rsid w:val="001150B8"/>
    <w:rsid w:val="00115B02"/>
    <w:rsid w:val="00122107"/>
    <w:rsid w:val="00132D03"/>
    <w:rsid w:val="00132D1E"/>
    <w:rsid w:val="00134303"/>
    <w:rsid w:val="00137EE5"/>
    <w:rsid w:val="00142398"/>
    <w:rsid w:val="001425E7"/>
    <w:rsid w:val="00143BF2"/>
    <w:rsid w:val="001557BB"/>
    <w:rsid w:val="00161377"/>
    <w:rsid w:val="001640E8"/>
    <w:rsid w:val="00165CC3"/>
    <w:rsid w:val="00165FC7"/>
    <w:rsid w:val="0016706A"/>
    <w:rsid w:val="00171B0E"/>
    <w:rsid w:val="00172A27"/>
    <w:rsid w:val="00173D10"/>
    <w:rsid w:val="00175014"/>
    <w:rsid w:val="00182DE7"/>
    <w:rsid w:val="00187888"/>
    <w:rsid w:val="00187F8C"/>
    <w:rsid w:val="0019132C"/>
    <w:rsid w:val="00193219"/>
    <w:rsid w:val="001A6324"/>
    <w:rsid w:val="001A777C"/>
    <w:rsid w:val="001C1D16"/>
    <w:rsid w:val="001C5FBC"/>
    <w:rsid w:val="001D2A5F"/>
    <w:rsid w:val="001D57A1"/>
    <w:rsid w:val="001D6A9F"/>
    <w:rsid w:val="001D6FC3"/>
    <w:rsid w:val="001E0A8E"/>
    <w:rsid w:val="001E1DBB"/>
    <w:rsid w:val="001E4C06"/>
    <w:rsid w:val="001E5037"/>
    <w:rsid w:val="001E5371"/>
    <w:rsid w:val="001E686A"/>
    <w:rsid w:val="001E74C7"/>
    <w:rsid w:val="001F1667"/>
    <w:rsid w:val="001F6EF0"/>
    <w:rsid w:val="001F7849"/>
    <w:rsid w:val="00216CCE"/>
    <w:rsid w:val="00216F6B"/>
    <w:rsid w:val="00222840"/>
    <w:rsid w:val="0022415B"/>
    <w:rsid w:val="00225F2A"/>
    <w:rsid w:val="00231E12"/>
    <w:rsid w:val="0023278F"/>
    <w:rsid w:val="00236DF2"/>
    <w:rsid w:val="00240703"/>
    <w:rsid w:val="002410B6"/>
    <w:rsid w:val="00246ADC"/>
    <w:rsid w:val="0024721E"/>
    <w:rsid w:val="00247DA5"/>
    <w:rsid w:val="002564EB"/>
    <w:rsid w:val="00264379"/>
    <w:rsid w:val="00267B3B"/>
    <w:rsid w:val="00271C4A"/>
    <w:rsid w:val="00271E83"/>
    <w:rsid w:val="00275527"/>
    <w:rsid w:val="00275CF8"/>
    <w:rsid w:val="00284140"/>
    <w:rsid w:val="00286F33"/>
    <w:rsid w:val="0029378B"/>
    <w:rsid w:val="002A4902"/>
    <w:rsid w:val="002A7E6C"/>
    <w:rsid w:val="002B0B9A"/>
    <w:rsid w:val="002B1164"/>
    <w:rsid w:val="002C0152"/>
    <w:rsid w:val="002C0AA7"/>
    <w:rsid w:val="002C6762"/>
    <w:rsid w:val="002D1C58"/>
    <w:rsid w:val="002D26C2"/>
    <w:rsid w:val="002D3092"/>
    <w:rsid w:val="002D3AD2"/>
    <w:rsid w:val="002D6BB0"/>
    <w:rsid w:val="002D70EA"/>
    <w:rsid w:val="002E00A7"/>
    <w:rsid w:val="002E095D"/>
    <w:rsid w:val="002E5974"/>
    <w:rsid w:val="003004B7"/>
    <w:rsid w:val="00302090"/>
    <w:rsid w:val="00306968"/>
    <w:rsid w:val="00311534"/>
    <w:rsid w:val="00312BBD"/>
    <w:rsid w:val="00324C82"/>
    <w:rsid w:val="00331916"/>
    <w:rsid w:val="00332780"/>
    <w:rsid w:val="00333D05"/>
    <w:rsid w:val="003374C5"/>
    <w:rsid w:val="00340ABC"/>
    <w:rsid w:val="003434CA"/>
    <w:rsid w:val="00344787"/>
    <w:rsid w:val="00347E3D"/>
    <w:rsid w:val="003513FE"/>
    <w:rsid w:val="003524F5"/>
    <w:rsid w:val="00367FCF"/>
    <w:rsid w:val="00372A49"/>
    <w:rsid w:val="00373390"/>
    <w:rsid w:val="003819AA"/>
    <w:rsid w:val="0038320A"/>
    <w:rsid w:val="00383A23"/>
    <w:rsid w:val="003859A8"/>
    <w:rsid w:val="00385B8D"/>
    <w:rsid w:val="003877FE"/>
    <w:rsid w:val="00387F22"/>
    <w:rsid w:val="003903E1"/>
    <w:rsid w:val="00390834"/>
    <w:rsid w:val="00395244"/>
    <w:rsid w:val="003974E9"/>
    <w:rsid w:val="003A12FF"/>
    <w:rsid w:val="003A27B2"/>
    <w:rsid w:val="003B01C2"/>
    <w:rsid w:val="003B45BB"/>
    <w:rsid w:val="003D08C6"/>
    <w:rsid w:val="003D100C"/>
    <w:rsid w:val="003E1E06"/>
    <w:rsid w:val="003E5C91"/>
    <w:rsid w:val="003F0A46"/>
    <w:rsid w:val="003F108F"/>
    <w:rsid w:val="003F19DC"/>
    <w:rsid w:val="003F1B1E"/>
    <w:rsid w:val="003F4328"/>
    <w:rsid w:val="003F6D8A"/>
    <w:rsid w:val="00401F48"/>
    <w:rsid w:val="00407097"/>
    <w:rsid w:val="00407E33"/>
    <w:rsid w:val="00411F79"/>
    <w:rsid w:val="004120B2"/>
    <w:rsid w:val="004124DB"/>
    <w:rsid w:val="00413986"/>
    <w:rsid w:val="00414D02"/>
    <w:rsid w:val="00420B96"/>
    <w:rsid w:val="00425723"/>
    <w:rsid w:val="00432E2A"/>
    <w:rsid w:val="00437BDC"/>
    <w:rsid w:val="00440520"/>
    <w:rsid w:val="004503CD"/>
    <w:rsid w:val="0045618E"/>
    <w:rsid w:val="00471F7C"/>
    <w:rsid w:val="00474058"/>
    <w:rsid w:val="00482B13"/>
    <w:rsid w:val="00487097"/>
    <w:rsid w:val="004874EA"/>
    <w:rsid w:val="004950BC"/>
    <w:rsid w:val="004969EB"/>
    <w:rsid w:val="004A24C6"/>
    <w:rsid w:val="004A5514"/>
    <w:rsid w:val="004A70A5"/>
    <w:rsid w:val="004B148D"/>
    <w:rsid w:val="004B66CE"/>
    <w:rsid w:val="004B6E36"/>
    <w:rsid w:val="004C6A6A"/>
    <w:rsid w:val="004C6F72"/>
    <w:rsid w:val="004D4BE5"/>
    <w:rsid w:val="004D7174"/>
    <w:rsid w:val="004F41CF"/>
    <w:rsid w:val="00502238"/>
    <w:rsid w:val="0050269A"/>
    <w:rsid w:val="0050451D"/>
    <w:rsid w:val="0050566C"/>
    <w:rsid w:val="00514B4B"/>
    <w:rsid w:val="005177D1"/>
    <w:rsid w:val="0052053B"/>
    <w:rsid w:val="005219C4"/>
    <w:rsid w:val="005300D5"/>
    <w:rsid w:val="00530E05"/>
    <w:rsid w:val="00532117"/>
    <w:rsid w:val="00534614"/>
    <w:rsid w:val="00536CE3"/>
    <w:rsid w:val="00537A33"/>
    <w:rsid w:val="00540834"/>
    <w:rsid w:val="0054555E"/>
    <w:rsid w:val="005522E4"/>
    <w:rsid w:val="005536C4"/>
    <w:rsid w:val="00554F35"/>
    <w:rsid w:val="005557A4"/>
    <w:rsid w:val="00557271"/>
    <w:rsid w:val="00561CB0"/>
    <w:rsid w:val="00566ACD"/>
    <w:rsid w:val="00570FAC"/>
    <w:rsid w:val="005759EC"/>
    <w:rsid w:val="00575E0F"/>
    <w:rsid w:val="005768D3"/>
    <w:rsid w:val="00576C23"/>
    <w:rsid w:val="00581DDD"/>
    <w:rsid w:val="0058366E"/>
    <w:rsid w:val="00590B30"/>
    <w:rsid w:val="00590D66"/>
    <w:rsid w:val="005945D6"/>
    <w:rsid w:val="00594C50"/>
    <w:rsid w:val="00597293"/>
    <w:rsid w:val="005A0FC3"/>
    <w:rsid w:val="005A3060"/>
    <w:rsid w:val="005A396E"/>
    <w:rsid w:val="005A4DDB"/>
    <w:rsid w:val="005A523F"/>
    <w:rsid w:val="005A5B7C"/>
    <w:rsid w:val="005B26BD"/>
    <w:rsid w:val="005B2787"/>
    <w:rsid w:val="005B4B5B"/>
    <w:rsid w:val="005B76AB"/>
    <w:rsid w:val="005C12BB"/>
    <w:rsid w:val="005D0352"/>
    <w:rsid w:val="005D0474"/>
    <w:rsid w:val="005D087E"/>
    <w:rsid w:val="005D2735"/>
    <w:rsid w:val="005D6A62"/>
    <w:rsid w:val="005D6C5E"/>
    <w:rsid w:val="005D7423"/>
    <w:rsid w:val="005E2E7C"/>
    <w:rsid w:val="005E60EB"/>
    <w:rsid w:val="005F116B"/>
    <w:rsid w:val="00600F31"/>
    <w:rsid w:val="006021A5"/>
    <w:rsid w:val="006043CF"/>
    <w:rsid w:val="00605625"/>
    <w:rsid w:val="00607BCF"/>
    <w:rsid w:val="00612762"/>
    <w:rsid w:val="00612A58"/>
    <w:rsid w:val="0061724A"/>
    <w:rsid w:val="00624BD1"/>
    <w:rsid w:val="0062662F"/>
    <w:rsid w:val="0062672C"/>
    <w:rsid w:val="00632795"/>
    <w:rsid w:val="00636ADB"/>
    <w:rsid w:val="00640A3C"/>
    <w:rsid w:val="006438BA"/>
    <w:rsid w:val="00650AFD"/>
    <w:rsid w:val="006523B3"/>
    <w:rsid w:val="00653975"/>
    <w:rsid w:val="00662344"/>
    <w:rsid w:val="00662744"/>
    <w:rsid w:val="006627C7"/>
    <w:rsid w:val="00670B1A"/>
    <w:rsid w:val="0067356D"/>
    <w:rsid w:val="00673C82"/>
    <w:rsid w:val="00676242"/>
    <w:rsid w:val="006811AB"/>
    <w:rsid w:val="00696FEC"/>
    <w:rsid w:val="00697D6B"/>
    <w:rsid w:val="006A0AA0"/>
    <w:rsid w:val="006A52B9"/>
    <w:rsid w:val="006B14F4"/>
    <w:rsid w:val="006B219E"/>
    <w:rsid w:val="006B3542"/>
    <w:rsid w:val="006B71D8"/>
    <w:rsid w:val="006B784C"/>
    <w:rsid w:val="006D2FC5"/>
    <w:rsid w:val="006D7DC5"/>
    <w:rsid w:val="006E031D"/>
    <w:rsid w:val="006E06D6"/>
    <w:rsid w:val="006E599C"/>
    <w:rsid w:val="006E6E2D"/>
    <w:rsid w:val="006F0BF3"/>
    <w:rsid w:val="006F43A8"/>
    <w:rsid w:val="006F668B"/>
    <w:rsid w:val="006F7149"/>
    <w:rsid w:val="006F7650"/>
    <w:rsid w:val="00701F2F"/>
    <w:rsid w:val="00702834"/>
    <w:rsid w:val="00704748"/>
    <w:rsid w:val="00714FAB"/>
    <w:rsid w:val="00715766"/>
    <w:rsid w:val="00715BB4"/>
    <w:rsid w:val="00723E5A"/>
    <w:rsid w:val="007303C0"/>
    <w:rsid w:val="00730CB7"/>
    <w:rsid w:val="007324AE"/>
    <w:rsid w:val="00740C32"/>
    <w:rsid w:val="007455CE"/>
    <w:rsid w:val="00746BB8"/>
    <w:rsid w:val="007478FB"/>
    <w:rsid w:val="00750516"/>
    <w:rsid w:val="00750D87"/>
    <w:rsid w:val="007605BC"/>
    <w:rsid w:val="007620CC"/>
    <w:rsid w:val="00773E45"/>
    <w:rsid w:val="00774D3F"/>
    <w:rsid w:val="00775E86"/>
    <w:rsid w:val="007761FE"/>
    <w:rsid w:val="00782379"/>
    <w:rsid w:val="007862D5"/>
    <w:rsid w:val="007878CE"/>
    <w:rsid w:val="00794582"/>
    <w:rsid w:val="007954BA"/>
    <w:rsid w:val="00797703"/>
    <w:rsid w:val="00797A99"/>
    <w:rsid w:val="007A12E2"/>
    <w:rsid w:val="007A4FA7"/>
    <w:rsid w:val="007B2607"/>
    <w:rsid w:val="007B6D25"/>
    <w:rsid w:val="007B73EC"/>
    <w:rsid w:val="007C12ED"/>
    <w:rsid w:val="007C2F4F"/>
    <w:rsid w:val="007C6958"/>
    <w:rsid w:val="007D0F3A"/>
    <w:rsid w:val="007D18B2"/>
    <w:rsid w:val="007D2812"/>
    <w:rsid w:val="007D6F4F"/>
    <w:rsid w:val="007E6491"/>
    <w:rsid w:val="007F0AE5"/>
    <w:rsid w:val="00813F39"/>
    <w:rsid w:val="00814A97"/>
    <w:rsid w:val="00814E01"/>
    <w:rsid w:val="00822304"/>
    <w:rsid w:val="00822BFE"/>
    <w:rsid w:val="00823407"/>
    <w:rsid w:val="0082521B"/>
    <w:rsid w:val="00830BDB"/>
    <w:rsid w:val="00837CA4"/>
    <w:rsid w:val="00840778"/>
    <w:rsid w:val="00851388"/>
    <w:rsid w:val="008563B2"/>
    <w:rsid w:val="0086606E"/>
    <w:rsid w:val="00875A3A"/>
    <w:rsid w:val="00876201"/>
    <w:rsid w:val="0088005F"/>
    <w:rsid w:val="0088090E"/>
    <w:rsid w:val="00883699"/>
    <w:rsid w:val="00883F3E"/>
    <w:rsid w:val="00886AB0"/>
    <w:rsid w:val="00890904"/>
    <w:rsid w:val="00896B53"/>
    <w:rsid w:val="00896EB4"/>
    <w:rsid w:val="008A2A22"/>
    <w:rsid w:val="008A3BEC"/>
    <w:rsid w:val="008A685E"/>
    <w:rsid w:val="008A77C7"/>
    <w:rsid w:val="008B339D"/>
    <w:rsid w:val="008B594A"/>
    <w:rsid w:val="008B6B45"/>
    <w:rsid w:val="008C03A1"/>
    <w:rsid w:val="008C67D4"/>
    <w:rsid w:val="008D2140"/>
    <w:rsid w:val="008D32C8"/>
    <w:rsid w:val="008D5B47"/>
    <w:rsid w:val="008E1012"/>
    <w:rsid w:val="008E3827"/>
    <w:rsid w:val="008E3B68"/>
    <w:rsid w:val="008F0C78"/>
    <w:rsid w:val="008F56BB"/>
    <w:rsid w:val="008F6039"/>
    <w:rsid w:val="008F7DD4"/>
    <w:rsid w:val="0090089C"/>
    <w:rsid w:val="009036B0"/>
    <w:rsid w:val="0090458D"/>
    <w:rsid w:val="0092272F"/>
    <w:rsid w:val="00922DF0"/>
    <w:rsid w:val="0092496D"/>
    <w:rsid w:val="00931BCD"/>
    <w:rsid w:val="009350A4"/>
    <w:rsid w:val="00935EA4"/>
    <w:rsid w:val="00936EDD"/>
    <w:rsid w:val="009412C5"/>
    <w:rsid w:val="00953CE3"/>
    <w:rsid w:val="0095450E"/>
    <w:rsid w:val="00955109"/>
    <w:rsid w:val="0095526A"/>
    <w:rsid w:val="00972391"/>
    <w:rsid w:val="00973D85"/>
    <w:rsid w:val="009819FE"/>
    <w:rsid w:val="009849F1"/>
    <w:rsid w:val="00987CBF"/>
    <w:rsid w:val="009922EA"/>
    <w:rsid w:val="00992FF9"/>
    <w:rsid w:val="009936BC"/>
    <w:rsid w:val="00995526"/>
    <w:rsid w:val="00996163"/>
    <w:rsid w:val="009A5579"/>
    <w:rsid w:val="009A751F"/>
    <w:rsid w:val="009B4F75"/>
    <w:rsid w:val="009B7716"/>
    <w:rsid w:val="009C03E8"/>
    <w:rsid w:val="009C1E10"/>
    <w:rsid w:val="009C38B9"/>
    <w:rsid w:val="009D1E0E"/>
    <w:rsid w:val="009D2512"/>
    <w:rsid w:val="009E1691"/>
    <w:rsid w:val="009E6FFF"/>
    <w:rsid w:val="009F24DA"/>
    <w:rsid w:val="009F2735"/>
    <w:rsid w:val="00A00FC1"/>
    <w:rsid w:val="00A04A64"/>
    <w:rsid w:val="00A04A81"/>
    <w:rsid w:val="00A06370"/>
    <w:rsid w:val="00A11B24"/>
    <w:rsid w:val="00A1225F"/>
    <w:rsid w:val="00A14087"/>
    <w:rsid w:val="00A1425E"/>
    <w:rsid w:val="00A145CD"/>
    <w:rsid w:val="00A1556D"/>
    <w:rsid w:val="00A2039F"/>
    <w:rsid w:val="00A30268"/>
    <w:rsid w:val="00A312A4"/>
    <w:rsid w:val="00A35F23"/>
    <w:rsid w:val="00A40AF5"/>
    <w:rsid w:val="00A430E3"/>
    <w:rsid w:val="00A43A55"/>
    <w:rsid w:val="00A50E10"/>
    <w:rsid w:val="00A519B1"/>
    <w:rsid w:val="00A54305"/>
    <w:rsid w:val="00A56EA1"/>
    <w:rsid w:val="00A61E7A"/>
    <w:rsid w:val="00A70A84"/>
    <w:rsid w:val="00A73590"/>
    <w:rsid w:val="00A75AB8"/>
    <w:rsid w:val="00A75C3C"/>
    <w:rsid w:val="00A76499"/>
    <w:rsid w:val="00A767CB"/>
    <w:rsid w:val="00A81471"/>
    <w:rsid w:val="00A86F7B"/>
    <w:rsid w:val="00A877BA"/>
    <w:rsid w:val="00AA6D84"/>
    <w:rsid w:val="00AB0613"/>
    <w:rsid w:val="00AB5130"/>
    <w:rsid w:val="00AB6D96"/>
    <w:rsid w:val="00AC1413"/>
    <w:rsid w:val="00AC5F61"/>
    <w:rsid w:val="00AD4B71"/>
    <w:rsid w:val="00AF1ED9"/>
    <w:rsid w:val="00AF1EDC"/>
    <w:rsid w:val="00AF285D"/>
    <w:rsid w:val="00AF64AA"/>
    <w:rsid w:val="00AF6E8E"/>
    <w:rsid w:val="00B0206E"/>
    <w:rsid w:val="00B02C11"/>
    <w:rsid w:val="00B037A0"/>
    <w:rsid w:val="00B102D8"/>
    <w:rsid w:val="00B17F20"/>
    <w:rsid w:val="00B25D3C"/>
    <w:rsid w:val="00B32E30"/>
    <w:rsid w:val="00B4490D"/>
    <w:rsid w:val="00B47F4F"/>
    <w:rsid w:val="00B5445E"/>
    <w:rsid w:val="00B640F5"/>
    <w:rsid w:val="00B6779E"/>
    <w:rsid w:val="00B70B65"/>
    <w:rsid w:val="00B710C3"/>
    <w:rsid w:val="00B75007"/>
    <w:rsid w:val="00B8055A"/>
    <w:rsid w:val="00B861AC"/>
    <w:rsid w:val="00B863B2"/>
    <w:rsid w:val="00BA1BCF"/>
    <w:rsid w:val="00BA6573"/>
    <w:rsid w:val="00BB2888"/>
    <w:rsid w:val="00BB3BF9"/>
    <w:rsid w:val="00BB3F28"/>
    <w:rsid w:val="00BB5ED1"/>
    <w:rsid w:val="00BC0E82"/>
    <w:rsid w:val="00BC7F2D"/>
    <w:rsid w:val="00BD0FB6"/>
    <w:rsid w:val="00BD30AC"/>
    <w:rsid w:val="00BD7229"/>
    <w:rsid w:val="00BD734F"/>
    <w:rsid w:val="00BD76AE"/>
    <w:rsid w:val="00BE0346"/>
    <w:rsid w:val="00BE2784"/>
    <w:rsid w:val="00BE7851"/>
    <w:rsid w:val="00BF092C"/>
    <w:rsid w:val="00BF3BC1"/>
    <w:rsid w:val="00BF3D42"/>
    <w:rsid w:val="00BF5367"/>
    <w:rsid w:val="00C12F90"/>
    <w:rsid w:val="00C14E4A"/>
    <w:rsid w:val="00C16D4C"/>
    <w:rsid w:val="00C22C38"/>
    <w:rsid w:val="00C22C81"/>
    <w:rsid w:val="00C31AB0"/>
    <w:rsid w:val="00C35E40"/>
    <w:rsid w:val="00C36D86"/>
    <w:rsid w:val="00C45B48"/>
    <w:rsid w:val="00C46F29"/>
    <w:rsid w:val="00C54261"/>
    <w:rsid w:val="00C552FE"/>
    <w:rsid w:val="00C556C2"/>
    <w:rsid w:val="00C56387"/>
    <w:rsid w:val="00C568BF"/>
    <w:rsid w:val="00C6625B"/>
    <w:rsid w:val="00C67389"/>
    <w:rsid w:val="00C7054B"/>
    <w:rsid w:val="00C717C7"/>
    <w:rsid w:val="00C72604"/>
    <w:rsid w:val="00C73CBB"/>
    <w:rsid w:val="00C74A55"/>
    <w:rsid w:val="00C75EAA"/>
    <w:rsid w:val="00C81B54"/>
    <w:rsid w:val="00C83DAE"/>
    <w:rsid w:val="00C85E90"/>
    <w:rsid w:val="00C87BC1"/>
    <w:rsid w:val="00C91D6C"/>
    <w:rsid w:val="00C96748"/>
    <w:rsid w:val="00CA2955"/>
    <w:rsid w:val="00CA7283"/>
    <w:rsid w:val="00CA7E29"/>
    <w:rsid w:val="00CC3829"/>
    <w:rsid w:val="00CD1603"/>
    <w:rsid w:val="00CD2412"/>
    <w:rsid w:val="00CD4ED4"/>
    <w:rsid w:val="00CE24D7"/>
    <w:rsid w:val="00CE4C4D"/>
    <w:rsid w:val="00CE73A7"/>
    <w:rsid w:val="00CF0C12"/>
    <w:rsid w:val="00CF1CEB"/>
    <w:rsid w:val="00CF4ACF"/>
    <w:rsid w:val="00D0196A"/>
    <w:rsid w:val="00D10996"/>
    <w:rsid w:val="00D12271"/>
    <w:rsid w:val="00D12D41"/>
    <w:rsid w:val="00D161AB"/>
    <w:rsid w:val="00D2011A"/>
    <w:rsid w:val="00D2308B"/>
    <w:rsid w:val="00D322A7"/>
    <w:rsid w:val="00D365FB"/>
    <w:rsid w:val="00D372C8"/>
    <w:rsid w:val="00D559E7"/>
    <w:rsid w:val="00D60E22"/>
    <w:rsid w:val="00D61670"/>
    <w:rsid w:val="00D65B20"/>
    <w:rsid w:val="00D66483"/>
    <w:rsid w:val="00D7564C"/>
    <w:rsid w:val="00D81642"/>
    <w:rsid w:val="00D8526D"/>
    <w:rsid w:val="00D90583"/>
    <w:rsid w:val="00D90A12"/>
    <w:rsid w:val="00D91BE1"/>
    <w:rsid w:val="00D921F0"/>
    <w:rsid w:val="00D933ED"/>
    <w:rsid w:val="00D94982"/>
    <w:rsid w:val="00DA7495"/>
    <w:rsid w:val="00DB0E4F"/>
    <w:rsid w:val="00DB37DE"/>
    <w:rsid w:val="00DB508E"/>
    <w:rsid w:val="00DC1CDE"/>
    <w:rsid w:val="00DC56B0"/>
    <w:rsid w:val="00DC59A9"/>
    <w:rsid w:val="00DC7346"/>
    <w:rsid w:val="00DD0A22"/>
    <w:rsid w:val="00DD7F39"/>
    <w:rsid w:val="00DE063C"/>
    <w:rsid w:val="00DF612B"/>
    <w:rsid w:val="00DF7855"/>
    <w:rsid w:val="00E001BB"/>
    <w:rsid w:val="00E0392A"/>
    <w:rsid w:val="00E05E13"/>
    <w:rsid w:val="00E06762"/>
    <w:rsid w:val="00E06F6B"/>
    <w:rsid w:val="00E10EF1"/>
    <w:rsid w:val="00E15473"/>
    <w:rsid w:val="00E204BE"/>
    <w:rsid w:val="00E222D4"/>
    <w:rsid w:val="00E27946"/>
    <w:rsid w:val="00E32566"/>
    <w:rsid w:val="00E34EFF"/>
    <w:rsid w:val="00E35CE0"/>
    <w:rsid w:val="00E36599"/>
    <w:rsid w:val="00E371EC"/>
    <w:rsid w:val="00E40222"/>
    <w:rsid w:val="00E51C6B"/>
    <w:rsid w:val="00E57904"/>
    <w:rsid w:val="00E57CE8"/>
    <w:rsid w:val="00E80226"/>
    <w:rsid w:val="00E81A28"/>
    <w:rsid w:val="00E871C1"/>
    <w:rsid w:val="00E905B2"/>
    <w:rsid w:val="00E91403"/>
    <w:rsid w:val="00E9152C"/>
    <w:rsid w:val="00E94535"/>
    <w:rsid w:val="00E9455E"/>
    <w:rsid w:val="00E94E89"/>
    <w:rsid w:val="00E95E43"/>
    <w:rsid w:val="00EA3121"/>
    <w:rsid w:val="00EA490C"/>
    <w:rsid w:val="00EA6C03"/>
    <w:rsid w:val="00EA7745"/>
    <w:rsid w:val="00EB2685"/>
    <w:rsid w:val="00EC0840"/>
    <w:rsid w:val="00ED3DCE"/>
    <w:rsid w:val="00ED44A2"/>
    <w:rsid w:val="00ED49B3"/>
    <w:rsid w:val="00ED577D"/>
    <w:rsid w:val="00EE0F3C"/>
    <w:rsid w:val="00EE5277"/>
    <w:rsid w:val="00EE6362"/>
    <w:rsid w:val="00EF525A"/>
    <w:rsid w:val="00EF5EA4"/>
    <w:rsid w:val="00F0314C"/>
    <w:rsid w:val="00F15793"/>
    <w:rsid w:val="00F173B9"/>
    <w:rsid w:val="00F21EE8"/>
    <w:rsid w:val="00F245B3"/>
    <w:rsid w:val="00F322BC"/>
    <w:rsid w:val="00F41313"/>
    <w:rsid w:val="00F43026"/>
    <w:rsid w:val="00F45E07"/>
    <w:rsid w:val="00F50AE8"/>
    <w:rsid w:val="00F51E20"/>
    <w:rsid w:val="00F520E3"/>
    <w:rsid w:val="00F539EF"/>
    <w:rsid w:val="00F550D4"/>
    <w:rsid w:val="00F55483"/>
    <w:rsid w:val="00F638FD"/>
    <w:rsid w:val="00F65DEA"/>
    <w:rsid w:val="00F70841"/>
    <w:rsid w:val="00F70BCB"/>
    <w:rsid w:val="00F72382"/>
    <w:rsid w:val="00F754B6"/>
    <w:rsid w:val="00F77C76"/>
    <w:rsid w:val="00F8019F"/>
    <w:rsid w:val="00F8089C"/>
    <w:rsid w:val="00F818B6"/>
    <w:rsid w:val="00F83711"/>
    <w:rsid w:val="00F914C2"/>
    <w:rsid w:val="00F94755"/>
    <w:rsid w:val="00F952E2"/>
    <w:rsid w:val="00F97316"/>
    <w:rsid w:val="00FA67D9"/>
    <w:rsid w:val="00FB2C6F"/>
    <w:rsid w:val="00FB6A32"/>
    <w:rsid w:val="00FC443F"/>
    <w:rsid w:val="00FE1825"/>
    <w:rsid w:val="00FE3AC6"/>
    <w:rsid w:val="00FE4338"/>
    <w:rsid w:val="00FF4C36"/>
    <w:rsid w:val="00FF4F87"/>
    <w:rsid w:val="00FF7727"/>
    <w:rsid w:val="03AB5F0A"/>
    <w:rsid w:val="060E7885"/>
    <w:rsid w:val="07760F90"/>
    <w:rsid w:val="090F34D7"/>
    <w:rsid w:val="0966277A"/>
    <w:rsid w:val="154A11A2"/>
    <w:rsid w:val="1572734B"/>
    <w:rsid w:val="15B7450E"/>
    <w:rsid w:val="18E86D07"/>
    <w:rsid w:val="1C632840"/>
    <w:rsid w:val="1DC4168F"/>
    <w:rsid w:val="1DFF70E4"/>
    <w:rsid w:val="20337402"/>
    <w:rsid w:val="23965A46"/>
    <w:rsid w:val="260F3956"/>
    <w:rsid w:val="28F74D45"/>
    <w:rsid w:val="2CDE1A51"/>
    <w:rsid w:val="2E81758A"/>
    <w:rsid w:val="34EC7728"/>
    <w:rsid w:val="36DA2A75"/>
    <w:rsid w:val="37FB7FEF"/>
    <w:rsid w:val="3C2679C3"/>
    <w:rsid w:val="3DFE5212"/>
    <w:rsid w:val="3E7350D7"/>
    <w:rsid w:val="3F177A97"/>
    <w:rsid w:val="3FE30ADB"/>
    <w:rsid w:val="41913B31"/>
    <w:rsid w:val="429D77CC"/>
    <w:rsid w:val="48951DF2"/>
    <w:rsid w:val="48DC25F3"/>
    <w:rsid w:val="498F4DFA"/>
    <w:rsid w:val="4DA76BAF"/>
    <w:rsid w:val="4E6771DB"/>
    <w:rsid w:val="52326C80"/>
    <w:rsid w:val="53AB08B3"/>
    <w:rsid w:val="58A84E66"/>
    <w:rsid w:val="5AAC50E0"/>
    <w:rsid w:val="6AA368B7"/>
    <w:rsid w:val="6F293738"/>
    <w:rsid w:val="6FAD5D25"/>
    <w:rsid w:val="743B420F"/>
    <w:rsid w:val="780D0560"/>
    <w:rsid w:val="7C677BDA"/>
    <w:rsid w:val="7FE918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semiHidden="0" w:unhideWhenUsed="0" w:qFormat="1"/>
    <w:lsdException w:name="Subtitle" w:semiHidden="0" w:unhideWhenUsed="0" w:qFormat="1"/>
    <w:lsdException w:name="Date" w:semiHidden="0" w:unhideWhenUsed="0" w:qFormat="1"/>
    <w:lsdException w:name="Body Text First Indent"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AE8"/>
    <w:pPr>
      <w:widowControl w:val="0"/>
      <w:jc w:val="both"/>
    </w:pPr>
    <w:rPr>
      <w:kern w:val="2"/>
      <w:sz w:val="21"/>
      <w:szCs w:val="24"/>
    </w:rPr>
  </w:style>
  <w:style w:type="paragraph" w:styleId="3">
    <w:name w:val="heading 3"/>
    <w:basedOn w:val="a"/>
    <w:next w:val="a"/>
    <w:link w:val="3Char"/>
    <w:qFormat/>
    <w:rsid w:val="00F50AE8"/>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50AE8"/>
    <w:pPr>
      <w:shd w:val="clear" w:color="auto" w:fill="000080"/>
    </w:pPr>
  </w:style>
  <w:style w:type="paragraph" w:styleId="a4">
    <w:name w:val="annotation text"/>
    <w:basedOn w:val="a"/>
    <w:link w:val="Char"/>
    <w:qFormat/>
    <w:rsid w:val="00F50AE8"/>
    <w:pPr>
      <w:jc w:val="left"/>
    </w:pPr>
  </w:style>
  <w:style w:type="paragraph" w:styleId="a5">
    <w:name w:val="Body Text"/>
    <w:basedOn w:val="a"/>
    <w:link w:val="Char0"/>
    <w:semiHidden/>
    <w:unhideWhenUsed/>
    <w:qFormat/>
    <w:rsid w:val="00F50AE8"/>
    <w:pPr>
      <w:spacing w:after="120"/>
    </w:pPr>
  </w:style>
  <w:style w:type="paragraph" w:styleId="a6">
    <w:name w:val="Body Text Indent"/>
    <w:basedOn w:val="a"/>
    <w:link w:val="Char1"/>
    <w:qFormat/>
    <w:rsid w:val="00F50AE8"/>
    <w:pPr>
      <w:ind w:firstLineChars="200" w:firstLine="560"/>
    </w:pPr>
    <w:rPr>
      <w:sz w:val="28"/>
    </w:rPr>
  </w:style>
  <w:style w:type="paragraph" w:styleId="a7">
    <w:name w:val="Plain Text"/>
    <w:basedOn w:val="a"/>
    <w:link w:val="Char2"/>
    <w:qFormat/>
    <w:rsid w:val="00F50AE8"/>
    <w:rPr>
      <w:rFonts w:ascii="宋体" w:hAnsi="Courier New"/>
      <w:spacing w:val="-20"/>
      <w:w w:val="50"/>
      <w:szCs w:val="20"/>
    </w:rPr>
  </w:style>
  <w:style w:type="paragraph" w:styleId="a8">
    <w:name w:val="Date"/>
    <w:basedOn w:val="a"/>
    <w:next w:val="a"/>
    <w:link w:val="Char3"/>
    <w:qFormat/>
    <w:rsid w:val="00F50AE8"/>
    <w:rPr>
      <w:b/>
      <w:sz w:val="28"/>
      <w:szCs w:val="20"/>
    </w:rPr>
  </w:style>
  <w:style w:type="paragraph" w:styleId="a9">
    <w:name w:val="Balloon Text"/>
    <w:basedOn w:val="a"/>
    <w:link w:val="Char4"/>
    <w:qFormat/>
    <w:rsid w:val="00F50AE8"/>
    <w:rPr>
      <w:sz w:val="18"/>
      <w:szCs w:val="18"/>
    </w:rPr>
  </w:style>
  <w:style w:type="paragraph" w:styleId="aa">
    <w:name w:val="footer"/>
    <w:basedOn w:val="a"/>
    <w:link w:val="Char5"/>
    <w:qFormat/>
    <w:rsid w:val="00F50AE8"/>
    <w:pPr>
      <w:tabs>
        <w:tab w:val="center" w:pos="4153"/>
        <w:tab w:val="right" w:pos="8306"/>
      </w:tabs>
      <w:snapToGrid w:val="0"/>
      <w:jc w:val="left"/>
    </w:pPr>
    <w:rPr>
      <w:sz w:val="18"/>
      <w:szCs w:val="18"/>
    </w:rPr>
  </w:style>
  <w:style w:type="paragraph" w:styleId="ab">
    <w:name w:val="header"/>
    <w:basedOn w:val="a"/>
    <w:link w:val="Char6"/>
    <w:qFormat/>
    <w:rsid w:val="00F50AE8"/>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Char7"/>
    <w:qFormat/>
    <w:rsid w:val="00F50AE8"/>
    <w:rPr>
      <w:b/>
      <w:bCs/>
    </w:rPr>
  </w:style>
  <w:style w:type="paragraph" w:styleId="ad">
    <w:name w:val="Body Text First Indent"/>
    <w:basedOn w:val="a5"/>
    <w:link w:val="Char8"/>
    <w:semiHidden/>
    <w:unhideWhenUsed/>
    <w:qFormat/>
    <w:rsid w:val="00F50AE8"/>
    <w:pPr>
      <w:ind w:firstLineChars="100" w:firstLine="420"/>
    </w:pPr>
  </w:style>
  <w:style w:type="table" w:styleId="ae">
    <w:name w:val="Table Grid"/>
    <w:basedOn w:val="a1"/>
    <w:qFormat/>
    <w:rsid w:val="00F50A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F50AE8"/>
    <w:rPr>
      <w:b/>
      <w:bCs/>
    </w:rPr>
  </w:style>
  <w:style w:type="character" w:styleId="af0">
    <w:name w:val="page number"/>
    <w:basedOn w:val="a0"/>
    <w:qFormat/>
    <w:rsid w:val="00F50AE8"/>
  </w:style>
  <w:style w:type="character" w:styleId="af1">
    <w:name w:val="Hyperlink"/>
    <w:qFormat/>
    <w:rsid w:val="00F50AE8"/>
    <w:rPr>
      <w:color w:val="0000FF"/>
      <w:u w:val="single"/>
    </w:rPr>
  </w:style>
  <w:style w:type="character" w:styleId="af2">
    <w:name w:val="annotation reference"/>
    <w:qFormat/>
    <w:rsid w:val="00F50AE8"/>
    <w:rPr>
      <w:sz w:val="21"/>
      <w:szCs w:val="21"/>
    </w:rPr>
  </w:style>
  <w:style w:type="character" w:customStyle="1" w:styleId="Char7">
    <w:name w:val="批注主题 Char"/>
    <w:link w:val="ac"/>
    <w:qFormat/>
    <w:rsid w:val="00F50AE8"/>
    <w:rPr>
      <w:b/>
      <w:bCs/>
      <w:kern w:val="2"/>
      <w:sz w:val="21"/>
      <w:szCs w:val="24"/>
    </w:rPr>
  </w:style>
  <w:style w:type="character" w:customStyle="1" w:styleId="Char3">
    <w:name w:val="日期 Char"/>
    <w:link w:val="a8"/>
    <w:qFormat/>
    <w:rsid w:val="00F50AE8"/>
    <w:rPr>
      <w:rFonts w:eastAsia="宋体"/>
      <w:b/>
      <w:kern w:val="2"/>
      <w:sz w:val="28"/>
      <w:lang w:val="en-US" w:eastAsia="zh-CN" w:bidi="ar-SA"/>
    </w:rPr>
  </w:style>
  <w:style w:type="character" w:customStyle="1" w:styleId="Char4">
    <w:name w:val="批注框文本 Char"/>
    <w:link w:val="a9"/>
    <w:qFormat/>
    <w:rsid w:val="00F50AE8"/>
    <w:rPr>
      <w:kern w:val="2"/>
      <w:sz w:val="18"/>
      <w:szCs w:val="18"/>
    </w:rPr>
  </w:style>
  <w:style w:type="character" w:customStyle="1" w:styleId="Char5">
    <w:name w:val="页脚 Char"/>
    <w:link w:val="aa"/>
    <w:qFormat/>
    <w:rsid w:val="00F50AE8"/>
    <w:rPr>
      <w:kern w:val="2"/>
      <w:sz w:val="18"/>
      <w:szCs w:val="18"/>
    </w:rPr>
  </w:style>
  <w:style w:type="character" w:customStyle="1" w:styleId="Char6">
    <w:name w:val="页眉 Char"/>
    <w:link w:val="ab"/>
    <w:qFormat/>
    <w:rsid w:val="00F50AE8"/>
    <w:rPr>
      <w:kern w:val="2"/>
      <w:sz w:val="18"/>
      <w:szCs w:val="18"/>
    </w:rPr>
  </w:style>
  <w:style w:type="character" w:customStyle="1" w:styleId="Char2">
    <w:name w:val="纯文本 Char"/>
    <w:link w:val="a7"/>
    <w:semiHidden/>
    <w:qFormat/>
    <w:rsid w:val="00F50AE8"/>
    <w:rPr>
      <w:rFonts w:ascii="宋体" w:eastAsia="宋体" w:hAnsi="Courier New"/>
      <w:spacing w:val="-20"/>
      <w:w w:val="50"/>
      <w:kern w:val="2"/>
      <w:sz w:val="21"/>
      <w:lang w:val="en-US" w:eastAsia="zh-CN" w:bidi="ar-SA"/>
    </w:rPr>
  </w:style>
  <w:style w:type="character" w:customStyle="1" w:styleId="Char">
    <w:name w:val="批注文字 Char"/>
    <w:link w:val="a4"/>
    <w:qFormat/>
    <w:rsid w:val="00F50AE8"/>
    <w:rPr>
      <w:kern w:val="2"/>
      <w:sz w:val="21"/>
      <w:szCs w:val="24"/>
    </w:rPr>
  </w:style>
  <w:style w:type="character" w:customStyle="1" w:styleId="3Char">
    <w:name w:val="标题 3 Char"/>
    <w:link w:val="3"/>
    <w:qFormat/>
    <w:rsid w:val="00F50AE8"/>
    <w:rPr>
      <w:rFonts w:ascii="宋体" w:eastAsia="宋体"/>
      <w:b/>
      <w:bCs/>
      <w:kern w:val="2"/>
      <w:sz w:val="32"/>
      <w:szCs w:val="32"/>
      <w:lang w:val="en-US" w:eastAsia="zh-CN" w:bidi="ar-SA"/>
    </w:rPr>
  </w:style>
  <w:style w:type="paragraph" w:customStyle="1" w:styleId="CharCharCharCharCharCharChar1Char">
    <w:name w:val="Char Char Char Char Char Char Char1 Char"/>
    <w:basedOn w:val="a"/>
    <w:qFormat/>
    <w:rsid w:val="00F50AE8"/>
    <w:rPr>
      <w:rFonts w:ascii="Tahoma" w:hAnsi="Tahoma"/>
      <w:sz w:val="24"/>
      <w:szCs w:val="20"/>
    </w:rPr>
  </w:style>
  <w:style w:type="paragraph" w:customStyle="1" w:styleId="Char9">
    <w:name w:val="Char"/>
    <w:basedOn w:val="a"/>
    <w:qFormat/>
    <w:rsid w:val="00F50AE8"/>
    <w:pPr>
      <w:spacing w:line="360" w:lineRule="auto"/>
    </w:pPr>
    <w:rPr>
      <w:rFonts w:ascii="Tahoma" w:hAnsi="Tahoma"/>
      <w:sz w:val="24"/>
      <w:szCs w:val="20"/>
    </w:rPr>
  </w:style>
  <w:style w:type="paragraph" w:customStyle="1" w:styleId="p0">
    <w:name w:val="p0"/>
    <w:basedOn w:val="a"/>
    <w:qFormat/>
    <w:rsid w:val="00F50AE8"/>
    <w:pPr>
      <w:widowControl/>
    </w:pPr>
    <w:rPr>
      <w:kern w:val="0"/>
      <w:szCs w:val="21"/>
    </w:rPr>
  </w:style>
  <w:style w:type="paragraph" w:customStyle="1" w:styleId="xl31">
    <w:name w:val="xl31"/>
    <w:basedOn w:val="a"/>
    <w:qFormat/>
    <w:rsid w:val="00F50AE8"/>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F50AE8"/>
    <w:pPr>
      <w:widowControl/>
      <w:spacing w:after="160" w:line="240" w:lineRule="exact"/>
      <w:jc w:val="left"/>
    </w:pPr>
    <w:rPr>
      <w:szCs w:val="20"/>
    </w:rPr>
  </w:style>
  <w:style w:type="paragraph" w:customStyle="1" w:styleId="1">
    <w:name w:val="修订1"/>
    <w:hidden/>
    <w:uiPriority w:val="99"/>
    <w:semiHidden/>
    <w:qFormat/>
    <w:rsid w:val="00F50AE8"/>
    <w:rPr>
      <w:kern w:val="2"/>
      <w:sz w:val="21"/>
      <w:szCs w:val="24"/>
    </w:rPr>
  </w:style>
  <w:style w:type="character" w:customStyle="1" w:styleId="Char1">
    <w:name w:val="正文文本缩进 Char"/>
    <w:basedOn w:val="a0"/>
    <w:link w:val="a6"/>
    <w:qFormat/>
    <w:rsid w:val="00F50AE8"/>
    <w:rPr>
      <w:kern w:val="2"/>
      <w:sz w:val="28"/>
      <w:szCs w:val="24"/>
    </w:rPr>
  </w:style>
  <w:style w:type="character" w:customStyle="1" w:styleId="Char0">
    <w:name w:val="正文文本 Char"/>
    <w:basedOn w:val="a0"/>
    <w:link w:val="a5"/>
    <w:semiHidden/>
    <w:qFormat/>
    <w:rsid w:val="00F50AE8"/>
    <w:rPr>
      <w:kern w:val="2"/>
      <w:sz w:val="21"/>
      <w:szCs w:val="24"/>
    </w:rPr>
  </w:style>
  <w:style w:type="character" w:customStyle="1" w:styleId="Char8">
    <w:name w:val="正文首行缩进 Char"/>
    <w:basedOn w:val="Char0"/>
    <w:link w:val="ad"/>
    <w:semiHidden/>
    <w:qFormat/>
    <w:rsid w:val="00F50AE8"/>
    <w:rPr>
      <w:kern w:val="2"/>
      <w:sz w:val="21"/>
      <w:szCs w:val="24"/>
    </w:rPr>
  </w:style>
  <w:style w:type="paragraph" w:styleId="af3">
    <w:name w:val="List Paragraph"/>
    <w:basedOn w:val="a"/>
    <w:uiPriority w:val="99"/>
    <w:unhideWhenUsed/>
    <w:qFormat/>
    <w:rsid w:val="00F50AE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43FB-F75D-4FC9-9479-675A14B6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21</Pages>
  <Words>2053</Words>
  <Characters>11708</Characters>
  <Application>Microsoft Office Word</Application>
  <DocSecurity>0</DocSecurity>
  <Lines>97</Lines>
  <Paragraphs>27</Paragraphs>
  <ScaleCrop>false</ScaleCrop>
  <Company>Lenovo</Company>
  <LinksUpToDate>false</LinksUpToDate>
  <CharactersWithSpaces>13734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89</cp:revision>
  <cp:lastPrinted>2022-08-09T02:40:00Z</cp:lastPrinted>
  <dcterms:created xsi:type="dcterms:W3CDTF">2019-03-14T00:39:00Z</dcterms:created>
  <dcterms:modified xsi:type="dcterms:W3CDTF">2022-08-19T08:02:00Z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896E66BDBBB6452DAEA1F0B26373969C</vt:lpwstr>
  </property>
</Properties>
</file>