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commentsExtended.xml" ContentType="application/vnd.openxmlformats-officedocument.wordprocessingml.commentsExtended+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C4C65" w:rsidRDefault="00DC4C65">
      <w:pPr>
        <w:widowControl/>
        <w:spacing w:line="520" w:lineRule="exact"/>
        <w:ind w:leftChars="100" w:left="210"/>
        <w:jc w:val="center"/>
        <w:rPr>
          <w:rFonts w:ascii="楷体" w:eastAsia="楷体" w:hAnsi="楷体" w:cs="宋体"/>
          <w:b/>
          <w:color w:val="000000"/>
          <w:kern w:val="0"/>
          <w:sz w:val="44"/>
          <w:szCs w:val="44"/>
        </w:rPr>
      </w:pPr>
    </w:p>
    <w:p w:rsidR="00DC4C65" w:rsidRDefault="00DC4C65">
      <w:pPr>
        <w:widowControl/>
        <w:spacing w:line="520" w:lineRule="exact"/>
        <w:ind w:leftChars="100" w:left="210"/>
        <w:jc w:val="center"/>
        <w:rPr>
          <w:rFonts w:ascii="楷体" w:eastAsia="楷体" w:hAnsi="楷体" w:cs="宋体"/>
          <w:b/>
          <w:color w:val="000000"/>
          <w:kern w:val="0"/>
          <w:sz w:val="44"/>
          <w:szCs w:val="44"/>
        </w:rPr>
      </w:pPr>
    </w:p>
    <w:p w:rsidR="00DC4C65" w:rsidRDefault="00DC4C65">
      <w:pPr>
        <w:widowControl/>
        <w:spacing w:line="520" w:lineRule="exact"/>
        <w:ind w:leftChars="100" w:left="210"/>
        <w:jc w:val="center"/>
        <w:rPr>
          <w:rFonts w:ascii="楷体" w:eastAsia="楷体" w:hAnsi="楷体" w:cs="宋体"/>
          <w:b/>
          <w:color w:val="000000"/>
          <w:kern w:val="0"/>
          <w:sz w:val="44"/>
          <w:szCs w:val="44"/>
        </w:rPr>
      </w:pPr>
    </w:p>
    <w:p w:rsidR="00DC4C65" w:rsidRDefault="00491930">
      <w:pPr>
        <w:widowControl/>
        <w:spacing w:line="520" w:lineRule="exact"/>
        <w:ind w:leftChars="100" w:left="210"/>
        <w:jc w:val="center"/>
        <w:rPr>
          <w:rFonts w:ascii="楷体" w:eastAsia="楷体" w:hAnsi="楷体" w:cs="宋体"/>
          <w:b/>
          <w:color w:val="000000"/>
          <w:kern w:val="0"/>
          <w:sz w:val="44"/>
          <w:szCs w:val="44"/>
        </w:rPr>
      </w:pPr>
      <w:r>
        <w:rPr>
          <w:rFonts w:ascii="楷体" w:eastAsia="楷体" w:hAnsi="楷体" w:cs="宋体" w:hint="eastAsia"/>
          <w:b/>
          <w:color w:val="000000"/>
          <w:kern w:val="0"/>
          <w:sz w:val="44"/>
          <w:szCs w:val="44"/>
        </w:rPr>
        <w:t>合百集团黄山百大商厦有限公司</w:t>
      </w:r>
    </w:p>
    <w:p w:rsidR="00DC4C65" w:rsidRDefault="00491930">
      <w:pPr>
        <w:widowControl/>
        <w:spacing w:line="520" w:lineRule="exact"/>
        <w:ind w:leftChars="100" w:left="210"/>
        <w:jc w:val="center"/>
        <w:rPr>
          <w:rFonts w:ascii="宋体"/>
          <w:color w:val="000000"/>
          <w:kern w:val="0"/>
          <w:sz w:val="24"/>
          <w:szCs w:val="24"/>
        </w:rPr>
      </w:pPr>
      <w:r>
        <w:rPr>
          <w:rFonts w:ascii="宋体"/>
          <w:color w:val="000000"/>
          <w:kern w:val="0"/>
          <w:sz w:val="24"/>
          <w:szCs w:val="24"/>
        </w:rPr>
        <w:t> </w:t>
      </w:r>
    </w:p>
    <w:p w:rsidR="00DC4C65" w:rsidRDefault="00DC4C65">
      <w:pPr>
        <w:widowControl/>
        <w:spacing w:line="520" w:lineRule="exact"/>
        <w:ind w:leftChars="100" w:left="210"/>
        <w:jc w:val="center"/>
        <w:rPr>
          <w:rFonts w:ascii="宋体"/>
          <w:color w:val="000000"/>
          <w:kern w:val="0"/>
          <w:sz w:val="24"/>
          <w:szCs w:val="24"/>
        </w:rPr>
      </w:pPr>
    </w:p>
    <w:p w:rsidR="00DC4C65" w:rsidRDefault="00DC4C65">
      <w:pPr>
        <w:widowControl/>
        <w:spacing w:line="520" w:lineRule="exact"/>
        <w:ind w:leftChars="100" w:left="210"/>
        <w:jc w:val="center"/>
        <w:rPr>
          <w:rFonts w:ascii="宋体"/>
          <w:color w:val="000000"/>
          <w:kern w:val="0"/>
          <w:sz w:val="24"/>
          <w:szCs w:val="24"/>
        </w:rPr>
      </w:pPr>
    </w:p>
    <w:p w:rsidR="00DC4C65" w:rsidRDefault="00491930">
      <w:pPr>
        <w:pStyle w:val="ab"/>
        <w:ind w:leftChars="100" w:left="210"/>
        <w:rPr>
          <w:rFonts w:cs="Times New Roman"/>
          <w:color w:val="000000" w:themeColor="text1"/>
          <w:kern w:val="0"/>
          <w:sz w:val="48"/>
          <w:szCs w:val="48"/>
        </w:rPr>
      </w:pPr>
      <w:r>
        <w:rPr>
          <w:rFonts w:ascii="宋体" w:hAnsi="宋体" w:cs="宋体" w:hint="eastAsia"/>
          <w:color w:val="000000" w:themeColor="text1"/>
          <w:sz w:val="48"/>
          <w:szCs w:val="48"/>
        </w:rPr>
        <w:t>LED电子屏运营招商(二次)</w:t>
      </w:r>
    </w:p>
    <w:p w:rsidR="00DC4C65" w:rsidRDefault="00DC4C65">
      <w:pPr>
        <w:widowControl/>
        <w:spacing w:line="520" w:lineRule="exact"/>
        <w:ind w:leftChars="100" w:left="210"/>
        <w:jc w:val="center"/>
        <w:rPr>
          <w:rFonts w:ascii="黑体" w:eastAsia="黑体" w:hAnsi="宋体"/>
          <w:b/>
          <w:bCs/>
          <w:color w:val="000000"/>
          <w:kern w:val="0"/>
          <w:sz w:val="24"/>
          <w:szCs w:val="24"/>
        </w:rPr>
      </w:pPr>
    </w:p>
    <w:p w:rsidR="00DC4C65" w:rsidRDefault="00DC4C65">
      <w:pPr>
        <w:widowControl/>
        <w:spacing w:line="520" w:lineRule="exact"/>
        <w:ind w:leftChars="100" w:left="210"/>
        <w:jc w:val="center"/>
        <w:rPr>
          <w:rFonts w:ascii="黑体" w:eastAsia="黑体" w:hAnsi="宋体"/>
          <w:b/>
          <w:bCs/>
          <w:color w:val="000000"/>
          <w:kern w:val="0"/>
          <w:sz w:val="52"/>
          <w:szCs w:val="52"/>
        </w:rPr>
      </w:pPr>
    </w:p>
    <w:p w:rsidR="00DC4C65" w:rsidRDefault="00491930">
      <w:pPr>
        <w:widowControl/>
        <w:spacing w:line="520" w:lineRule="exact"/>
        <w:ind w:leftChars="100" w:left="210"/>
        <w:jc w:val="center"/>
        <w:rPr>
          <w:rFonts w:ascii="黑体" w:eastAsia="黑体" w:hAnsi="宋体"/>
          <w:b/>
          <w:bCs/>
          <w:color w:val="000000"/>
          <w:kern w:val="0"/>
          <w:sz w:val="52"/>
          <w:szCs w:val="52"/>
        </w:rPr>
      </w:pPr>
      <w:r>
        <w:rPr>
          <w:rFonts w:ascii="黑体" w:eastAsia="黑体" w:hAnsi="宋体" w:cs="黑体" w:hint="eastAsia"/>
          <w:b/>
          <w:bCs/>
          <w:color w:val="000000"/>
          <w:kern w:val="0"/>
          <w:sz w:val="52"/>
          <w:szCs w:val="52"/>
        </w:rPr>
        <w:t>招　标　文　件</w:t>
      </w:r>
    </w:p>
    <w:p w:rsidR="00DC4C65" w:rsidRDefault="00DC4C65">
      <w:pPr>
        <w:widowControl/>
        <w:spacing w:line="520" w:lineRule="exact"/>
        <w:ind w:leftChars="100" w:left="210" w:firstLineChars="1100" w:firstLine="3534"/>
        <w:jc w:val="left"/>
        <w:rPr>
          <w:rFonts w:ascii="宋体"/>
          <w:b/>
          <w:bCs/>
          <w:color w:val="000000"/>
          <w:kern w:val="0"/>
          <w:sz w:val="32"/>
          <w:szCs w:val="32"/>
        </w:rPr>
      </w:pPr>
    </w:p>
    <w:p w:rsidR="00DC4C65" w:rsidRDefault="00491930">
      <w:pPr>
        <w:widowControl/>
        <w:spacing w:line="520" w:lineRule="exact"/>
        <w:ind w:leftChars="100" w:left="210"/>
        <w:jc w:val="center"/>
        <w:rPr>
          <w:rFonts w:ascii="宋体"/>
          <w:b/>
          <w:bCs/>
          <w:color w:val="000000"/>
          <w:kern w:val="0"/>
          <w:sz w:val="32"/>
          <w:szCs w:val="32"/>
          <w:u w:val="single"/>
        </w:rPr>
      </w:pPr>
      <w:r>
        <w:rPr>
          <w:rFonts w:ascii="宋体" w:hAnsi="宋体" w:cs="宋体" w:hint="eastAsia"/>
          <w:b/>
          <w:bCs/>
          <w:color w:val="000000"/>
          <w:kern w:val="0"/>
          <w:sz w:val="32"/>
          <w:szCs w:val="32"/>
        </w:rPr>
        <w:t>编号</w:t>
      </w:r>
      <w:r>
        <w:rPr>
          <w:rFonts w:ascii="宋体" w:hAnsi="宋体" w:cs="宋体" w:hint="eastAsia"/>
          <w:color w:val="000000"/>
          <w:kern w:val="0"/>
          <w:sz w:val="32"/>
          <w:szCs w:val="32"/>
        </w:rPr>
        <w:t>：</w:t>
      </w:r>
      <w:r>
        <w:rPr>
          <w:rFonts w:ascii="宋体" w:hAnsi="宋体" w:cs="宋体" w:hint="eastAsia"/>
          <w:color w:val="000000"/>
          <w:kern w:val="0"/>
          <w:sz w:val="32"/>
          <w:szCs w:val="32"/>
          <w:u w:val="single"/>
        </w:rPr>
        <w:t>HBZ-19170-HSBD02</w:t>
      </w:r>
    </w:p>
    <w:p w:rsidR="00DC4C65" w:rsidRDefault="00491930">
      <w:pPr>
        <w:widowControl/>
        <w:spacing w:line="520" w:lineRule="exact"/>
        <w:ind w:leftChars="100" w:left="210"/>
        <w:jc w:val="center"/>
        <w:rPr>
          <w:rFonts w:ascii="宋体"/>
          <w:color w:val="000000"/>
          <w:kern w:val="0"/>
          <w:sz w:val="24"/>
          <w:szCs w:val="24"/>
        </w:rPr>
      </w:pPr>
      <w:r>
        <w:rPr>
          <w:rFonts w:ascii="宋体"/>
          <w:color w:val="000000"/>
          <w:kern w:val="0"/>
          <w:sz w:val="24"/>
          <w:szCs w:val="24"/>
        </w:rPr>
        <w:t>  </w:t>
      </w:r>
    </w:p>
    <w:p w:rsidR="00DC4C65" w:rsidRDefault="00DC4C65">
      <w:pPr>
        <w:widowControl/>
        <w:spacing w:line="520" w:lineRule="exact"/>
        <w:ind w:leftChars="100" w:left="210"/>
        <w:jc w:val="center"/>
        <w:rPr>
          <w:rFonts w:ascii="宋体"/>
          <w:color w:val="000000"/>
          <w:kern w:val="0"/>
          <w:sz w:val="24"/>
          <w:szCs w:val="24"/>
        </w:rPr>
      </w:pPr>
    </w:p>
    <w:p w:rsidR="00DC4C65" w:rsidRDefault="00DC4C65">
      <w:pPr>
        <w:widowControl/>
        <w:spacing w:line="520" w:lineRule="exact"/>
        <w:ind w:leftChars="100" w:left="210"/>
        <w:jc w:val="center"/>
        <w:rPr>
          <w:rFonts w:ascii="宋体"/>
          <w:color w:val="000000"/>
          <w:kern w:val="0"/>
          <w:sz w:val="24"/>
          <w:szCs w:val="24"/>
        </w:rPr>
      </w:pPr>
    </w:p>
    <w:p w:rsidR="00DC4C65" w:rsidRDefault="00491930">
      <w:pPr>
        <w:widowControl/>
        <w:spacing w:line="520" w:lineRule="exact"/>
        <w:ind w:leftChars="100" w:left="210"/>
        <w:jc w:val="center"/>
        <w:rPr>
          <w:rFonts w:ascii="宋体"/>
          <w:b/>
          <w:bCs/>
          <w:color w:val="000000"/>
          <w:kern w:val="0"/>
          <w:sz w:val="32"/>
          <w:szCs w:val="32"/>
        </w:rPr>
      </w:pPr>
      <w:r>
        <w:rPr>
          <w:rFonts w:ascii="宋体" w:hAnsi="宋体" w:cs="宋体" w:hint="eastAsia"/>
          <w:b/>
          <w:bCs/>
          <w:color w:val="000000"/>
          <w:kern w:val="0"/>
          <w:sz w:val="32"/>
          <w:szCs w:val="32"/>
        </w:rPr>
        <w:t>文件目录</w:t>
      </w:r>
    </w:p>
    <w:p w:rsidR="00DC4C65" w:rsidRDefault="00DC4C65">
      <w:pPr>
        <w:widowControl/>
        <w:spacing w:line="520" w:lineRule="exact"/>
        <w:ind w:leftChars="100" w:left="210" w:firstLineChars="600" w:firstLine="1680"/>
        <w:rPr>
          <w:rFonts w:ascii="楷体_GB2312" w:eastAsia="楷体_GB2312" w:hAnsi="宋体"/>
          <w:color w:val="000000"/>
          <w:kern w:val="0"/>
          <w:sz w:val="28"/>
          <w:szCs w:val="28"/>
        </w:rPr>
      </w:pPr>
    </w:p>
    <w:p w:rsidR="00DC4C65" w:rsidRDefault="00491930">
      <w:pPr>
        <w:widowControl/>
        <w:spacing w:line="520" w:lineRule="exact"/>
        <w:ind w:leftChars="100" w:left="210" w:firstLineChars="750" w:firstLine="2100"/>
        <w:rPr>
          <w:rFonts w:ascii="宋体"/>
          <w:color w:val="000000"/>
          <w:kern w:val="0"/>
          <w:sz w:val="28"/>
          <w:szCs w:val="28"/>
        </w:rPr>
      </w:pPr>
      <w:r>
        <w:rPr>
          <w:rFonts w:ascii="宋体" w:hAnsi="宋体" w:cs="宋体" w:hint="eastAsia"/>
          <w:color w:val="000000"/>
          <w:kern w:val="0"/>
          <w:sz w:val="28"/>
          <w:szCs w:val="28"/>
        </w:rPr>
        <w:t>第一章《投标邀请》</w:t>
      </w:r>
    </w:p>
    <w:p w:rsidR="00DC4C65" w:rsidRDefault="00491930">
      <w:pPr>
        <w:widowControl/>
        <w:spacing w:line="520" w:lineRule="exact"/>
        <w:ind w:leftChars="100" w:left="210" w:firstLineChars="750" w:firstLine="2100"/>
        <w:rPr>
          <w:rFonts w:ascii="宋体"/>
          <w:color w:val="000000"/>
          <w:kern w:val="0"/>
          <w:sz w:val="28"/>
          <w:szCs w:val="28"/>
        </w:rPr>
      </w:pPr>
      <w:r>
        <w:rPr>
          <w:rFonts w:ascii="宋体" w:hAnsi="宋体" w:cs="宋体" w:hint="eastAsia"/>
          <w:color w:val="000000"/>
          <w:kern w:val="0"/>
          <w:sz w:val="28"/>
          <w:szCs w:val="28"/>
        </w:rPr>
        <w:t>第二章《投标须知》</w:t>
      </w:r>
    </w:p>
    <w:p w:rsidR="00DC4C65" w:rsidRDefault="00491930">
      <w:pPr>
        <w:widowControl/>
        <w:spacing w:line="520" w:lineRule="exact"/>
        <w:ind w:leftChars="100" w:left="210" w:firstLineChars="750" w:firstLine="2100"/>
        <w:rPr>
          <w:rFonts w:ascii="楷体_GB2312" w:eastAsia="楷体_GB2312" w:hAnsi="宋体"/>
          <w:b/>
          <w:bCs/>
          <w:color w:val="000000"/>
          <w:kern w:val="0"/>
          <w:sz w:val="36"/>
          <w:szCs w:val="36"/>
        </w:rPr>
      </w:pPr>
      <w:r>
        <w:rPr>
          <w:rFonts w:ascii="宋体" w:hAnsi="宋体" w:cs="宋体" w:hint="eastAsia"/>
          <w:color w:val="000000"/>
          <w:kern w:val="0"/>
          <w:sz w:val="28"/>
          <w:szCs w:val="28"/>
        </w:rPr>
        <w:t>第三章《附件》（投标文件格式等）</w:t>
      </w:r>
    </w:p>
    <w:p w:rsidR="00DC4C65" w:rsidRDefault="00DC4C65">
      <w:pPr>
        <w:widowControl/>
        <w:spacing w:line="520" w:lineRule="exact"/>
        <w:ind w:leftChars="100" w:left="210"/>
        <w:jc w:val="center"/>
        <w:rPr>
          <w:rFonts w:ascii="宋体"/>
          <w:b/>
          <w:bCs/>
          <w:color w:val="000000"/>
          <w:kern w:val="0"/>
          <w:sz w:val="32"/>
          <w:szCs w:val="32"/>
        </w:rPr>
      </w:pPr>
    </w:p>
    <w:p w:rsidR="00DC4C65" w:rsidRDefault="00DC4C65">
      <w:pPr>
        <w:widowControl/>
        <w:spacing w:line="500" w:lineRule="exact"/>
        <w:ind w:leftChars="100" w:left="210"/>
        <w:jc w:val="center"/>
        <w:rPr>
          <w:rFonts w:ascii="楷体_GB2312" w:eastAsia="楷体_GB2312" w:hAnsi="宋体" w:cs="宋体"/>
          <w:b/>
          <w:color w:val="000000"/>
          <w:kern w:val="0"/>
          <w:sz w:val="32"/>
          <w:szCs w:val="32"/>
        </w:rPr>
      </w:pPr>
    </w:p>
    <w:p w:rsidR="00DC4C65" w:rsidRDefault="00DC4C65">
      <w:pPr>
        <w:widowControl/>
        <w:spacing w:line="500" w:lineRule="exact"/>
        <w:ind w:leftChars="100" w:left="210"/>
        <w:jc w:val="center"/>
        <w:rPr>
          <w:rFonts w:ascii="楷体_GB2312" w:eastAsia="楷体_GB2312" w:hAnsi="宋体" w:cs="宋体"/>
          <w:b/>
          <w:color w:val="000000"/>
          <w:kern w:val="0"/>
          <w:sz w:val="32"/>
          <w:szCs w:val="32"/>
        </w:rPr>
      </w:pPr>
    </w:p>
    <w:p w:rsidR="00DC4C65" w:rsidRDefault="00491930">
      <w:pPr>
        <w:widowControl/>
        <w:spacing w:line="500" w:lineRule="exact"/>
        <w:ind w:leftChars="100" w:left="210"/>
        <w:jc w:val="center"/>
        <w:rPr>
          <w:rFonts w:ascii="楷体_GB2312" w:eastAsia="楷体_GB2312" w:hAnsi="宋体" w:cs="宋体"/>
          <w:b/>
          <w:color w:val="000000"/>
          <w:kern w:val="0"/>
          <w:sz w:val="32"/>
          <w:szCs w:val="32"/>
        </w:rPr>
      </w:pPr>
      <w:r>
        <w:rPr>
          <w:rFonts w:ascii="楷体_GB2312" w:eastAsia="楷体_GB2312" w:hAnsi="宋体" w:cs="宋体" w:hint="eastAsia"/>
          <w:b/>
          <w:color w:val="000000"/>
          <w:kern w:val="0"/>
          <w:sz w:val="32"/>
          <w:szCs w:val="32"/>
        </w:rPr>
        <w:t>合百集团黄山百大商厦有限公司</w:t>
      </w:r>
    </w:p>
    <w:p w:rsidR="00DC4C65" w:rsidRDefault="00491930">
      <w:pPr>
        <w:spacing w:line="500" w:lineRule="exact"/>
        <w:ind w:leftChars="100" w:left="210"/>
        <w:jc w:val="center"/>
        <w:rPr>
          <w:rFonts w:ascii="宋体" w:hAnsi="宋体" w:cs="宋体"/>
          <w:color w:val="000000"/>
          <w:kern w:val="0"/>
          <w:sz w:val="30"/>
          <w:szCs w:val="30"/>
        </w:rPr>
      </w:pPr>
      <w:r>
        <w:rPr>
          <w:rFonts w:ascii="宋体" w:hAnsi="宋体" w:cs="宋体" w:hint="eastAsia"/>
          <w:color w:val="000000"/>
          <w:kern w:val="0"/>
          <w:sz w:val="30"/>
          <w:szCs w:val="30"/>
        </w:rPr>
        <w:t>二〇二〇年一月</w:t>
      </w:r>
    </w:p>
    <w:p w:rsidR="00DC4C65" w:rsidRDefault="00DC4C65">
      <w:pPr>
        <w:spacing w:line="360" w:lineRule="exact"/>
        <w:ind w:leftChars="100" w:left="210"/>
        <w:jc w:val="center"/>
        <w:rPr>
          <w:rFonts w:ascii="宋体" w:hAnsi="宋体" w:cs="宋体"/>
          <w:b/>
          <w:bCs/>
          <w:kern w:val="0"/>
          <w:sz w:val="28"/>
          <w:szCs w:val="28"/>
        </w:rPr>
      </w:pPr>
    </w:p>
    <w:p w:rsidR="00DC4C65" w:rsidRDefault="00491930">
      <w:pPr>
        <w:spacing w:line="360" w:lineRule="exact"/>
        <w:ind w:leftChars="100" w:left="210"/>
        <w:jc w:val="center"/>
        <w:rPr>
          <w:rFonts w:ascii="宋体"/>
          <w:b/>
          <w:bCs/>
          <w:kern w:val="0"/>
          <w:sz w:val="28"/>
          <w:szCs w:val="28"/>
        </w:rPr>
      </w:pPr>
      <w:r>
        <w:rPr>
          <w:rFonts w:ascii="宋体" w:hAnsi="宋体" w:cs="宋体" w:hint="eastAsia"/>
          <w:b/>
          <w:bCs/>
          <w:kern w:val="0"/>
          <w:sz w:val="28"/>
          <w:szCs w:val="28"/>
        </w:rPr>
        <w:lastRenderedPageBreak/>
        <w:t>第一章  投标邀请</w:t>
      </w:r>
    </w:p>
    <w:p w:rsidR="00DC4C65" w:rsidRDefault="00DC4C65">
      <w:pPr>
        <w:spacing w:line="240" w:lineRule="exact"/>
        <w:ind w:leftChars="100" w:left="210"/>
        <w:rPr>
          <w:rFonts w:ascii="宋体"/>
          <w:kern w:val="0"/>
          <w:sz w:val="24"/>
          <w:szCs w:val="24"/>
        </w:rPr>
      </w:pPr>
    </w:p>
    <w:p w:rsidR="00DC4C65" w:rsidRDefault="00491930">
      <w:pPr>
        <w:spacing w:line="500" w:lineRule="exact"/>
        <w:ind w:leftChars="100" w:left="210"/>
        <w:rPr>
          <w:rFonts w:asciiTheme="minorEastAsia" w:eastAsiaTheme="minorEastAsia" w:hAnsiTheme="minorEastAsia"/>
          <w:sz w:val="24"/>
          <w:szCs w:val="24"/>
          <w:shd w:val="clear" w:color="auto" w:fill="FDFFFB"/>
        </w:rPr>
      </w:pPr>
      <w:r>
        <w:rPr>
          <w:rFonts w:ascii="宋体" w:hAnsi="宋体" w:hint="eastAsia"/>
          <w:sz w:val="27"/>
          <w:szCs w:val="27"/>
          <w:shd w:val="clear" w:color="auto" w:fill="FDFFFB"/>
        </w:rPr>
        <w:t xml:space="preserve">    </w:t>
      </w:r>
      <w:r>
        <w:rPr>
          <w:rFonts w:asciiTheme="minorEastAsia" w:eastAsiaTheme="minorEastAsia" w:hAnsiTheme="minorEastAsia" w:cs="宋体" w:hint="eastAsia"/>
          <w:kern w:val="0"/>
          <w:sz w:val="24"/>
          <w:szCs w:val="24"/>
        </w:rPr>
        <w:t>合百集团黄山百大商厦有限公司（以下简称：黄山百大）现对LED电子屏运营招商</w:t>
      </w:r>
      <w:r>
        <w:rPr>
          <w:rFonts w:asciiTheme="minorEastAsia" w:eastAsiaTheme="minorEastAsia" w:hAnsiTheme="minorEastAsia"/>
          <w:sz w:val="24"/>
          <w:szCs w:val="24"/>
          <w:shd w:val="clear" w:color="auto" w:fill="FDFFFB"/>
        </w:rPr>
        <w:t>项目进行公开招标，诚邀具有相关资质的企事业单位或个人参与竞标。</w:t>
      </w:r>
    </w:p>
    <w:p w:rsidR="00DC4C65" w:rsidRDefault="00491930">
      <w:pPr>
        <w:spacing w:line="500" w:lineRule="exact"/>
        <w:ind w:leftChars="100" w:left="210"/>
        <w:rPr>
          <w:rStyle w:val="ae"/>
          <w:rFonts w:asciiTheme="minorEastAsia" w:eastAsiaTheme="minorEastAsia" w:hAnsiTheme="minorEastAsia"/>
          <w:sz w:val="24"/>
          <w:szCs w:val="24"/>
          <w:shd w:val="clear" w:color="auto" w:fill="FDFFFB"/>
        </w:rPr>
      </w:pPr>
      <w:r>
        <w:rPr>
          <w:rFonts w:asciiTheme="minorEastAsia" w:eastAsiaTheme="minorEastAsia" w:hAnsiTheme="minorEastAsia" w:hint="eastAsia"/>
          <w:sz w:val="24"/>
          <w:szCs w:val="24"/>
          <w:shd w:val="clear" w:color="auto" w:fill="FDFFFB"/>
        </w:rPr>
        <w:t xml:space="preserve">    </w:t>
      </w:r>
      <w:r>
        <w:rPr>
          <w:rStyle w:val="ae"/>
          <w:rFonts w:asciiTheme="minorEastAsia" w:eastAsiaTheme="minorEastAsia" w:hAnsiTheme="minorEastAsia"/>
          <w:sz w:val="24"/>
          <w:szCs w:val="24"/>
          <w:shd w:val="clear" w:color="auto" w:fill="FDFFFB"/>
        </w:rPr>
        <w:t>一、标的简介</w:t>
      </w:r>
    </w:p>
    <w:p w:rsidR="00DC4C65" w:rsidRDefault="00491930">
      <w:pPr>
        <w:spacing w:line="500" w:lineRule="exact"/>
        <w:ind w:leftChars="100" w:left="210" w:firstLine="480"/>
        <w:jc w:val="left"/>
        <w:rPr>
          <w:rFonts w:asciiTheme="minorEastAsia" w:eastAsiaTheme="minorEastAsia" w:hAnsiTheme="minorEastAsia" w:cs="宋体"/>
          <w:kern w:val="0"/>
          <w:sz w:val="24"/>
          <w:szCs w:val="24"/>
        </w:rPr>
      </w:pPr>
      <w:r>
        <w:rPr>
          <w:rFonts w:asciiTheme="minorEastAsia" w:eastAsiaTheme="minorEastAsia" w:hAnsiTheme="minorEastAsia"/>
          <w:sz w:val="24"/>
          <w:szCs w:val="24"/>
          <w:shd w:val="clear" w:color="auto" w:fill="FDFFFB"/>
        </w:rPr>
        <w:t>1.项目名称：</w:t>
      </w:r>
      <w:bookmarkStart w:id="0" w:name="_GoBack"/>
      <w:r>
        <w:rPr>
          <w:rFonts w:asciiTheme="minorEastAsia" w:eastAsiaTheme="minorEastAsia" w:hAnsiTheme="minorEastAsia" w:cs="宋体" w:hint="eastAsia"/>
          <w:kern w:val="0"/>
          <w:sz w:val="24"/>
          <w:szCs w:val="24"/>
        </w:rPr>
        <w:t>黄山百大LED电子屏运营招商（二次）</w:t>
      </w:r>
      <w:bookmarkEnd w:id="0"/>
    </w:p>
    <w:p w:rsidR="00DC4C65" w:rsidRDefault="00491930">
      <w:pPr>
        <w:spacing w:line="500" w:lineRule="exact"/>
        <w:ind w:leftChars="100" w:left="210" w:firstLine="480"/>
        <w:jc w:val="left"/>
        <w:rPr>
          <w:rFonts w:asciiTheme="minorEastAsia" w:eastAsiaTheme="minorEastAsia" w:hAnsiTheme="minorEastAsia" w:cs="宋体"/>
          <w:kern w:val="0"/>
          <w:sz w:val="24"/>
          <w:szCs w:val="24"/>
        </w:rPr>
      </w:pPr>
      <w:r>
        <w:rPr>
          <w:rFonts w:asciiTheme="minorEastAsia" w:eastAsiaTheme="minorEastAsia" w:hAnsiTheme="minorEastAsia" w:cs="宋体" w:hint="eastAsia"/>
          <w:kern w:val="0"/>
          <w:sz w:val="24"/>
          <w:szCs w:val="24"/>
        </w:rPr>
        <w:t>2.项目编号：HBZ-19170-HSBD02</w:t>
      </w:r>
    </w:p>
    <w:p w:rsidR="00DC4C65" w:rsidRDefault="00491930">
      <w:pPr>
        <w:spacing w:line="500" w:lineRule="exact"/>
        <w:ind w:leftChars="100" w:left="210" w:firstLine="465"/>
        <w:rPr>
          <w:rFonts w:asciiTheme="minorEastAsia" w:eastAsiaTheme="minorEastAsia" w:hAnsiTheme="minorEastAsia"/>
          <w:sz w:val="24"/>
          <w:szCs w:val="24"/>
          <w:shd w:val="clear" w:color="auto" w:fill="FDFFFB"/>
        </w:rPr>
      </w:pPr>
      <w:r>
        <w:rPr>
          <w:rFonts w:asciiTheme="minorEastAsia" w:eastAsiaTheme="minorEastAsia" w:hAnsiTheme="minorEastAsia" w:hint="eastAsia"/>
          <w:sz w:val="24"/>
          <w:szCs w:val="24"/>
          <w:shd w:val="clear" w:color="auto" w:fill="FDFFFB"/>
        </w:rPr>
        <w:t>3</w:t>
      </w:r>
      <w:r>
        <w:rPr>
          <w:rFonts w:asciiTheme="minorEastAsia" w:eastAsiaTheme="minorEastAsia" w:hAnsiTheme="minorEastAsia"/>
          <w:sz w:val="24"/>
          <w:szCs w:val="24"/>
          <w:shd w:val="clear" w:color="auto" w:fill="FDFFFB"/>
        </w:rPr>
        <w:t>.项目内容：</w:t>
      </w:r>
      <w:r>
        <w:rPr>
          <w:rFonts w:ascii="宋体" w:hAnsi="宋体" w:cs="宋体" w:hint="eastAsia"/>
          <w:kern w:val="0"/>
          <w:sz w:val="24"/>
        </w:rPr>
        <w:t>黄山百大外立面1块户外全彩LED电子屏的运营，外形尺寸宽度15米*高23米。</w:t>
      </w:r>
    </w:p>
    <w:p w:rsidR="00DC4C65" w:rsidRDefault="00491930">
      <w:pPr>
        <w:spacing w:line="500" w:lineRule="exact"/>
        <w:ind w:leftChars="100" w:left="210" w:firstLine="465"/>
        <w:rPr>
          <w:rFonts w:asciiTheme="minorEastAsia" w:eastAsiaTheme="minorEastAsia" w:hAnsiTheme="minorEastAsia"/>
          <w:sz w:val="24"/>
          <w:szCs w:val="24"/>
          <w:shd w:val="clear" w:color="auto" w:fill="FDFFFB"/>
        </w:rPr>
      </w:pPr>
      <w:r>
        <w:rPr>
          <w:rFonts w:asciiTheme="minorEastAsia" w:eastAsiaTheme="minorEastAsia" w:hAnsiTheme="minorEastAsia" w:hint="eastAsia"/>
          <w:sz w:val="24"/>
          <w:szCs w:val="24"/>
          <w:shd w:val="clear" w:color="auto" w:fill="FDFFFB"/>
        </w:rPr>
        <w:t>4</w:t>
      </w:r>
      <w:r>
        <w:rPr>
          <w:rFonts w:asciiTheme="minorEastAsia" w:eastAsiaTheme="minorEastAsia" w:hAnsiTheme="minorEastAsia"/>
          <w:sz w:val="24"/>
          <w:szCs w:val="24"/>
          <w:shd w:val="clear" w:color="auto" w:fill="FDFFFB"/>
        </w:rPr>
        <w:t>.</w:t>
      </w:r>
      <w:r>
        <w:rPr>
          <w:rFonts w:ascii="宋体" w:hAnsi="宋体" w:cs="宋体" w:hint="eastAsia"/>
          <w:kern w:val="0"/>
          <w:sz w:val="24"/>
        </w:rPr>
        <w:t xml:space="preserve"> 项目运营保底分成</w:t>
      </w:r>
      <w:r>
        <w:rPr>
          <w:rFonts w:asciiTheme="minorEastAsia" w:eastAsiaTheme="minorEastAsia" w:hAnsiTheme="minorEastAsia" w:hint="eastAsia"/>
          <w:sz w:val="24"/>
          <w:szCs w:val="24"/>
          <w:shd w:val="clear" w:color="auto" w:fill="FDFFFB"/>
        </w:rPr>
        <w:t>：145万元（29万元/年）</w:t>
      </w:r>
    </w:p>
    <w:p w:rsidR="00DC4C65" w:rsidRDefault="00491930">
      <w:pPr>
        <w:spacing w:line="500" w:lineRule="exact"/>
        <w:ind w:leftChars="100" w:left="210"/>
        <w:rPr>
          <w:rStyle w:val="ae"/>
          <w:rFonts w:asciiTheme="minorEastAsia" w:eastAsiaTheme="minorEastAsia" w:hAnsiTheme="minorEastAsia"/>
          <w:sz w:val="24"/>
          <w:szCs w:val="24"/>
          <w:shd w:val="clear" w:color="auto" w:fill="FDFFFB"/>
        </w:rPr>
      </w:pPr>
      <w:r>
        <w:rPr>
          <w:rStyle w:val="ae"/>
          <w:rFonts w:asciiTheme="minorEastAsia" w:eastAsiaTheme="minorEastAsia" w:hAnsiTheme="minorEastAsia" w:hint="eastAsia"/>
          <w:sz w:val="24"/>
          <w:szCs w:val="24"/>
          <w:shd w:val="clear" w:color="auto" w:fill="FDFFFB"/>
        </w:rPr>
        <w:t xml:space="preserve">   </w:t>
      </w:r>
      <w:r>
        <w:rPr>
          <w:rStyle w:val="ae"/>
          <w:rFonts w:asciiTheme="minorEastAsia" w:eastAsiaTheme="minorEastAsia" w:hAnsiTheme="minorEastAsia"/>
          <w:sz w:val="24"/>
          <w:szCs w:val="24"/>
          <w:shd w:val="clear" w:color="auto" w:fill="FDFFFB"/>
        </w:rPr>
        <w:t>二、投标人要求</w:t>
      </w:r>
    </w:p>
    <w:p w:rsidR="00DC4C65" w:rsidRDefault="00491930">
      <w:pPr>
        <w:spacing w:line="500" w:lineRule="exact"/>
        <w:ind w:leftChars="100" w:left="210" w:firstLine="480"/>
        <w:jc w:val="left"/>
        <w:rPr>
          <w:rFonts w:asciiTheme="minorEastAsia" w:eastAsiaTheme="minorEastAsia" w:hAnsiTheme="minorEastAsia"/>
          <w:sz w:val="24"/>
          <w:szCs w:val="24"/>
          <w:shd w:val="clear" w:color="auto" w:fill="FDFFFB"/>
        </w:rPr>
      </w:pPr>
      <w:r>
        <w:rPr>
          <w:rFonts w:asciiTheme="minorEastAsia" w:eastAsiaTheme="minorEastAsia" w:hAnsiTheme="minorEastAsia"/>
          <w:sz w:val="24"/>
          <w:szCs w:val="24"/>
          <w:shd w:val="clear" w:color="auto" w:fill="FDFFFB"/>
        </w:rPr>
        <w:t>1.具有独立法人</w:t>
      </w:r>
      <w:r>
        <w:rPr>
          <w:rFonts w:asciiTheme="minorEastAsia" w:eastAsiaTheme="minorEastAsia" w:hAnsiTheme="minorEastAsia" w:hint="eastAsia"/>
          <w:sz w:val="24"/>
          <w:szCs w:val="24"/>
          <w:shd w:val="clear" w:color="auto" w:fill="FDFFFB"/>
        </w:rPr>
        <w:t>资格</w:t>
      </w:r>
      <w:r>
        <w:rPr>
          <w:rFonts w:asciiTheme="minorEastAsia" w:eastAsiaTheme="minorEastAsia" w:hAnsiTheme="minorEastAsia"/>
          <w:sz w:val="24"/>
          <w:szCs w:val="24"/>
          <w:shd w:val="clear" w:color="auto" w:fill="FDFFFB"/>
        </w:rPr>
        <w:t>，注册资本不低于</w:t>
      </w:r>
      <w:r>
        <w:rPr>
          <w:rFonts w:asciiTheme="minorEastAsia" w:eastAsiaTheme="minorEastAsia" w:hAnsiTheme="minorEastAsia" w:hint="eastAsia"/>
          <w:sz w:val="24"/>
          <w:szCs w:val="24"/>
          <w:shd w:val="clear" w:color="auto" w:fill="FDFFFB"/>
        </w:rPr>
        <w:t>叁拾</w:t>
      </w:r>
      <w:r>
        <w:rPr>
          <w:rFonts w:asciiTheme="minorEastAsia" w:eastAsiaTheme="minorEastAsia" w:hAnsiTheme="minorEastAsia"/>
          <w:sz w:val="24"/>
          <w:szCs w:val="24"/>
          <w:shd w:val="clear" w:color="auto" w:fill="FDFFFB"/>
        </w:rPr>
        <w:t>万元，营业执照经营范围包括广告发布、代理。</w:t>
      </w:r>
    </w:p>
    <w:p w:rsidR="00DC4C65" w:rsidRDefault="00491930">
      <w:pPr>
        <w:spacing w:line="500" w:lineRule="exact"/>
        <w:ind w:leftChars="100" w:left="210" w:firstLine="480"/>
        <w:jc w:val="left"/>
        <w:rPr>
          <w:rFonts w:asciiTheme="minorEastAsia" w:eastAsiaTheme="minorEastAsia" w:hAnsiTheme="minorEastAsia"/>
          <w:sz w:val="24"/>
          <w:szCs w:val="24"/>
          <w:shd w:val="clear" w:color="auto" w:fill="FDFFFB"/>
        </w:rPr>
      </w:pPr>
      <w:r>
        <w:rPr>
          <w:rFonts w:asciiTheme="minorEastAsia" w:eastAsiaTheme="minorEastAsia" w:hAnsiTheme="minorEastAsia" w:hint="eastAsia"/>
          <w:sz w:val="24"/>
          <w:szCs w:val="24"/>
          <w:shd w:val="clear" w:color="auto" w:fill="FDFFFB"/>
        </w:rPr>
        <w:t>2.</w:t>
      </w:r>
      <w:r>
        <w:rPr>
          <w:rFonts w:asciiTheme="minorEastAsia" w:eastAsiaTheme="minorEastAsia" w:hAnsiTheme="minorEastAsia"/>
          <w:sz w:val="24"/>
          <w:szCs w:val="24"/>
          <w:shd w:val="clear" w:color="auto" w:fill="FDFFFB"/>
        </w:rPr>
        <w:t>投标人须符合下列情形之一（以在“安徽合肥公共资源交易中心”网站http://ggzy.hefei.gov.cn/pgt/exposureDesk.html查询信息为准）：</w:t>
      </w:r>
      <w:r>
        <w:rPr>
          <w:rFonts w:asciiTheme="minorEastAsia" w:eastAsiaTheme="minorEastAsia" w:hAnsiTheme="minorEastAsia"/>
          <w:sz w:val="24"/>
          <w:szCs w:val="24"/>
          <w:shd w:val="clear" w:color="auto" w:fill="FDFFFB"/>
        </w:rPr>
        <w:br/>
      </w:r>
      <w:r>
        <w:rPr>
          <w:rFonts w:asciiTheme="minorEastAsia" w:eastAsiaTheme="minorEastAsia" w:hAnsiTheme="minorEastAsia" w:hint="eastAsia"/>
          <w:sz w:val="24"/>
          <w:szCs w:val="24"/>
          <w:shd w:val="clear" w:color="auto" w:fill="FDFFFB"/>
        </w:rPr>
        <w:t xml:space="preserve">   </w:t>
      </w:r>
      <w:r>
        <w:rPr>
          <w:rFonts w:asciiTheme="minorEastAsia" w:eastAsiaTheme="minorEastAsia" w:hAnsiTheme="minorEastAsia"/>
          <w:sz w:val="24"/>
          <w:szCs w:val="24"/>
          <w:shd w:val="clear" w:color="auto" w:fill="FDFFFB"/>
        </w:rPr>
        <w:t>（1）开标日前两年内未被</w:t>
      </w:r>
      <w:r>
        <w:rPr>
          <w:rFonts w:asciiTheme="minorEastAsia" w:eastAsiaTheme="minorEastAsia" w:hAnsiTheme="minorEastAsia" w:hint="eastAsia"/>
          <w:sz w:val="24"/>
          <w:szCs w:val="24"/>
          <w:shd w:val="clear" w:color="auto" w:fill="FDFFFB"/>
        </w:rPr>
        <w:t>黄山市</w:t>
      </w:r>
      <w:r>
        <w:rPr>
          <w:rFonts w:asciiTheme="minorEastAsia" w:eastAsiaTheme="minorEastAsia" w:hAnsiTheme="minorEastAsia"/>
          <w:sz w:val="24"/>
          <w:szCs w:val="24"/>
          <w:shd w:val="clear" w:color="auto" w:fill="FDFFFB"/>
        </w:rPr>
        <w:t>及其所辖县（市）公共资源交易监督管理局记不良行为记录或记不良行为记录累计未满10分的。 </w:t>
      </w:r>
      <w:r>
        <w:rPr>
          <w:rFonts w:asciiTheme="minorEastAsia" w:eastAsiaTheme="minorEastAsia" w:hAnsiTheme="minorEastAsia"/>
          <w:sz w:val="24"/>
          <w:szCs w:val="24"/>
          <w:shd w:val="clear" w:color="auto" w:fill="FDFFFB"/>
        </w:rPr>
        <w:br/>
      </w:r>
      <w:r>
        <w:rPr>
          <w:rFonts w:asciiTheme="minorEastAsia" w:eastAsiaTheme="minorEastAsia" w:hAnsiTheme="minorEastAsia" w:hint="eastAsia"/>
          <w:sz w:val="24"/>
          <w:szCs w:val="24"/>
          <w:shd w:val="clear" w:color="auto" w:fill="FDFFFB"/>
        </w:rPr>
        <w:t xml:space="preserve">   </w:t>
      </w:r>
      <w:r>
        <w:rPr>
          <w:rFonts w:asciiTheme="minorEastAsia" w:eastAsiaTheme="minorEastAsia" w:hAnsiTheme="minorEastAsia"/>
          <w:sz w:val="24"/>
          <w:szCs w:val="24"/>
          <w:shd w:val="clear" w:color="auto" w:fill="FDFFFB"/>
        </w:rPr>
        <w:t>（2）最近一次被</w:t>
      </w:r>
      <w:r>
        <w:rPr>
          <w:rFonts w:asciiTheme="minorEastAsia" w:eastAsiaTheme="minorEastAsia" w:hAnsiTheme="minorEastAsia" w:hint="eastAsia"/>
          <w:sz w:val="24"/>
          <w:szCs w:val="24"/>
          <w:shd w:val="clear" w:color="auto" w:fill="FDFFFB"/>
        </w:rPr>
        <w:t>黄山市</w:t>
      </w:r>
      <w:r>
        <w:rPr>
          <w:rFonts w:asciiTheme="minorEastAsia" w:eastAsiaTheme="minorEastAsia" w:hAnsiTheme="minorEastAsia"/>
          <w:sz w:val="24"/>
          <w:szCs w:val="24"/>
          <w:shd w:val="clear" w:color="auto" w:fill="FDFFFB"/>
        </w:rPr>
        <w:t>及其所辖县（市）公共资源交易监督管理局记不良行为记录累计记分达10分(含10分)到15分且公布日距开标日超过6个月。 </w:t>
      </w:r>
      <w:r>
        <w:rPr>
          <w:rFonts w:asciiTheme="minorEastAsia" w:eastAsiaTheme="minorEastAsia" w:hAnsiTheme="minorEastAsia"/>
          <w:sz w:val="24"/>
          <w:szCs w:val="24"/>
          <w:shd w:val="clear" w:color="auto" w:fill="FDFFFB"/>
        </w:rPr>
        <w:br/>
      </w:r>
      <w:r>
        <w:rPr>
          <w:rFonts w:asciiTheme="minorEastAsia" w:eastAsiaTheme="minorEastAsia" w:hAnsiTheme="minorEastAsia" w:hint="eastAsia"/>
          <w:sz w:val="24"/>
          <w:szCs w:val="24"/>
          <w:shd w:val="clear" w:color="auto" w:fill="FDFFFB"/>
        </w:rPr>
        <w:t xml:space="preserve">   </w:t>
      </w:r>
      <w:r>
        <w:rPr>
          <w:rFonts w:asciiTheme="minorEastAsia" w:eastAsiaTheme="minorEastAsia" w:hAnsiTheme="minorEastAsia"/>
          <w:sz w:val="24"/>
          <w:szCs w:val="24"/>
          <w:shd w:val="clear" w:color="auto" w:fill="FDFFFB"/>
        </w:rPr>
        <w:t>（3）最近一次被</w:t>
      </w:r>
      <w:r>
        <w:rPr>
          <w:rFonts w:asciiTheme="minorEastAsia" w:eastAsiaTheme="minorEastAsia" w:hAnsiTheme="minorEastAsia" w:hint="eastAsia"/>
          <w:sz w:val="24"/>
          <w:szCs w:val="24"/>
          <w:shd w:val="clear" w:color="auto" w:fill="FDFFFB"/>
        </w:rPr>
        <w:t>黄山市</w:t>
      </w:r>
      <w:r>
        <w:rPr>
          <w:rFonts w:asciiTheme="minorEastAsia" w:eastAsiaTheme="minorEastAsia" w:hAnsiTheme="minorEastAsia"/>
          <w:sz w:val="24"/>
          <w:szCs w:val="24"/>
          <w:shd w:val="clear" w:color="auto" w:fill="FDFFFB"/>
        </w:rPr>
        <w:t>及其所辖县（市）公共资源交易监督管理局记不良行为记录累计记分达15分(含15分)到20分且公布日距开标日超过12个月。 </w:t>
      </w:r>
      <w:r>
        <w:rPr>
          <w:rFonts w:asciiTheme="minorEastAsia" w:eastAsiaTheme="minorEastAsia" w:hAnsiTheme="minorEastAsia"/>
          <w:sz w:val="24"/>
          <w:szCs w:val="24"/>
          <w:shd w:val="clear" w:color="auto" w:fill="FDFFFB"/>
        </w:rPr>
        <w:br/>
      </w:r>
      <w:r>
        <w:rPr>
          <w:rFonts w:asciiTheme="minorEastAsia" w:eastAsiaTheme="minorEastAsia" w:hAnsiTheme="minorEastAsia" w:hint="eastAsia"/>
          <w:sz w:val="24"/>
          <w:szCs w:val="24"/>
          <w:shd w:val="clear" w:color="auto" w:fill="FDFFFB"/>
        </w:rPr>
        <w:t xml:space="preserve">   </w:t>
      </w:r>
      <w:r>
        <w:rPr>
          <w:rFonts w:asciiTheme="minorEastAsia" w:eastAsiaTheme="minorEastAsia" w:hAnsiTheme="minorEastAsia"/>
          <w:sz w:val="24"/>
          <w:szCs w:val="24"/>
          <w:shd w:val="clear" w:color="auto" w:fill="FDFFFB"/>
        </w:rPr>
        <w:t>（4）最近一次被</w:t>
      </w:r>
      <w:r>
        <w:rPr>
          <w:rFonts w:asciiTheme="minorEastAsia" w:eastAsiaTheme="minorEastAsia" w:hAnsiTheme="minorEastAsia" w:hint="eastAsia"/>
          <w:sz w:val="24"/>
          <w:szCs w:val="24"/>
          <w:shd w:val="clear" w:color="auto" w:fill="FDFFFB"/>
        </w:rPr>
        <w:t>黄山市</w:t>
      </w:r>
      <w:r>
        <w:rPr>
          <w:rFonts w:asciiTheme="minorEastAsia" w:eastAsiaTheme="minorEastAsia" w:hAnsiTheme="minorEastAsia"/>
          <w:sz w:val="24"/>
          <w:szCs w:val="24"/>
          <w:shd w:val="clear" w:color="auto" w:fill="FDFFFB"/>
        </w:rPr>
        <w:t xml:space="preserve">及其所辖县（市）公共资源交易监督管理局记不良行为记录累计记分达20分(含20分)及以上且公布日距开标日超过24个月。 </w:t>
      </w:r>
    </w:p>
    <w:p w:rsidR="00DC4C65" w:rsidRDefault="00491930">
      <w:pPr>
        <w:spacing w:line="500" w:lineRule="exact"/>
        <w:ind w:leftChars="100" w:left="210" w:firstLine="480"/>
        <w:jc w:val="left"/>
        <w:rPr>
          <w:rFonts w:asciiTheme="minorEastAsia" w:eastAsiaTheme="minorEastAsia" w:hAnsiTheme="minorEastAsia"/>
          <w:sz w:val="24"/>
          <w:szCs w:val="24"/>
          <w:shd w:val="clear" w:color="auto" w:fill="FDFFFB"/>
        </w:rPr>
      </w:pPr>
      <w:r>
        <w:rPr>
          <w:rFonts w:asciiTheme="minorEastAsia" w:eastAsiaTheme="minorEastAsia" w:hAnsiTheme="minorEastAsia" w:hint="eastAsia"/>
          <w:sz w:val="24"/>
          <w:szCs w:val="24"/>
          <w:shd w:val="clear" w:color="auto" w:fill="FDFFFB"/>
        </w:rPr>
        <w:t>3.</w:t>
      </w:r>
      <w:r>
        <w:rPr>
          <w:rFonts w:asciiTheme="minorEastAsia" w:eastAsiaTheme="minorEastAsia" w:hAnsiTheme="minorEastAsia"/>
          <w:sz w:val="24"/>
          <w:szCs w:val="24"/>
          <w:shd w:val="clear" w:color="auto" w:fill="FDFFFB"/>
        </w:rPr>
        <w:t>投标人存在以下不良信用记录情形之一的，不得推荐为中标候选人，不得确定为中标人（以在“信用中国”网站http://www.creditchina.gov.cn/查询信息为准）：</w:t>
      </w:r>
      <w:r>
        <w:rPr>
          <w:rFonts w:asciiTheme="minorEastAsia" w:eastAsiaTheme="minorEastAsia" w:hAnsiTheme="minorEastAsia"/>
          <w:sz w:val="24"/>
          <w:szCs w:val="24"/>
          <w:shd w:val="clear" w:color="auto" w:fill="FDFFFB"/>
        </w:rPr>
        <w:br/>
      </w:r>
      <w:r>
        <w:rPr>
          <w:rFonts w:asciiTheme="minorEastAsia" w:eastAsiaTheme="minorEastAsia" w:hAnsiTheme="minorEastAsia" w:hint="eastAsia"/>
          <w:sz w:val="24"/>
          <w:szCs w:val="24"/>
          <w:shd w:val="clear" w:color="auto" w:fill="FDFFFB"/>
        </w:rPr>
        <w:t xml:space="preserve">   </w:t>
      </w:r>
      <w:r>
        <w:rPr>
          <w:rFonts w:asciiTheme="minorEastAsia" w:eastAsiaTheme="minorEastAsia" w:hAnsiTheme="minorEastAsia"/>
          <w:sz w:val="24"/>
          <w:szCs w:val="24"/>
          <w:shd w:val="clear" w:color="auto" w:fill="FDFFFB"/>
        </w:rPr>
        <w:t>(1)投标人被人民法院列入失信被执行人的。</w:t>
      </w:r>
      <w:r>
        <w:rPr>
          <w:rFonts w:asciiTheme="minorEastAsia" w:eastAsiaTheme="minorEastAsia" w:hAnsiTheme="minorEastAsia"/>
          <w:sz w:val="24"/>
          <w:szCs w:val="24"/>
          <w:shd w:val="clear" w:color="auto" w:fill="FDFFFB"/>
        </w:rPr>
        <w:br/>
      </w:r>
      <w:r>
        <w:rPr>
          <w:rFonts w:asciiTheme="minorEastAsia" w:eastAsiaTheme="minorEastAsia" w:hAnsiTheme="minorEastAsia" w:hint="eastAsia"/>
          <w:sz w:val="24"/>
          <w:szCs w:val="24"/>
          <w:shd w:val="clear" w:color="auto" w:fill="FDFFFB"/>
        </w:rPr>
        <w:t xml:space="preserve">   </w:t>
      </w:r>
      <w:r>
        <w:rPr>
          <w:rFonts w:asciiTheme="minorEastAsia" w:eastAsiaTheme="minorEastAsia" w:hAnsiTheme="minorEastAsia"/>
          <w:sz w:val="24"/>
          <w:szCs w:val="24"/>
          <w:shd w:val="clear" w:color="auto" w:fill="FDFFFB"/>
        </w:rPr>
        <w:t>(2)投标人被列入政府采购严重违法失信名单的。 </w:t>
      </w:r>
      <w:r>
        <w:rPr>
          <w:rFonts w:asciiTheme="minorEastAsia" w:eastAsiaTheme="minorEastAsia" w:hAnsiTheme="minorEastAsia"/>
          <w:sz w:val="24"/>
          <w:szCs w:val="24"/>
          <w:shd w:val="clear" w:color="auto" w:fill="FDFFFB"/>
        </w:rPr>
        <w:br/>
      </w:r>
      <w:r>
        <w:rPr>
          <w:rFonts w:asciiTheme="minorEastAsia" w:eastAsiaTheme="minorEastAsia" w:hAnsiTheme="minorEastAsia" w:hint="eastAsia"/>
          <w:sz w:val="24"/>
          <w:szCs w:val="24"/>
          <w:shd w:val="clear" w:color="auto" w:fill="FDFFFB"/>
        </w:rPr>
        <w:t xml:space="preserve">   </w:t>
      </w:r>
      <w:r>
        <w:rPr>
          <w:rFonts w:asciiTheme="minorEastAsia" w:eastAsiaTheme="minorEastAsia" w:hAnsiTheme="minorEastAsia"/>
          <w:sz w:val="24"/>
          <w:szCs w:val="24"/>
          <w:shd w:val="clear" w:color="auto" w:fill="FDFFFB"/>
        </w:rPr>
        <w:t>(3)投标人被工商行政管理部门列入企业经营异常名录的。</w:t>
      </w:r>
      <w:r>
        <w:rPr>
          <w:rFonts w:asciiTheme="minorEastAsia" w:eastAsiaTheme="minorEastAsia" w:hAnsiTheme="minorEastAsia"/>
          <w:sz w:val="24"/>
          <w:szCs w:val="24"/>
          <w:shd w:val="clear" w:color="auto" w:fill="FDFFFB"/>
        </w:rPr>
        <w:br/>
      </w:r>
      <w:r>
        <w:rPr>
          <w:rFonts w:asciiTheme="minorEastAsia" w:eastAsiaTheme="minorEastAsia" w:hAnsiTheme="minorEastAsia" w:hint="eastAsia"/>
          <w:sz w:val="24"/>
          <w:szCs w:val="24"/>
          <w:shd w:val="clear" w:color="auto" w:fill="FDFFFB"/>
        </w:rPr>
        <w:t xml:space="preserve">   </w:t>
      </w:r>
      <w:r>
        <w:rPr>
          <w:rFonts w:asciiTheme="minorEastAsia" w:eastAsiaTheme="minorEastAsia" w:hAnsiTheme="minorEastAsia"/>
          <w:sz w:val="24"/>
          <w:szCs w:val="24"/>
          <w:shd w:val="clear" w:color="auto" w:fill="FDFFFB"/>
        </w:rPr>
        <w:t xml:space="preserve">(4)投标人被税务部门列入重大税收违法案件当事人名单的。 </w:t>
      </w:r>
    </w:p>
    <w:p w:rsidR="00DC4C65" w:rsidRDefault="00491930">
      <w:pPr>
        <w:spacing w:line="500" w:lineRule="exact"/>
        <w:ind w:leftChars="100" w:left="210" w:firstLine="480"/>
        <w:jc w:val="left"/>
        <w:rPr>
          <w:rFonts w:asciiTheme="minorEastAsia" w:eastAsiaTheme="minorEastAsia" w:hAnsiTheme="minorEastAsia"/>
          <w:sz w:val="24"/>
          <w:szCs w:val="24"/>
          <w:shd w:val="clear" w:color="auto" w:fill="FDFFFB"/>
        </w:rPr>
      </w:pPr>
      <w:r>
        <w:rPr>
          <w:rFonts w:asciiTheme="minorEastAsia" w:eastAsiaTheme="minorEastAsia" w:hAnsiTheme="minorEastAsia" w:hint="eastAsia"/>
          <w:sz w:val="24"/>
          <w:szCs w:val="24"/>
          <w:shd w:val="clear" w:color="auto" w:fill="FDFFFB"/>
        </w:rPr>
        <w:lastRenderedPageBreak/>
        <w:t>4.本次招标活动不接受联合体参与投标。</w:t>
      </w:r>
    </w:p>
    <w:p w:rsidR="00DC4C65" w:rsidRDefault="00491930">
      <w:pPr>
        <w:spacing w:line="500" w:lineRule="exact"/>
        <w:ind w:leftChars="100" w:left="210"/>
        <w:rPr>
          <w:rFonts w:asciiTheme="minorEastAsia" w:eastAsiaTheme="minorEastAsia" w:hAnsiTheme="minorEastAsia"/>
          <w:b/>
          <w:sz w:val="24"/>
          <w:szCs w:val="24"/>
          <w:shd w:val="clear" w:color="auto" w:fill="FDFFFB"/>
        </w:rPr>
      </w:pPr>
      <w:r>
        <w:rPr>
          <w:rFonts w:asciiTheme="minorEastAsia" w:eastAsiaTheme="minorEastAsia" w:hAnsiTheme="minorEastAsia" w:hint="eastAsia"/>
          <w:sz w:val="24"/>
          <w:szCs w:val="24"/>
          <w:shd w:val="clear" w:color="auto" w:fill="FDFFFB"/>
        </w:rPr>
        <w:t xml:space="preserve"> </w:t>
      </w:r>
      <w:r>
        <w:rPr>
          <w:rFonts w:asciiTheme="minorEastAsia" w:eastAsiaTheme="minorEastAsia" w:hAnsiTheme="minorEastAsia"/>
          <w:b/>
          <w:sz w:val="24"/>
          <w:szCs w:val="24"/>
          <w:shd w:val="clear" w:color="auto" w:fill="FDFFFB"/>
        </w:rPr>
        <w:t>注：报名时请提供以上要求的营业执照，投标时复印件做入投标文件；</w:t>
      </w:r>
    </w:p>
    <w:p w:rsidR="00DC4C65" w:rsidRDefault="00491930">
      <w:pPr>
        <w:spacing w:line="500" w:lineRule="exact"/>
        <w:ind w:leftChars="100" w:left="210"/>
        <w:rPr>
          <w:rStyle w:val="ae"/>
          <w:rFonts w:asciiTheme="minorEastAsia" w:eastAsiaTheme="minorEastAsia" w:hAnsiTheme="minorEastAsia"/>
          <w:sz w:val="24"/>
          <w:szCs w:val="24"/>
          <w:shd w:val="clear" w:color="auto" w:fill="FDFFFB"/>
        </w:rPr>
      </w:pPr>
      <w:r>
        <w:rPr>
          <w:rFonts w:asciiTheme="minorEastAsia" w:eastAsiaTheme="minorEastAsia" w:hAnsiTheme="minorEastAsia" w:hint="eastAsia"/>
          <w:sz w:val="24"/>
          <w:szCs w:val="24"/>
          <w:shd w:val="clear" w:color="auto" w:fill="FDFFFB"/>
        </w:rPr>
        <w:t xml:space="preserve">    </w:t>
      </w:r>
      <w:r>
        <w:rPr>
          <w:rStyle w:val="ae"/>
          <w:rFonts w:asciiTheme="minorEastAsia" w:eastAsiaTheme="minorEastAsia" w:hAnsiTheme="minorEastAsia"/>
          <w:sz w:val="24"/>
          <w:szCs w:val="24"/>
          <w:shd w:val="clear" w:color="auto" w:fill="FDFFFB"/>
        </w:rPr>
        <w:t>三、标书领取</w:t>
      </w:r>
    </w:p>
    <w:p w:rsidR="00DC4C65" w:rsidRDefault="00491930">
      <w:pPr>
        <w:spacing w:line="500" w:lineRule="exact"/>
        <w:ind w:leftChars="100" w:left="210"/>
        <w:rPr>
          <w:rFonts w:asciiTheme="minorEastAsia" w:eastAsiaTheme="minorEastAsia" w:hAnsiTheme="minorEastAsia"/>
          <w:sz w:val="24"/>
          <w:szCs w:val="24"/>
          <w:shd w:val="clear" w:color="auto" w:fill="FDFFFB"/>
        </w:rPr>
      </w:pPr>
      <w:r>
        <w:rPr>
          <w:rStyle w:val="ae"/>
          <w:rFonts w:asciiTheme="minorEastAsia" w:eastAsiaTheme="minorEastAsia" w:hAnsiTheme="minorEastAsia" w:hint="eastAsia"/>
          <w:sz w:val="24"/>
          <w:szCs w:val="24"/>
          <w:shd w:val="clear" w:color="auto" w:fill="FDFFFB"/>
        </w:rPr>
        <w:t xml:space="preserve">    </w:t>
      </w:r>
      <w:r>
        <w:rPr>
          <w:rFonts w:asciiTheme="minorEastAsia" w:eastAsiaTheme="minorEastAsia" w:hAnsiTheme="minorEastAsia"/>
          <w:sz w:val="24"/>
          <w:szCs w:val="24"/>
          <w:shd w:val="clear" w:color="auto" w:fill="FDFFFB"/>
        </w:rPr>
        <w:t>1.领取日期：20</w:t>
      </w:r>
      <w:r>
        <w:rPr>
          <w:rFonts w:asciiTheme="minorEastAsia" w:eastAsiaTheme="minorEastAsia" w:hAnsiTheme="minorEastAsia" w:hint="eastAsia"/>
          <w:sz w:val="24"/>
          <w:szCs w:val="24"/>
          <w:shd w:val="clear" w:color="auto" w:fill="FDFFFB"/>
        </w:rPr>
        <w:t>20</w:t>
      </w:r>
      <w:r>
        <w:rPr>
          <w:rFonts w:asciiTheme="minorEastAsia" w:eastAsiaTheme="minorEastAsia" w:hAnsiTheme="minorEastAsia"/>
          <w:sz w:val="24"/>
          <w:szCs w:val="24"/>
          <w:shd w:val="clear" w:color="auto" w:fill="FDFFFB"/>
        </w:rPr>
        <w:t>年</w:t>
      </w:r>
      <w:r>
        <w:rPr>
          <w:rFonts w:asciiTheme="minorEastAsia" w:eastAsiaTheme="minorEastAsia" w:hAnsiTheme="minorEastAsia" w:hint="eastAsia"/>
          <w:sz w:val="24"/>
          <w:szCs w:val="24"/>
          <w:shd w:val="clear" w:color="auto" w:fill="FDFFFB"/>
        </w:rPr>
        <w:t>1</w:t>
      </w:r>
      <w:r>
        <w:rPr>
          <w:rFonts w:asciiTheme="minorEastAsia" w:eastAsiaTheme="minorEastAsia" w:hAnsiTheme="minorEastAsia"/>
          <w:sz w:val="24"/>
          <w:szCs w:val="24"/>
          <w:shd w:val="clear" w:color="auto" w:fill="FDFFFB"/>
        </w:rPr>
        <w:t>月</w:t>
      </w:r>
      <w:r w:rsidR="00592DA2">
        <w:rPr>
          <w:rFonts w:asciiTheme="minorEastAsia" w:eastAsiaTheme="minorEastAsia" w:hAnsiTheme="minorEastAsia" w:hint="eastAsia"/>
          <w:sz w:val="24"/>
          <w:szCs w:val="24"/>
          <w:shd w:val="clear" w:color="auto" w:fill="FDFFFB"/>
        </w:rPr>
        <w:t>8</w:t>
      </w:r>
      <w:r>
        <w:rPr>
          <w:rFonts w:asciiTheme="minorEastAsia" w:eastAsiaTheme="minorEastAsia" w:hAnsiTheme="minorEastAsia"/>
          <w:sz w:val="24"/>
          <w:szCs w:val="24"/>
          <w:shd w:val="clear" w:color="auto" w:fill="FDFFFB"/>
        </w:rPr>
        <w:t>日—20</w:t>
      </w:r>
      <w:r>
        <w:rPr>
          <w:rFonts w:asciiTheme="minorEastAsia" w:eastAsiaTheme="minorEastAsia" w:hAnsiTheme="minorEastAsia" w:hint="eastAsia"/>
          <w:sz w:val="24"/>
          <w:szCs w:val="24"/>
          <w:shd w:val="clear" w:color="auto" w:fill="FDFFFB"/>
        </w:rPr>
        <w:t>20</w:t>
      </w:r>
      <w:r>
        <w:rPr>
          <w:rFonts w:asciiTheme="minorEastAsia" w:eastAsiaTheme="minorEastAsia" w:hAnsiTheme="minorEastAsia"/>
          <w:sz w:val="24"/>
          <w:szCs w:val="24"/>
          <w:shd w:val="clear" w:color="auto" w:fill="FDFFFB"/>
        </w:rPr>
        <w:t>年</w:t>
      </w:r>
      <w:r>
        <w:rPr>
          <w:rFonts w:asciiTheme="minorEastAsia" w:eastAsiaTheme="minorEastAsia" w:hAnsiTheme="minorEastAsia" w:hint="eastAsia"/>
          <w:sz w:val="24"/>
          <w:szCs w:val="24"/>
          <w:shd w:val="clear" w:color="auto" w:fill="FDFFFB"/>
        </w:rPr>
        <w:t>1</w:t>
      </w:r>
      <w:r>
        <w:rPr>
          <w:rFonts w:asciiTheme="minorEastAsia" w:eastAsiaTheme="minorEastAsia" w:hAnsiTheme="minorEastAsia"/>
          <w:sz w:val="24"/>
          <w:szCs w:val="24"/>
          <w:shd w:val="clear" w:color="auto" w:fill="FDFFFB"/>
        </w:rPr>
        <w:t>月</w:t>
      </w:r>
      <w:r>
        <w:rPr>
          <w:rFonts w:asciiTheme="minorEastAsia" w:eastAsiaTheme="minorEastAsia" w:hAnsiTheme="minorEastAsia" w:hint="eastAsia"/>
          <w:sz w:val="24"/>
          <w:szCs w:val="24"/>
          <w:shd w:val="clear" w:color="auto" w:fill="FDFFFB"/>
        </w:rPr>
        <w:t>15</w:t>
      </w:r>
      <w:r>
        <w:rPr>
          <w:rFonts w:asciiTheme="minorEastAsia" w:eastAsiaTheme="minorEastAsia" w:hAnsiTheme="minorEastAsia"/>
          <w:sz w:val="24"/>
          <w:szCs w:val="24"/>
          <w:shd w:val="clear" w:color="auto" w:fill="FDFFFB"/>
        </w:rPr>
        <w:t>日</w:t>
      </w:r>
    </w:p>
    <w:p w:rsidR="00DC4C65" w:rsidRDefault="00491930">
      <w:pPr>
        <w:spacing w:line="500" w:lineRule="exact"/>
        <w:ind w:leftChars="100" w:left="210"/>
        <w:rPr>
          <w:rFonts w:asciiTheme="minorEastAsia" w:eastAsiaTheme="minorEastAsia" w:hAnsiTheme="minorEastAsia"/>
          <w:sz w:val="24"/>
          <w:szCs w:val="24"/>
          <w:shd w:val="clear" w:color="auto" w:fill="FDFFFB"/>
        </w:rPr>
      </w:pPr>
      <w:r>
        <w:rPr>
          <w:rFonts w:asciiTheme="minorEastAsia" w:eastAsiaTheme="minorEastAsia" w:hAnsiTheme="minorEastAsia" w:hint="eastAsia"/>
          <w:sz w:val="24"/>
          <w:szCs w:val="24"/>
          <w:shd w:val="clear" w:color="auto" w:fill="FDFFFB"/>
        </w:rPr>
        <w:t xml:space="preserve">    </w:t>
      </w:r>
      <w:r>
        <w:rPr>
          <w:rFonts w:asciiTheme="minorEastAsia" w:eastAsiaTheme="minorEastAsia" w:hAnsiTheme="minorEastAsia"/>
          <w:sz w:val="24"/>
          <w:szCs w:val="24"/>
          <w:shd w:val="clear" w:color="auto" w:fill="FDFFFB"/>
        </w:rPr>
        <w:t>2.领取方法：登录百大网站</w:t>
      </w:r>
      <w:r w:rsidR="006D4BBF" w:rsidRPr="006D4BBF">
        <w:fldChar w:fldCharType="begin"/>
      </w:r>
      <w:r>
        <w:instrText xml:space="preserve"> HYPERLINK "http://www.hfbh.com.cn/" \t "_blank" </w:instrText>
      </w:r>
      <w:r w:rsidR="006D4BBF" w:rsidRPr="006D4BBF">
        <w:fldChar w:fldCharType="separate"/>
      </w:r>
      <w:r>
        <w:rPr>
          <w:rStyle w:val="af0"/>
          <w:rFonts w:asciiTheme="minorEastAsia" w:eastAsiaTheme="minorEastAsia" w:hAnsiTheme="minorEastAsia"/>
          <w:sz w:val="24"/>
          <w:szCs w:val="24"/>
          <w:shd w:val="clear" w:color="auto" w:fill="FDFFFB"/>
        </w:rPr>
        <w:t>www.hfbh.com.cn</w:t>
      </w:r>
      <w:r w:rsidR="006D4BBF">
        <w:rPr>
          <w:rStyle w:val="af0"/>
          <w:rFonts w:asciiTheme="minorEastAsia" w:eastAsiaTheme="minorEastAsia" w:hAnsiTheme="minorEastAsia"/>
          <w:sz w:val="24"/>
          <w:szCs w:val="24"/>
          <w:shd w:val="clear" w:color="auto" w:fill="FDFFFB"/>
        </w:rPr>
        <w:fldChar w:fldCharType="end"/>
      </w:r>
      <w:r>
        <w:rPr>
          <w:rFonts w:asciiTheme="minorEastAsia" w:eastAsiaTheme="minorEastAsia" w:hAnsiTheme="minorEastAsia"/>
          <w:sz w:val="24"/>
          <w:szCs w:val="24"/>
          <w:shd w:val="clear" w:color="auto" w:fill="FDFFFB"/>
        </w:rPr>
        <w:t>→招商合作→招标公告下载标书（下载标书的投标单位按要求参加资格审查）。</w:t>
      </w:r>
    </w:p>
    <w:p w:rsidR="00DC4C65" w:rsidRDefault="00491930">
      <w:pPr>
        <w:spacing w:line="500" w:lineRule="exact"/>
        <w:ind w:leftChars="100" w:left="210"/>
        <w:rPr>
          <w:rStyle w:val="ae"/>
          <w:rFonts w:asciiTheme="minorEastAsia" w:eastAsiaTheme="minorEastAsia" w:hAnsiTheme="minorEastAsia"/>
          <w:sz w:val="24"/>
          <w:szCs w:val="24"/>
          <w:shd w:val="clear" w:color="auto" w:fill="FDFFFB"/>
        </w:rPr>
      </w:pPr>
      <w:r>
        <w:rPr>
          <w:rFonts w:asciiTheme="minorEastAsia" w:eastAsiaTheme="minorEastAsia" w:hAnsiTheme="minorEastAsia" w:hint="eastAsia"/>
          <w:sz w:val="24"/>
          <w:szCs w:val="24"/>
          <w:shd w:val="clear" w:color="auto" w:fill="FDFFFB"/>
        </w:rPr>
        <w:t xml:space="preserve">   </w:t>
      </w:r>
      <w:r>
        <w:rPr>
          <w:rStyle w:val="ae"/>
          <w:rFonts w:asciiTheme="minorEastAsia" w:eastAsiaTheme="minorEastAsia" w:hAnsiTheme="minorEastAsia"/>
          <w:sz w:val="24"/>
          <w:szCs w:val="24"/>
          <w:shd w:val="clear" w:color="auto" w:fill="FDFFFB"/>
        </w:rPr>
        <w:t>四、报名资格预审</w:t>
      </w:r>
      <w:r>
        <w:rPr>
          <w:rStyle w:val="ae"/>
          <w:rFonts w:asciiTheme="minorEastAsia" w:eastAsiaTheme="minorEastAsia" w:hAnsiTheme="minorEastAsia" w:hint="eastAsia"/>
          <w:sz w:val="24"/>
          <w:szCs w:val="24"/>
          <w:shd w:val="clear" w:color="auto" w:fill="FDFFFB"/>
        </w:rPr>
        <w:t xml:space="preserve">   </w:t>
      </w:r>
    </w:p>
    <w:p w:rsidR="00DC4C65" w:rsidRDefault="00491930">
      <w:pPr>
        <w:spacing w:line="500" w:lineRule="exact"/>
        <w:ind w:firstLineChars="300" w:firstLine="720"/>
        <w:rPr>
          <w:rFonts w:asciiTheme="minorEastAsia" w:eastAsiaTheme="minorEastAsia" w:hAnsiTheme="minorEastAsia"/>
          <w:sz w:val="24"/>
          <w:szCs w:val="24"/>
        </w:rPr>
      </w:pPr>
      <w:r>
        <w:rPr>
          <w:rFonts w:asciiTheme="minorEastAsia" w:eastAsiaTheme="minorEastAsia" w:hAnsiTheme="minorEastAsia" w:hint="eastAsia"/>
          <w:sz w:val="24"/>
          <w:szCs w:val="24"/>
        </w:rPr>
        <w:t>2020年1月15日15:00之前的每天9:00-12:00，14:00-17:00（周六下午、周日除外），意向投标人应携带本章第二条“</w:t>
      </w:r>
      <w:r>
        <w:rPr>
          <w:rFonts w:asciiTheme="minorEastAsia" w:eastAsiaTheme="minorEastAsia" w:hAnsiTheme="minorEastAsia" w:hint="eastAsia"/>
          <w:b/>
          <w:sz w:val="24"/>
          <w:szCs w:val="24"/>
        </w:rPr>
        <w:t>投标人要求</w:t>
      </w:r>
      <w:r>
        <w:rPr>
          <w:rFonts w:asciiTheme="minorEastAsia" w:eastAsiaTheme="minorEastAsia" w:hAnsiTheme="minorEastAsia" w:hint="eastAsia"/>
          <w:sz w:val="24"/>
          <w:szCs w:val="24"/>
        </w:rPr>
        <w:t>”中的相关材料（原件查看，复印件留存）至百大集团招投标管理部(合肥市黄山路596号A楼合肥百大集团1206室)接受资格审查，审查合格的投标单位以</w:t>
      </w:r>
      <w:r>
        <w:rPr>
          <w:rFonts w:asciiTheme="minorEastAsia" w:eastAsiaTheme="minorEastAsia" w:hAnsiTheme="minorEastAsia"/>
          <w:sz w:val="24"/>
          <w:szCs w:val="24"/>
          <w:shd w:val="clear" w:color="auto" w:fill="FDFFFB"/>
        </w:rPr>
        <w:t>转账方式缴纳投标保证金。</w:t>
      </w:r>
      <w:r>
        <w:rPr>
          <w:rFonts w:asciiTheme="minorEastAsia" w:eastAsiaTheme="minorEastAsia" w:hAnsiTheme="minorEastAsia" w:hint="eastAsia"/>
          <w:sz w:val="24"/>
          <w:szCs w:val="24"/>
        </w:rPr>
        <w:t>异地意向投标人可将资质文件原件扫描报审，报审邮箱：277351016@qq.com。</w:t>
      </w:r>
    </w:p>
    <w:p w:rsidR="00DC4C65" w:rsidRDefault="00491930">
      <w:pPr>
        <w:spacing w:line="500" w:lineRule="exact"/>
        <w:ind w:leftChars="100" w:left="210" w:firstLineChars="100" w:firstLine="241"/>
        <w:rPr>
          <w:rStyle w:val="ae"/>
          <w:rFonts w:asciiTheme="minorEastAsia" w:eastAsiaTheme="minorEastAsia" w:hAnsiTheme="minorEastAsia"/>
          <w:sz w:val="24"/>
          <w:szCs w:val="24"/>
          <w:shd w:val="clear" w:color="auto" w:fill="FDFFFB"/>
        </w:rPr>
      </w:pPr>
      <w:r>
        <w:rPr>
          <w:rStyle w:val="ae"/>
          <w:rFonts w:asciiTheme="minorEastAsia" w:eastAsiaTheme="minorEastAsia" w:hAnsiTheme="minorEastAsia"/>
          <w:sz w:val="24"/>
          <w:szCs w:val="24"/>
          <w:shd w:val="clear" w:color="auto" w:fill="FDFFFB"/>
        </w:rPr>
        <w:t>五、投标保证金</w:t>
      </w:r>
      <w:r>
        <w:rPr>
          <w:rStyle w:val="ae"/>
          <w:rFonts w:asciiTheme="minorEastAsia" w:eastAsiaTheme="minorEastAsia" w:hAnsiTheme="minorEastAsia" w:hint="eastAsia"/>
          <w:sz w:val="24"/>
          <w:szCs w:val="24"/>
          <w:shd w:val="clear" w:color="auto" w:fill="FDFFFB"/>
        </w:rPr>
        <w:t xml:space="preserve">   </w:t>
      </w:r>
    </w:p>
    <w:p w:rsidR="00DC4C65" w:rsidRDefault="00491930">
      <w:pPr>
        <w:spacing w:line="500" w:lineRule="exact"/>
        <w:ind w:firstLineChars="300" w:firstLine="720"/>
        <w:rPr>
          <w:rStyle w:val="apple-converted-space"/>
          <w:rFonts w:asciiTheme="minorEastAsia" w:eastAsiaTheme="minorEastAsia" w:hAnsiTheme="minorEastAsia"/>
          <w:sz w:val="24"/>
          <w:szCs w:val="24"/>
          <w:shd w:val="clear" w:color="auto" w:fill="FDFFFB"/>
        </w:rPr>
      </w:pPr>
      <w:r>
        <w:rPr>
          <w:rFonts w:asciiTheme="minorEastAsia" w:eastAsiaTheme="minorEastAsia" w:hAnsiTheme="minorEastAsia"/>
          <w:sz w:val="24"/>
          <w:szCs w:val="24"/>
          <w:shd w:val="clear" w:color="auto" w:fill="FDFFFB"/>
        </w:rPr>
        <w:t>20</w:t>
      </w:r>
      <w:r>
        <w:rPr>
          <w:rFonts w:asciiTheme="minorEastAsia" w:eastAsiaTheme="minorEastAsia" w:hAnsiTheme="minorEastAsia" w:hint="eastAsia"/>
          <w:sz w:val="24"/>
          <w:szCs w:val="24"/>
          <w:shd w:val="clear" w:color="auto" w:fill="FDFFFB"/>
        </w:rPr>
        <w:t>20</w:t>
      </w:r>
      <w:r>
        <w:rPr>
          <w:rFonts w:asciiTheme="minorEastAsia" w:eastAsiaTheme="minorEastAsia" w:hAnsiTheme="minorEastAsia"/>
          <w:sz w:val="24"/>
          <w:szCs w:val="24"/>
          <w:shd w:val="clear" w:color="auto" w:fill="FDFFFB"/>
        </w:rPr>
        <w:t>年</w:t>
      </w:r>
      <w:r>
        <w:rPr>
          <w:rFonts w:asciiTheme="minorEastAsia" w:eastAsiaTheme="minorEastAsia" w:hAnsiTheme="minorEastAsia" w:hint="eastAsia"/>
          <w:sz w:val="24"/>
          <w:szCs w:val="24"/>
          <w:shd w:val="clear" w:color="auto" w:fill="FDFFFB"/>
        </w:rPr>
        <w:t>1</w:t>
      </w:r>
      <w:r>
        <w:rPr>
          <w:rFonts w:asciiTheme="minorEastAsia" w:eastAsiaTheme="minorEastAsia" w:hAnsiTheme="minorEastAsia"/>
          <w:sz w:val="24"/>
          <w:szCs w:val="24"/>
          <w:shd w:val="clear" w:color="auto" w:fill="FDFFFB"/>
        </w:rPr>
        <w:t>月</w:t>
      </w:r>
      <w:r>
        <w:rPr>
          <w:rFonts w:asciiTheme="minorEastAsia" w:eastAsiaTheme="minorEastAsia" w:hAnsiTheme="minorEastAsia" w:hint="eastAsia"/>
          <w:sz w:val="24"/>
          <w:szCs w:val="24"/>
          <w:shd w:val="clear" w:color="auto" w:fill="FDFFFB"/>
        </w:rPr>
        <w:t>15</w:t>
      </w:r>
      <w:r>
        <w:rPr>
          <w:rFonts w:asciiTheme="minorEastAsia" w:eastAsiaTheme="minorEastAsia" w:hAnsiTheme="minorEastAsia"/>
          <w:sz w:val="24"/>
          <w:szCs w:val="24"/>
          <w:shd w:val="clear" w:color="auto" w:fill="FDFFFB"/>
        </w:rPr>
        <w:t>日1</w:t>
      </w:r>
      <w:r>
        <w:rPr>
          <w:rFonts w:asciiTheme="minorEastAsia" w:eastAsiaTheme="minorEastAsia" w:hAnsiTheme="minorEastAsia" w:hint="eastAsia"/>
          <w:sz w:val="24"/>
          <w:szCs w:val="24"/>
          <w:shd w:val="clear" w:color="auto" w:fill="FDFFFB"/>
        </w:rPr>
        <w:t>7</w:t>
      </w:r>
      <w:r>
        <w:rPr>
          <w:rFonts w:asciiTheme="minorEastAsia" w:eastAsiaTheme="minorEastAsia" w:hAnsiTheme="minorEastAsia"/>
          <w:sz w:val="24"/>
          <w:szCs w:val="24"/>
          <w:shd w:val="clear" w:color="auto" w:fill="FDFFFB"/>
        </w:rPr>
        <w:t>:00前（以实际到账时间为准）</w:t>
      </w:r>
      <w:r>
        <w:rPr>
          <w:rFonts w:asciiTheme="minorEastAsia" w:eastAsiaTheme="minorEastAsia" w:hAnsiTheme="minorEastAsia" w:hint="eastAsia"/>
          <w:sz w:val="24"/>
          <w:szCs w:val="24"/>
          <w:shd w:val="clear" w:color="auto" w:fill="FDFFFB"/>
        </w:rPr>
        <w:t>，</w:t>
      </w:r>
      <w:r>
        <w:rPr>
          <w:rFonts w:asciiTheme="minorEastAsia" w:eastAsiaTheme="minorEastAsia" w:hAnsiTheme="minorEastAsia"/>
          <w:sz w:val="24"/>
          <w:szCs w:val="24"/>
          <w:shd w:val="clear" w:color="auto" w:fill="FDFFFB"/>
        </w:rPr>
        <w:t>投标人缴纳投标保证金</w:t>
      </w:r>
      <w:r>
        <w:rPr>
          <w:rFonts w:asciiTheme="minorEastAsia" w:eastAsiaTheme="minorEastAsia" w:hAnsiTheme="minorEastAsia" w:hint="eastAsia"/>
          <w:b/>
          <w:color w:val="000000" w:themeColor="text1"/>
          <w:sz w:val="24"/>
          <w:szCs w:val="24"/>
          <w:shd w:val="clear" w:color="auto" w:fill="FDFFFB"/>
        </w:rPr>
        <w:t>壹万</w:t>
      </w:r>
      <w:r>
        <w:rPr>
          <w:rFonts w:asciiTheme="minorEastAsia" w:eastAsiaTheme="minorEastAsia" w:hAnsiTheme="minorEastAsia"/>
          <w:b/>
          <w:sz w:val="24"/>
          <w:szCs w:val="24"/>
          <w:shd w:val="clear" w:color="auto" w:fill="FDFFFB"/>
        </w:rPr>
        <w:t>元整</w:t>
      </w:r>
      <w:r>
        <w:rPr>
          <w:rFonts w:asciiTheme="minorEastAsia" w:eastAsiaTheme="minorEastAsia" w:hAnsiTheme="minorEastAsia"/>
          <w:sz w:val="24"/>
          <w:szCs w:val="24"/>
          <w:shd w:val="clear" w:color="auto" w:fill="FDFFFB"/>
        </w:rPr>
        <w:t>，</w:t>
      </w:r>
      <w:r>
        <w:rPr>
          <w:rFonts w:asciiTheme="minorEastAsia" w:eastAsiaTheme="minorEastAsia" w:hAnsiTheme="minorEastAsia" w:hint="eastAsia"/>
          <w:sz w:val="24"/>
          <w:szCs w:val="24"/>
          <w:shd w:val="clear" w:color="auto" w:fill="FDFFFB"/>
        </w:rPr>
        <w:t>缴纳方式可现金可转账。</w:t>
      </w:r>
      <w:r>
        <w:rPr>
          <w:rFonts w:asciiTheme="minorEastAsia" w:eastAsiaTheme="minorEastAsia" w:hAnsiTheme="minorEastAsia"/>
          <w:sz w:val="24"/>
          <w:szCs w:val="24"/>
          <w:shd w:val="clear" w:color="auto" w:fill="FDFFFB"/>
        </w:rPr>
        <w:t>如中标，待缴纳履约保证金后无息退还；如未中标，招标结束后无息退还。</w:t>
      </w:r>
      <w:r>
        <w:rPr>
          <w:rStyle w:val="apple-converted-space"/>
          <w:rFonts w:asciiTheme="minorEastAsia" w:eastAsiaTheme="minorEastAsia" w:hAnsiTheme="minorEastAsia"/>
          <w:sz w:val="24"/>
          <w:szCs w:val="24"/>
          <w:shd w:val="clear" w:color="auto" w:fill="FDFFFB"/>
        </w:rPr>
        <w:t> </w:t>
      </w:r>
    </w:p>
    <w:p w:rsidR="00DC4C65" w:rsidRDefault="00491930">
      <w:pPr>
        <w:spacing w:line="500" w:lineRule="exact"/>
        <w:ind w:leftChars="100" w:left="210"/>
        <w:rPr>
          <w:rFonts w:asciiTheme="minorEastAsia" w:eastAsiaTheme="minorEastAsia" w:hAnsiTheme="minorEastAsia"/>
          <w:sz w:val="24"/>
          <w:szCs w:val="24"/>
        </w:rPr>
      </w:pPr>
      <w:r>
        <w:rPr>
          <w:rFonts w:asciiTheme="minorEastAsia" w:eastAsiaTheme="minorEastAsia" w:hAnsiTheme="minorEastAsia" w:cs="宋体" w:hint="eastAsia"/>
          <w:b/>
          <w:bCs/>
          <w:color w:val="000000"/>
          <w:kern w:val="0"/>
          <w:sz w:val="24"/>
          <w:szCs w:val="24"/>
          <w:lang w:val="zh-CN"/>
        </w:rPr>
        <w:t>转账资料：</w:t>
      </w:r>
      <w:r>
        <w:rPr>
          <w:rFonts w:asciiTheme="minorEastAsia" w:eastAsiaTheme="minorEastAsia" w:hAnsiTheme="minorEastAsia" w:hint="eastAsia"/>
          <w:sz w:val="24"/>
          <w:szCs w:val="24"/>
        </w:rPr>
        <w:t>名称：合百集团黄山百大商厦有限公司</w:t>
      </w:r>
    </w:p>
    <w:p w:rsidR="00DC4C65" w:rsidRDefault="00491930">
      <w:pPr>
        <w:spacing w:line="500" w:lineRule="exact"/>
        <w:ind w:leftChars="100" w:left="210" w:firstLineChars="500" w:firstLine="1200"/>
        <w:rPr>
          <w:rFonts w:asciiTheme="minorEastAsia" w:eastAsiaTheme="minorEastAsia" w:hAnsiTheme="minorEastAsia"/>
          <w:sz w:val="24"/>
          <w:szCs w:val="24"/>
        </w:rPr>
      </w:pPr>
      <w:r>
        <w:rPr>
          <w:rFonts w:asciiTheme="minorEastAsia" w:eastAsiaTheme="minorEastAsia" w:hAnsiTheme="minorEastAsia" w:hint="eastAsia"/>
          <w:sz w:val="24"/>
          <w:szCs w:val="24"/>
        </w:rPr>
        <w:t>开户行：黄山市中行</w:t>
      </w:r>
    </w:p>
    <w:p w:rsidR="00DC4C65" w:rsidRDefault="00491930">
      <w:pPr>
        <w:spacing w:line="500" w:lineRule="exact"/>
        <w:ind w:leftChars="100" w:left="210" w:firstLineChars="500" w:firstLine="1200"/>
        <w:rPr>
          <w:rFonts w:asciiTheme="minorEastAsia" w:eastAsiaTheme="minorEastAsia" w:hAnsiTheme="minorEastAsia" w:cs="宋体"/>
          <w:color w:val="000000"/>
          <w:kern w:val="0"/>
          <w:sz w:val="24"/>
          <w:szCs w:val="24"/>
          <w:lang w:val="zh-CN"/>
        </w:rPr>
      </w:pPr>
      <w:r>
        <w:rPr>
          <w:rFonts w:asciiTheme="minorEastAsia" w:eastAsiaTheme="minorEastAsia" w:hAnsiTheme="minorEastAsia" w:hint="eastAsia"/>
          <w:sz w:val="24"/>
          <w:szCs w:val="24"/>
        </w:rPr>
        <w:t>账号：188705498138（</w:t>
      </w:r>
      <w:r>
        <w:rPr>
          <w:rFonts w:asciiTheme="minorEastAsia" w:eastAsiaTheme="minorEastAsia" w:hAnsiTheme="minorEastAsia" w:cs="宋体" w:hint="eastAsia"/>
          <w:color w:val="000000"/>
          <w:kern w:val="0"/>
          <w:sz w:val="24"/>
          <w:szCs w:val="24"/>
          <w:lang w:val="zh-CN"/>
        </w:rPr>
        <w:t>转帐时请备注“</w:t>
      </w:r>
      <w:r>
        <w:rPr>
          <w:rFonts w:asciiTheme="minorEastAsia" w:eastAsiaTheme="minorEastAsia" w:hAnsiTheme="minorEastAsia" w:cs="宋体" w:hint="eastAsia"/>
          <w:kern w:val="0"/>
          <w:sz w:val="24"/>
          <w:szCs w:val="24"/>
        </w:rPr>
        <w:t>LED电子屏运营招商</w:t>
      </w:r>
      <w:r>
        <w:rPr>
          <w:rFonts w:asciiTheme="minorEastAsia" w:eastAsiaTheme="minorEastAsia" w:hAnsiTheme="minorEastAsia"/>
          <w:sz w:val="24"/>
          <w:szCs w:val="24"/>
          <w:shd w:val="clear" w:color="auto" w:fill="FDFFFB"/>
        </w:rPr>
        <w:t>项目</w:t>
      </w:r>
      <w:r>
        <w:rPr>
          <w:rFonts w:asciiTheme="minorEastAsia" w:eastAsiaTheme="minorEastAsia" w:hAnsiTheme="minorEastAsia" w:cs="宋体" w:hint="eastAsia"/>
          <w:color w:val="000000"/>
          <w:kern w:val="0"/>
          <w:sz w:val="24"/>
          <w:szCs w:val="24"/>
          <w:lang w:val="zh-CN"/>
        </w:rPr>
        <w:t>投标保证金”</w:t>
      </w:r>
      <w:r>
        <w:rPr>
          <w:rFonts w:asciiTheme="minorEastAsia" w:eastAsiaTheme="minorEastAsia" w:hAnsiTheme="minorEastAsia" w:hint="eastAsia"/>
          <w:sz w:val="24"/>
          <w:szCs w:val="24"/>
        </w:rPr>
        <w:t xml:space="preserve"> ）</w:t>
      </w:r>
    </w:p>
    <w:p w:rsidR="00DC4C65" w:rsidRDefault="00491930">
      <w:pPr>
        <w:spacing w:line="500" w:lineRule="exact"/>
        <w:ind w:leftChars="100" w:left="210"/>
        <w:rPr>
          <w:rFonts w:asciiTheme="minorEastAsia" w:eastAsiaTheme="minorEastAsia" w:hAnsiTheme="minorEastAsia"/>
          <w:sz w:val="24"/>
          <w:szCs w:val="24"/>
        </w:rPr>
      </w:pPr>
      <w:r>
        <w:rPr>
          <w:rFonts w:asciiTheme="minorEastAsia" w:eastAsiaTheme="minorEastAsia" w:hAnsiTheme="minorEastAsia" w:hint="eastAsia"/>
          <w:b/>
          <w:sz w:val="24"/>
          <w:szCs w:val="24"/>
        </w:rPr>
        <w:t xml:space="preserve">   六、开标时间：</w:t>
      </w:r>
      <w:r>
        <w:rPr>
          <w:rFonts w:asciiTheme="minorEastAsia" w:eastAsiaTheme="minorEastAsia" w:hAnsiTheme="minorEastAsia" w:hint="eastAsia"/>
          <w:sz w:val="24"/>
          <w:szCs w:val="24"/>
        </w:rPr>
        <w:t>2019年1月16日14:30（如有调整，另行通知）</w:t>
      </w:r>
    </w:p>
    <w:p w:rsidR="00DC4C65" w:rsidRDefault="00491930">
      <w:pPr>
        <w:spacing w:line="500" w:lineRule="exact"/>
        <w:ind w:leftChars="328" w:left="689"/>
        <w:rPr>
          <w:rFonts w:asciiTheme="minorEastAsia" w:eastAsiaTheme="minorEastAsia" w:hAnsiTheme="minorEastAsia"/>
          <w:sz w:val="24"/>
          <w:szCs w:val="24"/>
        </w:rPr>
      </w:pPr>
      <w:r>
        <w:rPr>
          <w:rFonts w:asciiTheme="minorEastAsia" w:eastAsiaTheme="minorEastAsia" w:hAnsiTheme="minorEastAsia" w:hint="eastAsia"/>
          <w:b/>
          <w:sz w:val="24"/>
          <w:szCs w:val="24"/>
        </w:rPr>
        <w:t xml:space="preserve">    开标地点：</w:t>
      </w:r>
      <w:r>
        <w:rPr>
          <w:rFonts w:asciiTheme="minorEastAsia" w:eastAsiaTheme="minorEastAsia" w:hAnsiTheme="minorEastAsia" w:hint="eastAsia"/>
          <w:sz w:val="24"/>
          <w:szCs w:val="24"/>
        </w:rPr>
        <w:t>合肥市黄山路596号A楼合肥百大集团12楼开标室</w:t>
      </w:r>
      <w:r>
        <w:rPr>
          <w:rStyle w:val="apple-converted-space"/>
          <w:rFonts w:asciiTheme="minorEastAsia" w:eastAsiaTheme="minorEastAsia" w:hAnsiTheme="minorEastAsia"/>
          <w:sz w:val="24"/>
          <w:szCs w:val="24"/>
          <w:shd w:val="clear" w:color="auto" w:fill="FDFFFB"/>
        </w:rPr>
        <w:t> </w:t>
      </w:r>
    </w:p>
    <w:p w:rsidR="00DC4C65" w:rsidRDefault="00491930">
      <w:pPr>
        <w:spacing w:line="500" w:lineRule="exact"/>
        <w:ind w:leftChars="328" w:left="689"/>
        <w:rPr>
          <w:rFonts w:asciiTheme="minorEastAsia" w:eastAsiaTheme="minorEastAsia" w:hAnsiTheme="minorEastAsia"/>
          <w:sz w:val="24"/>
          <w:szCs w:val="24"/>
        </w:rPr>
      </w:pPr>
      <w:r>
        <w:rPr>
          <w:rStyle w:val="ae"/>
          <w:rFonts w:asciiTheme="minorEastAsia" w:eastAsiaTheme="minorEastAsia" w:hAnsiTheme="minorEastAsia"/>
          <w:sz w:val="24"/>
          <w:szCs w:val="24"/>
          <w:shd w:val="clear" w:color="auto" w:fill="FDFFFB"/>
        </w:rPr>
        <w:t>七、联 系 人：</w:t>
      </w:r>
      <w:r>
        <w:rPr>
          <w:rFonts w:asciiTheme="minorEastAsia" w:eastAsiaTheme="minorEastAsia" w:hAnsiTheme="minorEastAsia" w:hint="eastAsia"/>
          <w:kern w:val="0"/>
          <w:sz w:val="24"/>
          <w:szCs w:val="24"/>
        </w:rPr>
        <w:t>（报名资质审查）朱  工 0551－65771025</w:t>
      </w:r>
    </w:p>
    <w:p w:rsidR="00DC4C65" w:rsidRDefault="00491930">
      <w:pPr>
        <w:pStyle w:val="p0"/>
        <w:spacing w:line="500" w:lineRule="exact"/>
        <w:ind w:leftChars="100" w:left="210" w:firstLine="480"/>
        <w:jc w:val="left"/>
        <w:rPr>
          <w:rFonts w:asciiTheme="minorEastAsia" w:eastAsiaTheme="minorEastAsia" w:hAnsiTheme="minorEastAsia"/>
          <w:sz w:val="24"/>
          <w:szCs w:val="24"/>
          <w:shd w:val="clear" w:color="auto" w:fill="FDFFFB"/>
        </w:rPr>
      </w:pPr>
      <w:r>
        <w:rPr>
          <w:rFonts w:asciiTheme="minorEastAsia" w:eastAsiaTheme="minorEastAsia" w:hAnsiTheme="minorEastAsia" w:hint="eastAsia"/>
          <w:sz w:val="24"/>
          <w:szCs w:val="24"/>
          <w:shd w:val="clear" w:color="auto" w:fill="FDFFFB"/>
        </w:rPr>
        <w:t xml:space="preserve">              </w:t>
      </w:r>
      <w:r>
        <w:rPr>
          <w:rFonts w:asciiTheme="minorEastAsia" w:eastAsiaTheme="minorEastAsia" w:hAnsiTheme="minorEastAsia"/>
          <w:sz w:val="24"/>
          <w:szCs w:val="24"/>
          <w:shd w:val="clear" w:color="auto" w:fill="FDFFFB"/>
        </w:rPr>
        <w:t>（项目情况咨询）</w:t>
      </w:r>
      <w:r>
        <w:rPr>
          <w:rFonts w:asciiTheme="minorEastAsia" w:eastAsiaTheme="minorEastAsia" w:hAnsiTheme="minorEastAsia" w:hint="eastAsia"/>
          <w:sz w:val="24"/>
          <w:szCs w:val="24"/>
          <w:shd w:val="clear" w:color="auto" w:fill="FDFFFB"/>
        </w:rPr>
        <w:t>程  工 0559-2524528</w:t>
      </w:r>
    </w:p>
    <w:p w:rsidR="00DC4C65" w:rsidRDefault="006D4BBF">
      <w:pPr>
        <w:pStyle w:val="p0"/>
        <w:spacing w:line="420" w:lineRule="exact"/>
        <w:ind w:leftChars="100" w:left="210" w:firstLine="480"/>
        <w:jc w:val="left"/>
      </w:pPr>
      <w:r>
        <w:pict>
          <v:rect id="图片 1" o:spid="_x0000_s1026" style="width:24.75pt;height:24.75pt;mso-position-horizontal-relative:char;mso-position-vertical-relative:line" o:gfxdata="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" filled="f" stroked="f">
            <o:lock v:ext="edit" aspectratio="t"/>
            <w10:wrap type="none"/>
            <w10:anchorlock/>
          </v:rect>
        </w:pict>
      </w:r>
    </w:p>
    <w:p w:rsidR="00DC4C65" w:rsidRDefault="00DC4C65">
      <w:pPr>
        <w:pStyle w:val="p0"/>
        <w:spacing w:line="420" w:lineRule="exact"/>
        <w:ind w:leftChars="100" w:left="210" w:firstLine="480"/>
        <w:jc w:val="left"/>
      </w:pPr>
    </w:p>
    <w:p w:rsidR="00DC4C65" w:rsidRDefault="00DC4C65">
      <w:pPr>
        <w:pStyle w:val="p0"/>
        <w:spacing w:line="420" w:lineRule="exact"/>
        <w:ind w:leftChars="100" w:left="210" w:firstLine="480"/>
        <w:jc w:val="left"/>
      </w:pPr>
    </w:p>
    <w:p w:rsidR="00DC4C65" w:rsidRDefault="00DC4C65">
      <w:pPr>
        <w:pStyle w:val="p0"/>
        <w:spacing w:line="420" w:lineRule="exact"/>
        <w:ind w:leftChars="100" w:left="210" w:firstLine="480"/>
        <w:jc w:val="left"/>
      </w:pPr>
    </w:p>
    <w:p w:rsidR="00DC4C65" w:rsidRDefault="00DC4C65">
      <w:pPr>
        <w:pStyle w:val="p0"/>
        <w:spacing w:line="420" w:lineRule="exact"/>
        <w:ind w:leftChars="100" w:left="210" w:firstLine="480"/>
        <w:jc w:val="left"/>
      </w:pPr>
    </w:p>
    <w:p w:rsidR="00DC4C65" w:rsidRDefault="00DC4C65">
      <w:pPr>
        <w:pStyle w:val="p0"/>
        <w:spacing w:line="420" w:lineRule="exact"/>
        <w:ind w:leftChars="100" w:left="210" w:firstLine="480"/>
        <w:jc w:val="left"/>
      </w:pPr>
    </w:p>
    <w:p w:rsidR="00DC4C65" w:rsidRDefault="00DC4C65">
      <w:pPr>
        <w:pStyle w:val="p0"/>
        <w:spacing w:line="420" w:lineRule="exact"/>
        <w:ind w:leftChars="100" w:left="210" w:firstLine="480"/>
        <w:jc w:val="left"/>
      </w:pPr>
    </w:p>
    <w:p w:rsidR="00DC4C65" w:rsidRDefault="00491930">
      <w:pPr>
        <w:spacing w:line="560" w:lineRule="exact"/>
        <w:ind w:leftChars="328" w:left="689" w:firstLineChars="700" w:firstLine="1968"/>
        <w:rPr>
          <w:rFonts w:asciiTheme="minorEastAsia" w:eastAsiaTheme="minorEastAsia" w:hAnsiTheme="minorEastAsia" w:cs="宋体"/>
          <w:kern w:val="0"/>
          <w:sz w:val="24"/>
          <w:szCs w:val="24"/>
        </w:rPr>
      </w:pPr>
      <w:r>
        <w:rPr>
          <w:rFonts w:ascii="宋体" w:hAnsi="宋体" w:cs="宋体" w:hint="eastAsia"/>
          <w:b/>
          <w:bCs/>
          <w:kern w:val="0"/>
          <w:sz w:val="28"/>
          <w:szCs w:val="28"/>
        </w:rPr>
        <w:lastRenderedPageBreak/>
        <w:t xml:space="preserve">       </w:t>
      </w:r>
      <w:r>
        <w:rPr>
          <w:rFonts w:asciiTheme="minorEastAsia" w:eastAsiaTheme="minorEastAsia" w:hAnsiTheme="minorEastAsia" w:cs="宋体" w:hint="eastAsia"/>
          <w:b/>
          <w:bCs/>
          <w:kern w:val="0"/>
          <w:sz w:val="24"/>
          <w:szCs w:val="24"/>
        </w:rPr>
        <w:t>第二章   投标须知</w:t>
      </w:r>
    </w:p>
    <w:p w:rsidR="00DC4C65" w:rsidRDefault="00491930">
      <w:pPr>
        <w:spacing w:line="560" w:lineRule="exact"/>
        <w:ind w:leftChars="100" w:left="210"/>
        <w:rPr>
          <w:rFonts w:asciiTheme="minorEastAsia" w:eastAsiaTheme="minorEastAsia" w:hAnsiTheme="minorEastAsia" w:cs="宋体"/>
          <w:b/>
          <w:bCs/>
          <w:kern w:val="0"/>
          <w:sz w:val="24"/>
          <w:szCs w:val="24"/>
        </w:rPr>
      </w:pPr>
      <w:r>
        <w:rPr>
          <w:rFonts w:asciiTheme="minorEastAsia" w:eastAsiaTheme="minorEastAsia" w:hAnsiTheme="minorEastAsia" w:cs="宋体" w:hint="eastAsia"/>
          <w:b/>
          <w:bCs/>
          <w:kern w:val="0"/>
          <w:sz w:val="24"/>
          <w:szCs w:val="24"/>
        </w:rPr>
        <w:t>一、说明及注意事项</w:t>
      </w:r>
    </w:p>
    <w:p w:rsidR="00DC4C65" w:rsidRDefault="00491930">
      <w:pPr>
        <w:spacing w:line="560" w:lineRule="exact"/>
        <w:ind w:leftChars="100" w:left="210"/>
        <w:rPr>
          <w:rFonts w:asciiTheme="minorEastAsia" w:eastAsiaTheme="minorEastAsia" w:hAnsiTheme="minorEastAsia" w:cs="宋体"/>
          <w:kern w:val="0"/>
          <w:sz w:val="24"/>
          <w:szCs w:val="24"/>
        </w:rPr>
      </w:pPr>
      <w:r>
        <w:rPr>
          <w:rFonts w:asciiTheme="minorEastAsia" w:eastAsiaTheme="minorEastAsia" w:hAnsiTheme="minorEastAsia" w:cs="宋体"/>
          <w:kern w:val="0"/>
          <w:sz w:val="24"/>
          <w:szCs w:val="24"/>
        </w:rPr>
        <w:t>1.</w:t>
      </w:r>
      <w:r>
        <w:rPr>
          <w:rFonts w:asciiTheme="minorEastAsia" w:eastAsiaTheme="minorEastAsia" w:hAnsiTheme="minorEastAsia" w:cs="宋体" w:hint="eastAsia"/>
          <w:kern w:val="0"/>
          <w:sz w:val="24"/>
          <w:szCs w:val="24"/>
        </w:rPr>
        <w:t>投标文件的编写要求</w:t>
      </w:r>
    </w:p>
    <w:p w:rsidR="00DC4C65" w:rsidRDefault="00491930">
      <w:pPr>
        <w:spacing w:line="560" w:lineRule="exact"/>
        <w:ind w:leftChars="100" w:left="210"/>
        <w:rPr>
          <w:rFonts w:asciiTheme="minorEastAsia" w:eastAsiaTheme="minorEastAsia" w:hAnsiTheme="minorEastAsia" w:cs="宋体"/>
          <w:kern w:val="0"/>
          <w:sz w:val="24"/>
          <w:szCs w:val="24"/>
        </w:rPr>
      </w:pPr>
      <w:r>
        <w:rPr>
          <w:rFonts w:asciiTheme="minorEastAsia" w:eastAsiaTheme="minorEastAsia" w:hAnsiTheme="minorEastAsia" w:cs="宋体"/>
          <w:kern w:val="0"/>
          <w:sz w:val="24"/>
          <w:szCs w:val="24"/>
        </w:rPr>
        <w:t>1.1</w:t>
      </w:r>
      <w:r>
        <w:rPr>
          <w:rFonts w:asciiTheme="minorEastAsia" w:eastAsiaTheme="minorEastAsia" w:hAnsiTheme="minorEastAsia" w:cs="宋体" w:hint="eastAsia"/>
          <w:kern w:val="0"/>
          <w:sz w:val="24"/>
          <w:szCs w:val="24"/>
        </w:rPr>
        <w:t>投标人须以招标人正式发布的《招标文件》为制作《投标文件》的依据；</w:t>
      </w:r>
    </w:p>
    <w:p w:rsidR="00DC4C65" w:rsidRDefault="00491930">
      <w:pPr>
        <w:spacing w:line="560" w:lineRule="exact"/>
        <w:ind w:leftChars="100" w:left="210"/>
        <w:rPr>
          <w:rFonts w:asciiTheme="minorEastAsia" w:eastAsiaTheme="minorEastAsia" w:hAnsiTheme="minorEastAsia" w:cs="宋体"/>
          <w:kern w:val="0"/>
          <w:sz w:val="24"/>
          <w:szCs w:val="24"/>
        </w:rPr>
      </w:pPr>
      <w:r>
        <w:rPr>
          <w:rFonts w:asciiTheme="minorEastAsia" w:eastAsiaTheme="minorEastAsia" w:hAnsiTheme="minorEastAsia" w:cs="宋体"/>
          <w:kern w:val="0"/>
          <w:sz w:val="24"/>
          <w:szCs w:val="24"/>
        </w:rPr>
        <w:t>1.2</w:t>
      </w:r>
      <w:r>
        <w:rPr>
          <w:rFonts w:asciiTheme="minorEastAsia" w:eastAsiaTheme="minorEastAsia" w:hAnsiTheme="minorEastAsia" w:cs="宋体" w:hint="eastAsia"/>
          <w:kern w:val="0"/>
          <w:sz w:val="24"/>
          <w:szCs w:val="24"/>
        </w:rPr>
        <w:t>投标人应仔细阅读招标文件的所有内容，按招标文件的要求提供投标文件，并保证所提供的全部资料真实有效；</w:t>
      </w:r>
    </w:p>
    <w:p w:rsidR="00DC4C65" w:rsidRDefault="00491930">
      <w:pPr>
        <w:spacing w:line="560" w:lineRule="exact"/>
        <w:ind w:leftChars="100" w:left="210"/>
        <w:rPr>
          <w:rFonts w:asciiTheme="minorEastAsia" w:eastAsiaTheme="minorEastAsia" w:hAnsiTheme="minorEastAsia" w:cs="宋体"/>
          <w:kern w:val="0"/>
          <w:sz w:val="24"/>
          <w:szCs w:val="24"/>
        </w:rPr>
      </w:pPr>
      <w:r>
        <w:rPr>
          <w:rFonts w:asciiTheme="minorEastAsia" w:eastAsiaTheme="minorEastAsia" w:hAnsiTheme="minorEastAsia" w:cs="宋体"/>
          <w:kern w:val="0"/>
          <w:sz w:val="24"/>
          <w:szCs w:val="24"/>
        </w:rPr>
        <w:t>1.3</w:t>
      </w:r>
      <w:r>
        <w:rPr>
          <w:rFonts w:asciiTheme="minorEastAsia" w:eastAsiaTheme="minorEastAsia" w:hAnsiTheme="minorEastAsia" w:cs="宋体" w:hint="eastAsia"/>
          <w:kern w:val="0"/>
          <w:sz w:val="24"/>
          <w:szCs w:val="24"/>
        </w:rPr>
        <w:t>投标文件的书面内容不得涂抹或改写；</w:t>
      </w:r>
    </w:p>
    <w:p w:rsidR="00DC4C65" w:rsidRDefault="00491930">
      <w:pPr>
        <w:spacing w:line="560" w:lineRule="exact"/>
        <w:ind w:leftChars="100" w:left="210"/>
        <w:rPr>
          <w:rFonts w:asciiTheme="minorEastAsia" w:eastAsiaTheme="minorEastAsia" w:hAnsiTheme="minorEastAsia" w:cs="宋体"/>
          <w:kern w:val="0"/>
          <w:sz w:val="24"/>
          <w:szCs w:val="24"/>
        </w:rPr>
      </w:pPr>
      <w:r>
        <w:rPr>
          <w:rFonts w:asciiTheme="minorEastAsia" w:eastAsiaTheme="minorEastAsia" w:hAnsiTheme="minorEastAsia" w:cs="宋体"/>
          <w:kern w:val="0"/>
          <w:sz w:val="24"/>
          <w:szCs w:val="24"/>
        </w:rPr>
        <w:t>1.4</w:t>
      </w:r>
      <w:r>
        <w:rPr>
          <w:rFonts w:asciiTheme="minorEastAsia" w:eastAsiaTheme="minorEastAsia" w:hAnsiTheme="minorEastAsia" w:cs="宋体" w:hint="eastAsia"/>
          <w:kern w:val="0"/>
          <w:sz w:val="24"/>
          <w:szCs w:val="24"/>
        </w:rPr>
        <w:t>满足本招标文件规定的其它要求。</w:t>
      </w:r>
    </w:p>
    <w:p w:rsidR="00DC4C65" w:rsidRDefault="00491930">
      <w:pPr>
        <w:spacing w:line="560" w:lineRule="exact"/>
        <w:ind w:leftChars="100" w:left="210"/>
        <w:rPr>
          <w:rFonts w:asciiTheme="minorEastAsia" w:eastAsiaTheme="minorEastAsia" w:hAnsiTheme="minorEastAsia" w:cs="宋体"/>
          <w:b/>
          <w:bCs/>
          <w:kern w:val="0"/>
          <w:sz w:val="24"/>
          <w:szCs w:val="24"/>
        </w:rPr>
      </w:pPr>
      <w:r>
        <w:rPr>
          <w:rFonts w:asciiTheme="minorEastAsia" w:eastAsiaTheme="minorEastAsia" w:hAnsiTheme="minorEastAsia" w:cs="宋体"/>
          <w:b/>
          <w:bCs/>
          <w:kern w:val="0"/>
          <w:sz w:val="24"/>
          <w:szCs w:val="24"/>
        </w:rPr>
        <w:t>2.</w:t>
      </w:r>
      <w:r>
        <w:rPr>
          <w:rFonts w:asciiTheme="minorEastAsia" w:eastAsiaTheme="minorEastAsia" w:hAnsiTheme="minorEastAsia" w:cs="宋体" w:hint="eastAsia"/>
          <w:b/>
          <w:bCs/>
          <w:kern w:val="0"/>
          <w:sz w:val="24"/>
          <w:szCs w:val="24"/>
        </w:rPr>
        <w:t>投标文件由以下部分构成</w:t>
      </w:r>
    </w:p>
    <w:p w:rsidR="00DC4C65" w:rsidRDefault="00491930">
      <w:pPr>
        <w:spacing w:line="560" w:lineRule="exact"/>
        <w:ind w:leftChars="100" w:left="210"/>
        <w:rPr>
          <w:rFonts w:asciiTheme="minorEastAsia" w:eastAsiaTheme="minorEastAsia" w:hAnsiTheme="minorEastAsia" w:cs="宋体"/>
          <w:kern w:val="0"/>
          <w:sz w:val="24"/>
          <w:szCs w:val="24"/>
        </w:rPr>
      </w:pPr>
      <w:r>
        <w:rPr>
          <w:rFonts w:asciiTheme="minorEastAsia" w:eastAsiaTheme="minorEastAsia" w:hAnsiTheme="minorEastAsia" w:cs="宋体"/>
          <w:kern w:val="0"/>
          <w:sz w:val="24"/>
          <w:szCs w:val="24"/>
        </w:rPr>
        <w:t>2.1</w:t>
      </w:r>
      <w:r>
        <w:rPr>
          <w:rFonts w:asciiTheme="minorEastAsia" w:eastAsiaTheme="minorEastAsia" w:hAnsiTheme="minorEastAsia" w:cs="宋体" w:hint="eastAsia"/>
          <w:kern w:val="0"/>
          <w:sz w:val="24"/>
          <w:szCs w:val="24"/>
        </w:rPr>
        <w:t>投标承诺书、开标一览表、投标事项承诺等；</w:t>
      </w:r>
    </w:p>
    <w:p w:rsidR="00DC4C65" w:rsidRDefault="00491930">
      <w:pPr>
        <w:spacing w:line="560" w:lineRule="exact"/>
        <w:ind w:leftChars="100" w:left="210"/>
        <w:rPr>
          <w:rFonts w:asciiTheme="minorEastAsia" w:eastAsiaTheme="minorEastAsia" w:hAnsiTheme="minorEastAsia" w:cs="宋体"/>
          <w:kern w:val="0"/>
          <w:sz w:val="24"/>
          <w:szCs w:val="24"/>
        </w:rPr>
      </w:pPr>
      <w:r>
        <w:rPr>
          <w:rFonts w:asciiTheme="minorEastAsia" w:eastAsiaTheme="minorEastAsia" w:hAnsiTheme="minorEastAsia" w:cs="宋体"/>
          <w:kern w:val="0"/>
          <w:sz w:val="24"/>
          <w:szCs w:val="24"/>
        </w:rPr>
        <w:t>2.2</w:t>
      </w:r>
      <w:r>
        <w:rPr>
          <w:rFonts w:asciiTheme="minorEastAsia" w:eastAsiaTheme="minorEastAsia" w:hAnsiTheme="minorEastAsia" w:cs="宋体" w:hint="eastAsia"/>
          <w:kern w:val="0"/>
          <w:sz w:val="24"/>
          <w:szCs w:val="24"/>
        </w:rPr>
        <w:t>投标人资质证明文件：营业执照、法人和授权代表人身份证复印件；</w:t>
      </w:r>
      <w:r>
        <w:rPr>
          <w:rFonts w:asciiTheme="minorEastAsia" w:eastAsiaTheme="minorEastAsia" w:hAnsiTheme="minorEastAsia" w:cs="宋体" w:hint="eastAsia"/>
          <w:sz w:val="24"/>
          <w:szCs w:val="24"/>
        </w:rPr>
        <w:t>（如经营范围中涉及特许经营的必须提供相应的经营许可证）</w:t>
      </w:r>
    </w:p>
    <w:p w:rsidR="00DC4C65" w:rsidRDefault="00491930">
      <w:pPr>
        <w:spacing w:line="560" w:lineRule="exact"/>
        <w:ind w:leftChars="100" w:left="210"/>
        <w:rPr>
          <w:rFonts w:asciiTheme="minorEastAsia" w:eastAsiaTheme="minorEastAsia" w:hAnsiTheme="minorEastAsia" w:cs="宋体"/>
          <w:b/>
          <w:bCs/>
          <w:kern w:val="0"/>
          <w:sz w:val="24"/>
          <w:szCs w:val="24"/>
        </w:rPr>
      </w:pPr>
      <w:r>
        <w:rPr>
          <w:rFonts w:asciiTheme="minorEastAsia" w:eastAsiaTheme="minorEastAsia" w:hAnsiTheme="minorEastAsia" w:cs="宋体"/>
          <w:b/>
          <w:bCs/>
          <w:kern w:val="0"/>
          <w:sz w:val="24"/>
          <w:szCs w:val="24"/>
        </w:rPr>
        <w:t>3.</w:t>
      </w:r>
      <w:r>
        <w:rPr>
          <w:rFonts w:asciiTheme="minorEastAsia" w:eastAsiaTheme="minorEastAsia" w:hAnsiTheme="minorEastAsia" w:cs="宋体" w:hint="eastAsia"/>
          <w:b/>
          <w:bCs/>
          <w:kern w:val="0"/>
          <w:sz w:val="24"/>
          <w:szCs w:val="24"/>
        </w:rPr>
        <w:t>投标报价说明</w:t>
      </w:r>
    </w:p>
    <w:p w:rsidR="00DC4C65" w:rsidRDefault="00491930">
      <w:pPr>
        <w:spacing w:line="560" w:lineRule="exact"/>
        <w:ind w:leftChars="100" w:left="210"/>
        <w:rPr>
          <w:rFonts w:asciiTheme="minorEastAsia" w:eastAsiaTheme="minorEastAsia" w:hAnsiTheme="minorEastAsia" w:cs="宋体"/>
          <w:kern w:val="0"/>
          <w:sz w:val="24"/>
          <w:szCs w:val="24"/>
        </w:rPr>
      </w:pPr>
      <w:r>
        <w:rPr>
          <w:rFonts w:asciiTheme="minorEastAsia" w:eastAsiaTheme="minorEastAsia" w:hAnsiTheme="minorEastAsia" w:cs="宋体"/>
          <w:kern w:val="0"/>
          <w:sz w:val="24"/>
          <w:szCs w:val="24"/>
        </w:rPr>
        <w:t>3.1</w:t>
      </w:r>
      <w:r>
        <w:rPr>
          <w:rFonts w:asciiTheme="minorEastAsia" w:eastAsiaTheme="minorEastAsia" w:hAnsiTheme="minorEastAsia" w:cs="宋体" w:hint="eastAsia"/>
          <w:kern w:val="0"/>
          <w:sz w:val="24"/>
          <w:szCs w:val="24"/>
        </w:rPr>
        <w:t>除招标文件中另有规定外，计量单位为我国法定计量单位；投标报价、服务费结算一律使用人民币；</w:t>
      </w:r>
    </w:p>
    <w:p w:rsidR="00DC4C65" w:rsidRDefault="00491930">
      <w:pPr>
        <w:spacing w:line="560" w:lineRule="exact"/>
        <w:ind w:leftChars="100" w:left="210"/>
        <w:rPr>
          <w:rFonts w:asciiTheme="minorEastAsia" w:eastAsiaTheme="minorEastAsia" w:hAnsiTheme="minorEastAsia" w:cs="宋体"/>
          <w:kern w:val="0"/>
          <w:sz w:val="24"/>
          <w:szCs w:val="24"/>
        </w:rPr>
      </w:pPr>
      <w:r>
        <w:rPr>
          <w:rFonts w:asciiTheme="minorEastAsia" w:eastAsiaTheme="minorEastAsia" w:hAnsiTheme="minorEastAsia" w:cs="宋体"/>
          <w:kern w:val="0"/>
          <w:sz w:val="24"/>
          <w:szCs w:val="24"/>
        </w:rPr>
        <w:t>3.2</w:t>
      </w:r>
      <w:r>
        <w:rPr>
          <w:rFonts w:asciiTheme="minorEastAsia" w:eastAsiaTheme="minorEastAsia" w:hAnsiTheme="minorEastAsia" w:cs="宋体" w:hint="eastAsia"/>
          <w:sz w:val="24"/>
          <w:szCs w:val="24"/>
        </w:rPr>
        <w:t>投标人自行承担投标文件编制、递交、现场踏勘所涉及的一切费用。</w:t>
      </w:r>
    </w:p>
    <w:p w:rsidR="00DC4C65" w:rsidRDefault="00491930">
      <w:pPr>
        <w:widowControl/>
        <w:spacing w:line="560" w:lineRule="exact"/>
        <w:ind w:leftChars="100" w:left="210"/>
        <w:jc w:val="left"/>
        <w:rPr>
          <w:rFonts w:asciiTheme="minorEastAsia" w:eastAsiaTheme="minorEastAsia" w:hAnsiTheme="minorEastAsia" w:cs="宋体"/>
          <w:b/>
          <w:bCs/>
          <w:kern w:val="0"/>
          <w:sz w:val="24"/>
          <w:szCs w:val="24"/>
        </w:rPr>
      </w:pPr>
      <w:r>
        <w:rPr>
          <w:rFonts w:asciiTheme="minorEastAsia" w:eastAsiaTheme="minorEastAsia" w:hAnsiTheme="minorEastAsia" w:cs="宋体"/>
          <w:b/>
          <w:bCs/>
          <w:kern w:val="0"/>
          <w:sz w:val="24"/>
          <w:szCs w:val="24"/>
        </w:rPr>
        <w:t>3.3</w:t>
      </w:r>
      <w:r>
        <w:rPr>
          <w:rFonts w:asciiTheme="minorEastAsia" w:eastAsiaTheme="minorEastAsia" w:hAnsiTheme="minorEastAsia" w:cs="宋体" w:hint="eastAsia"/>
          <w:b/>
          <w:kern w:val="0"/>
          <w:sz w:val="24"/>
        </w:rPr>
        <w:t>投标报价</w:t>
      </w:r>
      <w:r>
        <w:rPr>
          <w:rFonts w:ascii="宋体" w:hAnsi="宋体" w:hint="eastAsia"/>
          <w:sz w:val="24"/>
        </w:rPr>
        <w:t>包含黄山百大LED电子屏升级改造及运营招商服务期内的一切费用</w:t>
      </w:r>
      <w:r>
        <w:rPr>
          <w:rFonts w:asciiTheme="minorEastAsia" w:eastAsiaTheme="minorEastAsia" w:hAnsiTheme="minorEastAsia" w:cs="宋体" w:hint="eastAsia"/>
          <w:b/>
          <w:kern w:val="0"/>
          <w:sz w:val="24"/>
        </w:rPr>
        <w:t>，投标报价不得低于本项目概算，否则视为废标；</w:t>
      </w:r>
    </w:p>
    <w:p w:rsidR="00DC4C65" w:rsidRDefault="00491930">
      <w:pPr>
        <w:widowControl/>
        <w:spacing w:line="560" w:lineRule="exact"/>
        <w:ind w:leftChars="100" w:left="210"/>
        <w:jc w:val="left"/>
        <w:rPr>
          <w:rFonts w:asciiTheme="minorEastAsia" w:eastAsiaTheme="minorEastAsia" w:hAnsiTheme="minorEastAsia" w:cs="宋体"/>
          <w:color w:val="000000"/>
          <w:kern w:val="0"/>
          <w:sz w:val="24"/>
          <w:szCs w:val="24"/>
        </w:rPr>
      </w:pPr>
      <w:r>
        <w:rPr>
          <w:rFonts w:asciiTheme="minorEastAsia" w:eastAsiaTheme="minorEastAsia" w:hAnsiTheme="minorEastAsia" w:cs="宋体"/>
          <w:color w:val="000000"/>
          <w:kern w:val="0"/>
          <w:sz w:val="24"/>
          <w:szCs w:val="24"/>
        </w:rPr>
        <w:t>4.</w:t>
      </w:r>
      <w:r>
        <w:rPr>
          <w:rFonts w:asciiTheme="minorEastAsia" w:eastAsiaTheme="minorEastAsia" w:hAnsiTheme="minorEastAsia" w:cs="宋体" w:hint="eastAsia"/>
          <w:kern w:val="0"/>
          <w:sz w:val="24"/>
          <w:szCs w:val="24"/>
        </w:rPr>
        <w:t>投标人自行勘验现场。凡参加本次公开招标的投标人均视为认可该</w:t>
      </w:r>
      <w:r>
        <w:rPr>
          <w:rFonts w:ascii="宋体" w:hAnsi="宋体" w:hint="eastAsia"/>
          <w:sz w:val="24"/>
        </w:rPr>
        <w:t>LED电子屏</w:t>
      </w:r>
      <w:r>
        <w:rPr>
          <w:rFonts w:asciiTheme="minorEastAsia" w:eastAsiaTheme="minorEastAsia" w:hAnsiTheme="minorEastAsia" w:cs="宋体" w:hint="eastAsia"/>
          <w:kern w:val="0"/>
          <w:sz w:val="24"/>
          <w:szCs w:val="24"/>
        </w:rPr>
        <w:t>的所有现状，招标人无义务承担任何责任。现场联系人：</w:t>
      </w:r>
      <w:r>
        <w:rPr>
          <w:rFonts w:asciiTheme="minorEastAsia" w:eastAsiaTheme="minorEastAsia" w:hAnsiTheme="minorEastAsia" w:hint="eastAsia"/>
          <w:sz w:val="24"/>
          <w:szCs w:val="24"/>
          <w:shd w:val="clear" w:color="auto" w:fill="FDFFFB"/>
        </w:rPr>
        <w:t>程  工 0559-2524528。</w:t>
      </w:r>
    </w:p>
    <w:p w:rsidR="00DC4C65" w:rsidRDefault="00491930">
      <w:pPr>
        <w:widowControl/>
        <w:spacing w:line="560" w:lineRule="exact"/>
        <w:ind w:leftChars="100" w:left="210"/>
        <w:jc w:val="left"/>
        <w:rPr>
          <w:rFonts w:asciiTheme="minorEastAsia" w:eastAsiaTheme="minorEastAsia" w:hAnsiTheme="minorEastAsia" w:cs="宋体"/>
          <w:color w:val="000000"/>
          <w:kern w:val="0"/>
          <w:sz w:val="24"/>
          <w:szCs w:val="24"/>
        </w:rPr>
      </w:pPr>
      <w:r>
        <w:rPr>
          <w:rFonts w:asciiTheme="minorEastAsia" w:eastAsiaTheme="minorEastAsia" w:hAnsiTheme="minorEastAsia" w:cs="宋体"/>
          <w:color w:val="000000"/>
          <w:kern w:val="0"/>
          <w:sz w:val="24"/>
          <w:szCs w:val="24"/>
        </w:rPr>
        <w:t>5.</w:t>
      </w:r>
      <w:r>
        <w:rPr>
          <w:rFonts w:asciiTheme="minorEastAsia" w:eastAsiaTheme="minorEastAsia" w:hAnsiTheme="minorEastAsia" w:cs="宋体" w:hint="eastAsia"/>
          <w:color w:val="000000"/>
          <w:kern w:val="0"/>
          <w:sz w:val="24"/>
          <w:szCs w:val="24"/>
        </w:rPr>
        <w:t>请投标人接到招标文件后</w:t>
      </w:r>
      <w:r>
        <w:rPr>
          <w:rFonts w:asciiTheme="minorEastAsia" w:eastAsiaTheme="minorEastAsia" w:hAnsiTheme="minorEastAsia" w:cs="宋体"/>
          <w:color w:val="000000"/>
          <w:kern w:val="0"/>
          <w:sz w:val="24"/>
          <w:szCs w:val="24"/>
        </w:rPr>
        <w:t>,</w:t>
      </w:r>
      <w:r>
        <w:rPr>
          <w:rFonts w:asciiTheme="minorEastAsia" w:eastAsiaTheme="minorEastAsia" w:hAnsiTheme="minorEastAsia" w:cs="宋体" w:hint="eastAsia"/>
          <w:color w:val="000000"/>
          <w:kern w:val="0"/>
          <w:sz w:val="24"/>
          <w:szCs w:val="24"/>
        </w:rPr>
        <w:t>认真审阅和全面理解招标文件中所有的须知、条件、格式、条款，如果投标人的投标文件不符合招标文件要求，该投标文件将被拒绝，责任自负。</w:t>
      </w:r>
    </w:p>
    <w:p w:rsidR="00DC4C65" w:rsidRDefault="00491930">
      <w:pPr>
        <w:spacing w:line="560" w:lineRule="exact"/>
        <w:ind w:leftChars="100" w:left="210"/>
        <w:rPr>
          <w:rFonts w:asciiTheme="minorEastAsia" w:eastAsiaTheme="minorEastAsia" w:hAnsiTheme="minorEastAsia" w:cs="宋体"/>
          <w:color w:val="000000"/>
          <w:sz w:val="24"/>
          <w:szCs w:val="24"/>
        </w:rPr>
      </w:pPr>
      <w:r>
        <w:rPr>
          <w:rFonts w:asciiTheme="minorEastAsia" w:eastAsiaTheme="minorEastAsia" w:hAnsiTheme="minorEastAsia" w:cs="宋体"/>
          <w:color w:val="000000"/>
          <w:sz w:val="24"/>
          <w:szCs w:val="24"/>
        </w:rPr>
        <w:t>6.</w:t>
      </w:r>
      <w:r>
        <w:rPr>
          <w:rFonts w:asciiTheme="minorEastAsia" w:eastAsiaTheme="minorEastAsia" w:hAnsiTheme="minorEastAsia" w:cs="宋体" w:hint="eastAsia"/>
          <w:kern w:val="0"/>
          <w:sz w:val="24"/>
          <w:szCs w:val="24"/>
        </w:rPr>
        <w:t>投标人在交付保证金后，如出现串标、毁标、中标后不签订合同的违约行为，招标人有权扣留投标保证金，不再予以返还并记入百大集团招投标黑名单；资审通过放弃投标的请在开标前</w:t>
      </w:r>
      <w:r>
        <w:rPr>
          <w:rFonts w:asciiTheme="minorEastAsia" w:eastAsiaTheme="minorEastAsia" w:hAnsiTheme="minorEastAsia" w:cs="宋体"/>
          <w:kern w:val="0"/>
          <w:sz w:val="24"/>
          <w:szCs w:val="24"/>
        </w:rPr>
        <w:t>3</w:t>
      </w:r>
      <w:r>
        <w:rPr>
          <w:rFonts w:asciiTheme="minorEastAsia" w:eastAsiaTheme="minorEastAsia" w:hAnsiTheme="minorEastAsia" w:cs="宋体" w:hint="eastAsia"/>
          <w:kern w:val="0"/>
          <w:sz w:val="24"/>
          <w:szCs w:val="24"/>
        </w:rPr>
        <w:t>日内以书面形式告知招标人，否则该投标保证金不予返还。</w:t>
      </w:r>
    </w:p>
    <w:p w:rsidR="00DC4C65" w:rsidRDefault="00491930">
      <w:pPr>
        <w:spacing w:line="560" w:lineRule="exact"/>
        <w:ind w:leftChars="100" w:left="210"/>
        <w:rPr>
          <w:rFonts w:asciiTheme="minorEastAsia" w:eastAsiaTheme="minorEastAsia" w:hAnsiTheme="minorEastAsia" w:cs="宋体"/>
          <w:b/>
          <w:bCs/>
          <w:kern w:val="0"/>
          <w:sz w:val="24"/>
          <w:szCs w:val="24"/>
        </w:rPr>
      </w:pPr>
      <w:r>
        <w:rPr>
          <w:rFonts w:asciiTheme="minorEastAsia" w:eastAsiaTheme="minorEastAsia" w:hAnsiTheme="minorEastAsia" w:cs="宋体" w:hint="eastAsia"/>
          <w:b/>
          <w:bCs/>
          <w:kern w:val="0"/>
          <w:sz w:val="24"/>
          <w:szCs w:val="24"/>
        </w:rPr>
        <w:lastRenderedPageBreak/>
        <w:t>二、投标文件的递交</w:t>
      </w:r>
    </w:p>
    <w:p w:rsidR="00DC4C65" w:rsidRDefault="00491930">
      <w:pPr>
        <w:spacing w:line="560" w:lineRule="exact"/>
        <w:ind w:leftChars="100" w:left="210"/>
        <w:rPr>
          <w:rFonts w:asciiTheme="minorEastAsia" w:eastAsiaTheme="minorEastAsia" w:hAnsiTheme="minorEastAsia" w:cs="宋体"/>
          <w:kern w:val="0"/>
          <w:sz w:val="24"/>
          <w:szCs w:val="24"/>
        </w:rPr>
      </w:pPr>
      <w:r>
        <w:rPr>
          <w:rFonts w:asciiTheme="minorEastAsia" w:eastAsiaTheme="minorEastAsia" w:hAnsiTheme="minorEastAsia" w:cs="宋体"/>
          <w:kern w:val="0"/>
          <w:sz w:val="24"/>
          <w:szCs w:val="24"/>
        </w:rPr>
        <w:t>1.</w:t>
      </w:r>
      <w:r>
        <w:rPr>
          <w:rFonts w:asciiTheme="minorEastAsia" w:eastAsiaTheme="minorEastAsia" w:hAnsiTheme="minorEastAsia" w:cs="宋体" w:hint="eastAsia"/>
          <w:kern w:val="0"/>
          <w:sz w:val="24"/>
          <w:szCs w:val="24"/>
        </w:rPr>
        <w:t>投标文件的密封和标记</w:t>
      </w:r>
    </w:p>
    <w:p w:rsidR="00DC4C65" w:rsidRDefault="00491930">
      <w:pPr>
        <w:spacing w:line="560" w:lineRule="exact"/>
        <w:ind w:leftChars="100" w:left="210"/>
        <w:rPr>
          <w:rFonts w:asciiTheme="minorEastAsia" w:eastAsiaTheme="minorEastAsia" w:hAnsiTheme="minorEastAsia" w:cs="宋体"/>
          <w:kern w:val="0"/>
          <w:sz w:val="24"/>
          <w:szCs w:val="24"/>
        </w:rPr>
      </w:pPr>
      <w:r>
        <w:rPr>
          <w:rFonts w:asciiTheme="minorEastAsia" w:eastAsiaTheme="minorEastAsia" w:hAnsiTheme="minorEastAsia" w:cs="宋体"/>
          <w:kern w:val="0"/>
          <w:sz w:val="24"/>
          <w:szCs w:val="24"/>
        </w:rPr>
        <w:t>1.1</w:t>
      </w:r>
      <w:r>
        <w:rPr>
          <w:rFonts w:asciiTheme="minorEastAsia" w:eastAsiaTheme="minorEastAsia" w:hAnsiTheme="minorEastAsia" w:cs="宋体" w:hint="eastAsia"/>
          <w:kern w:val="0"/>
          <w:sz w:val="24"/>
          <w:szCs w:val="24"/>
        </w:rPr>
        <w:t>投标文件应密封并在封口加贴封条，并在封面注明招标编号、投标项目、投标单位等；同时，在密封处加盖骑缝章；</w:t>
      </w:r>
    </w:p>
    <w:p w:rsidR="00DC4C65" w:rsidRDefault="00491930">
      <w:pPr>
        <w:spacing w:line="560" w:lineRule="exact"/>
        <w:ind w:leftChars="100" w:left="210"/>
        <w:rPr>
          <w:rFonts w:asciiTheme="minorEastAsia" w:eastAsiaTheme="minorEastAsia" w:hAnsiTheme="minorEastAsia" w:cs="宋体"/>
          <w:b/>
          <w:bCs/>
          <w:kern w:val="0"/>
          <w:sz w:val="24"/>
          <w:szCs w:val="24"/>
        </w:rPr>
      </w:pPr>
      <w:r>
        <w:rPr>
          <w:rFonts w:asciiTheme="minorEastAsia" w:eastAsiaTheme="minorEastAsia" w:hAnsiTheme="minorEastAsia" w:cs="宋体"/>
          <w:b/>
          <w:bCs/>
          <w:kern w:val="0"/>
          <w:sz w:val="24"/>
          <w:szCs w:val="24"/>
        </w:rPr>
        <w:t>1.2</w:t>
      </w:r>
      <w:r>
        <w:rPr>
          <w:rFonts w:asciiTheme="minorEastAsia" w:eastAsiaTheme="minorEastAsia" w:hAnsiTheme="minorEastAsia" w:cs="宋体" w:hint="eastAsia"/>
          <w:b/>
          <w:bCs/>
          <w:kern w:val="0"/>
          <w:sz w:val="24"/>
          <w:szCs w:val="24"/>
        </w:rPr>
        <w:t>投标文件要求：胶装，正、副本各一份，PDF电子版一份。</w:t>
      </w:r>
    </w:p>
    <w:p w:rsidR="00DC4C65" w:rsidRDefault="00491930">
      <w:pPr>
        <w:spacing w:line="560" w:lineRule="exact"/>
        <w:ind w:leftChars="100" w:left="210"/>
        <w:rPr>
          <w:rFonts w:asciiTheme="minorEastAsia" w:eastAsiaTheme="minorEastAsia" w:hAnsiTheme="minorEastAsia" w:cs="宋体"/>
          <w:kern w:val="0"/>
          <w:sz w:val="24"/>
          <w:szCs w:val="24"/>
        </w:rPr>
      </w:pPr>
      <w:r>
        <w:rPr>
          <w:rFonts w:asciiTheme="minorEastAsia" w:eastAsiaTheme="minorEastAsia" w:hAnsiTheme="minorEastAsia" w:cs="宋体"/>
          <w:kern w:val="0"/>
          <w:sz w:val="24"/>
          <w:szCs w:val="24"/>
        </w:rPr>
        <w:t>2.</w:t>
      </w:r>
      <w:r>
        <w:rPr>
          <w:rFonts w:asciiTheme="minorEastAsia" w:eastAsiaTheme="minorEastAsia" w:hAnsiTheme="minorEastAsia" w:cs="宋体" w:hint="eastAsia"/>
          <w:kern w:val="0"/>
          <w:sz w:val="24"/>
          <w:szCs w:val="24"/>
        </w:rPr>
        <w:t>投标文件的递交</w:t>
      </w:r>
    </w:p>
    <w:p w:rsidR="00DC4C65" w:rsidRDefault="00491930">
      <w:pPr>
        <w:spacing w:line="560" w:lineRule="exact"/>
        <w:ind w:leftChars="100" w:left="210"/>
        <w:rPr>
          <w:rFonts w:asciiTheme="minorEastAsia" w:eastAsiaTheme="minorEastAsia" w:hAnsiTheme="minorEastAsia" w:cs="宋体"/>
          <w:kern w:val="0"/>
          <w:sz w:val="24"/>
          <w:szCs w:val="24"/>
        </w:rPr>
      </w:pPr>
      <w:r>
        <w:rPr>
          <w:rFonts w:asciiTheme="minorEastAsia" w:eastAsiaTheme="minorEastAsia" w:hAnsiTheme="minorEastAsia" w:cs="宋体"/>
          <w:kern w:val="0"/>
          <w:sz w:val="24"/>
          <w:szCs w:val="24"/>
        </w:rPr>
        <w:t>2.1</w:t>
      </w:r>
      <w:r>
        <w:rPr>
          <w:rFonts w:asciiTheme="minorEastAsia" w:eastAsiaTheme="minorEastAsia" w:hAnsiTheme="minorEastAsia" w:cs="宋体" w:hint="eastAsia"/>
          <w:kern w:val="0"/>
          <w:sz w:val="24"/>
          <w:szCs w:val="24"/>
        </w:rPr>
        <w:t>投标人应在投标截止时间前将密封合格的投标文件送达开标现场；</w:t>
      </w:r>
    </w:p>
    <w:p w:rsidR="00DC4C65" w:rsidRDefault="00491930">
      <w:pPr>
        <w:widowControl/>
        <w:spacing w:line="560" w:lineRule="exact"/>
        <w:ind w:leftChars="100" w:left="210"/>
        <w:jc w:val="left"/>
        <w:rPr>
          <w:rFonts w:asciiTheme="minorEastAsia" w:eastAsiaTheme="minorEastAsia" w:hAnsiTheme="minorEastAsia" w:cs="宋体"/>
          <w:b/>
          <w:bCs/>
          <w:kern w:val="0"/>
          <w:sz w:val="24"/>
          <w:szCs w:val="24"/>
        </w:rPr>
      </w:pPr>
      <w:r>
        <w:rPr>
          <w:rFonts w:asciiTheme="minorEastAsia" w:eastAsiaTheme="minorEastAsia" w:hAnsiTheme="minorEastAsia" w:cs="宋体" w:hint="eastAsia"/>
          <w:b/>
          <w:bCs/>
          <w:kern w:val="0"/>
          <w:sz w:val="24"/>
          <w:szCs w:val="24"/>
        </w:rPr>
        <w:t>三、开标、评标和定标</w:t>
      </w:r>
    </w:p>
    <w:p w:rsidR="00DC4C65" w:rsidRDefault="00491930">
      <w:pPr>
        <w:widowControl/>
        <w:spacing w:line="560" w:lineRule="exact"/>
        <w:ind w:leftChars="100" w:left="210"/>
        <w:jc w:val="left"/>
        <w:rPr>
          <w:rFonts w:asciiTheme="minorEastAsia" w:eastAsiaTheme="minorEastAsia" w:hAnsiTheme="minorEastAsia" w:cs="宋体"/>
          <w:kern w:val="0"/>
          <w:sz w:val="24"/>
          <w:szCs w:val="24"/>
        </w:rPr>
      </w:pPr>
      <w:r>
        <w:rPr>
          <w:rFonts w:asciiTheme="minorEastAsia" w:eastAsiaTheme="minorEastAsia" w:hAnsiTheme="minorEastAsia" w:cs="宋体"/>
          <w:kern w:val="0"/>
          <w:sz w:val="24"/>
          <w:szCs w:val="24"/>
        </w:rPr>
        <w:t>1.</w:t>
      </w:r>
      <w:r>
        <w:rPr>
          <w:rFonts w:asciiTheme="minorEastAsia" w:eastAsiaTheme="minorEastAsia" w:hAnsiTheme="minorEastAsia" w:cs="宋体" w:hint="eastAsia"/>
          <w:kern w:val="0"/>
          <w:sz w:val="24"/>
          <w:szCs w:val="24"/>
        </w:rPr>
        <w:t>评标原则：遵循国家有关法律、法规，客观、公正地对待所有投标人，以招标文件作为评标的基本依据；凡涉及审查、评估和比较投标文件以及定标等意见，均不得向投标人及与评标无关的人员透露。</w:t>
      </w:r>
    </w:p>
    <w:p w:rsidR="00DC4C65" w:rsidRDefault="00491930">
      <w:pPr>
        <w:widowControl/>
        <w:spacing w:line="560" w:lineRule="exact"/>
        <w:ind w:leftChars="100" w:left="210"/>
        <w:jc w:val="left"/>
        <w:rPr>
          <w:rFonts w:asciiTheme="minorEastAsia" w:eastAsiaTheme="minorEastAsia" w:hAnsiTheme="minorEastAsia" w:cs="宋体"/>
          <w:kern w:val="0"/>
          <w:sz w:val="24"/>
          <w:szCs w:val="24"/>
        </w:rPr>
      </w:pPr>
      <w:r>
        <w:rPr>
          <w:rFonts w:asciiTheme="minorEastAsia" w:eastAsiaTheme="minorEastAsia" w:hAnsiTheme="minorEastAsia" w:cs="宋体"/>
          <w:kern w:val="0"/>
          <w:sz w:val="24"/>
          <w:szCs w:val="24"/>
        </w:rPr>
        <w:t>2.</w:t>
      </w:r>
      <w:r>
        <w:rPr>
          <w:rFonts w:asciiTheme="minorEastAsia" w:eastAsiaTheme="minorEastAsia" w:hAnsiTheme="minorEastAsia" w:cs="宋体" w:hint="eastAsia"/>
          <w:kern w:val="0"/>
          <w:sz w:val="24"/>
          <w:szCs w:val="24"/>
        </w:rPr>
        <w:t>招标管理委员会按投标邀请中拟定的时间和地点开标，届时请与投标书一致的授权代表本人到开标现场参与开标（授权代表须出示身份证原件）。投标人代表逾期未到达开标现场，且未提前书面说明</w:t>
      </w:r>
      <w:r>
        <w:rPr>
          <w:rFonts w:asciiTheme="minorEastAsia" w:eastAsiaTheme="minorEastAsia" w:hAnsiTheme="minorEastAsia" w:cs="宋体" w:hint="eastAsia"/>
          <w:color w:val="000000"/>
          <w:kern w:val="0"/>
          <w:sz w:val="24"/>
          <w:szCs w:val="24"/>
        </w:rPr>
        <w:t>将视为弃权，投标保证金不予返还。</w:t>
      </w:r>
    </w:p>
    <w:p w:rsidR="00DC4C65" w:rsidRDefault="00491930">
      <w:pPr>
        <w:widowControl/>
        <w:spacing w:line="560" w:lineRule="exact"/>
        <w:ind w:leftChars="100" w:left="210"/>
        <w:jc w:val="left"/>
        <w:rPr>
          <w:rFonts w:asciiTheme="minorEastAsia" w:eastAsiaTheme="minorEastAsia" w:hAnsiTheme="minorEastAsia" w:cs="宋体"/>
          <w:kern w:val="0"/>
          <w:sz w:val="24"/>
          <w:szCs w:val="24"/>
        </w:rPr>
      </w:pPr>
      <w:r>
        <w:rPr>
          <w:rFonts w:asciiTheme="minorEastAsia" w:eastAsiaTheme="minorEastAsia" w:hAnsiTheme="minorEastAsia" w:cs="宋体"/>
          <w:kern w:val="0"/>
          <w:sz w:val="24"/>
          <w:szCs w:val="24"/>
        </w:rPr>
        <w:t>3.</w:t>
      </w:r>
      <w:r>
        <w:rPr>
          <w:rFonts w:asciiTheme="minorEastAsia" w:eastAsiaTheme="minorEastAsia" w:hAnsiTheme="minorEastAsia" w:cs="宋体" w:hint="eastAsia"/>
          <w:kern w:val="0"/>
          <w:sz w:val="24"/>
          <w:szCs w:val="24"/>
        </w:rPr>
        <w:t>开标时，查验投标文件的密封状况，确认无误后拆封唱标。</w:t>
      </w:r>
    </w:p>
    <w:p w:rsidR="00DC4C65" w:rsidRDefault="00491930">
      <w:pPr>
        <w:spacing w:line="560" w:lineRule="exact"/>
        <w:ind w:firstLineChars="100" w:firstLine="241"/>
        <w:rPr>
          <w:rFonts w:ascii="宋体" w:hAnsi="宋体" w:cs="宋体"/>
          <w:b/>
          <w:kern w:val="0"/>
          <w:sz w:val="24"/>
        </w:rPr>
      </w:pPr>
      <w:r>
        <w:rPr>
          <w:rFonts w:asciiTheme="minorEastAsia" w:eastAsiaTheme="minorEastAsia" w:hAnsiTheme="minorEastAsia" w:cs="宋体"/>
          <w:b/>
          <w:bCs/>
          <w:kern w:val="0"/>
          <w:sz w:val="24"/>
          <w:szCs w:val="24"/>
        </w:rPr>
        <w:t>4.</w:t>
      </w:r>
      <w:r>
        <w:rPr>
          <w:rFonts w:ascii="宋体" w:hAnsi="宋体" w:cs="宋体" w:hint="eastAsia"/>
          <w:b/>
          <w:kern w:val="0"/>
          <w:sz w:val="24"/>
        </w:rPr>
        <w:t>本项目评标采用综合评分法，即资格审查、商务及技术部分均经评审通过无错项、缺漏项的综合评分最高的投标人为中标候选人。</w:t>
      </w:r>
    </w:p>
    <w:p w:rsidR="00DC4C65" w:rsidRDefault="00491930">
      <w:pPr>
        <w:spacing w:line="560" w:lineRule="exact"/>
        <w:ind w:firstLineChars="100" w:firstLine="241"/>
        <w:rPr>
          <w:rFonts w:ascii="宋体" w:hAnsi="宋体" w:cs="宋体"/>
          <w:b/>
          <w:kern w:val="0"/>
          <w:sz w:val="24"/>
        </w:rPr>
      </w:pPr>
      <w:r>
        <w:rPr>
          <w:rFonts w:ascii="宋体" w:hAnsi="宋体" w:cs="宋体" w:hint="eastAsia"/>
          <w:b/>
          <w:kern w:val="0"/>
          <w:sz w:val="24"/>
        </w:rPr>
        <w:t>5.</w:t>
      </w:r>
      <w:r>
        <w:rPr>
          <w:rFonts w:ascii="宋体" w:hAnsi="宋体" w:hint="eastAsia"/>
          <w:b/>
          <w:kern w:val="0"/>
          <w:sz w:val="24"/>
        </w:rPr>
        <w:t>招标人不承诺报价最低者可以中标，也不向落标的投标人退还投标文件</w:t>
      </w:r>
      <w:r>
        <w:rPr>
          <w:rFonts w:ascii="宋体" w:hAnsi="宋体" w:hint="eastAsia"/>
          <w:b/>
          <w:sz w:val="24"/>
        </w:rPr>
        <w:t>。</w:t>
      </w:r>
    </w:p>
    <w:p w:rsidR="00DC4C65" w:rsidRDefault="00491930">
      <w:pPr>
        <w:spacing w:line="560" w:lineRule="exact"/>
        <w:ind w:leftChars="100" w:left="210"/>
        <w:rPr>
          <w:rFonts w:asciiTheme="minorEastAsia" w:eastAsiaTheme="minorEastAsia" w:hAnsiTheme="minorEastAsia" w:cs="宋体"/>
          <w:b/>
          <w:bCs/>
          <w:color w:val="000000"/>
          <w:kern w:val="0"/>
          <w:sz w:val="24"/>
          <w:szCs w:val="24"/>
        </w:rPr>
      </w:pPr>
      <w:r>
        <w:rPr>
          <w:rFonts w:asciiTheme="minorEastAsia" w:eastAsiaTheme="minorEastAsia" w:hAnsiTheme="minorEastAsia" w:cs="宋体"/>
          <w:color w:val="000000"/>
          <w:kern w:val="0"/>
          <w:sz w:val="24"/>
          <w:szCs w:val="24"/>
        </w:rPr>
        <w:t>6.</w:t>
      </w:r>
      <w:r>
        <w:rPr>
          <w:rFonts w:asciiTheme="minorEastAsia" w:eastAsiaTheme="minorEastAsia" w:hAnsiTheme="minorEastAsia" w:cs="宋体" w:hint="eastAsia"/>
          <w:sz w:val="24"/>
          <w:szCs w:val="24"/>
        </w:rPr>
        <w:t>评审中，评委会发现投标人的投标文件中对同类问题表述不一致、前后矛盾、有明显文字和计算错误的内容、有可能不符合招标文件规定等情况需要澄清时，评委会将以询标的方式告知并要求投标人以书面方式进行必要的澄清、说明或补正。投标人的澄清、说明或者补正应当采用书面形式，但不得超出投标文件的范围或者改变投标文件的实质性内容，并由其法定代表人或被授权的代表签字。对于询标后的投标文件是否符合招标文件要求，由评委会做出最终评审通过或未通过。</w:t>
      </w:r>
    </w:p>
    <w:p w:rsidR="00DC4C65" w:rsidRDefault="00491930">
      <w:pPr>
        <w:spacing w:line="560" w:lineRule="exact"/>
        <w:ind w:leftChars="100" w:left="210"/>
        <w:rPr>
          <w:rFonts w:asciiTheme="minorEastAsia" w:eastAsiaTheme="minorEastAsia" w:hAnsiTheme="minorEastAsia" w:cs="宋体"/>
          <w:b/>
          <w:bCs/>
          <w:sz w:val="24"/>
          <w:szCs w:val="24"/>
        </w:rPr>
      </w:pPr>
      <w:r>
        <w:rPr>
          <w:rFonts w:asciiTheme="minorEastAsia" w:eastAsiaTheme="minorEastAsia" w:hAnsiTheme="minorEastAsia" w:cs="宋体"/>
          <w:color w:val="000000"/>
          <w:kern w:val="0"/>
          <w:sz w:val="24"/>
          <w:szCs w:val="24"/>
        </w:rPr>
        <w:t>7.</w:t>
      </w:r>
      <w:r>
        <w:rPr>
          <w:rFonts w:asciiTheme="minorEastAsia" w:eastAsiaTheme="minorEastAsia" w:hAnsiTheme="minorEastAsia" w:cs="宋体" w:hint="eastAsia"/>
          <w:b/>
          <w:bCs/>
          <w:sz w:val="24"/>
          <w:szCs w:val="24"/>
        </w:rPr>
        <w:t>有下列情况之一的投标文件为废标：</w:t>
      </w:r>
    </w:p>
    <w:p w:rsidR="00DC4C65" w:rsidRDefault="00491930">
      <w:pPr>
        <w:spacing w:line="560" w:lineRule="exact"/>
        <w:ind w:leftChars="100" w:left="210"/>
        <w:rPr>
          <w:rFonts w:asciiTheme="minorEastAsia" w:eastAsiaTheme="minorEastAsia" w:hAnsiTheme="minorEastAsia" w:cs="宋体"/>
          <w:sz w:val="24"/>
          <w:szCs w:val="24"/>
        </w:rPr>
      </w:pPr>
      <w:r>
        <w:rPr>
          <w:rFonts w:asciiTheme="minorEastAsia" w:eastAsiaTheme="minorEastAsia" w:hAnsiTheme="minorEastAsia" w:cs="宋体"/>
          <w:sz w:val="24"/>
          <w:szCs w:val="24"/>
        </w:rPr>
        <w:lastRenderedPageBreak/>
        <w:t>7.1</w:t>
      </w:r>
      <w:r>
        <w:rPr>
          <w:rFonts w:asciiTheme="minorEastAsia" w:eastAsiaTheme="minorEastAsia" w:hAnsiTheme="minorEastAsia" w:cs="宋体" w:hint="eastAsia"/>
          <w:sz w:val="24"/>
          <w:szCs w:val="24"/>
        </w:rPr>
        <w:t>未按本须知要求进行报价的；</w:t>
      </w:r>
    </w:p>
    <w:p w:rsidR="00DC4C65" w:rsidRDefault="00491930">
      <w:pPr>
        <w:spacing w:line="560" w:lineRule="exact"/>
        <w:ind w:leftChars="100" w:left="210"/>
        <w:rPr>
          <w:rFonts w:asciiTheme="minorEastAsia" w:eastAsiaTheme="minorEastAsia" w:hAnsiTheme="minorEastAsia" w:cs="宋体"/>
          <w:sz w:val="24"/>
          <w:szCs w:val="24"/>
        </w:rPr>
      </w:pPr>
      <w:r>
        <w:rPr>
          <w:rFonts w:asciiTheme="minorEastAsia" w:eastAsiaTheme="minorEastAsia" w:hAnsiTheme="minorEastAsia" w:cs="宋体"/>
          <w:sz w:val="24"/>
          <w:szCs w:val="24"/>
        </w:rPr>
        <w:t>7.2</w:t>
      </w:r>
      <w:r>
        <w:rPr>
          <w:rFonts w:asciiTheme="minorEastAsia" w:eastAsiaTheme="minorEastAsia" w:hAnsiTheme="minorEastAsia" w:cs="宋体" w:hint="eastAsia"/>
          <w:sz w:val="24"/>
          <w:szCs w:val="24"/>
        </w:rPr>
        <w:t>未加盖投标人公章的（自然人除外）；</w:t>
      </w:r>
    </w:p>
    <w:p w:rsidR="00DC4C65" w:rsidRDefault="00491930">
      <w:pPr>
        <w:spacing w:line="560" w:lineRule="exact"/>
        <w:ind w:leftChars="100" w:left="210"/>
        <w:rPr>
          <w:rFonts w:asciiTheme="minorEastAsia" w:eastAsiaTheme="minorEastAsia" w:hAnsiTheme="minorEastAsia" w:cs="宋体"/>
          <w:sz w:val="24"/>
          <w:szCs w:val="24"/>
        </w:rPr>
      </w:pPr>
      <w:r>
        <w:rPr>
          <w:rFonts w:asciiTheme="minorEastAsia" w:eastAsiaTheme="minorEastAsia" w:hAnsiTheme="minorEastAsia" w:cs="宋体"/>
          <w:sz w:val="24"/>
          <w:szCs w:val="24"/>
        </w:rPr>
        <w:t>7.3</w:t>
      </w:r>
      <w:r>
        <w:rPr>
          <w:rFonts w:asciiTheme="minorEastAsia" w:eastAsiaTheme="minorEastAsia" w:hAnsiTheme="minorEastAsia" w:cs="宋体" w:hint="eastAsia"/>
          <w:sz w:val="24"/>
          <w:szCs w:val="24"/>
        </w:rPr>
        <w:t>投标文件无法定代表人或委托代理人签字、盖章的；</w:t>
      </w:r>
    </w:p>
    <w:p w:rsidR="00DC4C65" w:rsidRDefault="00491930">
      <w:pPr>
        <w:spacing w:line="560" w:lineRule="exact"/>
        <w:ind w:leftChars="100" w:left="210"/>
        <w:rPr>
          <w:rFonts w:asciiTheme="minorEastAsia" w:eastAsiaTheme="minorEastAsia" w:hAnsiTheme="minorEastAsia" w:cs="宋体"/>
          <w:sz w:val="24"/>
          <w:szCs w:val="24"/>
        </w:rPr>
      </w:pPr>
      <w:r>
        <w:rPr>
          <w:rFonts w:asciiTheme="minorEastAsia" w:eastAsiaTheme="minorEastAsia" w:hAnsiTheme="minorEastAsia" w:cs="宋体"/>
          <w:sz w:val="24"/>
          <w:szCs w:val="24"/>
        </w:rPr>
        <w:t>7.4</w:t>
      </w:r>
      <w:r>
        <w:rPr>
          <w:rFonts w:asciiTheme="minorEastAsia" w:eastAsiaTheme="minorEastAsia" w:hAnsiTheme="minorEastAsia" w:cs="宋体" w:hint="eastAsia"/>
          <w:sz w:val="24"/>
          <w:szCs w:val="24"/>
        </w:rPr>
        <w:t>不满足招标文件合格投标人要求的；</w:t>
      </w:r>
    </w:p>
    <w:p w:rsidR="00DC4C65" w:rsidRDefault="00491930">
      <w:pPr>
        <w:spacing w:line="560" w:lineRule="exact"/>
        <w:ind w:leftChars="100" w:left="210"/>
        <w:rPr>
          <w:rFonts w:asciiTheme="minorEastAsia" w:eastAsiaTheme="minorEastAsia" w:hAnsiTheme="minorEastAsia" w:cs="宋体"/>
          <w:sz w:val="24"/>
          <w:szCs w:val="24"/>
        </w:rPr>
      </w:pPr>
      <w:r>
        <w:rPr>
          <w:rFonts w:asciiTheme="minorEastAsia" w:eastAsiaTheme="minorEastAsia" w:hAnsiTheme="minorEastAsia" w:cs="宋体"/>
          <w:sz w:val="24"/>
          <w:szCs w:val="24"/>
        </w:rPr>
        <w:t>7.5</w:t>
      </w:r>
      <w:r>
        <w:rPr>
          <w:rFonts w:asciiTheme="minorEastAsia" w:eastAsiaTheme="minorEastAsia" w:hAnsiTheme="minorEastAsia" w:cs="宋体" w:hint="eastAsia"/>
          <w:sz w:val="24"/>
          <w:szCs w:val="24"/>
        </w:rPr>
        <w:t>严重违反招标纪律的；</w:t>
      </w:r>
    </w:p>
    <w:p w:rsidR="00DC4C65" w:rsidRDefault="00491930">
      <w:pPr>
        <w:spacing w:line="560" w:lineRule="exact"/>
        <w:ind w:leftChars="100" w:left="210"/>
        <w:rPr>
          <w:rFonts w:asciiTheme="minorEastAsia" w:eastAsiaTheme="minorEastAsia" w:hAnsiTheme="minorEastAsia" w:cs="宋体"/>
          <w:sz w:val="24"/>
          <w:szCs w:val="24"/>
        </w:rPr>
      </w:pPr>
      <w:r>
        <w:rPr>
          <w:rFonts w:asciiTheme="minorEastAsia" w:eastAsiaTheme="minorEastAsia" w:hAnsiTheme="minorEastAsia" w:cs="宋体"/>
          <w:sz w:val="24"/>
          <w:szCs w:val="24"/>
        </w:rPr>
        <w:t>7.6</w:t>
      </w:r>
      <w:r>
        <w:rPr>
          <w:rFonts w:asciiTheme="minorEastAsia" w:eastAsiaTheme="minorEastAsia" w:hAnsiTheme="minorEastAsia" w:cs="宋体" w:hint="eastAsia"/>
          <w:sz w:val="24"/>
          <w:szCs w:val="24"/>
        </w:rPr>
        <w:t>投标文件字迹潦草、模糊致使无法辨认的；</w:t>
      </w:r>
    </w:p>
    <w:p w:rsidR="00DC4C65" w:rsidRDefault="00491930">
      <w:pPr>
        <w:spacing w:line="560" w:lineRule="exact"/>
        <w:ind w:leftChars="100" w:left="210"/>
        <w:rPr>
          <w:rFonts w:asciiTheme="minorEastAsia" w:eastAsiaTheme="minorEastAsia" w:hAnsiTheme="minorEastAsia" w:cs="宋体"/>
          <w:sz w:val="24"/>
          <w:szCs w:val="24"/>
        </w:rPr>
      </w:pPr>
      <w:r>
        <w:rPr>
          <w:rFonts w:asciiTheme="minorEastAsia" w:eastAsiaTheme="minorEastAsia" w:hAnsiTheme="minorEastAsia" w:cs="宋体"/>
          <w:sz w:val="24"/>
          <w:szCs w:val="24"/>
        </w:rPr>
        <w:t>7.7</w:t>
      </w:r>
      <w:r>
        <w:rPr>
          <w:rFonts w:asciiTheme="minorEastAsia" w:eastAsiaTheme="minorEastAsia" w:hAnsiTheme="minorEastAsia" w:cs="宋体" w:hint="eastAsia"/>
          <w:sz w:val="24"/>
          <w:szCs w:val="24"/>
        </w:rPr>
        <w:t>投标单位在一份投标文件中，报有两个或多个不同报价，且未书面声明以哪个报价为准的；</w:t>
      </w:r>
    </w:p>
    <w:p w:rsidR="00DC4C65" w:rsidRDefault="00491930">
      <w:pPr>
        <w:spacing w:line="560" w:lineRule="exact"/>
        <w:ind w:leftChars="100" w:left="210"/>
        <w:rPr>
          <w:rFonts w:asciiTheme="minorEastAsia" w:eastAsiaTheme="minorEastAsia" w:hAnsiTheme="minorEastAsia" w:cs="宋体"/>
          <w:sz w:val="24"/>
          <w:szCs w:val="24"/>
        </w:rPr>
      </w:pPr>
      <w:r>
        <w:rPr>
          <w:rFonts w:asciiTheme="minorEastAsia" w:eastAsiaTheme="minorEastAsia" w:hAnsiTheme="minorEastAsia" w:cs="宋体"/>
          <w:sz w:val="24"/>
          <w:szCs w:val="24"/>
        </w:rPr>
        <w:t>7.8</w:t>
      </w:r>
      <w:r>
        <w:rPr>
          <w:rFonts w:asciiTheme="minorEastAsia" w:eastAsiaTheme="minorEastAsia" w:hAnsiTheme="minorEastAsia" w:cs="宋体" w:hint="eastAsia"/>
          <w:sz w:val="24"/>
          <w:szCs w:val="24"/>
        </w:rPr>
        <w:t>投标文件存在缺项、漏项、错项的；</w:t>
      </w:r>
    </w:p>
    <w:p w:rsidR="00DC4C65" w:rsidRDefault="00491930">
      <w:pPr>
        <w:spacing w:line="560" w:lineRule="exact"/>
        <w:ind w:leftChars="100" w:left="210"/>
        <w:rPr>
          <w:rFonts w:asciiTheme="minorEastAsia" w:eastAsiaTheme="minorEastAsia" w:hAnsiTheme="minorEastAsia" w:cs="宋体"/>
          <w:sz w:val="24"/>
          <w:szCs w:val="24"/>
        </w:rPr>
      </w:pPr>
      <w:r>
        <w:rPr>
          <w:rFonts w:asciiTheme="minorEastAsia" w:eastAsiaTheme="minorEastAsia" w:hAnsiTheme="minorEastAsia" w:cs="宋体"/>
          <w:sz w:val="24"/>
          <w:szCs w:val="24"/>
        </w:rPr>
        <w:t>7.9</w:t>
      </w:r>
      <w:r>
        <w:rPr>
          <w:rFonts w:asciiTheme="minorEastAsia" w:eastAsiaTheme="minorEastAsia" w:hAnsiTheme="minorEastAsia" w:cs="宋体" w:hint="eastAsia"/>
          <w:sz w:val="24"/>
          <w:szCs w:val="24"/>
        </w:rPr>
        <w:t>评标委员会评议认为构成废标的其他情况；</w:t>
      </w:r>
    </w:p>
    <w:p w:rsidR="00DC4C65" w:rsidRDefault="00491930">
      <w:pPr>
        <w:widowControl/>
        <w:spacing w:line="560" w:lineRule="exact"/>
        <w:ind w:leftChars="100" w:left="210"/>
        <w:jc w:val="left"/>
        <w:rPr>
          <w:rFonts w:asciiTheme="minorEastAsia" w:eastAsiaTheme="minorEastAsia" w:hAnsiTheme="minorEastAsia" w:cs="宋体"/>
          <w:sz w:val="24"/>
          <w:szCs w:val="24"/>
        </w:rPr>
      </w:pPr>
      <w:r>
        <w:rPr>
          <w:rFonts w:asciiTheme="minorEastAsia" w:eastAsiaTheme="minorEastAsia" w:hAnsiTheme="minorEastAsia" w:cs="宋体"/>
          <w:sz w:val="24"/>
          <w:szCs w:val="24"/>
        </w:rPr>
        <w:t>7.10</w:t>
      </w:r>
      <w:r>
        <w:rPr>
          <w:rFonts w:asciiTheme="minorEastAsia" w:eastAsiaTheme="minorEastAsia" w:hAnsiTheme="minorEastAsia" w:cs="宋体" w:hint="eastAsia"/>
          <w:sz w:val="24"/>
          <w:szCs w:val="24"/>
        </w:rPr>
        <w:t>其他未实质性响应招标文件要求的。</w:t>
      </w:r>
    </w:p>
    <w:p w:rsidR="00DC4C65" w:rsidRDefault="00491930">
      <w:pPr>
        <w:widowControl/>
        <w:spacing w:line="560" w:lineRule="exact"/>
        <w:ind w:firstLineChars="100" w:firstLine="241"/>
        <w:rPr>
          <w:rFonts w:ascii="宋体" w:hAnsi="宋体"/>
          <w:b/>
          <w:sz w:val="24"/>
        </w:rPr>
      </w:pPr>
      <w:r>
        <w:rPr>
          <w:rFonts w:ascii="宋体" w:hAnsi="宋体" w:cs="宋体" w:hint="eastAsia"/>
          <w:b/>
          <w:kern w:val="0"/>
          <w:sz w:val="24"/>
        </w:rPr>
        <w:t>8.</w:t>
      </w:r>
      <w:r>
        <w:rPr>
          <w:rFonts w:ascii="宋体" w:hAnsi="宋体" w:cs="宋体" w:hint="eastAsia"/>
          <w:b/>
          <w:sz w:val="24"/>
        </w:rPr>
        <w:t>二次招标</w:t>
      </w:r>
    </w:p>
    <w:p w:rsidR="00DC4C65" w:rsidRDefault="00491930">
      <w:pPr>
        <w:widowControl/>
        <w:spacing w:line="560" w:lineRule="exact"/>
        <w:ind w:firstLineChars="100" w:firstLine="240"/>
        <w:jc w:val="left"/>
        <w:rPr>
          <w:rFonts w:ascii="宋体" w:hAnsi="宋体" w:cs="宋体"/>
          <w:sz w:val="24"/>
        </w:rPr>
      </w:pPr>
      <w:r>
        <w:rPr>
          <w:rFonts w:ascii="宋体" w:hAnsi="宋体" w:cs="宋体" w:hint="eastAsia"/>
          <w:sz w:val="24"/>
        </w:rPr>
        <w:t>8.1如项目流标，招标人根据情况可能发布二次公告，进行二次招标。</w:t>
      </w:r>
    </w:p>
    <w:p w:rsidR="00DC4C65" w:rsidRDefault="00491930">
      <w:pPr>
        <w:widowControl/>
        <w:spacing w:line="560" w:lineRule="exact"/>
        <w:ind w:firstLineChars="100" w:firstLine="240"/>
        <w:jc w:val="left"/>
        <w:rPr>
          <w:rFonts w:ascii="宋体" w:hAnsi="宋体"/>
          <w:b/>
          <w:sz w:val="24"/>
        </w:rPr>
      </w:pPr>
      <w:r>
        <w:rPr>
          <w:rFonts w:ascii="宋体" w:hAnsi="宋体" w:cs="宋体" w:hint="eastAsia"/>
          <w:sz w:val="24"/>
        </w:rPr>
        <w:t>8.2二次招标可能调整前次招标的各项规定及要求，包括采购方式、项目预算、投标人资格、付款方式、采购需求、评标办法等。投标人参与二次招标，应及时获取二次招标文件，以二次招标文件为依据，进行报名资质审查，审查通过后编制二次投标文件。</w:t>
      </w:r>
    </w:p>
    <w:p w:rsidR="00DC4C65" w:rsidRDefault="00491930">
      <w:pPr>
        <w:widowControl/>
        <w:spacing w:line="560" w:lineRule="exact"/>
        <w:jc w:val="left"/>
        <w:rPr>
          <w:rFonts w:ascii="宋体" w:hAnsi="宋体" w:cs="宋体"/>
          <w:sz w:val="24"/>
        </w:rPr>
      </w:pPr>
      <w:r>
        <w:rPr>
          <w:rFonts w:ascii="宋体" w:hAnsi="宋体" w:cs="宋体" w:hint="eastAsia"/>
          <w:sz w:val="24"/>
        </w:rPr>
        <w:t xml:space="preserve">  8.3前次招标流标后，投标人如继续参加二次投标，投标保证金无需重复缴纳。如不参加二次投标的的投标人须书面告知招标人，招标人在规定时间内予以退还投标保证金。</w:t>
      </w:r>
    </w:p>
    <w:p w:rsidR="00DC4C65" w:rsidRDefault="00491930">
      <w:pPr>
        <w:widowControl/>
        <w:spacing w:line="560" w:lineRule="exact"/>
        <w:ind w:firstLineChars="100" w:firstLine="241"/>
        <w:jc w:val="left"/>
        <w:rPr>
          <w:rFonts w:ascii="宋体" w:hAnsi="宋体" w:cs="宋体"/>
          <w:b/>
          <w:bCs/>
          <w:sz w:val="24"/>
        </w:rPr>
      </w:pPr>
      <w:r>
        <w:rPr>
          <w:rFonts w:ascii="宋体" w:hAnsi="宋体" w:cs="宋体" w:hint="eastAsia"/>
          <w:b/>
          <w:bCs/>
          <w:sz w:val="24"/>
        </w:rPr>
        <w:t>9.招标人依据公开、公平、公正原则进行评定标，投标人若认为本次招标过程中存在有违“三公”原则的，可向监标人书面投诉（只接受书面投诉）；联系地址：合肥市黄山路596号楼1503室  百大集团纪检监察室</w:t>
      </w:r>
    </w:p>
    <w:p w:rsidR="00DC4C65" w:rsidRDefault="00491930">
      <w:pPr>
        <w:spacing w:line="560" w:lineRule="exact"/>
        <w:ind w:leftChars="100" w:left="210"/>
        <w:rPr>
          <w:rFonts w:asciiTheme="minorEastAsia" w:eastAsiaTheme="minorEastAsia" w:hAnsiTheme="minorEastAsia" w:cs="宋体"/>
          <w:b/>
          <w:bCs/>
          <w:kern w:val="0"/>
          <w:sz w:val="24"/>
          <w:szCs w:val="24"/>
        </w:rPr>
      </w:pPr>
      <w:r>
        <w:rPr>
          <w:rFonts w:asciiTheme="minorEastAsia" w:eastAsiaTheme="minorEastAsia" w:hAnsiTheme="minorEastAsia" w:cs="宋体" w:hint="eastAsia"/>
          <w:b/>
          <w:bCs/>
          <w:kern w:val="0"/>
          <w:sz w:val="24"/>
          <w:szCs w:val="24"/>
        </w:rPr>
        <w:t>四、投标文件的澄清</w:t>
      </w:r>
    </w:p>
    <w:p w:rsidR="00DC4C65" w:rsidRDefault="00491930">
      <w:pPr>
        <w:spacing w:line="560" w:lineRule="exact"/>
        <w:ind w:leftChars="100" w:left="210"/>
        <w:rPr>
          <w:rFonts w:asciiTheme="minorEastAsia" w:eastAsiaTheme="minorEastAsia" w:hAnsiTheme="minorEastAsia" w:cs="宋体"/>
          <w:kern w:val="0"/>
          <w:sz w:val="24"/>
          <w:szCs w:val="24"/>
        </w:rPr>
      </w:pPr>
      <w:r>
        <w:rPr>
          <w:rFonts w:asciiTheme="minorEastAsia" w:eastAsiaTheme="minorEastAsia" w:hAnsiTheme="minorEastAsia" w:cs="宋体"/>
          <w:kern w:val="0"/>
          <w:sz w:val="24"/>
          <w:szCs w:val="24"/>
        </w:rPr>
        <w:t>1.</w:t>
      </w:r>
      <w:r>
        <w:rPr>
          <w:rFonts w:asciiTheme="minorEastAsia" w:eastAsiaTheme="minorEastAsia" w:hAnsiTheme="minorEastAsia" w:cs="宋体" w:hint="eastAsia"/>
          <w:kern w:val="0"/>
          <w:sz w:val="24"/>
          <w:szCs w:val="24"/>
        </w:rPr>
        <w:t>为有助于投标文件的审查、评估和比较，招标人有权向投标人质疑并请投标人澄清其投标内容。投标人应当按照招标人通知的时间、地点，指派专人进行答疑和澄清。</w:t>
      </w:r>
    </w:p>
    <w:p w:rsidR="00DC4C65" w:rsidRDefault="00491930">
      <w:pPr>
        <w:spacing w:line="560" w:lineRule="exact"/>
        <w:ind w:leftChars="100" w:left="210"/>
        <w:rPr>
          <w:rFonts w:asciiTheme="minorEastAsia" w:eastAsiaTheme="minorEastAsia" w:hAnsiTheme="minorEastAsia" w:cs="宋体"/>
          <w:kern w:val="0"/>
          <w:sz w:val="24"/>
          <w:szCs w:val="24"/>
        </w:rPr>
      </w:pPr>
      <w:r>
        <w:rPr>
          <w:rFonts w:asciiTheme="minorEastAsia" w:eastAsiaTheme="minorEastAsia" w:hAnsiTheme="minorEastAsia" w:cs="宋体"/>
          <w:kern w:val="0"/>
          <w:sz w:val="24"/>
          <w:szCs w:val="24"/>
        </w:rPr>
        <w:t>2.</w:t>
      </w:r>
      <w:r>
        <w:rPr>
          <w:rFonts w:asciiTheme="minorEastAsia" w:eastAsiaTheme="minorEastAsia" w:hAnsiTheme="minorEastAsia" w:cs="宋体" w:hint="eastAsia"/>
          <w:kern w:val="0"/>
          <w:sz w:val="24"/>
          <w:szCs w:val="24"/>
        </w:rPr>
        <w:t>重要的澄清应是书面的，但不得对投标内容进行实质性修改。</w:t>
      </w:r>
    </w:p>
    <w:p w:rsidR="00DC4C65" w:rsidRDefault="00491930">
      <w:pPr>
        <w:spacing w:line="560" w:lineRule="exact"/>
        <w:ind w:leftChars="100" w:left="210"/>
        <w:rPr>
          <w:rFonts w:asciiTheme="minorEastAsia" w:eastAsiaTheme="minorEastAsia" w:hAnsiTheme="minorEastAsia" w:cs="宋体"/>
          <w:b/>
          <w:bCs/>
          <w:kern w:val="0"/>
          <w:sz w:val="24"/>
          <w:szCs w:val="24"/>
        </w:rPr>
      </w:pPr>
      <w:r>
        <w:rPr>
          <w:rFonts w:asciiTheme="minorEastAsia" w:eastAsiaTheme="minorEastAsia" w:hAnsiTheme="minorEastAsia" w:cs="宋体" w:hint="eastAsia"/>
          <w:b/>
          <w:bCs/>
          <w:kern w:val="0"/>
          <w:sz w:val="24"/>
          <w:szCs w:val="24"/>
        </w:rPr>
        <w:lastRenderedPageBreak/>
        <w:t>五、合同的确定</w:t>
      </w:r>
    </w:p>
    <w:p w:rsidR="00DC4C65" w:rsidRDefault="00491930">
      <w:pPr>
        <w:spacing w:line="560" w:lineRule="exact"/>
        <w:ind w:leftChars="100" w:left="210"/>
        <w:rPr>
          <w:rFonts w:asciiTheme="minorEastAsia" w:eastAsiaTheme="minorEastAsia" w:hAnsiTheme="minorEastAsia" w:cs="宋体"/>
          <w:kern w:val="0"/>
          <w:sz w:val="24"/>
          <w:szCs w:val="24"/>
        </w:rPr>
      </w:pPr>
      <w:r>
        <w:rPr>
          <w:rFonts w:asciiTheme="minorEastAsia" w:eastAsiaTheme="minorEastAsia" w:hAnsiTheme="minorEastAsia" w:cs="宋体"/>
          <w:kern w:val="0"/>
          <w:sz w:val="24"/>
          <w:szCs w:val="24"/>
        </w:rPr>
        <w:t>1.</w:t>
      </w:r>
      <w:r>
        <w:rPr>
          <w:rFonts w:asciiTheme="minorEastAsia" w:eastAsiaTheme="minorEastAsia" w:hAnsiTheme="minorEastAsia" w:cs="宋体" w:hint="eastAsia"/>
          <w:kern w:val="0"/>
          <w:sz w:val="24"/>
          <w:szCs w:val="24"/>
        </w:rPr>
        <w:t>合同签订</w:t>
      </w:r>
    </w:p>
    <w:p w:rsidR="00DC4C65" w:rsidRDefault="00491930">
      <w:pPr>
        <w:spacing w:line="560" w:lineRule="exact"/>
        <w:ind w:leftChars="100" w:left="210"/>
        <w:rPr>
          <w:rFonts w:asciiTheme="minorEastAsia" w:eastAsiaTheme="minorEastAsia" w:hAnsiTheme="minorEastAsia" w:cs="宋体"/>
          <w:kern w:val="0"/>
          <w:sz w:val="24"/>
          <w:szCs w:val="24"/>
        </w:rPr>
      </w:pPr>
      <w:r>
        <w:rPr>
          <w:rFonts w:asciiTheme="minorEastAsia" w:eastAsiaTheme="minorEastAsia" w:hAnsiTheme="minorEastAsia" w:cs="宋体"/>
          <w:kern w:val="0"/>
          <w:sz w:val="24"/>
          <w:szCs w:val="24"/>
        </w:rPr>
        <w:t>1.1</w:t>
      </w:r>
      <w:r>
        <w:rPr>
          <w:rFonts w:asciiTheme="minorEastAsia" w:eastAsiaTheme="minorEastAsia" w:hAnsiTheme="minorEastAsia" w:cs="宋体" w:hint="eastAsia"/>
          <w:kern w:val="0"/>
          <w:sz w:val="24"/>
          <w:szCs w:val="24"/>
        </w:rPr>
        <w:t>确定中标人及相关事宜后，甲方（招标人）、乙方（中标人）签订合同；</w:t>
      </w:r>
    </w:p>
    <w:p w:rsidR="00DC4C65" w:rsidRDefault="00491930">
      <w:pPr>
        <w:spacing w:line="560" w:lineRule="exact"/>
        <w:ind w:leftChars="100" w:left="210"/>
        <w:rPr>
          <w:rFonts w:asciiTheme="minorEastAsia" w:eastAsiaTheme="minorEastAsia" w:hAnsiTheme="minorEastAsia" w:cs="宋体"/>
          <w:kern w:val="0"/>
          <w:sz w:val="24"/>
          <w:szCs w:val="24"/>
        </w:rPr>
      </w:pPr>
      <w:r>
        <w:rPr>
          <w:rFonts w:asciiTheme="minorEastAsia" w:eastAsiaTheme="minorEastAsia" w:hAnsiTheme="minorEastAsia" w:cs="宋体"/>
          <w:kern w:val="0"/>
          <w:sz w:val="24"/>
          <w:szCs w:val="24"/>
        </w:rPr>
        <w:t>1.2</w:t>
      </w:r>
      <w:r>
        <w:rPr>
          <w:rFonts w:asciiTheme="minorEastAsia" w:eastAsiaTheme="minorEastAsia" w:hAnsiTheme="minorEastAsia" w:cs="宋体" w:hint="eastAsia"/>
          <w:kern w:val="0"/>
          <w:sz w:val="24"/>
          <w:szCs w:val="24"/>
        </w:rPr>
        <w:t>招标文件、中标人的投标文件（含澄清文件）均为签订合同不可分割的一部分；</w:t>
      </w:r>
    </w:p>
    <w:p w:rsidR="00DC4C65" w:rsidRDefault="00491930">
      <w:pPr>
        <w:spacing w:line="560" w:lineRule="exact"/>
        <w:ind w:leftChars="100" w:left="210"/>
        <w:rPr>
          <w:rFonts w:asciiTheme="minorEastAsia" w:eastAsiaTheme="minorEastAsia" w:hAnsiTheme="minorEastAsia" w:cs="宋体"/>
          <w:color w:val="000000"/>
          <w:kern w:val="0"/>
          <w:sz w:val="24"/>
          <w:szCs w:val="24"/>
        </w:rPr>
      </w:pPr>
      <w:r>
        <w:rPr>
          <w:rFonts w:asciiTheme="minorEastAsia" w:eastAsiaTheme="minorEastAsia" w:hAnsiTheme="minorEastAsia" w:cs="宋体"/>
          <w:kern w:val="0"/>
          <w:sz w:val="24"/>
          <w:szCs w:val="24"/>
        </w:rPr>
        <w:t>1.3</w:t>
      </w:r>
      <w:r>
        <w:rPr>
          <w:rFonts w:asciiTheme="minorEastAsia" w:eastAsiaTheme="minorEastAsia" w:hAnsiTheme="minorEastAsia" w:cs="宋体" w:hint="eastAsia"/>
          <w:color w:val="000000"/>
          <w:kern w:val="0"/>
          <w:sz w:val="24"/>
          <w:szCs w:val="24"/>
        </w:rPr>
        <w:t>招标人在授予合同时有权对标的物的数量予以适当的增加或减少；</w:t>
      </w:r>
    </w:p>
    <w:p w:rsidR="00DC4C65" w:rsidRDefault="00491930">
      <w:pPr>
        <w:spacing w:line="560" w:lineRule="exact"/>
        <w:ind w:leftChars="100" w:left="210"/>
        <w:rPr>
          <w:rFonts w:asciiTheme="minorEastAsia" w:eastAsiaTheme="minorEastAsia" w:hAnsiTheme="minorEastAsia" w:cs="宋体"/>
          <w:kern w:val="0"/>
          <w:sz w:val="24"/>
          <w:szCs w:val="24"/>
        </w:rPr>
      </w:pPr>
      <w:r>
        <w:rPr>
          <w:rFonts w:asciiTheme="minorEastAsia" w:eastAsiaTheme="minorEastAsia" w:hAnsiTheme="minorEastAsia" w:cs="宋体"/>
          <w:kern w:val="0"/>
          <w:sz w:val="24"/>
          <w:szCs w:val="24"/>
        </w:rPr>
        <w:t>1.4</w:t>
      </w:r>
      <w:r>
        <w:rPr>
          <w:rFonts w:ascii="宋体" w:hAnsi="宋体" w:hint="eastAsia"/>
          <w:kern w:val="0"/>
          <w:sz w:val="24"/>
        </w:rPr>
        <w:t>无特殊原因中标人</w:t>
      </w:r>
      <w:r>
        <w:rPr>
          <w:rFonts w:hint="eastAsia"/>
          <w:kern w:val="0"/>
          <w:sz w:val="24"/>
        </w:rPr>
        <w:t>拒不签订本项目合同的</w:t>
      </w:r>
      <w:r>
        <w:rPr>
          <w:rFonts w:ascii="宋体" w:hAnsi="宋体" w:cs="宋体" w:hint="eastAsia"/>
          <w:kern w:val="0"/>
          <w:sz w:val="24"/>
        </w:rPr>
        <w:t>，招标人可单方面取消其中标资格，并追究其责任</w:t>
      </w:r>
      <w:r>
        <w:rPr>
          <w:rFonts w:hint="eastAsia"/>
          <w:kern w:val="0"/>
          <w:sz w:val="24"/>
        </w:rPr>
        <w:t>，同时投标保证金不予退还</w:t>
      </w:r>
      <w:r>
        <w:rPr>
          <w:rFonts w:ascii="宋体" w:hAnsi="宋体" w:cs="宋体" w:hint="eastAsia"/>
          <w:kern w:val="0"/>
          <w:sz w:val="24"/>
        </w:rPr>
        <w:t>。</w:t>
      </w:r>
    </w:p>
    <w:p w:rsidR="00DC4C65" w:rsidRDefault="00491930">
      <w:pPr>
        <w:widowControl/>
        <w:spacing w:line="560" w:lineRule="exact"/>
        <w:ind w:leftChars="100" w:left="210"/>
        <w:jc w:val="left"/>
        <w:outlineLvl w:val="0"/>
        <w:rPr>
          <w:rFonts w:asciiTheme="minorEastAsia" w:eastAsiaTheme="minorEastAsia" w:hAnsiTheme="minorEastAsia" w:cs="宋体"/>
          <w:b/>
          <w:bCs/>
          <w:kern w:val="0"/>
          <w:sz w:val="24"/>
          <w:szCs w:val="24"/>
        </w:rPr>
      </w:pPr>
      <w:r>
        <w:rPr>
          <w:rFonts w:asciiTheme="minorEastAsia" w:eastAsiaTheme="minorEastAsia" w:hAnsiTheme="minorEastAsia" w:cs="宋体"/>
          <w:b/>
          <w:bCs/>
          <w:kern w:val="0"/>
          <w:sz w:val="24"/>
          <w:szCs w:val="24"/>
        </w:rPr>
        <w:t>2.</w:t>
      </w:r>
      <w:r>
        <w:rPr>
          <w:rFonts w:asciiTheme="minorEastAsia" w:eastAsiaTheme="minorEastAsia" w:hAnsiTheme="minorEastAsia" w:cs="宋体" w:hint="eastAsia"/>
          <w:b/>
          <w:bCs/>
          <w:kern w:val="0"/>
          <w:sz w:val="24"/>
          <w:szCs w:val="24"/>
        </w:rPr>
        <w:t>合同条款</w:t>
      </w:r>
    </w:p>
    <w:p w:rsidR="00DC4C65" w:rsidRDefault="00491930">
      <w:pPr>
        <w:spacing w:line="560" w:lineRule="exact"/>
        <w:ind w:leftChars="100" w:left="210"/>
        <w:rPr>
          <w:rFonts w:asciiTheme="minorEastAsia" w:eastAsiaTheme="minorEastAsia" w:hAnsiTheme="minorEastAsia" w:cs="宋体"/>
          <w:b/>
          <w:bCs/>
          <w:kern w:val="0"/>
          <w:sz w:val="24"/>
          <w:szCs w:val="24"/>
        </w:rPr>
      </w:pPr>
      <w:r>
        <w:rPr>
          <w:rFonts w:asciiTheme="minorEastAsia" w:eastAsiaTheme="minorEastAsia" w:hAnsiTheme="minorEastAsia" w:cs="宋体"/>
          <w:b/>
          <w:bCs/>
          <w:kern w:val="0"/>
          <w:sz w:val="24"/>
          <w:szCs w:val="24"/>
        </w:rPr>
        <w:t>2.1</w:t>
      </w:r>
      <w:r>
        <w:rPr>
          <w:rFonts w:asciiTheme="minorEastAsia" w:eastAsiaTheme="minorEastAsia" w:hAnsiTheme="minorEastAsia" w:cs="宋体" w:hint="eastAsia"/>
          <w:b/>
          <w:bCs/>
          <w:kern w:val="0"/>
          <w:sz w:val="24"/>
          <w:szCs w:val="24"/>
        </w:rPr>
        <w:t>详见</w:t>
      </w:r>
      <w:r>
        <w:rPr>
          <w:rFonts w:asciiTheme="minorEastAsia" w:eastAsiaTheme="minorEastAsia" w:hAnsiTheme="minorEastAsia" w:cs="宋体" w:hint="eastAsia"/>
          <w:b/>
          <w:bCs/>
          <w:sz w:val="24"/>
          <w:szCs w:val="24"/>
        </w:rPr>
        <w:t>附件四《合同主要条款》，合同签订以此为准；</w:t>
      </w:r>
    </w:p>
    <w:p w:rsidR="00DC4C65" w:rsidRDefault="00491930">
      <w:pPr>
        <w:spacing w:line="560" w:lineRule="exact"/>
        <w:ind w:leftChars="100" w:left="210"/>
        <w:rPr>
          <w:rFonts w:asciiTheme="minorEastAsia" w:eastAsiaTheme="minorEastAsia" w:hAnsiTheme="minorEastAsia" w:cs="宋体"/>
          <w:b/>
          <w:bCs/>
          <w:kern w:val="0"/>
          <w:sz w:val="24"/>
          <w:szCs w:val="24"/>
        </w:rPr>
      </w:pPr>
      <w:r>
        <w:rPr>
          <w:rFonts w:asciiTheme="minorEastAsia" w:eastAsiaTheme="minorEastAsia" w:hAnsiTheme="minorEastAsia" w:cs="宋体"/>
          <w:b/>
          <w:bCs/>
          <w:kern w:val="0"/>
          <w:sz w:val="24"/>
          <w:szCs w:val="24"/>
        </w:rPr>
        <w:t>3.</w:t>
      </w:r>
      <w:r>
        <w:rPr>
          <w:rFonts w:asciiTheme="minorEastAsia" w:eastAsiaTheme="minorEastAsia" w:hAnsiTheme="minorEastAsia" w:cs="宋体" w:hint="eastAsia"/>
          <w:b/>
          <w:bCs/>
          <w:kern w:val="0"/>
          <w:sz w:val="24"/>
          <w:szCs w:val="24"/>
        </w:rPr>
        <w:t>合同执行</w:t>
      </w:r>
    </w:p>
    <w:p w:rsidR="00DC4C65" w:rsidRDefault="00491930">
      <w:pPr>
        <w:spacing w:line="560" w:lineRule="exact"/>
        <w:ind w:leftChars="100" w:left="210"/>
        <w:rPr>
          <w:rFonts w:asciiTheme="minorEastAsia" w:eastAsiaTheme="minorEastAsia" w:hAnsiTheme="minorEastAsia" w:cs="宋体"/>
          <w:kern w:val="0"/>
          <w:sz w:val="24"/>
          <w:szCs w:val="24"/>
        </w:rPr>
      </w:pPr>
      <w:r>
        <w:rPr>
          <w:rFonts w:asciiTheme="minorEastAsia" w:eastAsiaTheme="minorEastAsia" w:hAnsiTheme="minorEastAsia" w:cs="宋体"/>
          <w:kern w:val="0"/>
          <w:sz w:val="24"/>
          <w:szCs w:val="24"/>
        </w:rPr>
        <w:t>3.1</w:t>
      </w:r>
      <w:r>
        <w:rPr>
          <w:rFonts w:asciiTheme="minorEastAsia" w:eastAsiaTheme="minorEastAsia" w:hAnsiTheme="minorEastAsia" w:cs="宋体" w:hint="eastAsia"/>
          <w:kern w:val="0"/>
          <w:sz w:val="24"/>
          <w:szCs w:val="24"/>
        </w:rPr>
        <w:t>甲乙双方严格按合同条款执行；</w:t>
      </w:r>
    </w:p>
    <w:p w:rsidR="00DC4C65" w:rsidRDefault="00491930">
      <w:pPr>
        <w:spacing w:line="560" w:lineRule="exact"/>
        <w:ind w:leftChars="100" w:left="210"/>
        <w:rPr>
          <w:rFonts w:asciiTheme="minorEastAsia" w:eastAsiaTheme="minorEastAsia" w:hAnsiTheme="minorEastAsia" w:cs="宋体"/>
          <w:kern w:val="0"/>
          <w:sz w:val="24"/>
          <w:szCs w:val="24"/>
        </w:rPr>
      </w:pPr>
      <w:r>
        <w:rPr>
          <w:rFonts w:asciiTheme="minorEastAsia" w:eastAsiaTheme="minorEastAsia" w:hAnsiTheme="minorEastAsia" w:cs="宋体"/>
          <w:kern w:val="0"/>
          <w:sz w:val="24"/>
          <w:szCs w:val="24"/>
        </w:rPr>
        <w:t>3.2</w:t>
      </w:r>
      <w:r>
        <w:rPr>
          <w:rFonts w:asciiTheme="minorEastAsia" w:eastAsiaTheme="minorEastAsia" w:hAnsiTheme="minorEastAsia" w:cs="宋体" w:hint="eastAsia"/>
          <w:kern w:val="0"/>
          <w:sz w:val="24"/>
          <w:szCs w:val="24"/>
        </w:rPr>
        <w:t>如需变更合同内容，甲乙双方协商后再定；</w:t>
      </w:r>
    </w:p>
    <w:p w:rsidR="00DC4C65" w:rsidRDefault="00491930">
      <w:pPr>
        <w:spacing w:line="560" w:lineRule="exact"/>
        <w:ind w:leftChars="100" w:left="210"/>
        <w:rPr>
          <w:rFonts w:ascii="宋体"/>
          <w:b/>
          <w:bCs/>
          <w:kern w:val="0"/>
          <w:sz w:val="28"/>
          <w:szCs w:val="28"/>
        </w:rPr>
      </w:pPr>
      <w:r>
        <w:rPr>
          <w:rFonts w:asciiTheme="minorEastAsia" w:eastAsiaTheme="minorEastAsia" w:hAnsiTheme="minorEastAsia" w:cs="宋体"/>
          <w:kern w:val="0"/>
          <w:sz w:val="24"/>
          <w:szCs w:val="24"/>
        </w:rPr>
        <w:t>3.3</w:t>
      </w:r>
      <w:r>
        <w:rPr>
          <w:rFonts w:ascii="宋体" w:hAnsi="宋体" w:hint="eastAsia"/>
          <w:kern w:val="0"/>
          <w:sz w:val="24"/>
        </w:rPr>
        <w:t>无特殊原因乙方拒不履行合同，招标人可单方面取消其中标资格，并追究违约责任，</w:t>
      </w:r>
      <w:r>
        <w:rPr>
          <w:rFonts w:hint="eastAsia"/>
          <w:kern w:val="0"/>
          <w:sz w:val="24"/>
        </w:rPr>
        <w:t>同时履约保证金不予退还</w:t>
      </w:r>
      <w:r>
        <w:rPr>
          <w:rFonts w:ascii="宋体" w:hAnsi="宋体" w:cs="宋体" w:hint="eastAsia"/>
          <w:kern w:val="0"/>
          <w:sz w:val="24"/>
        </w:rPr>
        <w:t>，</w:t>
      </w:r>
      <w:r>
        <w:rPr>
          <w:rFonts w:ascii="宋体" w:hAnsi="宋体" w:hint="eastAsia"/>
          <w:kern w:val="0"/>
          <w:sz w:val="24"/>
        </w:rPr>
        <w:t>且我司将拒不接洽随后的同类型招标。</w:t>
      </w:r>
    </w:p>
    <w:p w:rsidR="00DC4C65" w:rsidRDefault="00491930">
      <w:pPr>
        <w:spacing w:line="480" w:lineRule="exact"/>
        <w:rPr>
          <w:rFonts w:ascii="宋体" w:hAnsi="宋体" w:cs="宋体"/>
          <w:b/>
          <w:kern w:val="0"/>
          <w:sz w:val="24"/>
        </w:rPr>
      </w:pPr>
      <w:r>
        <w:rPr>
          <w:rFonts w:ascii="宋体" w:hAnsi="宋体" w:cs="宋体" w:hint="eastAsia"/>
          <w:b/>
          <w:kern w:val="0"/>
          <w:sz w:val="24"/>
        </w:rPr>
        <w:t>六、履约保证金</w:t>
      </w:r>
      <w:r>
        <w:rPr>
          <w:rFonts w:ascii="宋体" w:hAnsi="宋体" w:hint="eastAsia"/>
          <w:b/>
          <w:kern w:val="0"/>
          <w:sz w:val="24"/>
        </w:rPr>
        <w:t>：</w:t>
      </w:r>
    </w:p>
    <w:p w:rsidR="00DC4C65" w:rsidRDefault="00491930">
      <w:pPr>
        <w:spacing w:line="560" w:lineRule="exact"/>
        <w:ind w:leftChars="100" w:left="210" w:firstLineChars="200" w:firstLine="480"/>
        <w:rPr>
          <w:rFonts w:ascii="宋体" w:hAnsi="宋体"/>
          <w:kern w:val="0"/>
          <w:sz w:val="24"/>
        </w:rPr>
      </w:pPr>
      <w:r>
        <w:rPr>
          <w:rFonts w:ascii="宋体" w:hAnsi="宋体" w:hint="eastAsia"/>
          <w:kern w:val="0"/>
          <w:sz w:val="24"/>
          <w:lang w:val="zh-CN"/>
        </w:rPr>
        <w:t>中标人需在接到中标结果通知3日内前往</w:t>
      </w:r>
      <w:r>
        <w:rPr>
          <w:rFonts w:ascii="宋体" w:hAnsi="宋体" w:hint="eastAsia"/>
          <w:kern w:val="0"/>
          <w:sz w:val="24"/>
        </w:rPr>
        <w:t>合百集团黄山百大商厦有限公司</w:t>
      </w:r>
      <w:r>
        <w:rPr>
          <w:rFonts w:ascii="宋体" w:hAnsi="宋体" w:hint="eastAsia"/>
          <w:kern w:val="0"/>
          <w:sz w:val="24"/>
          <w:lang w:val="zh-CN"/>
        </w:rPr>
        <w:t>财务部缴纳履约保证金，</w:t>
      </w:r>
      <w:r>
        <w:rPr>
          <w:rFonts w:ascii="宋体" w:hAnsi="宋体" w:hint="eastAsia"/>
          <w:b/>
          <w:bCs/>
          <w:kern w:val="0"/>
          <w:sz w:val="24"/>
        </w:rPr>
        <w:t>金额为年运营分成的8%</w:t>
      </w:r>
      <w:r>
        <w:rPr>
          <w:rFonts w:ascii="宋体" w:hAnsi="宋体" w:hint="eastAsia"/>
          <w:kern w:val="0"/>
          <w:sz w:val="24"/>
        </w:rPr>
        <w:t>，与首年运营分成一并支付。合同期满或合同解除，如中标人结清全部费用且不存在需扣除履约保证金情形时不计息退还。如在合同期内中标人因违约行为导致履约保证金被扣除，若合同继续履行，则中标人应在履约保证金扣除后5日内补足履约保证金。</w:t>
      </w:r>
    </w:p>
    <w:p w:rsidR="00DC4C65" w:rsidRDefault="00DC4C65">
      <w:pPr>
        <w:tabs>
          <w:tab w:val="left" w:pos="0"/>
          <w:tab w:val="left" w:pos="540"/>
        </w:tabs>
        <w:spacing w:line="400" w:lineRule="exact"/>
        <w:ind w:leftChars="100" w:left="210"/>
        <w:jc w:val="center"/>
        <w:rPr>
          <w:rFonts w:ascii="宋体"/>
          <w:b/>
          <w:bCs/>
          <w:kern w:val="0"/>
          <w:sz w:val="28"/>
          <w:szCs w:val="28"/>
        </w:rPr>
      </w:pPr>
    </w:p>
    <w:p w:rsidR="00DC4C65" w:rsidRDefault="00DC4C65">
      <w:pPr>
        <w:tabs>
          <w:tab w:val="left" w:pos="0"/>
          <w:tab w:val="left" w:pos="540"/>
        </w:tabs>
        <w:spacing w:line="400" w:lineRule="exact"/>
        <w:ind w:leftChars="100" w:left="210"/>
        <w:jc w:val="center"/>
        <w:rPr>
          <w:rFonts w:ascii="宋体"/>
          <w:b/>
          <w:bCs/>
          <w:kern w:val="0"/>
          <w:sz w:val="28"/>
          <w:szCs w:val="28"/>
        </w:rPr>
      </w:pPr>
    </w:p>
    <w:p w:rsidR="00DC4C65" w:rsidRDefault="00DC4C65">
      <w:pPr>
        <w:tabs>
          <w:tab w:val="left" w:pos="0"/>
          <w:tab w:val="left" w:pos="540"/>
        </w:tabs>
        <w:spacing w:line="400" w:lineRule="exact"/>
        <w:ind w:leftChars="100" w:left="210"/>
        <w:jc w:val="center"/>
        <w:rPr>
          <w:rFonts w:ascii="宋体"/>
          <w:b/>
          <w:bCs/>
          <w:kern w:val="0"/>
          <w:sz w:val="28"/>
          <w:szCs w:val="28"/>
        </w:rPr>
      </w:pPr>
    </w:p>
    <w:p w:rsidR="00DC4C65" w:rsidRDefault="00DC4C65">
      <w:pPr>
        <w:ind w:leftChars="100" w:left="210"/>
        <w:jc w:val="center"/>
        <w:rPr>
          <w:rFonts w:ascii="宋体"/>
          <w:bCs/>
          <w:kern w:val="0"/>
          <w:sz w:val="28"/>
          <w:szCs w:val="28"/>
        </w:rPr>
      </w:pPr>
    </w:p>
    <w:p w:rsidR="00DC4C65" w:rsidRDefault="00DC4C65">
      <w:pPr>
        <w:ind w:leftChars="100" w:left="210"/>
        <w:jc w:val="center"/>
        <w:rPr>
          <w:rFonts w:ascii="宋体"/>
          <w:bCs/>
          <w:kern w:val="0"/>
          <w:sz w:val="28"/>
          <w:szCs w:val="28"/>
        </w:rPr>
      </w:pPr>
    </w:p>
    <w:p w:rsidR="00DC4C65" w:rsidRDefault="00DC4C65">
      <w:pPr>
        <w:ind w:leftChars="100" w:left="210"/>
        <w:jc w:val="center"/>
        <w:rPr>
          <w:rFonts w:ascii="宋体"/>
          <w:bCs/>
          <w:kern w:val="0"/>
          <w:sz w:val="28"/>
          <w:szCs w:val="28"/>
        </w:rPr>
      </w:pPr>
    </w:p>
    <w:p w:rsidR="00DC4C65" w:rsidRDefault="00DC4C65">
      <w:pPr>
        <w:ind w:leftChars="100" w:left="210"/>
        <w:jc w:val="center"/>
        <w:rPr>
          <w:rFonts w:ascii="宋体"/>
          <w:bCs/>
          <w:kern w:val="0"/>
          <w:sz w:val="28"/>
          <w:szCs w:val="28"/>
        </w:rPr>
      </w:pPr>
    </w:p>
    <w:p w:rsidR="00DC4C65" w:rsidRDefault="00DC4C65">
      <w:pPr>
        <w:ind w:leftChars="100" w:left="210"/>
        <w:jc w:val="center"/>
        <w:rPr>
          <w:rFonts w:ascii="宋体"/>
          <w:bCs/>
          <w:kern w:val="0"/>
          <w:sz w:val="28"/>
          <w:szCs w:val="28"/>
        </w:rPr>
      </w:pPr>
    </w:p>
    <w:p w:rsidR="00DC4C65" w:rsidRDefault="00DC4C65">
      <w:pPr>
        <w:jc w:val="center"/>
        <w:rPr>
          <w:b/>
          <w:color w:val="000000" w:themeColor="text1"/>
          <w:sz w:val="28"/>
          <w:szCs w:val="28"/>
        </w:rPr>
      </w:pPr>
    </w:p>
    <w:p w:rsidR="00DC4C65" w:rsidRDefault="00DC4C65">
      <w:pPr>
        <w:jc w:val="center"/>
        <w:rPr>
          <w:b/>
          <w:color w:val="000000" w:themeColor="text1"/>
          <w:sz w:val="28"/>
          <w:szCs w:val="28"/>
        </w:rPr>
      </w:pPr>
    </w:p>
    <w:p w:rsidR="00DC4C65" w:rsidRDefault="00491930">
      <w:pPr>
        <w:numPr>
          <w:ilvl w:val="0"/>
          <w:numId w:val="1"/>
        </w:numPr>
        <w:jc w:val="center"/>
        <w:rPr>
          <w:b/>
          <w:color w:val="000000" w:themeColor="text1"/>
          <w:sz w:val="28"/>
          <w:szCs w:val="28"/>
        </w:rPr>
      </w:pPr>
      <w:r>
        <w:rPr>
          <w:rFonts w:hint="eastAsia"/>
          <w:b/>
          <w:color w:val="000000" w:themeColor="text1"/>
          <w:sz w:val="28"/>
          <w:szCs w:val="28"/>
        </w:rPr>
        <w:t xml:space="preserve"> LED</w:t>
      </w:r>
      <w:r>
        <w:rPr>
          <w:rFonts w:hint="eastAsia"/>
          <w:b/>
          <w:color w:val="000000" w:themeColor="text1"/>
          <w:sz w:val="28"/>
          <w:szCs w:val="28"/>
        </w:rPr>
        <w:t>电子屏改造升级及运营要求</w:t>
      </w:r>
    </w:p>
    <w:p w:rsidR="00DC4C65" w:rsidRDefault="00DC4C65">
      <w:pPr>
        <w:rPr>
          <w:b/>
          <w:color w:val="000000" w:themeColor="text1"/>
          <w:sz w:val="28"/>
          <w:szCs w:val="28"/>
        </w:rPr>
      </w:pPr>
    </w:p>
    <w:p w:rsidR="00DC4C65" w:rsidRDefault="00491930">
      <w:pPr>
        <w:spacing w:line="500" w:lineRule="exact"/>
        <w:ind w:firstLineChars="200" w:firstLine="482"/>
        <w:rPr>
          <w:rFonts w:ascii="宋体" w:hAnsi="宋体" w:cs="宋体"/>
          <w:b/>
          <w:bCs/>
          <w:kern w:val="0"/>
          <w:sz w:val="24"/>
        </w:rPr>
      </w:pPr>
      <w:r>
        <w:rPr>
          <w:rFonts w:ascii="宋体" w:hAnsi="宋体" w:cs="宋体" w:hint="eastAsia"/>
          <w:b/>
          <w:bCs/>
          <w:kern w:val="0"/>
          <w:sz w:val="24"/>
        </w:rPr>
        <w:t>一、操控系统升级改造</w:t>
      </w:r>
    </w:p>
    <w:p w:rsidR="00DC4C65" w:rsidRDefault="00491930">
      <w:pPr>
        <w:spacing w:line="500" w:lineRule="exact"/>
        <w:ind w:firstLineChars="200" w:firstLine="480"/>
        <w:rPr>
          <w:rFonts w:ascii="宋体" w:hAnsi="宋体" w:cs="宋体"/>
          <w:kern w:val="0"/>
          <w:sz w:val="24"/>
        </w:rPr>
      </w:pPr>
      <w:r>
        <w:rPr>
          <w:rFonts w:ascii="宋体" w:hAnsi="宋体" w:cs="宋体" w:hint="eastAsia"/>
          <w:kern w:val="0"/>
          <w:sz w:val="24"/>
        </w:rPr>
        <w:t>1.升级改造要求：</w:t>
      </w:r>
    </w:p>
    <w:p w:rsidR="00DC4C65" w:rsidRDefault="00491930">
      <w:pPr>
        <w:spacing w:line="500" w:lineRule="exact"/>
        <w:ind w:firstLineChars="200" w:firstLine="480"/>
        <w:rPr>
          <w:rFonts w:ascii="宋体" w:hAnsi="宋体" w:cs="宋体"/>
          <w:bCs/>
          <w:kern w:val="0"/>
          <w:sz w:val="24"/>
        </w:rPr>
      </w:pPr>
      <w:r>
        <w:rPr>
          <w:rFonts w:ascii="宋体" w:hAnsi="宋体" w:cs="宋体" w:hint="eastAsia"/>
          <w:bCs/>
          <w:kern w:val="0"/>
          <w:sz w:val="24"/>
        </w:rPr>
        <w:t>（1）投标人中标后应对</w:t>
      </w:r>
      <w:r>
        <w:rPr>
          <w:rFonts w:ascii="宋体" w:hAnsi="宋体" w:cs="宋体"/>
          <w:bCs/>
          <w:kern w:val="0"/>
          <w:sz w:val="24"/>
        </w:rPr>
        <w:t>LED屏操控系统进行升级更换</w:t>
      </w:r>
      <w:r>
        <w:rPr>
          <w:rFonts w:ascii="宋体" w:hAnsi="宋体" w:cs="宋体" w:hint="eastAsia"/>
          <w:bCs/>
          <w:kern w:val="0"/>
          <w:sz w:val="24"/>
        </w:rPr>
        <w:t>为与原电子屏（联建光电-330）相匹配的第三代操控系统，费用由乙方承担。</w:t>
      </w:r>
    </w:p>
    <w:p w:rsidR="00DC4C65" w:rsidRDefault="00491930">
      <w:pPr>
        <w:spacing w:line="500" w:lineRule="exact"/>
        <w:ind w:firstLineChars="200" w:firstLine="480"/>
        <w:rPr>
          <w:rFonts w:ascii="宋体" w:hAnsi="宋体" w:cs="宋体"/>
          <w:bCs/>
          <w:kern w:val="0"/>
          <w:sz w:val="24"/>
        </w:rPr>
      </w:pPr>
      <w:r>
        <w:rPr>
          <w:rFonts w:ascii="宋体" w:hAnsi="宋体" w:cs="宋体" w:hint="eastAsia"/>
          <w:bCs/>
          <w:kern w:val="0"/>
          <w:sz w:val="24"/>
        </w:rPr>
        <w:t>（2）工期：30个日历天</w:t>
      </w:r>
    </w:p>
    <w:p w:rsidR="00DC4C65" w:rsidRDefault="00491930">
      <w:pPr>
        <w:spacing w:line="500" w:lineRule="exact"/>
        <w:ind w:firstLineChars="200" w:firstLine="480"/>
        <w:rPr>
          <w:rFonts w:ascii="宋体" w:hAnsi="宋体" w:cs="宋体"/>
          <w:bCs/>
          <w:kern w:val="0"/>
          <w:sz w:val="24"/>
        </w:rPr>
      </w:pPr>
      <w:r>
        <w:rPr>
          <w:rFonts w:ascii="宋体" w:hAnsi="宋体" w:cs="宋体" w:hint="eastAsia"/>
          <w:bCs/>
          <w:kern w:val="0"/>
          <w:sz w:val="24"/>
        </w:rPr>
        <w:t>（3）质保期：5年</w:t>
      </w:r>
    </w:p>
    <w:p w:rsidR="00DC4C65" w:rsidRDefault="00491930">
      <w:pPr>
        <w:spacing w:line="500" w:lineRule="exact"/>
        <w:ind w:firstLineChars="200" w:firstLine="480"/>
        <w:rPr>
          <w:rFonts w:ascii="宋体" w:hAnsi="宋体" w:cs="宋体"/>
          <w:kern w:val="0"/>
          <w:sz w:val="24"/>
        </w:rPr>
      </w:pPr>
      <w:r>
        <w:rPr>
          <w:rFonts w:ascii="宋体" w:hAnsi="宋体" w:cs="宋体" w:hint="eastAsia"/>
          <w:kern w:val="0"/>
          <w:sz w:val="24"/>
        </w:rPr>
        <w:t>2.升级改造清单</w:t>
      </w:r>
    </w:p>
    <w:tbl>
      <w:tblPr>
        <w:tblStyle w:val="ad"/>
        <w:tblW w:w="0" w:type="auto"/>
        <w:tblInd w:w="561" w:type="dxa"/>
        <w:tblLook w:val="04A0"/>
      </w:tblPr>
      <w:tblGrid>
        <w:gridCol w:w="1951"/>
        <w:gridCol w:w="1448"/>
        <w:gridCol w:w="5123"/>
      </w:tblGrid>
      <w:tr w:rsidR="00DC4C65">
        <w:trPr>
          <w:trHeight w:val="456"/>
        </w:trPr>
        <w:tc>
          <w:tcPr>
            <w:tcW w:w="1951" w:type="dxa"/>
            <w:vAlign w:val="center"/>
          </w:tcPr>
          <w:p w:rsidR="00DC4C65" w:rsidRDefault="00491930">
            <w:pPr>
              <w:jc w:val="center"/>
              <w:rPr>
                <w:rFonts w:ascii="宋体" w:hAnsi="宋体"/>
                <w:b/>
                <w:bCs/>
                <w:sz w:val="24"/>
                <w:szCs w:val="24"/>
              </w:rPr>
            </w:pPr>
            <w:r>
              <w:rPr>
                <w:rFonts w:ascii="宋体" w:hAnsi="宋体" w:hint="eastAsia"/>
                <w:b/>
                <w:bCs/>
                <w:sz w:val="24"/>
                <w:szCs w:val="24"/>
              </w:rPr>
              <w:t>产品名称</w:t>
            </w:r>
          </w:p>
        </w:tc>
        <w:tc>
          <w:tcPr>
            <w:tcW w:w="1448" w:type="dxa"/>
            <w:vAlign w:val="center"/>
          </w:tcPr>
          <w:p w:rsidR="00DC4C65" w:rsidRDefault="00491930">
            <w:pPr>
              <w:jc w:val="center"/>
              <w:rPr>
                <w:rFonts w:ascii="宋体" w:hAnsi="宋体"/>
                <w:b/>
                <w:bCs/>
                <w:sz w:val="24"/>
                <w:szCs w:val="24"/>
              </w:rPr>
            </w:pPr>
            <w:r>
              <w:rPr>
                <w:rFonts w:ascii="宋体" w:hAnsi="宋体" w:hint="eastAsia"/>
                <w:b/>
                <w:bCs/>
                <w:sz w:val="24"/>
                <w:szCs w:val="24"/>
              </w:rPr>
              <w:t>数量</w:t>
            </w:r>
          </w:p>
        </w:tc>
        <w:tc>
          <w:tcPr>
            <w:tcW w:w="5123" w:type="dxa"/>
            <w:vAlign w:val="center"/>
          </w:tcPr>
          <w:p w:rsidR="00DC4C65" w:rsidRDefault="00491930">
            <w:pPr>
              <w:jc w:val="center"/>
              <w:rPr>
                <w:rFonts w:ascii="宋体" w:hAnsi="宋体"/>
                <w:b/>
                <w:bCs/>
                <w:sz w:val="24"/>
                <w:szCs w:val="24"/>
              </w:rPr>
            </w:pPr>
            <w:r>
              <w:rPr>
                <w:rFonts w:ascii="宋体" w:hAnsi="宋体" w:hint="eastAsia"/>
                <w:b/>
                <w:bCs/>
                <w:sz w:val="24"/>
                <w:szCs w:val="24"/>
              </w:rPr>
              <w:t>参数</w:t>
            </w:r>
          </w:p>
        </w:tc>
      </w:tr>
      <w:tr w:rsidR="00DC4C65">
        <w:tc>
          <w:tcPr>
            <w:tcW w:w="1951" w:type="dxa"/>
            <w:vAlign w:val="center"/>
          </w:tcPr>
          <w:p w:rsidR="00DC4C65" w:rsidRDefault="00491930">
            <w:pPr>
              <w:jc w:val="center"/>
              <w:rPr>
                <w:rFonts w:ascii="宋体" w:hAnsi="宋体"/>
                <w:sz w:val="24"/>
                <w:szCs w:val="24"/>
              </w:rPr>
            </w:pPr>
            <w:r>
              <w:rPr>
                <w:rFonts w:ascii="宋体" w:hAnsi="宋体" w:hint="eastAsia"/>
                <w:sz w:val="24"/>
                <w:szCs w:val="24"/>
              </w:rPr>
              <w:t>接收卡</w:t>
            </w:r>
          </w:p>
        </w:tc>
        <w:tc>
          <w:tcPr>
            <w:tcW w:w="1448" w:type="dxa"/>
            <w:vAlign w:val="center"/>
          </w:tcPr>
          <w:p w:rsidR="00DC4C65" w:rsidRDefault="00491930">
            <w:pPr>
              <w:jc w:val="center"/>
              <w:rPr>
                <w:rFonts w:ascii="宋体" w:hAnsi="宋体"/>
                <w:sz w:val="24"/>
                <w:szCs w:val="24"/>
              </w:rPr>
            </w:pPr>
            <w:r>
              <w:rPr>
                <w:rFonts w:ascii="宋体" w:hAnsi="宋体" w:hint="eastAsia"/>
                <w:sz w:val="24"/>
                <w:szCs w:val="24"/>
              </w:rPr>
              <w:t>108块</w:t>
            </w:r>
          </w:p>
        </w:tc>
        <w:tc>
          <w:tcPr>
            <w:tcW w:w="5123" w:type="dxa"/>
          </w:tcPr>
          <w:p w:rsidR="00DC4C65" w:rsidRDefault="00491930">
            <w:pPr>
              <w:pStyle w:val="10"/>
              <w:jc w:val="left"/>
              <w:rPr>
                <w:rFonts w:ascii="宋体" w:hAnsi="宋体"/>
              </w:rPr>
            </w:pPr>
            <w:r>
              <w:rPr>
                <w:rFonts w:ascii="宋体" w:hAnsi="宋体" w:hint="eastAsia"/>
              </w:rPr>
              <w:t>单卡</w:t>
            </w:r>
            <w:r>
              <w:rPr>
                <w:rFonts w:ascii="宋体" w:hAnsi="宋体"/>
              </w:rPr>
              <w:t>支持</w:t>
            </w:r>
            <w:r>
              <w:rPr>
                <w:rFonts w:ascii="宋体" w:hAnsi="宋体" w:hint="eastAsia"/>
              </w:rPr>
              <w:t>16组</w:t>
            </w:r>
            <w:r>
              <w:rPr>
                <w:rFonts w:ascii="宋体" w:hAnsi="宋体"/>
              </w:rPr>
              <w:t>和</w:t>
            </w:r>
            <w:r>
              <w:rPr>
                <w:rFonts w:ascii="宋体" w:hAnsi="宋体" w:hint="eastAsia"/>
              </w:rPr>
              <w:t>32组</w:t>
            </w:r>
            <w:r>
              <w:rPr>
                <w:rFonts w:ascii="宋体" w:hAnsi="宋体"/>
              </w:rPr>
              <w:t>数据输出模式；</w:t>
            </w:r>
          </w:p>
          <w:p w:rsidR="00DC4C65" w:rsidRDefault="00491930">
            <w:pPr>
              <w:pStyle w:val="10"/>
              <w:jc w:val="left"/>
              <w:rPr>
                <w:rFonts w:ascii="宋体" w:hAnsi="宋体"/>
              </w:rPr>
            </w:pPr>
            <w:r>
              <w:rPr>
                <w:rFonts w:ascii="宋体" w:hAnsi="宋体" w:hint="eastAsia"/>
              </w:rPr>
              <w:t>单卡</w:t>
            </w:r>
            <w:r>
              <w:rPr>
                <w:rFonts w:ascii="宋体" w:hAnsi="宋体"/>
              </w:rPr>
              <w:t>自带</w:t>
            </w:r>
            <w:r>
              <w:rPr>
                <w:rFonts w:ascii="宋体" w:hAnsi="宋体" w:hint="eastAsia"/>
              </w:rPr>
              <w:t>16个HUB75</w:t>
            </w:r>
            <w:r>
              <w:rPr>
                <w:rFonts w:ascii="宋体" w:hAnsi="宋体"/>
              </w:rPr>
              <w:t xml:space="preserve">  16P</w:t>
            </w:r>
            <w:r>
              <w:rPr>
                <w:rFonts w:ascii="宋体" w:hAnsi="宋体" w:hint="eastAsia"/>
              </w:rPr>
              <w:t>接口</w:t>
            </w:r>
            <w:r>
              <w:rPr>
                <w:rFonts w:ascii="宋体" w:hAnsi="宋体"/>
              </w:rPr>
              <w:t>；</w:t>
            </w:r>
          </w:p>
          <w:p w:rsidR="00DC4C65" w:rsidRDefault="00491930">
            <w:pPr>
              <w:pStyle w:val="10"/>
              <w:jc w:val="left"/>
              <w:rPr>
                <w:rFonts w:ascii="宋体" w:hAnsi="宋体"/>
              </w:rPr>
            </w:pPr>
            <w:r>
              <w:rPr>
                <w:rFonts w:ascii="宋体" w:hAnsi="宋体" w:hint="eastAsia"/>
              </w:rPr>
              <w:t>单卡带载像素128*1024</w:t>
            </w:r>
            <w:r>
              <w:rPr>
                <w:rFonts w:ascii="宋体" w:hAnsi="宋体"/>
              </w:rPr>
              <w:t>/</w:t>
            </w:r>
            <w:r>
              <w:rPr>
                <w:rFonts w:ascii="宋体" w:hAnsi="宋体" w:hint="eastAsia"/>
              </w:rPr>
              <w:t>256</w:t>
            </w:r>
            <w:r>
              <w:rPr>
                <w:rFonts w:ascii="宋体" w:hAnsi="宋体"/>
              </w:rPr>
              <w:t>*</w:t>
            </w:r>
            <w:r>
              <w:rPr>
                <w:rFonts w:ascii="宋体" w:hAnsi="宋体" w:hint="eastAsia"/>
              </w:rPr>
              <w:t>512。</w:t>
            </w:r>
          </w:p>
          <w:p w:rsidR="00DC4C65" w:rsidRDefault="00491930">
            <w:pPr>
              <w:pStyle w:val="10"/>
              <w:jc w:val="left"/>
              <w:rPr>
                <w:rFonts w:ascii="宋体" w:hAnsi="宋体"/>
              </w:rPr>
            </w:pPr>
            <w:r>
              <w:rPr>
                <w:rFonts w:ascii="宋体" w:hAnsi="宋体" w:hint="eastAsia"/>
              </w:rPr>
              <w:t>支持逐点亮色度校正、</w:t>
            </w:r>
            <w:r>
              <w:rPr>
                <w:rFonts w:ascii="宋体" w:hAnsi="宋体"/>
              </w:rPr>
              <w:t>多批次、亮暗线调节和</w:t>
            </w:r>
            <w:r>
              <w:rPr>
                <w:rFonts w:ascii="宋体" w:hAnsi="宋体" w:hint="eastAsia"/>
              </w:rPr>
              <w:t>显示屏效果</w:t>
            </w:r>
            <w:r>
              <w:rPr>
                <w:rFonts w:ascii="宋体" w:hAnsi="宋体"/>
              </w:rPr>
              <w:t>调节等功能</w:t>
            </w:r>
            <w:r>
              <w:rPr>
                <w:rFonts w:ascii="宋体" w:hAnsi="宋体" w:hint="eastAsia"/>
              </w:rPr>
              <w:t>，与3D控制器</w:t>
            </w:r>
            <w:r>
              <w:rPr>
                <w:rFonts w:ascii="宋体" w:hAnsi="宋体"/>
              </w:rPr>
              <w:t>搭配支持</w:t>
            </w:r>
            <w:r>
              <w:rPr>
                <w:rFonts w:ascii="宋体" w:hAnsi="宋体" w:hint="eastAsia"/>
              </w:rPr>
              <w:t>3D效果；</w:t>
            </w:r>
          </w:p>
          <w:p w:rsidR="00DC4C65" w:rsidRDefault="00491930">
            <w:pPr>
              <w:pStyle w:val="10"/>
              <w:jc w:val="left"/>
              <w:rPr>
                <w:rFonts w:ascii="宋体" w:hAnsi="宋体"/>
              </w:rPr>
            </w:pPr>
            <w:r>
              <w:rPr>
                <w:rFonts w:ascii="宋体" w:hAnsi="宋体" w:hint="eastAsia"/>
              </w:rPr>
              <w:t>支持接收卡预存画面和保留最后一帧设置；</w:t>
            </w:r>
          </w:p>
          <w:p w:rsidR="00DC4C65" w:rsidRDefault="00491930">
            <w:pPr>
              <w:pStyle w:val="10"/>
              <w:jc w:val="left"/>
              <w:rPr>
                <w:rFonts w:ascii="宋体" w:hAnsi="宋体"/>
              </w:rPr>
            </w:pPr>
            <w:r>
              <w:rPr>
                <w:rFonts w:ascii="宋体" w:hAnsi="宋体" w:hint="eastAsia"/>
              </w:rPr>
              <w:t>支持灯板flash管理；</w:t>
            </w:r>
          </w:p>
          <w:p w:rsidR="00DC4C65" w:rsidRDefault="00491930">
            <w:pPr>
              <w:pStyle w:val="10"/>
              <w:jc w:val="left"/>
              <w:rPr>
                <w:rFonts w:ascii="宋体" w:hAnsi="宋体"/>
              </w:rPr>
            </w:pPr>
            <w:r>
              <w:rPr>
                <w:rFonts w:ascii="宋体" w:hAnsi="宋体" w:hint="eastAsia"/>
              </w:rPr>
              <w:t>支持5pin液晶模块；</w:t>
            </w:r>
          </w:p>
          <w:p w:rsidR="00DC4C65" w:rsidRDefault="00491930">
            <w:pPr>
              <w:pStyle w:val="10"/>
              <w:jc w:val="left"/>
              <w:rPr>
                <w:rFonts w:ascii="宋体" w:hAnsi="宋体"/>
              </w:rPr>
            </w:pPr>
            <w:r>
              <w:rPr>
                <w:rFonts w:ascii="宋体" w:hAnsi="宋体" w:hint="eastAsia"/>
              </w:rPr>
              <w:t>支持千兆网，可通过网线直接连接PC端进行调试</w:t>
            </w:r>
            <w:r>
              <w:rPr>
                <w:rFonts w:ascii="宋体" w:hAnsi="宋体"/>
              </w:rPr>
              <w:t>和显示</w:t>
            </w:r>
            <w:r>
              <w:rPr>
                <w:rFonts w:ascii="宋体" w:hAnsi="宋体" w:hint="eastAsia"/>
              </w:rPr>
              <w:t>；</w:t>
            </w:r>
          </w:p>
          <w:p w:rsidR="00DC4C65" w:rsidRDefault="00491930">
            <w:pPr>
              <w:pStyle w:val="10"/>
              <w:jc w:val="left"/>
              <w:rPr>
                <w:rFonts w:ascii="宋体" w:hAnsi="宋体"/>
              </w:rPr>
            </w:pPr>
            <w:r>
              <w:rPr>
                <w:rFonts w:ascii="宋体" w:hAnsi="宋体" w:hint="eastAsia"/>
              </w:rPr>
              <w:t>支持接收卡参数</w:t>
            </w:r>
            <w:r>
              <w:rPr>
                <w:rFonts w:ascii="宋体" w:hAnsi="宋体"/>
              </w:rPr>
              <w:t>及</w:t>
            </w:r>
            <w:r>
              <w:rPr>
                <w:rFonts w:ascii="宋体" w:hAnsi="宋体" w:hint="eastAsia"/>
              </w:rPr>
              <w:t>程序包回读；</w:t>
            </w:r>
          </w:p>
          <w:p w:rsidR="00DC4C65" w:rsidRDefault="00491930">
            <w:pPr>
              <w:spacing w:line="220" w:lineRule="atLeast"/>
              <w:jc w:val="left"/>
              <w:rPr>
                <w:rFonts w:ascii="宋体" w:hAnsi="宋体"/>
                <w:sz w:val="24"/>
                <w:szCs w:val="24"/>
              </w:rPr>
            </w:pPr>
            <w:r>
              <w:rPr>
                <w:rFonts w:ascii="宋体" w:hAnsi="宋体"/>
                <w:sz w:val="24"/>
                <w:szCs w:val="24"/>
              </w:rPr>
              <w:t>接收卡</w:t>
            </w:r>
            <w:r>
              <w:rPr>
                <w:rFonts w:ascii="宋体" w:hAnsi="宋体" w:hint="eastAsia"/>
                <w:sz w:val="24"/>
                <w:szCs w:val="24"/>
              </w:rPr>
              <w:t>具有</w:t>
            </w:r>
            <w:r>
              <w:rPr>
                <w:rFonts w:ascii="宋体" w:hAnsi="宋体"/>
                <w:sz w:val="24"/>
                <w:szCs w:val="24"/>
              </w:rPr>
              <w:t>与</w:t>
            </w:r>
            <w:r>
              <w:rPr>
                <w:rFonts w:ascii="宋体" w:hAnsi="宋体" w:hint="eastAsia"/>
                <w:sz w:val="24"/>
                <w:szCs w:val="24"/>
              </w:rPr>
              <w:t>灯板一致的电源接口；</w:t>
            </w:r>
          </w:p>
        </w:tc>
      </w:tr>
      <w:tr w:rsidR="00DC4C65">
        <w:tc>
          <w:tcPr>
            <w:tcW w:w="1951" w:type="dxa"/>
            <w:vAlign w:val="center"/>
          </w:tcPr>
          <w:p w:rsidR="00DC4C65" w:rsidRDefault="00491930">
            <w:pPr>
              <w:jc w:val="center"/>
              <w:rPr>
                <w:rFonts w:ascii="宋体" w:hAnsi="宋体"/>
                <w:sz w:val="24"/>
                <w:szCs w:val="24"/>
              </w:rPr>
            </w:pPr>
            <w:r>
              <w:rPr>
                <w:rFonts w:ascii="宋体" w:hAnsi="宋体" w:hint="eastAsia"/>
                <w:sz w:val="24"/>
                <w:szCs w:val="24"/>
              </w:rPr>
              <w:t>发送卡</w:t>
            </w:r>
          </w:p>
        </w:tc>
        <w:tc>
          <w:tcPr>
            <w:tcW w:w="1448" w:type="dxa"/>
            <w:vAlign w:val="center"/>
          </w:tcPr>
          <w:p w:rsidR="00DC4C65" w:rsidRDefault="00491930">
            <w:pPr>
              <w:jc w:val="center"/>
              <w:rPr>
                <w:rFonts w:ascii="宋体" w:hAnsi="宋体"/>
                <w:sz w:val="24"/>
                <w:szCs w:val="24"/>
              </w:rPr>
            </w:pPr>
            <w:r>
              <w:rPr>
                <w:rFonts w:ascii="宋体" w:hAnsi="宋体" w:hint="eastAsia"/>
                <w:sz w:val="24"/>
                <w:szCs w:val="24"/>
              </w:rPr>
              <w:t>108块</w:t>
            </w:r>
          </w:p>
        </w:tc>
        <w:tc>
          <w:tcPr>
            <w:tcW w:w="5123" w:type="dxa"/>
          </w:tcPr>
          <w:p w:rsidR="00DC4C65" w:rsidRDefault="00491930">
            <w:pPr>
              <w:spacing w:line="220" w:lineRule="atLeast"/>
              <w:jc w:val="left"/>
              <w:rPr>
                <w:rFonts w:ascii="宋体" w:hAnsi="宋体"/>
                <w:sz w:val="24"/>
                <w:szCs w:val="24"/>
              </w:rPr>
            </w:pPr>
            <w:r>
              <w:rPr>
                <w:rFonts w:ascii="宋体" w:hAnsi="宋体" w:hint="eastAsia"/>
                <w:sz w:val="24"/>
                <w:szCs w:val="24"/>
              </w:rPr>
              <w:t>一路 DVI 视频输入；</w:t>
            </w:r>
          </w:p>
          <w:p w:rsidR="00DC4C65" w:rsidRDefault="00491930">
            <w:pPr>
              <w:spacing w:line="220" w:lineRule="atLeast"/>
              <w:jc w:val="left"/>
              <w:rPr>
                <w:rFonts w:ascii="宋体" w:hAnsi="宋体"/>
                <w:sz w:val="24"/>
                <w:szCs w:val="24"/>
              </w:rPr>
            </w:pPr>
            <w:r>
              <w:rPr>
                <w:rFonts w:ascii="宋体" w:hAnsi="宋体" w:hint="eastAsia"/>
                <w:sz w:val="24"/>
                <w:szCs w:val="24"/>
              </w:rPr>
              <w:t>一路音频输入；</w:t>
            </w:r>
          </w:p>
          <w:p w:rsidR="00DC4C65" w:rsidRDefault="00491930">
            <w:pPr>
              <w:spacing w:line="220" w:lineRule="atLeast"/>
              <w:jc w:val="left"/>
              <w:rPr>
                <w:rFonts w:ascii="宋体" w:hAnsi="宋体"/>
                <w:sz w:val="24"/>
                <w:szCs w:val="24"/>
              </w:rPr>
            </w:pPr>
            <w:r>
              <w:rPr>
                <w:rFonts w:ascii="宋体" w:hAnsi="宋体" w:hint="eastAsia"/>
                <w:sz w:val="24"/>
                <w:szCs w:val="24"/>
              </w:rPr>
              <w:t>双网口输出；</w:t>
            </w:r>
          </w:p>
          <w:p w:rsidR="00DC4C65" w:rsidRDefault="00491930">
            <w:pPr>
              <w:spacing w:line="220" w:lineRule="atLeast"/>
              <w:jc w:val="left"/>
              <w:rPr>
                <w:rFonts w:ascii="宋体" w:hAnsi="宋体"/>
                <w:sz w:val="24"/>
                <w:szCs w:val="24"/>
              </w:rPr>
            </w:pPr>
            <w:r>
              <w:rPr>
                <w:rFonts w:ascii="宋体" w:hAnsi="宋体" w:hint="eastAsia"/>
                <w:sz w:val="24"/>
                <w:szCs w:val="24"/>
              </w:rPr>
              <w:t>USB 接口控制，可级联多台进行统一控制；</w:t>
            </w:r>
          </w:p>
          <w:p w:rsidR="00DC4C65" w:rsidRDefault="00491930">
            <w:pPr>
              <w:spacing w:line="220" w:lineRule="atLeast"/>
              <w:jc w:val="left"/>
              <w:rPr>
                <w:rFonts w:ascii="宋体" w:hAnsi="宋体"/>
                <w:sz w:val="24"/>
                <w:szCs w:val="24"/>
              </w:rPr>
            </w:pPr>
            <w:r>
              <w:rPr>
                <w:rFonts w:ascii="宋体" w:hAnsi="宋体" w:hint="eastAsia"/>
                <w:sz w:val="24"/>
                <w:szCs w:val="24"/>
              </w:rPr>
              <w:t>单张发送卡支持分辨率 1280×1024、1024×1200、1600×848、1920×712、2048×668；</w:t>
            </w:r>
          </w:p>
          <w:p w:rsidR="00DC4C65" w:rsidRDefault="00491930">
            <w:pPr>
              <w:spacing w:line="220" w:lineRule="atLeast"/>
              <w:jc w:val="left"/>
              <w:rPr>
                <w:rFonts w:ascii="宋体" w:hAnsi="宋体"/>
                <w:sz w:val="24"/>
                <w:szCs w:val="24"/>
              </w:rPr>
            </w:pPr>
            <w:r>
              <w:rPr>
                <w:rFonts w:ascii="宋体" w:hAnsi="宋体" w:hint="eastAsia"/>
                <w:sz w:val="24"/>
                <w:szCs w:val="24"/>
              </w:rPr>
              <w:t>一路光探头接口</w:t>
            </w:r>
          </w:p>
        </w:tc>
      </w:tr>
      <w:tr w:rsidR="00DC4C65">
        <w:tc>
          <w:tcPr>
            <w:tcW w:w="1951" w:type="dxa"/>
            <w:vAlign w:val="center"/>
          </w:tcPr>
          <w:p w:rsidR="00DC4C65" w:rsidRDefault="00491930">
            <w:pPr>
              <w:jc w:val="center"/>
              <w:rPr>
                <w:rFonts w:ascii="宋体" w:hAnsi="宋体"/>
                <w:sz w:val="24"/>
                <w:szCs w:val="24"/>
              </w:rPr>
            </w:pPr>
            <w:r>
              <w:rPr>
                <w:rFonts w:ascii="宋体" w:hAnsi="宋体" w:hint="eastAsia"/>
                <w:sz w:val="24"/>
                <w:szCs w:val="24"/>
              </w:rPr>
              <w:t>多功能卡</w:t>
            </w:r>
          </w:p>
        </w:tc>
        <w:tc>
          <w:tcPr>
            <w:tcW w:w="1448" w:type="dxa"/>
            <w:vAlign w:val="center"/>
          </w:tcPr>
          <w:p w:rsidR="00DC4C65" w:rsidRDefault="00491930">
            <w:pPr>
              <w:jc w:val="center"/>
              <w:rPr>
                <w:rFonts w:ascii="宋体" w:hAnsi="宋体"/>
                <w:sz w:val="24"/>
                <w:szCs w:val="24"/>
              </w:rPr>
            </w:pPr>
            <w:r>
              <w:rPr>
                <w:rFonts w:ascii="宋体" w:hAnsi="宋体" w:hint="eastAsia"/>
                <w:sz w:val="24"/>
                <w:szCs w:val="24"/>
              </w:rPr>
              <w:t>1块</w:t>
            </w:r>
          </w:p>
        </w:tc>
        <w:tc>
          <w:tcPr>
            <w:tcW w:w="5123" w:type="dxa"/>
          </w:tcPr>
          <w:p w:rsidR="00DC4C65" w:rsidRDefault="00491930">
            <w:pPr>
              <w:spacing w:line="220" w:lineRule="atLeast"/>
              <w:jc w:val="left"/>
              <w:rPr>
                <w:rFonts w:ascii="宋体" w:hAnsi="宋体"/>
                <w:color w:val="000000"/>
                <w:sz w:val="24"/>
                <w:szCs w:val="24"/>
                <w:shd w:val="clear" w:color="auto" w:fill="FFFFFF"/>
              </w:rPr>
            </w:pPr>
            <w:r>
              <w:rPr>
                <w:rFonts w:ascii="宋体" w:hAnsi="宋体" w:hint="eastAsia"/>
                <w:color w:val="000000"/>
                <w:sz w:val="24"/>
                <w:szCs w:val="24"/>
                <w:shd w:val="clear" w:color="auto" w:fill="FFFFFF"/>
              </w:rPr>
              <w:t>使用 RS232 串口或千兆网口通信；</w:t>
            </w:r>
          </w:p>
          <w:p w:rsidR="00DC4C65" w:rsidRDefault="00491930">
            <w:pPr>
              <w:spacing w:line="220" w:lineRule="atLeast"/>
              <w:jc w:val="left"/>
              <w:rPr>
                <w:rFonts w:ascii="宋体" w:hAnsi="宋体"/>
                <w:sz w:val="24"/>
                <w:szCs w:val="24"/>
              </w:rPr>
            </w:pPr>
            <w:r>
              <w:rPr>
                <w:rFonts w:ascii="宋体" w:hAnsi="宋体" w:hint="eastAsia"/>
                <w:color w:val="000000"/>
                <w:sz w:val="24"/>
                <w:szCs w:val="24"/>
                <w:shd w:val="clear" w:color="auto" w:fill="FFFFFF"/>
              </w:rPr>
              <w:t>支持用网口级联在接收卡之间或最后；</w:t>
            </w:r>
            <w:r>
              <w:rPr>
                <w:rFonts w:ascii="宋体" w:hAnsi="宋体" w:hint="eastAsia"/>
                <w:color w:val="000000"/>
                <w:sz w:val="24"/>
                <w:szCs w:val="24"/>
              </w:rPr>
              <w:br/>
            </w:r>
            <w:r>
              <w:rPr>
                <w:rFonts w:ascii="宋体" w:hAnsi="宋体" w:hint="eastAsia"/>
                <w:color w:val="000000"/>
                <w:sz w:val="24"/>
                <w:szCs w:val="24"/>
                <w:shd w:val="clear" w:color="auto" w:fill="FFFFFF"/>
              </w:rPr>
              <w:t>具有定时功能，可以替代定时器和延时器；</w:t>
            </w:r>
            <w:r>
              <w:rPr>
                <w:rFonts w:ascii="宋体" w:hAnsi="宋体" w:hint="eastAsia"/>
                <w:color w:val="000000"/>
                <w:sz w:val="24"/>
                <w:szCs w:val="24"/>
              </w:rPr>
              <w:br/>
            </w:r>
            <w:r>
              <w:rPr>
                <w:rFonts w:ascii="宋体" w:hAnsi="宋体" w:hint="eastAsia"/>
                <w:color w:val="000000"/>
                <w:sz w:val="24"/>
                <w:szCs w:val="24"/>
                <w:shd w:val="clear" w:color="auto" w:fill="FFFFFF"/>
              </w:rPr>
              <w:t>支持配电箱温度检测；</w:t>
            </w:r>
            <w:r>
              <w:rPr>
                <w:rFonts w:ascii="宋体" w:hAnsi="宋体" w:hint="eastAsia"/>
                <w:color w:val="000000"/>
                <w:sz w:val="24"/>
                <w:szCs w:val="24"/>
              </w:rPr>
              <w:br/>
            </w:r>
            <w:r>
              <w:rPr>
                <w:rFonts w:ascii="宋体" w:hAnsi="宋体" w:hint="eastAsia"/>
                <w:color w:val="000000"/>
                <w:sz w:val="24"/>
                <w:szCs w:val="24"/>
                <w:shd w:val="clear" w:color="auto" w:fill="FFFFFF"/>
              </w:rPr>
              <w:t>支持配电箱湿度检测；</w:t>
            </w:r>
            <w:r>
              <w:rPr>
                <w:rFonts w:ascii="宋体" w:hAnsi="宋体" w:hint="eastAsia"/>
                <w:color w:val="000000"/>
                <w:sz w:val="24"/>
                <w:szCs w:val="24"/>
              </w:rPr>
              <w:br/>
            </w:r>
            <w:r>
              <w:rPr>
                <w:rFonts w:ascii="宋体" w:hAnsi="宋体" w:hint="eastAsia"/>
                <w:color w:val="000000"/>
                <w:sz w:val="24"/>
                <w:szCs w:val="24"/>
                <w:shd w:val="clear" w:color="auto" w:fill="FFFFFF"/>
              </w:rPr>
              <w:t>支持音频输出；</w:t>
            </w:r>
            <w:r>
              <w:rPr>
                <w:rFonts w:ascii="宋体" w:hAnsi="宋体" w:hint="eastAsia"/>
                <w:color w:val="000000"/>
                <w:sz w:val="24"/>
                <w:szCs w:val="24"/>
              </w:rPr>
              <w:br/>
            </w:r>
            <w:r>
              <w:rPr>
                <w:rFonts w:ascii="宋体" w:hAnsi="宋体" w:hint="eastAsia"/>
                <w:color w:val="000000"/>
                <w:sz w:val="24"/>
                <w:szCs w:val="24"/>
                <w:shd w:val="clear" w:color="auto" w:fill="FFFFFF"/>
              </w:rPr>
              <w:lastRenderedPageBreak/>
              <w:t>支持接 4 路光探头实现自动亮度调节；</w:t>
            </w:r>
            <w:r>
              <w:rPr>
                <w:rFonts w:ascii="宋体" w:hAnsi="宋体" w:hint="eastAsia"/>
                <w:color w:val="000000"/>
                <w:sz w:val="24"/>
                <w:szCs w:val="24"/>
              </w:rPr>
              <w:br/>
            </w:r>
            <w:r>
              <w:rPr>
                <w:rFonts w:ascii="宋体" w:hAnsi="宋体" w:hint="eastAsia"/>
                <w:color w:val="000000"/>
                <w:sz w:val="24"/>
                <w:szCs w:val="24"/>
                <w:shd w:val="clear" w:color="auto" w:fill="FFFFFF"/>
              </w:rPr>
              <w:t>支持外接温度模块；</w:t>
            </w:r>
            <w:r>
              <w:rPr>
                <w:rFonts w:ascii="宋体" w:hAnsi="宋体" w:hint="eastAsia"/>
                <w:color w:val="000000"/>
                <w:sz w:val="24"/>
                <w:szCs w:val="24"/>
              </w:rPr>
              <w:br/>
            </w:r>
            <w:r>
              <w:rPr>
                <w:rFonts w:ascii="宋体" w:hAnsi="宋体" w:hint="eastAsia"/>
                <w:color w:val="000000"/>
                <w:sz w:val="24"/>
                <w:szCs w:val="24"/>
                <w:shd w:val="clear" w:color="auto" w:fill="FFFFFF"/>
              </w:rPr>
              <w:t>支持 8 路电源开关控制。</w:t>
            </w:r>
          </w:p>
        </w:tc>
      </w:tr>
      <w:tr w:rsidR="00DC4C65">
        <w:trPr>
          <w:trHeight w:val="2490"/>
        </w:trPr>
        <w:tc>
          <w:tcPr>
            <w:tcW w:w="1951" w:type="dxa"/>
            <w:vAlign w:val="center"/>
          </w:tcPr>
          <w:p w:rsidR="00DC4C65" w:rsidRDefault="00491930">
            <w:pPr>
              <w:jc w:val="center"/>
              <w:rPr>
                <w:rFonts w:ascii="宋体" w:hAnsi="宋体"/>
                <w:sz w:val="24"/>
                <w:szCs w:val="24"/>
              </w:rPr>
            </w:pPr>
            <w:r>
              <w:rPr>
                <w:rFonts w:ascii="宋体" w:hAnsi="宋体" w:hint="eastAsia"/>
                <w:sz w:val="24"/>
                <w:szCs w:val="24"/>
              </w:rPr>
              <w:lastRenderedPageBreak/>
              <w:t>多媒体播放器</w:t>
            </w:r>
          </w:p>
        </w:tc>
        <w:tc>
          <w:tcPr>
            <w:tcW w:w="1448" w:type="dxa"/>
            <w:vAlign w:val="center"/>
          </w:tcPr>
          <w:p w:rsidR="00DC4C65" w:rsidRDefault="00491930">
            <w:pPr>
              <w:jc w:val="center"/>
              <w:rPr>
                <w:rFonts w:ascii="宋体" w:hAnsi="宋体"/>
                <w:sz w:val="24"/>
                <w:szCs w:val="24"/>
              </w:rPr>
            </w:pPr>
            <w:r>
              <w:rPr>
                <w:rFonts w:ascii="宋体" w:hAnsi="宋体" w:hint="eastAsia"/>
                <w:sz w:val="24"/>
                <w:szCs w:val="24"/>
              </w:rPr>
              <w:t>1个</w:t>
            </w:r>
          </w:p>
        </w:tc>
        <w:tc>
          <w:tcPr>
            <w:tcW w:w="5123" w:type="dxa"/>
          </w:tcPr>
          <w:p w:rsidR="00DC4C65" w:rsidRDefault="00491930">
            <w:pPr>
              <w:spacing w:line="220" w:lineRule="atLeast"/>
              <w:jc w:val="left"/>
              <w:rPr>
                <w:rFonts w:ascii="宋体" w:hAnsi="宋体"/>
                <w:sz w:val="24"/>
                <w:szCs w:val="24"/>
              </w:rPr>
            </w:pPr>
            <w:r>
              <w:rPr>
                <w:rFonts w:ascii="宋体" w:hAnsi="宋体"/>
                <w:sz w:val="24"/>
                <w:szCs w:val="24"/>
              </w:rPr>
              <w:t>支持 65 万像素点带载能力</w:t>
            </w:r>
          </w:p>
          <w:p w:rsidR="00DC4C65" w:rsidRDefault="00491930">
            <w:pPr>
              <w:widowControl/>
              <w:numPr>
                <w:ilvl w:val="0"/>
                <w:numId w:val="2"/>
              </w:numPr>
              <w:ind w:left="0"/>
              <w:jc w:val="left"/>
              <w:rPr>
                <w:rFonts w:ascii="宋体" w:hAnsi="宋体" w:cs="宋体"/>
                <w:color w:val="000000"/>
                <w:sz w:val="24"/>
                <w:szCs w:val="24"/>
              </w:rPr>
            </w:pPr>
            <w:r>
              <w:rPr>
                <w:rFonts w:ascii="宋体" w:hAnsi="宋体" w:cs="宋体" w:hint="eastAsia"/>
                <w:color w:val="000000"/>
                <w:sz w:val="24"/>
                <w:szCs w:val="24"/>
              </w:rPr>
              <w:t>处理能力4核，1GB运行内存+板载 8GB 内部存储，用户可用 4G漏油器，</w:t>
            </w:r>
          </w:p>
          <w:p w:rsidR="00DC4C65" w:rsidRDefault="00491930">
            <w:pPr>
              <w:spacing w:line="220" w:lineRule="atLeast"/>
              <w:jc w:val="left"/>
              <w:rPr>
                <w:rFonts w:ascii="宋体" w:hAnsi="宋体"/>
                <w:sz w:val="24"/>
                <w:szCs w:val="24"/>
              </w:rPr>
            </w:pPr>
            <w:r>
              <w:rPr>
                <w:rFonts w:ascii="宋体" w:hAnsi="宋体"/>
                <w:sz w:val="24"/>
                <w:szCs w:val="24"/>
              </w:rPr>
              <w:t xml:space="preserve">全方位控制方案支持 </w:t>
            </w:r>
            <w:proofErr w:type="spellStart"/>
            <w:r>
              <w:rPr>
                <w:rFonts w:ascii="宋体" w:hAnsi="宋体"/>
                <w:sz w:val="24"/>
                <w:szCs w:val="24"/>
              </w:rPr>
              <w:t>WiFi</w:t>
            </w:r>
            <w:proofErr w:type="spellEnd"/>
            <w:r>
              <w:rPr>
                <w:rFonts w:ascii="宋体" w:hAnsi="宋体"/>
                <w:sz w:val="24"/>
                <w:szCs w:val="24"/>
              </w:rPr>
              <w:t xml:space="preserve"> AP 连接</w:t>
            </w:r>
            <w:r>
              <w:rPr>
                <w:rFonts w:ascii="宋体" w:hAnsi="宋体" w:hint="eastAsia"/>
                <w:sz w:val="24"/>
                <w:szCs w:val="24"/>
              </w:rPr>
              <w:t>，</w:t>
            </w:r>
          </w:p>
          <w:p w:rsidR="00DC4C65" w:rsidRDefault="00491930">
            <w:pPr>
              <w:spacing w:line="220" w:lineRule="atLeast"/>
              <w:jc w:val="left"/>
              <w:rPr>
                <w:rFonts w:ascii="宋体" w:hAnsi="宋体"/>
                <w:sz w:val="24"/>
                <w:szCs w:val="24"/>
              </w:rPr>
            </w:pPr>
            <w:r>
              <w:rPr>
                <w:rFonts w:ascii="宋体" w:hAnsi="宋体" w:hint="eastAsia"/>
                <w:sz w:val="24"/>
                <w:szCs w:val="24"/>
              </w:rPr>
              <w:t>最大宽度支持1920像素，</w:t>
            </w:r>
          </w:p>
          <w:p w:rsidR="00DC4C65" w:rsidRDefault="00491930">
            <w:pPr>
              <w:spacing w:line="220" w:lineRule="atLeast"/>
              <w:jc w:val="left"/>
              <w:rPr>
                <w:rFonts w:ascii="宋体" w:hAnsi="宋体"/>
                <w:sz w:val="24"/>
                <w:szCs w:val="24"/>
              </w:rPr>
            </w:pPr>
            <w:r>
              <w:rPr>
                <w:rFonts w:ascii="宋体" w:hAnsi="宋体"/>
                <w:sz w:val="24"/>
                <w:szCs w:val="24"/>
              </w:rPr>
              <w:t>全方位控制方案除了支持 PC 端、手机端、局域网的节目发布和显示屏控制，支持远程集中发布和监控。</w:t>
            </w:r>
          </w:p>
        </w:tc>
      </w:tr>
      <w:tr w:rsidR="00DC4C65">
        <w:tc>
          <w:tcPr>
            <w:tcW w:w="1951" w:type="dxa"/>
          </w:tcPr>
          <w:p w:rsidR="00DC4C65" w:rsidRDefault="00491930">
            <w:pPr>
              <w:jc w:val="center"/>
              <w:rPr>
                <w:rFonts w:ascii="宋体" w:hAnsi="宋体"/>
                <w:sz w:val="24"/>
                <w:szCs w:val="24"/>
              </w:rPr>
            </w:pPr>
            <w:r>
              <w:rPr>
                <w:rFonts w:ascii="宋体" w:hAnsi="宋体" w:hint="eastAsia"/>
                <w:sz w:val="24"/>
                <w:szCs w:val="24"/>
              </w:rPr>
              <w:t>控制软件</w:t>
            </w:r>
          </w:p>
        </w:tc>
        <w:tc>
          <w:tcPr>
            <w:tcW w:w="1448" w:type="dxa"/>
          </w:tcPr>
          <w:p w:rsidR="00DC4C65" w:rsidRDefault="00491930">
            <w:pPr>
              <w:jc w:val="center"/>
              <w:rPr>
                <w:rFonts w:ascii="宋体" w:hAnsi="宋体"/>
                <w:sz w:val="24"/>
                <w:szCs w:val="24"/>
              </w:rPr>
            </w:pPr>
            <w:r>
              <w:rPr>
                <w:rFonts w:ascii="宋体" w:hAnsi="宋体" w:hint="eastAsia"/>
                <w:sz w:val="24"/>
                <w:szCs w:val="24"/>
              </w:rPr>
              <w:t>1套</w:t>
            </w:r>
          </w:p>
        </w:tc>
        <w:tc>
          <w:tcPr>
            <w:tcW w:w="5123" w:type="dxa"/>
          </w:tcPr>
          <w:p w:rsidR="00DC4C65" w:rsidRDefault="00DC4C65">
            <w:pPr>
              <w:jc w:val="center"/>
              <w:rPr>
                <w:rFonts w:ascii="宋体" w:hAnsi="宋体"/>
                <w:sz w:val="24"/>
                <w:szCs w:val="24"/>
              </w:rPr>
            </w:pPr>
          </w:p>
        </w:tc>
      </w:tr>
      <w:tr w:rsidR="00DC4C65">
        <w:tc>
          <w:tcPr>
            <w:tcW w:w="1951" w:type="dxa"/>
          </w:tcPr>
          <w:p w:rsidR="00DC4C65" w:rsidRDefault="00491930">
            <w:pPr>
              <w:jc w:val="center"/>
              <w:rPr>
                <w:rFonts w:ascii="宋体" w:hAnsi="宋体"/>
                <w:sz w:val="24"/>
                <w:szCs w:val="24"/>
              </w:rPr>
            </w:pPr>
            <w:r>
              <w:rPr>
                <w:rFonts w:ascii="宋体" w:hAnsi="宋体" w:hint="eastAsia"/>
                <w:sz w:val="24"/>
                <w:szCs w:val="24"/>
              </w:rPr>
              <w:t>远程开关电源</w:t>
            </w:r>
          </w:p>
        </w:tc>
        <w:tc>
          <w:tcPr>
            <w:tcW w:w="1448" w:type="dxa"/>
          </w:tcPr>
          <w:p w:rsidR="00DC4C65" w:rsidRDefault="00491930">
            <w:pPr>
              <w:jc w:val="center"/>
              <w:rPr>
                <w:rFonts w:ascii="宋体" w:hAnsi="宋体"/>
                <w:sz w:val="24"/>
                <w:szCs w:val="24"/>
              </w:rPr>
            </w:pPr>
            <w:r>
              <w:rPr>
                <w:rFonts w:ascii="宋体" w:hAnsi="宋体" w:hint="eastAsia"/>
                <w:sz w:val="24"/>
                <w:szCs w:val="24"/>
              </w:rPr>
              <w:t>1个</w:t>
            </w:r>
          </w:p>
        </w:tc>
        <w:tc>
          <w:tcPr>
            <w:tcW w:w="5123" w:type="dxa"/>
          </w:tcPr>
          <w:p w:rsidR="00DC4C65" w:rsidRDefault="00DC4C65">
            <w:pPr>
              <w:jc w:val="center"/>
              <w:rPr>
                <w:rFonts w:ascii="宋体" w:hAnsi="宋体"/>
                <w:color w:val="000000"/>
                <w:sz w:val="24"/>
                <w:szCs w:val="24"/>
              </w:rPr>
            </w:pPr>
          </w:p>
        </w:tc>
      </w:tr>
      <w:tr w:rsidR="00DC4C65">
        <w:tc>
          <w:tcPr>
            <w:tcW w:w="1951" w:type="dxa"/>
            <w:vAlign w:val="center"/>
          </w:tcPr>
          <w:p w:rsidR="00DC4C65" w:rsidRDefault="00491930">
            <w:pPr>
              <w:jc w:val="center"/>
              <w:rPr>
                <w:rFonts w:ascii="宋体" w:hAnsi="宋体"/>
                <w:sz w:val="24"/>
                <w:szCs w:val="24"/>
              </w:rPr>
            </w:pPr>
            <w:r>
              <w:rPr>
                <w:rFonts w:ascii="宋体" w:hAnsi="宋体" w:hint="eastAsia"/>
                <w:sz w:val="24"/>
                <w:szCs w:val="24"/>
              </w:rPr>
              <w:t>网线</w:t>
            </w:r>
          </w:p>
        </w:tc>
        <w:tc>
          <w:tcPr>
            <w:tcW w:w="1448" w:type="dxa"/>
          </w:tcPr>
          <w:p w:rsidR="00DC4C65" w:rsidRDefault="00491930">
            <w:pPr>
              <w:jc w:val="center"/>
              <w:rPr>
                <w:rFonts w:ascii="宋体" w:hAnsi="宋体"/>
                <w:sz w:val="24"/>
                <w:szCs w:val="24"/>
              </w:rPr>
            </w:pPr>
            <w:r>
              <w:rPr>
                <w:rFonts w:ascii="宋体" w:hAnsi="宋体" w:hint="eastAsia"/>
                <w:sz w:val="24"/>
                <w:szCs w:val="24"/>
              </w:rPr>
              <w:t>根据现场定</w:t>
            </w:r>
          </w:p>
        </w:tc>
        <w:tc>
          <w:tcPr>
            <w:tcW w:w="5123" w:type="dxa"/>
            <w:vAlign w:val="center"/>
          </w:tcPr>
          <w:p w:rsidR="00DC4C65" w:rsidRDefault="00491930">
            <w:pPr>
              <w:jc w:val="center"/>
              <w:rPr>
                <w:rFonts w:ascii="宋体" w:hAnsi="宋体"/>
                <w:color w:val="000000"/>
                <w:sz w:val="24"/>
                <w:szCs w:val="24"/>
              </w:rPr>
            </w:pPr>
            <w:r>
              <w:rPr>
                <w:rFonts w:ascii="宋体" w:hAnsi="宋体" w:hint="eastAsia"/>
                <w:color w:val="000000"/>
                <w:sz w:val="24"/>
                <w:szCs w:val="24"/>
              </w:rPr>
              <w:t>国标六类8芯</w:t>
            </w:r>
          </w:p>
        </w:tc>
      </w:tr>
    </w:tbl>
    <w:p w:rsidR="00DC4C65" w:rsidRDefault="00491930">
      <w:pPr>
        <w:spacing w:line="500" w:lineRule="exact"/>
        <w:ind w:firstLineChars="150" w:firstLine="360"/>
        <w:rPr>
          <w:rFonts w:ascii="宋体" w:hAnsi="宋体" w:cs="宋体"/>
          <w:kern w:val="0"/>
          <w:sz w:val="24"/>
        </w:rPr>
      </w:pPr>
      <w:r>
        <w:rPr>
          <w:rFonts w:ascii="宋体" w:hAnsi="宋体" w:cs="宋体" w:hint="eastAsia"/>
          <w:kern w:val="0"/>
          <w:sz w:val="24"/>
        </w:rPr>
        <w:t>3.验收标准：操控系统升级更换后，整屏模组失效率不得大于总模组数量的1%。</w:t>
      </w:r>
    </w:p>
    <w:p w:rsidR="00DC4C65" w:rsidRDefault="00491930">
      <w:pPr>
        <w:spacing w:line="500" w:lineRule="exact"/>
        <w:ind w:firstLineChars="150" w:firstLine="360"/>
        <w:rPr>
          <w:rFonts w:ascii="宋体" w:hAnsi="宋体" w:cs="宋体"/>
          <w:kern w:val="0"/>
          <w:sz w:val="24"/>
        </w:rPr>
      </w:pPr>
      <w:r>
        <w:rPr>
          <w:rFonts w:ascii="宋体" w:hAnsi="宋体" w:cs="宋体" w:hint="eastAsia"/>
          <w:kern w:val="0"/>
          <w:sz w:val="24"/>
        </w:rPr>
        <w:t>4.如升级改造不能完成修复、满足验收标准的，可认定中标人违约，招标人</w:t>
      </w:r>
      <w:r>
        <w:rPr>
          <w:rFonts w:ascii="宋体" w:hAnsi="宋体" w:cs="宋体"/>
          <w:kern w:val="0"/>
          <w:sz w:val="24"/>
        </w:rPr>
        <w:t>有权解除合同，并要求</w:t>
      </w:r>
      <w:r>
        <w:rPr>
          <w:rFonts w:ascii="宋体" w:hAnsi="宋体" w:cs="宋体" w:hint="eastAsia"/>
          <w:kern w:val="0"/>
          <w:sz w:val="24"/>
        </w:rPr>
        <w:t>中标人</w:t>
      </w:r>
      <w:r>
        <w:rPr>
          <w:rFonts w:ascii="宋体" w:hAnsi="宋体" w:cs="宋体"/>
          <w:kern w:val="0"/>
          <w:sz w:val="24"/>
        </w:rPr>
        <w:t>按合同总金额的</w:t>
      </w:r>
      <w:r>
        <w:rPr>
          <w:rFonts w:ascii="宋体" w:hAnsi="宋体" w:cs="宋体" w:hint="eastAsia"/>
          <w:kern w:val="0"/>
          <w:sz w:val="24"/>
        </w:rPr>
        <w:t>30</w:t>
      </w:r>
      <w:r>
        <w:rPr>
          <w:rFonts w:ascii="宋体" w:hAnsi="宋体" w:cs="宋体"/>
          <w:kern w:val="0"/>
          <w:sz w:val="24"/>
        </w:rPr>
        <w:t>%支付违约金，且不退还</w:t>
      </w:r>
      <w:r>
        <w:rPr>
          <w:rFonts w:ascii="宋体" w:hAnsi="宋体" w:cs="宋体" w:hint="eastAsia"/>
          <w:kern w:val="0"/>
          <w:sz w:val="24"/>
        </w:rPr>
        <w:t>中标人</w:t>
      </w:r>
      <w:r>
        <w:rPr>
          <w:rFonts w:ascii="宋体" w:hAnsi="宋体" w:cs="宋体"/>
          <w:kern w:val="0"/>
          <w:sz w:val="24"/>
        </w:rPr>
        <w:t>已支付</w:t>
      </w:r>
      <w:r>
        <w:rPr>
          <w:rFonts w:ascii="宋体" w:hAnsi="宋体" w:cs="宋体" w:hint="eastAsia"/>
          <w:kern w:val="0"/>
          <w:sz w:val="24"/>
        </w:rPr>
        <w:t>给</w:t>
      </w:r>
      <w:r>
        <w:rPr>
          <w:rFonts w:ascii="宋体" w:hAnsi="宋体" w:cs="宋体"/>
          <w:kern w:val="0"/>
          <w:sz w:val="24"/>
        </w:rPr>
        <w:t>的任何费用</w:t>
      </w:r>
      <w:r>
        <w:rPr>
          <w:rFonts w:ascii="宋体" w:hAnsi="宋体" w:cs="宋体" w:hint="eastAsia"/>
          <w:kern w:val="0"/>
          <w:sz w:val="24"/>
        </w:rPr>
        <w:t>（含运营分成、履约保证金等）。</w:t>
      </w:r>
    </w:p>
    <w:p w:rsidR="00DC4C65" w:rsidRDefault="00491930">
      <w:pPr>
        <w:spacing w:line="500" w:lineRule="exact"/>
        <w:ind w:firstLineChars="100" w:firstLine="241"/>
        <w:rPr>
          <w:rFonts w:ascii="宋体" w:hAnsi="宋体" w:cs="宋体"/>
          <w:b/>
          <w:bCs/>
          <w:kern w:val="0"/>
          <w:sz w:val="24"/>
        </w:rPr>
      </w:pPr>
      <w:r>
        <w:rPr>
          <w:rFonts w:ascii="宋体" w:hAnsi="宋体" w:cs="宋体" w:hint="eastAsia"/>
          <w:b/>
          <w:bCs/>
          <w:kern w:val="0"/>
          <w:sz w:val="24"/>
        </w:rPr>
        <w:t>二、运营合作要求</w:t>
      </w:r>
    </w:p>
    <w:p w:rsidR="00DC4C65" w:rsidRDefault="00491930">
      <w:pPr>
        <w:spacing w:line="500" w:lineRule="exact"/>
        <w:ind w:firstLineChars="150" w:firstLine="360"/>
        <w:rPr>
          <w:rFonts w:ascii="宋体" w:hAnsi="宋体" w:cs="宋体"/>
          <w:kern w:val="0"/>
          <w:sz w:val="24"/>
        </w:rPr>
      </w:pPr>
      <w:r>
        <w:rPr>
          <w:rFonts w:ascii="宋体" w:hAnsi="宋体" w:cs="宋体" w:hint="eastAsia"/>
          <w:kern w:val="0"/>
          <w:sz w:val="24"/>
        </w:rPr>
        <w:t>1.中标人（以下简称“乙方”）使用招标人（以下简称“甲方”）显示屏进行广告发布。</w:t>
      </w:r>
    </w:p>
    <w:p w:rsidR="00DC4C65" w:rsidRDefault="00491930">
      <w:pPr>
        <w:spacing w:line="500" w:lineRule="exact"/>
        <w:ind w:firstLineChars="150" w:firstLine="360"/>
        <w:rPr>
          <w:rFonts w:ascii="宋体" w:hAnsi="宋体" w:cs="宋体"/>
          <w:kern w:val="0"/>
          <w:sz w:val="24"/>
        </w:rPr>
      </w:pPr>
      <w:r>
        <w:rPr>
          <w:rFonts w:ascii="宋体" w:hAnsi="宋体" w:cs="宋体" w:hint="eastAsia"/>
          <w:kern w:val="0"/>
          <w:sz w:val="24"/>
        </w:rPr>
        <w:t>2.甲方有权监督乙方，按照合同约定和户外广告设置管理的相关规定，发布户外广告。乙方不得发布国家法律法规明令禁止的广告，自觉维护社会公德。</w:t>
      </w:r>
    </w:p>
    <w:p w:rsidR="00DC4C65" w:rsidRDefault="00491930">
      <w:pPr>
        <w:spacing w:line="500" w:lineRule="exact"/>
        <w:ind w:firstLineChars="150" w:firstLine="360"/>
        <w:rPr>
          <w:rFonts w:ascii="宋体" w:hAnsi="宋体" w:cs="宋体"/>
          <w:kern w:val="0"/>
          <w:sz w:val="24"/>
        </w:rPr>
      </w:pPr>
      <w:r>
        <w:rPr>
          <w:rFonts w:ascii="宋体" w:hAnsi="宋体" w:cs="宋体" w:hint="eastAsia"/>
          <w:kern w:val="0"/>
          <w:sz w:val="24"/>
        </w:rPr>
        <w:t>3.乙方在取得户外广告设置载体使用权期限内不得擅自转让或转租。</w:t>
      </w:r>
    </w:p>
    <w:p w:rsidR="00DC4C65" w:rsidRDefault="00491930">
      <w:pPr>
        <w:spacing w:line="500" w:lineRule="exact"/>
        <w:ind w:firstLineChars="150" w:firstLine="360"/>
        <w:rPr>
          <w:rFonts w:ascii="宋体" w:hAnsi="宋体" w:cs="宋体"/>
          <w:kern w:val="0"/>
          <w:sz w:val="24"/>
        </w:rPr>
      </w:pPr>
      <w:r>
        <w:rPr>
          <w:rFonts w:ascii="宋体" w:hAnsi="宋体" w:cs="宋体" w:hint="eastAsia"/>
          <w:kern w:val="0"/>
          <w:sz w:val="24"/>
        </w:rPr>
        <w:t>4.乙方不得发布甲方同行业的具有竞争性质的商业广告。</w:t>
      </w:r>
    </w:p>
    <w:p w:rsidR="00DC4C65" w:rsidRDefault="00491930">
      <w:pPr>
        <w:spacing w:line="500" w:lineRule="exact"/>
        <w:ind w:firstLineChars="150" w:firstLine="360"/>
        <w:rPr>
          <w:rFonts w:ascii="宋体" w:hAnsi="宋体" w:cs="宋体"/>
          <w:kern w:val="0"/>
          <w:sz w:val="24"/>
        </w:rPr>
      </w:pPr>
      <w:r>
        <w:rPr>
          <w:rFonts w:ascii="宋体" w:hAnsi="宋体" w:cs="宋体" w:hint="eastAsia"/>
          <w:kern w:val="0"/>
          <w:sz w:val="24"/>
        </w:rPr>
        <w:t>5.在合同规定范围内的显示屏由乙方负责使用、出资维护、管理，甲方不承担任何费用。若合同终止，由乙方在7个日历天内负责移交给甲方。</w:t>
      </w:r>
    </w:p>
    <w:p w:rsidR="00DC4C65" w:rsidRDefault="00491930">
      <w:pPr>
        <w:spacing w:line="500" w:lineRule="exact"/>
        <w:ind w:firstLineChars="150" w:firstLine="360"/>
        <w:rPr>
          <w:rFonts w:ascii="宋体" w:hAnsi="宋体" w:cs="宋体"/>
          <w:kern w:val="0"/>
          <w:sz w:val="24"/>
        </w:rPr>
      </w:pPr>
      <w:r>
        <w:rPr>
          <w:rFonts w:ascii="宋体" w:hAnsi="宋体" w:cs="宋体" w:hint="eastAsia"/>
          <w:kern w:val="0"/>
          <w:sz w:val="24"/>
        </w:rPr>
        <w:t>6.乙方在经营过程中所涉及的治安、工商、市容、规划、城管等方面责任及纠纷均由乙方承担，与甲方无任何关系，户外广告设置载体的使用必须符合规划、城管、工商等管理部门的规定。</w:t>
      </w:r>
    </w:p>
    <w:p w:rsidR="00DC4C65" w:rsidRDefault="00DC4C65">
      <w:pPr>
        <w:ind w:leftChars="100" w:left="210"/>
        <w:jc w:val="center"/>
        <w:rPr>
          <w:rFonts w:ascii="宋体"/>
          <w:bCs/>
          <w:kern w:val="0"/>
          <w:sz w:val="28"/>
          <w:szCs w:val="28"/>
        </w:rPr>
      </w:pPr>
    </w:p>
    <w:p w:rsidR="00DC4C65" w:rsidRDefault="00DC4C65">
      <w:pPr>
        <w:ind w:leftChars="100" w:left="210"/>
        <w:jc w:val="center"/>
        <w:rPr>
          <w:rFonts w:ascii="宋体"/>
          <w:bCs/>
          <w:kern w:val="0"/>
          <w:sz w:val="28"/>
          <w:szCs w:val="28"/>
        </w:rPr>
      </w:pPr>
    </w:p>
    <w:p w:rsidR="00DC4C65" w:rsidRDefault="00DC4C65">
      <w:pPr>
        <w:ind w:leftChars="100" w:left="210"/>
        <w:jc w:val="center"/>
        <w:rPr>
          <w:rFonts w:ascii="宋体"/>
          <w:bCs/>
          <w:kern w:val="0"/>
          <w:sz w:val="28"/>
          <w:szCs w:val="28"/>
        </w:rPr>
      </w:pPr>
    </w:p>
    <w:p w:rsidR="00DC4C65" w:rsidRDefault="00DC4C65">
      <w:pPr>
        <w:ind w:leftChars="100" w:left="210"/>
        <w:jc w:val="center"/>
        <w:rPr>
          <w:rFonts w:ascii="宋体"/>
          <w:bCs/>
          <w:kern w:val="0"/>
          <w:sz w:val="28"/>
          <w:szCs w:val="28"/>
        </w:rPr>
      </w:pPr>
    </w:p>
    <w:p w:rsidR="00DC4C65" w:rsidRDefault="00DC4C65">
      <w:pPr>
        <w:ind w:leftChars="100" w:left="210"/>
        <w:jc w:val="center"/>
        <w:rPr>
          <w:rFonts w:ascii="宋体"/>
          <w:bCs/>
          <w:kern w:val="0"/>
          <w:sz w:val="28"/>
          <w:szCs w:val="28"/>
        </w:rPr>
      </w:pPr>
    </w:p>
    <w:p w:rsidR="00DC4C65" w:rsidRDefault="00DC4C65">
      <w:pPr>
        <w:ind w:leftChars="100" w:left="210"/>
        <w:jc w:val="center"/>
        <w:rPr>
          <w:rFonts w:ascii="宋体"/>
          <w:bCs/>
          <w:kern w:val="0"/>
          <w:sz w:val="28"/>
          <w:szCs w:val="28"/>
        </w:rPr>
      </w:pPr>
    </w:p>
    <w:p w:rsidR="00DC4C65" w:rsidRDefault="00491930">
      <w:pPr>
        <w:spacing w:line="500" w:lineRule="exact"/>
        <w:ind w:leftChars="100" w:left="210"/>
        <w:jc w:val="center"/>
        <w:rPr>
          <w:rFonts w:ascii="宋体"/>
          <w:b/>
          <w:bCs/>
          <w:kern w:val="0"/>
          <w:sz w:val="28"/>
          <w:szCs w:val="28"/>
        </w:rPr>
      </w:pPr>
      <w:r>
        <w:rPr>
          <w:rFonts w:ascii="宋体" w:hint="eastAsia"/>
          <w:b/>
          <w:bCs/>
          <w:kern w:val="0"/>
          <w:sz w:val="28"/>
          <w:szCs w:val="28"/>
        </w:rPr>
        <w:lastRenderedPageBreak/>
        <w:t>第四章  附件</w:t>
      </w:r>
    </w:p>
    <w:p w:rsidR="00DC4C65" w:rsidRDefault="00491930">
      <w:pPr>
        <w:widowControl/>
        <w:spacing w:line="500" w:lineRule="exact"/>
        <w:ind w:leftChars="100" w:left="210"/>
        <w:jc w:val="center"/>
        <w:rPr>
          <w:rFonts w:ascii="宋体"/>
          <w:b/>
          <w:bCs/>
          <w:kern w:val="0"/>
          <w:sz w:val="24"/>
          <w:szCs w:val="24"/>
        </w:rPr>
      </w:pPr>
      <w:r>
        <w:rPr>
          <w:rFonts w:ascii="宋体" w:hAnsi="宋体" w:cs="宋体" w:hint="eastAsia"/>
          <w:b/>
          <w:bCs/>
          <w:kern w:val="0"/>
          <w:sz w:val="24"/>
          <w:szCs w:val="24"/>
        </w:rPr>
        <w:t>一、投标文件格式</w:t>
      </w:r>
    </w:p>
    <w:p w:rsidR="00DC4C65" w:rsidRDefault="00491930">
      <w:pPr>
        <w:widowControl/>
        <w:spacing w:line="500" w:lineRule="exact"/>
        <w:ind w:leftChars="100" w:left="210"/>
        <w:jc w:val="center"/>
        <w:rPr>
          <w:rFonts w:ascii="宋体"/>
          <w:b/>
          <w:bCs/>
          <w:kern w:val="0"/>
          <w:sz w:val="24"/>
          <w:szCs w:val="24"/>
        </w:rPr>
      </w:pPr>
      <w:r>
        <w:rPr>
          <w:rFonts w:ascii="宋体" w:hAnsi="宋体" w:cs="宋体" w:hint="eastAsia"/>
          <w:b/>
          <w:bCs/>
          <w:kern w:val="0"/>
          <w:sz w:val="24"/>
          <w:szCs w:val="24"/>
        </w:rPr>
        <w:t>格式</w:t>
      </w:r>
      <w:r>
        <w:rPr>
          <w:rFonts w:ascii="宋体" w:hAnsi="宋体" w:cs="宋体"/>
          <w:b/>
          <w:bCs/>
          <w:kern w:val="0"/>
          <w:sz w:val="24"/>
          <w:szCs w:val="24"/>
        </w:rPr>
        <w:t xml:space="preserve">1  </w:t>
      </w:r>
      <w:r>
        <w:rPr>
          <w:rFonts w:ascii="宋体" w:hAnsi="宋体" w:cs="宋体" w:hint="eastAsia"/>
          <w:b/>
          <w:bCs/>
          <w:kern w:val="0"/>
          <w:sz w:val="24"/>
          <w:szCs w:val="24"/>
        </w:rPr>
        <w:t>投标承诺书</w:t>
      </w:r>
    </w:p>
    <w:p w:rsidR="00DC4C65" w:rsidRDefault="00491930">
      <w:pPr>
        <w:spacing w:line="500" w:lineRule="exact"/>
        <w:ind w:leftChars="100" w:left="210"/>
        <w:jc w:val="left"/>
        <w:rPr>
          <w:rFonts w:ascii="宋体"/>
          <w:b/>
          <w:bCs/>
          <w:kern w:val="0"/>
          <w:sz w:val="24"/>
          <w:szCs w:val="24"/>
        </w:rPr>
      </w:pPr>
      <w:r>
        <w:rPr>
          <w:rFonts w:ascii="宋体" w:hAnsi="宋体" w:cs="宋体" w:hint="eastAsia"/>
          <w:b/>
          <w:bCs/>
          <w:kern w:val="0"/>
          <w:sz w:val="24"/>
          <w:szCs w:val="24"/>
        </w:rPr>
        <w:t>致</w:t>
      </w:r>
      <w:r>
        <w:rPr>
          <w:rFonts w:asciiTheme="minorEastAsia" w:eastAsiaTheme="minorEastAsia" w:hAnsiTheme="minorEastAsia" w:cs="宋体" w:hint="eastAsia"/>
          <w:b/>
          <w:kern w:val="0"/>
          <w:sz w:val="24"/>
          <w:szCs w:val="24"/>
        </w:rPr>
        <w:t>合百集团黄山百大商厦</w:t>
      </w:r>
      <w:r>
        <w:rPr>
          <w:rFonts w:asciiTheme="minorEastAsia" w:eastAsiaTheme="minorEastAsia" w:hAnsiTheme="minorEastAsia" w:cs="宋体" w:hint="eastAsia"/>
          <w:b/>
          <w:spacing w:val="-4"/>
          <w:kern w:val="0"/>
          <w:sz w:val="24"/>
          <w:szCs w:val="24"/>
        </w:rPr>
        <w:t>有限公司</w:t>
      </w:r>
      <w:r>
        <w:rPr>
          <w:rFonts w:ascii="宋体" w:hAnsi="宋体" w:cs="宋体" w:hint="eastAsia"/>
          <w:b/>
          <w:bCs/>
          <w:kern w:val="0"/>
          <w:sz w:val="24"/>
          <w:szCs w:val="24"/>
        </w:rPr>
        <w:t>：</w:t>
      </w:r>
    </w:p>
    <w:p w:rsidR="00DC4C65" w:rsidRDefault="00491930">
      <w:pPr>
        <w:widowControl/>
        <w:spacing w:line="500" w:lineRule="exact"/>
        <w:ind w:leftChars="100" w:left="210"/>
        <w:jc w:val="left"/>
        <w:rPr>
          <w:rFonts w:ascii="宋体"/>
          <w:kern w:val="0"/>
          <w:sz w:val="24"/>
          <w:szCs w:val="24"/>
        </w:rPr>
      </w:pPr>
      <w:r>
        <w:rPr>
          <w:rFonts w:ascii="宋体" w:hAnsi="宋体" w:cs="宋体" w:hint="eastAsia"/>
          <w:kern w:val="0"/>
          <w:sz w:val="24"/>
          <w:szCs w:val="24"/>
        </w:rPr>
        <w:t xml:space="preserve">    根据贵司</w:t>
      </w:r>
      <w:r>
        <w:rPr>
          <w:rFonts w:ascii="宋体" w:hAnsi="宋体" w:cs="宋体" w:hint="eastAsia"/>
          <w:color w:val="000000"/>
          <w:kern w:val="0"/>
          <w:sz w:val="24"/>
          <w:szCs w:val="24"/>
          <w:u w:val="single"/>
        </w:rPr>
        <w:t xml:space="preserve">       </w:t>
      </w:r>
      <w:r>
        <w:rPr>
          <w:rFonts w:ascii="宋体" w:hAnsi="宋体" w:cs="宋体" w:hint="eastAsia"/>
          <w:kern w:val="0"/>
          <w:sz w:val="24"/>
          <w:szCs w:val="24"/>
        </w:rPr>
        <w:t>号招标文件要求，我司签字代表（姓名、职务）</w:t>
      </w:r>
      <w:r>
        <w:rPr>
          <w:rFonts w:ascii="宋体" w:hAnsi="宋体" w:cs="宋体" w:hint="eastAsia"/>
          <w:kern w:val="0"/>
          <w:sz w:val="24"/>
          <w:szCs w:val="24"/>
          <w:u w:val="single"/>
        </w:rPr>
        <w:t xml:space="preserve">              </w:t>
      </w:r>
      <w:r>
        <w:rPr>
          <w:rFonts w:ascii="宋体" w:hAnsi="宋体" w:cs="宋体" w:hint="eastAsia"/>
          <w:kern w:val="0"/>
          <w:sz w:val="24"/>
          <w:szCs w:val="24"/>
        </w:rPr>
        <w:t>已被正式授权代表投标人（投标人名称）</w:t>
      </w:r>
      <w:r>
        <w:rPr>
          <w:rFonts w:ascii="宋体" w:hAnsi="宋体" w:cs="宋体" w:hint="eastAsia"/>
          <w:kern w:val="0"/>
          <w:sz w:val="24"/>
          <w:szCs w:val="24"/>
          <w:u w:val="single"/>
        </w:rPr>
        <w:t xml:space="preserve">                     </w:t>
      </w:r>
      <w:r>
        <w:rPr>
          <w:rFonts w:ascii="宋体" w:hAnsi="宋体" w:cs="宋体" w:hint="eastAsia"/>
          <w:kern w:val="0"/>
          <w:sz w:val="24"/>
          <w:szCs w:val="24"/>
        </w:rPr>
        <w:t>提交下述文件，并授权其在开标、答疑、合同谈判过程中签署一切有关文件及处理与之有关的一切事务。</w:t>
      </w:r>
    </w:p>
    <w:p w:rsidR="00DC4C65" w:rsidRDefault="00491930">
      <w:pPr>
        <w:widowControl/>
        <w:spacing w:line="500" w:lineRule="exact"/>
        <w:ind w:leftChars="100" w:left="210" w:firstLineChars="100" w:firstLine="240"/>
        <w:jc w:val="left"/>
        <w:rPr>
          <w:rFonts w:ascii="宋体"/>
          <w:kern w:val="0"/>
          <w:sz w:val="24"/>
          <w:szCs w:val="24"/>
        </w:rPr>
      </w:pPr>
      <w:r>
        <w:rPr>
          <w:rFonts w:ascii="宋体" w:hAnsi="宋体" w:cs="宋体" w:hint="eastAsia"/>
          <w:kern w:val="0"/>
          <w:sz w:val="24"/>
          <w:szCs w:val="24"/>
        </w:rPr>
        <w:t>⑴开标一览表</w:t>
      </w:r>
    </w:p>
    <w:p w:rsidR="00DC4C65" w:rsidRDefault="00491930">
      <w:pPr>
        <w:widowControl/>
        <w:spacing w:line="500" w:lineRule="exact"/>
        <w:ind w:leftChars="100" w:left="210" w:firstLineChars="100" w:firstLine="240"/>
        <w:jc w:val="left"/>
        <w:rPr>
          <w:rFonts w:ascii="宋体"/>
          <w:kern w:val="0"/>
          <w:sz w:val="24"/>
          <w:szCs w:val="24"/>
        </w:rPr>
      </w:pPr>
      <w:r>
        <w:rPr>
          <w:rFonts w:ascii="宋体" w:hAnsi="宋体" w:cs="宋体" w:hint="eastAsia"/>
          <w:kern w:val="0"/>
          <w:sz w:val="24"/>
          <w:szCs w:val="24"/>
        </w:rPr>
        <w:t>⑵投标事项承诺</w:t>
      </w:r>
    </w:p>
    <w:p w:rsidR="00DC4C65" w:rsidRDefault="00491930">
      <w:pPr>
        <w:widowControl/>
        <w:spacing w:line="500" w:lineRule="exact"/>
        <w:ind w:leftChars="100" w:left="210" w:firstLineChars="100" w:firstLine="240"/>
        <w:jc w:val="left"/>
        <w:rPr>
          <w:rFonts w:ascii="宋体"/>
          <w:kern w:val="0"/>
          <w:sz w:val="24"/>
          <w:szCs w:val="24"/>
        </w:rPr>
      </w:pPr>
      <w:r>
        <w:rPr>
          <w:rFonts w:ascii="宋体" w:hAnsi="宋体" w:cs="宋体" w:hint="eastAsia"/>
          <w:kern w:val="0"/>
          <w:sz w:val="24"/>
          <w:szCs w:val="24"/>
        </w:rPr>
        <w:t>⑶投标资格证明文件</w:t>
      </w:r>
    </w:p>
    <w:p w:rsidR="00DC4C65" w:rsidRDefault="00491930">
      <w:pPr>
        <w:widowControl/>
        <w:spacing w:line="500" w:lineRule="exact"/>
        <w:ind w:leftChars="100" w:left="210" w:firstLineChars="100" w:firstLine="240"/>
        <w:jc w:val="left"/>
        <w:rPr>
          <w:rFonts w:ascii="宋体"/>
          <w:kern w:val="0"/>
          <w:sz w:val="24"/>
          <w:szCs w:val="24"/>
        </w:rPr>
      </w:pPr>
      <w:r>
        <w:rPr>
          <w:rFonts w:ascii="宋体" w:hAnsi="宋体" w:cs="宋体" w:hint="eastAsia"/>
          <w:kern w:val="0"/>
          <w:sz w:val="24"/>
          <w:szCs w:val="24"/>
        </w:rPr>
        <w:t>⑷……</w:t>
      </w:r>
    </w:p>
    <w:p w:rsidR="00DC4C65" w:rsidRDefault="00491930">
      <w:pPr>
        <w:widowControl/>
        <w:spacing w:line="500" w:lineRule="exact"/>
        <w:ind w:leftChars="100" w:left="210"/>
        <w:jc w:val="left"/>
        <w:rPr>
          <w:rFonts w:ascii="宋体"/>
          <w:kern w:val="0"/>
          <w:sz w:val="24"/>
          <w:szCs w:val="24"/>
        </w:rPr>
      </w:pPr>
      <w:r>
        <w:rPr>
          <w:rFonts w:ascii="宋体" w:hAnsi="宋体" w:cs="宋体" w:hint="eastAsia"/>
          <w:kern w:val="0"/>
          <w:sz w:val="24"/>
          <w:szCs w:val="24"/>
        </w:rPr>
        <w:t>同时，签字代表宣布承诺如下：</w:t>
      </w:r>
    </w:p>
    <w:p w:rsidR="00DC4C65" w:rsidRDefault="00491930">
      <w:pPr>
        <w:widowControl/>
        <w:spacing w:line="500" w:lineRule="exact"/>
        <w:ind w:leftChars="100" w:left="210" w:firstLine="480"/>
        <w:jc w:val="left"/>
        <w:rPr>
          <w:rFonts w:ascii="宋体"/>
          <w:kern w:val="0"/>
          <w:sz w:val="24"/>
          <w:szCs w:val="24"/>
        </w:rPr>
      </w:pPr>
      <w:r>
        <w:rPr>
          <w:rFonts w:ascii="宋体" w:hAnsi="宋体" w:cs="宋体" w:hint="eastAsia"/>
          <w:kern w:val="0"/>
          <w:sz w:val="24"/>
          <w:szCs w:val="24"/>
        </w:rPr>
        <w:t>⑴投标人已详细阅读全部招标文件（含修改文件），并理解其实质性内容，同意承担其规定的全部义务和相关责任。</w:t>
      </w:r>
    </w:p>
    <w:p w:rsidR="00DC4C65" w:rsidRDefault="00491930">
      <w:pPr>
        <w:widowControl/>
        <w:spacing w:line="500" w:lineRule="exact"/>
        <w:ind w:leftChars="100" w:left="210" w:firstLine="480"/>
        <w:jc w:val="left"/>
        <w:rPr>
          <w:rFonts w:ascii="宋体"/>
          <w:kern w:val="0"/>
          <w:sz w:val="24"/>
          <w:szCs w:val="24"/>
        </w:rPr>
      </w:pPr>
      <w:r>
        <w:rPr>
          <w:rFonts w:ascii="宋体" w:hAnsi="宋体" w:cs="宋体" w:hint="eastAsia"/>
          <w:kern w:val="0"/>
          <w:sz w:val="24"/>
          <w:szCs w:val="24"/>
        </w:rPr>
        <w:t>⑵投标人严格按照招标文件的规定报价，如被确定为中标人后，将全面履行合同。</w:t>
      </w:r>
    </w:p>
    <w:p w:rsidR="00DC4C65" w:rsidRDefault="00491930">
      <w:pPr>
        <w:widowControl/>
        <w:spacing w:line="500" w:lineRule="exact"/>
        <w:ind w:leftChars="100" w:left="210" w:firstLine="480"/>
        <w:jc w:val="left"/>
        <w:rPr>
          <w:rFonts w:ascii="宋体"/>
          <w:kern w:val="0"/>
          <w:sz w:val="24"/>
          <w:szCs w:val="24"/>
        </w:rPr>
      </w:pPr>
      <w:r>
        <w:rPr>
          <w:rFonts w:ascii="宋体" w:hAnsi="宋体" w:cs="宋体" w:hint="eastAsia"/>
          <w:kern w:val="0"/>
          <w:sz w:val="24"/>
          <w:szCs w:val="24"/>
        </w:rPr>
        <w:t>⑶投标人在交付相应保证金后，如出现串标、毁标、中标后不签订合同等违规行为，招标人有权没收该保证金。</w:t>
      </w:r>
    </w:p>
    <w:p w:rsidR="00DC4C65" w:rsidRDefault="00491930">
      <w:pPr>
        <w:widowControl/>
        <w:spacing w:line="500" w:lineRule="exact"/>
        <w:ind w:leftChars="100" w:left="210" w:firstLine="480"/>
        <w:jc w:val="left"/>
        <w:rPr>
          <w:rFonts w:ascii="宋体"/>
          <w:kern w:val="0"/>
          <w:sz w:val="24"/>
          <w:szCs w:val="24"/>
        </w:rPr>
      </w:pPr>
      <w:r>
        <w:rPr>
          <w:rFonts w:ascii="宋体" w:hAnsi="宋体" w:cs="宋体" w:hint="eastAsia"/>
          <w:kern w:val="0"/>
          <w:sz w:val="24"/>
          <w:szCs w:val="24"/>
        </w:rPr>
        <w:t>⑷</w:t>
      </w:r>
      <w:r>
        <w:rPr>
          <w:rFonts w:ascii="宋体" w:hAnsi="宋体" w:cs="宋体" w:hint="eastAsia"/>
          <w:color w:val="000000"/>
          <w:kern w:val="0"/>
          <w:sz w:val="24"/>
          <w:szCs w:val="24"/>
        </w:rPr>
        <w:t>投标人近三年来没有骗取中标和严重违约及重大质量、安全问题。</w:t>
      </w:r>
    </w:p>
    <w:p w:rsidR="00DC4C65" w:rsidRDefault="00491930">
      <w:pPr>
        <w:widowControl/>
        <w:spacing w:line="500" w:lineRule="exact"/>
        <w:ind w:leftChars="100" w:left="210" w:firstLine="480"/>
        <w:jc w:val="left"/>
        <w:rPr>
          <w:rFonts w:ascii="宋体"/>
          <w:b/>
          <w:bCs/>
          <w:kern w:val="0"/>
          <w:sz w:val="24"/>
          <w:szCs w:val="24"/>
        </w:rPr>
      </w:pPr>
      <w:r>
        <w:rPr>
          <w:rFonts w:ascii="宋体" w:hAnsi="宋体" w:cs="宋体" w:hint="eastAsia"/>
          <w:kern w:val="0"/>
          <w:sz w:val="24"/>
          <w:szCs w:val="24"/>
        </w:rPr>
        <w:t>⑸投标人完全理解招标人不以最高报价作为确定中标人唯一标准的评定标方式。</w:t>
      </w:r>
    </w:p>
    <w:p w:rsidR="00DC4C65" w:rsidRDefault="00491930">
      <w:pPr>
        <w:widowControl/>
        <w:spacing w:line="500" w:lineRule="exact"/>
        <w:ind w:leftChars="100" w:left="210" w:firstLine="480"/>
        <w:jc w:val="left"/>
        <w:rPr>
          <w:rFonts w:ascii="宋体"/>
          <w:kern w:val="0"/>
          <w:sz w:val="24"/>
          <w:szCs w:val="24"/>
        </w:rPr>
      </w:pPr>
      <w:r>
        <w:rPr>
          <w:rFonts w:ascii="宋体" w:hAnsi="宋体" w:cs="宋体" w:hint="eastAsia"/>
          <w:kern w:val="0"/>
          <w:sz w:val="24"/>
          <w:szCs w:val="24"/>
        </w:rPr>
        <w:t>⑹投标人同意提供招标人可能要求的与其投标有关的一切数据或资料。</w:t>
      </w:r>
    </w:p>
    <w:p w:rsidR="00DC4C65" w:rsidRDefault="00491930">
      <w:pPr>
        <w:widowControl/>
        <w:spacing w:line="500" w:lineRule="exact"/>
        <w:ind w:leftChars="100" w:left="210" w:firstLine="480"/>
        <w:jc w:val="left"/>
        <w:rPr>
          <w:rFonts w:ascii="宋体"/>
          <w:kern w:val="0"/>
          <w:sz w:val="24"/>
          <w:szCs w:val="24"/>
        </w:rPr>
      </w:pPr>
      <w:r>
        <w:rPr>
          <w:rFonts w:ascii="宋体" w:hAnsi="宋体" w:cs="宋体" w:hint="eastAsia"/>
          <w:kern w:val="0"/>
          <w:sz w:val="24"/>
          <w:szCs w:val="24"/>
        </w:rPr>
        <w:t>特此承诺</w:t>
      </w:r>
    </w:p>
    <w:p w:rsidR="00DC4C65" w:rsidRDefault="00DC4C65">
      <w:pPr>
        <w:widowControl/>
        <w:spacing w:line="500" w:lineRule="exact"/>
        <w:ind w:leftChars="500" w:left="1050"/>
        <w:jc w:val="left"/>
        <w:rPr>
          <w:rFonts w:ascii="宋体"/>
          <w:kern w:val="0"/>
          <w:sz w:val="24"/>
          <w:szCs w:val="24"/>
        </w:rPr>
      </w:pPr>
    </w:p>
    <w:p w:rsidR="00DC4C65" w:rsidRDefault="00491930">
      <w:pPr>
        <w:widowControl/>
        <w:spacing w:line="500" w:lineRule="exact"/>
        <w:ind w:leftChars="329" w:left="691"/>
        <w:jc w:val="left"/>
        <w:rPr>
          <w:rFonts w:ascii="宋体"/>
          <w:kern w:val="0"/>
          <w:sz w:val="24"/>
          <w:szCs w:val="24"/>
        </w:rPr>
      </w:pPr>
      <w:r>
        <w:rPr>
          <w:rFonts w:ascii="宋体" w:hAnsi="宋体" w:cs="宋体" w:hint="eastAsia"/>
          <w:kern w:val="0"/>
          <w:sz w:val="24"/>
          <w:szCs w:val="24"/>
        </w:rPr>
        <w:t xml:space="preserve">                                            投标人（公章）：</w:t>
      </w:r>
    </w:p>
    <w:p w:rsidR="00DC4C65" w:rsidRDefault="00491930">
      <w:pPr>
        <w:widowControl/>
        <w:spacing w:line="500" w:lineRule="exact"/>
        <w:ind w:leftChars="329" w:left="691"/>
        <w:jc w:val="left"/>
        <w:rPr>
          <w:rFonts w:ascii="宋体"/>
          <w:kern w:val="0"/>
          <w:sz w:val="24"/>
          <w:szCs w:val="24"/>
        </w:rPr>
      </w:pPr>
      <w:r>
        <w:rPr>
          <w:rFonts w:ascii="宋体" w:hAnsi="宋体" w:cs="宋体" w:hint="eastAsia"/>
          <w:kern w:val="0"/>
          <w:sz w:val="24"/>
          <w:szCs w:val="24"/>
        </w:rPr>
        <w:t xml:space="preserve">                                            企业法人（签字）：</w:t>
      </w:r>
    </w:p>
    <w:p w:rsidR="00DC4C65" w:rsidRDefault="00491930">
      <w:pPr>
        <w:widowControl/>
        <w:spacing w:line="500" w:lineRule="exact"/>
        <w:ind w:leftChars="329" w:left="691"/>
        <w:jc w:val="left"/>
        <w:rPr>
          <w:rFonts w:ascii="宋体"/>
          <w:kern w:val="0"/>
          <w:sz w:val="24"/>
          <w:szCs w:val="24"/>
        </w:rPr>
      </w:pPr>
      <w:r>
        <w:rPr>
          <w:rFonts w:ascii="宋体" w:hAnsi="宋体" w:cs="宋体" w:hint="eastAsia"/>
          <w:kern w:val="0"/>
          <w:sz w:val="24"/>
          <w:szCs w:val="24"/>
        </w:rPr>
        <w:t xml:space="preserve">                                            授权代表（签字）：</w:t>
      </w:r>
    </w:p>
    <w:p w:rsidR="00DC4C65" w:rsidRDefault="00491930">
      <w:pPr>
        <w:widowControl/>
        <w:spacing w:line="500" w:lineRule="exact"/>
        <w:ind w:leftChars="329" w:left="691"/>
        <w:jc w:val="left"/>
        <w:rPr>
          <w:rFonts w:ascii="宋体"/>
          <w:kern w:val="0"/>
          <w:sz w:val="24"/>
          <w:szCs w:val="24"/>
        </w:rPr>
      </w:pPr>
      <w:r>
        <w:rPr>
          <w:rFonts w:ascii="宋体" w:hAnsi="宋体" w:cs="宋体" w:hint="eastAsia"/>
          <w:kern w:val="0"/>
          <w:sz w:val="24"/>
          <w:szCs w:val="24"/>
        </w:rPr>
        <w:t xml:space="preserve">                                            二〇二〇年   月   日</w:t>
      </w:r>
    </w:p>
    <w:p w:rsidR="00DC4C65" w:rsidRDefault="00DC4C65">
      <w:pPr>
        <w:ind w:leftChars="100" w:left="210"/>
        <w:jc w:val="center"/>
        <w:rPr>
          <w:rFonts w:ascii="宋体"/>
          <w:b/>
          <w:bCs/>
          <w:kern w:val="0"/>
          <w:sz w:val="24"/>
          <w:szCs w:val="24"/>
        </w:rPr>
      </w:pPr>
    </w:p>
    <w:p w:rsidR="00DC4C65" w:rsidRDefault="00DC4C65">
      <w:pPr>
        <w:ind w:leftChars="100" w:left="210"/>
        <w:jc w:val="center"/>
        <w:rPr>
          <w:rFonts w:ascii="宋体"/>
          <w:b/>
          <w:bCs/>
          <w:kern w:val="0"/>
          <w:sz w:val="24"/>
          <w:szCs w:val="24"/>
        </w:rPr>
      </w:pPr>
    </w:p>
    <w:p w:rsidR="00DC4C65" w:rsidRDefault="00DC4C65">
      <w:pPr>
        <w:ind w:leftChars="100" w:left="210"/>
        <w:jc w:val="center"/>
        <w:rPr>
          <w:rFonts w:ascii="宋体"/>
          <w:b/>
          <w:bCs/>
          <w:kern w:val="0"/>
          <w:sz w:val="24"/>
          <w:szCs w:val="24"/>
        </w:rPr>
      </w:pPr>
    </w:p>
    <w:p w:rsidR="00DC4C65" w:rsidRDefault="00DC4C65">
      <w:pPr>
        <w:ind w:leftChars="100" w:left="210"/>
        <w:jc w:val="center"/>
        <w:rPr>
          <w:rFonts w:ascii="宋体"/>
          <w:b/>
          <w:bCs/>
          <w:kern w:val="0"/>
          <w:sz w:val="24"/>
          <w:szCs w:val="24"/>
        </w:rPr>
      </w:pPr>
    </w:p>
    <w:p w:rsidR="00DC4C65" w:rsidRDefault="00DC4C65">
      <w:pPr>
        <w:ind w:leftChars="100" w:left="210"/>
        <w:jc w:val="center"/>
        <w:rPr>
          <w:rFonts w:ascii="宋体" w:hAnsi="宋体" w:cs="宋体"/>
          <w:b/>
          <w:bCs/>
          <w:kern w:val="0"/>
          <w:sz w:val="24"/>
          <w:szCs w:val="24"/>
        </w:rPr>
      </w:pPr>
    </w:p>
    <w:p w:rsidR="00DC4C65" w:rsidRDefault="00491930">
      <w:pPr>
        <w:ind w:leftChars="100" w:left="210"/>
        <w:jc w:val="center"/>
        <w:rPr>
          <w:rFonts w:ascii="宋体" w:hAnsi="宋体" w:cs="宋体"/>
          <w:b/>
          <w:bCs/>
          <w:kern w:val="0"/>
          <w:sz w:val="24"/>
          <w:szCs w:val="24"/>
        </w:rPr>
      </w:pPr>
      <w:r>
        <w:rPr>
          <w:rFonts w:ascii="宋体" w:hAnsi="宋体" w:cs="宋体" w:hint="eastAsia"/>
          <w:b/>
          <w:bCs/>
          <w:kern w:val="0"/>
          <w:sz w:val="24"/>
          <w:szCs w:val="24"/>
        </w:rPr>
        <w:t>格式</w:t>
      </w:r>
      <w:r>
        <w:rPr>
          <w:rFonts w:ascii="宋体" w:hAnsi="宋体" w:cs="宋体"/>
          <w:b/>
          <w:bCs/>
          <w:kern w:val="0"/>
          <w:sz w:val="24"/>
          <w:szCs w:val="24"/>
        </w:rPr>
        <w:t xml:space="preserve">2  </w:t>
      </w:r>
      <w:r>
        <w:rPr>
          <w:rFonts w:ascii="宋体" w:hAnsi="宋体" w:cs="宋体" w:hint="eastAsia"/>
          <w:b/>
          <w:bCs/>
          <w:kern w:val="0"/>
          <w:sz w:val="24"/>
          <w:szCs w:val="24"/>
        </w:rPr>
        <w:t>开标一览表</w:t>
      </w:r>
    </w:p>
    <w:p w:rsidR="00DC4C65" w:rsidRDefault="00DC4C65">
      <w:pPr>
        <w:ind w:leftChars="100" w:left="210"/>
        <w:jc w:val="center"/>
        <w:rPr>
          <w:rFonts w:ascii="宋体"/>
          <w:b/>
          <w:bCs/>
          <w:kern w:val="0"/>
          <w:sz w:val="24"/>
          <w:szCs w:val="24"/>
        </w:rPr>
      </w:pPr>
    </w:p>
    <w:tbl>
      <w:tblPr>
        <w:tblW w:w="975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25"/>
        <w:gridCol w:w="2694"/>
        <w:gridCol w:w="6434"/>
      </w:tblGrid>
      <w:tr w:rsidR="00DC4C65">
        <w:trPr>
          <w:cantSplit/>
          <w:trHeight w:val="300"/>
          <w:jc w:val="center"/>
        </w:trPr>
        <w:tc>
          <w:tcPr>
            <w:tcW w:w="3319" w:type="dxa"/>
            <w:gridSpan w:val="2"/>
            <w:vAlign w:val="center"/>
          </w:tcPr>
          <w:p w:rsidR="00DC4C65" w:rsidRDefault="00491930">
            <w:pPr>
              <w:widowControl/>
              <w:spacing w:line="520" w:lineRule="exact"/>
              <w:jc w:val="center"/>
              <w:rPr>
                <w:rFonts w:ascii="宋体"/>
                <w:b/>
                <w:bCs/>
                <w:kern w:val="0"/>
                <w:sz w:val="24"/>
                <w:szCs w:val="24"/>
              </w:rPr>
            </w:pPr>
            <w:r>
              <w:rPr>
                <w:rFonts w:ascii="宋体" w:hAnsi="宋体" w:cs="宋体" w:hint="eastAsia"/>
                <w:b/>
                <w:bCs/>
                <w:kern w:val="0"/>
                <w:sz w:val="24"/>
                <w:szCs w:val="24"/>
              </w:rPr>
              <w:t>项目名称</w:t>
            </w:r>
          </w:p>
        </w:tc>
        <w:tc>
          <w:tcPr>
            <w:tcW w:w="6434" w:type="dxa"/>
            <w:vAlign w:val="center"/>
          </w:tcPr>
          <w:p w:rsidR="00DC4C65" w:rsidRDefault="00491930">
            <w:pPr>
              <w:widowControl/>
              <w:tabs>
                <w:tab w:val="left" w:pos="420"/>
              </w:tabs>
              <w:spacing w:line="520" w:lineRule="exact"/>
              <w:jc w:val="center"/>
              <w:rPr>
                <w:rFonts w:ascii="宋体" w:eastAsiaTheme="minorEastAsia"/>
                <w:b/>
                <w:bCs/>
                <w:kern w:val="0"/>
                <w:sz w:val="24"/>
                <w:szCs w:val="24"/>
              </w:rPr>
            </w:pPr>
            <w:r>
              <w:rPr>
                <w:rFonts w:asciiTheme="minorEastAsia" w:eastAsiaTheme="minorEastAsia" w:hAnsiTheme="minorEastAsia" w:cs="宋体" w:hint="eastAsia"/>
                <w:kern w:val="0"/>
                <w:sz w:val="24"/>
              </w:rPr>
              <w:t>黄山百大</w:t>
            </w:r>
            <w:r>
              <w:rPr>
                <w:rFonts w:asciiTheme="minorEastAsia" w:eastAsiaTheme="minorEastAsia" w:hAnsiTheme="minorEastAsia" w:cs="宋体" w:hint="eastAsia"/>
                <w:color w:val="000000" w:themeColor="text1"/>
                <w:kern w:val="0"/>
                <w:sz w:val="24"/>
              </w:rPr>
              <w:t>LED屏运营招商(二次)</w:t>
            </w:r>
          </w:p>
        </w:tc>
      </w:tr>
      <w:tr w:rsidR="00DC4C65">
        <w:trPr>
          <w:cantSplit/>
          <w:trHeight w:val="300"/>
          <w:jc w:val="center"/>
        </w:trPr>
        <w:tc>
          <w:tcPr>
            <w:tcW w:w="3319" w:type="dxa"/>
            <w:gridSpan w:val="2"/>
            <w:vAlign w:val="center"/>
          </w:tcPr>
          <w:p w:rsidR="00DC4C65" w:rsidRDefault="00491930">
            <w:pPr>
              <w:widowControl/>
              <w:spacing w:line="520" w:lineRule="exact"/>
              <w:jc w:val="center"/>
              <w:rPr>
                <w:rFonts w:ascii="宋体"/>
                <w:b/>
                <w:bCs/>
                <w:kern w:val="0"/>
                <w:sz w:val="24"/>
                <w:szCs w:val="24"/>
              </w:rPr>
            </w:pPr>
            <w:r>
              <w:rPr>
                <w:rFonts w:ascii="宋体" w:hAnsi="宋体" w:cs="宋体" w:hint="eastAsia"/>
                <w:b/>
                <w:bCs/>
                <w:kern w:val="0"/>
                <w:sz w:val="24"/>
                <w:szCs w:val="24"/>
              </w:rPr>
              <w:t>招标编号</w:t>
            </w:r>
          </w:p>
        </w:tc>
        <w:tc>
          <w:tcPr>
            <w:tcW w:w="6434" w:type="dxa"/>
            <w:vAlign w:val="center"/>
          </w:tcPr>
          <w:p w:rsidR="00DC4C65" w:rsidRDefault="00491930">
            <w:pPr>
              <w:widowControl/>
              <w:tabs>
                <w:tab w:val="left" w:pos="420"/>
              </w:tabs>
              <w:spacing w:line="520" w:lineRule="exact"/>
              <w:jc w:val="center"/>
              <w:rPr>
                <w:rFonts w:ascii="宋体"/>
                <w:b/>
                <w:bCs/>
                <w:kern w:val="0"/>
                <w:sz w:val="24"/>
                <w:szCs w:val="24"/>
              </w:rPr>
            </w:pPr>
            <w:r>
              <w:rPr>
                <w:rFonts w:asciiTheme="minorEastAsia" w:eastAsiaTheme="minorEastAsia" w:hAnsiTheme="minorEastAsia" w:cs="宋体" w:hint="eastAsia"/>
                <w:kern w:val="0"/>
                <w:sz w:val="24"/>
              </w:rPr>
              <w:t>HBZ-19170-HSBD02</w:t>
            </w:r>
          </w:p>
        </w:tc>
      </w:tr>
      <w:tr w:rsidR="00DC4C65">
        <w:trPr>
          <w:cantSplit/>
          <w:trHeight w:val="300"/>
          <w:jc w:val="center"/>
        </w:trPr>
        <w:tc>
          <w:tcPr>
            <w:tcW w:w="3319" w:type="dxa"/>
            <w:gridSpan w:val="2"/>
            <w:vAlign w:val="center"/>
          </w:tcPr>
          <w:p w:rsidR="00DC4C65" w:rsidRDefault="00491930">
            <w:pPr>
              <w:widowControl/>
              <w:spacing w:line="520" w:lineRule="exact"/>
              <w:jc w:val="center"/>
              <w:rPr>
                <w:rFonts w:ascii="宋体"/>
                <w:b/>
                <w:bCs/>
                <w:kern w:val="0"/>
                <w:sz w:val="24"/>
                <w:szCs w:val="24"/>
              </w:rPr>
            </w:pPr>
            <w:r>
              <w:rPr>
                <w:rFonts w:ascii="宋体" w:hAnsi="宋体" w:cs="宋体" w:hint="eastAsia"/>
                <w:b/>
                <w:bCs/>
                <w:kern w:val="0"/>
                <w:sz w:val="24"/>
                <w:szCs w:val="24"/>
              </w:rPr>
              <w:t>投标人全称</w:t>
            </w:r>
          </w:p>
        </w:tc>
        <w:tc>
          <w:tcPr>
            <w:tcW w:w="6434" w:type="dxa"/>
            <w:vAlign w:val="center"/>
          </w:tcPr>
          <w:p w:rsidR="00DC4C65" w:rsidRDefault="00DC4C65">
            <w:pPr>
              <w:widowControl/>
              <w:tabs>
                <w:tab w:val="left" w:pos="420"/>
              </w:tabs>
              <w:spacing w:line="520" w:lineRule="exact"/>
              <w:jc w:val="center"/>
              <w:rPr>
                <w:rFonts w:ascii="宋体"/>
                <w:b/>
                <w:bCs/>
                <w:kern w:val="0"/>
                <w:sz w:val="24"/>
                <w:szCs w:val="24"/>
              </w:rPr>
            </w:pPr>
          </w:p>
        </w:tc>
      </w:tr>
      <w:tr w:rsidR="00DC4C65">
        <w:trPr>
          <w:cantSplit/>
          <w:trHeight w:val="633"/>
          <w:jc w:val="center"/>
        </w:trPr>
        <w:tc>
          <w:tcPr>
            <w:tcW w:w="9753" w:type="dxa"/>
            <w:gridSpan w:val="3"/>
            <w:vAlign w:val="center"/>
          </w:tcPr>
          <w:p w:rsidR="00DC4C65" w:rsidRDefault="00491930">
            <w:pPr>
              <w:widowControl/>
              <w:spacing w:line="520" w:lineRule="exact"/>
              <w:rPr>
                <w:rFonts w:ascii="宋体"/>
                <w:b/>
                <w:bCs/>
                <w:kern w:val="0"/>
                <w:sz w:val="24"/>
                <w:szCs w:val="24"/>
              </w:rPr>
            </w:pPr>
            <w:r>
              <w:rPr>
                <w:rFonts w:ascii="宋体" w:hAnsi="宋体" w:cs="宋体" w:hint="eastAsia"/>
                <w:b/>
                <w:bCs/>
                <w:kern w:val="0"/>
                <w:sz w:val="24"/>
                <w:szCs w:val="24"/>
              </w:rPr>
              <w:t>一、技术承诺</w:t>
            </w:r>
          </w:p>
        </w:tc>
      </w:tr>
      <w:tr w:rsidR="00DC4C65">
        <w:trPr>
          <w:cantSplit/>
          <w:trHeight w:val="633"/>
          <w:jc w:val="center"/>
        </w:trPr>
        <w:tc>
          <w:tcPr>
            <w:tcW w:w="625" w:type="dxa"/>
            <w:vAlign w:val="center"/>
          </w:tcPr>
          <w:p w:rsidR="00DC4C65" w:rsidRDefault="00491930">
            <w:pPr>
              <w:widowControl/>
              <w:spacing w:line="580" w:lineRule="exact"/>
              <w:jc w:val="center"/>
              <w:rPr>
                <w:rFonts w:ascii="宋体"/>
                <w:kern w:val="0"/>
                <w:sz w:val="24"/>
                <w:szCs w:val="24"/>
              </w:rPr>
            </w:pPr>
            <w:r>
              <w:rPr>
                <w:rFonts w:ascii="宋体" w:hAnsi="宋体" w:cs="宋体"/>
                <w:kern w:val="0"/>
                <w:sz w:val="24"/>
                <w:szCs w:val="24"/>
              </w:rPr>
              <w:t>1</w:t>
            </w:r>
          </w:p>
        </w:tc>
        <w:tc>
          <w:tcPr>
            <w:tcW w:w="2694" w:type="dxa"/>
            <w:vAlign w:val="center"/>
          </w:tcPr>
          <w:p w:rsidR="00DC4C65" w:rsidRDefault="00491930">
            <w:pPr>
              <w:spacing w:line="580" w:lineRule="exact"/>
              <w:jc w:val="center"/>
              <w:rPr>
                <w:b/>
                <w:bCs/>
                <w:kern w:val="28"/>
                <w:sz w:val="24"/>
                <w:szCs w:val="24"/>
                <w:lang w:val="eu-ES"/>
              </w:rPr>
            </w:pPr>
            <w:r>
              <w:rPr>
                <w:rFonts w:cs="宋体" w:hint="eastAsia"/>
                <w:b/>
                <w:bCs/>
                <w:kern w:val="28"/>
                <w:sz w:val="24"/>
                <w:szCs w:val="24"/>
                <w:lang w:val="eu-ES"/>
              </w:rPr>
              <w:t>使用范围</w:t>
            </w:r>
          </w:p>
        </w:tc>
        <w:tc>
          <w:tcPr>
            <w:tcW w:w="6434" w:type="dxa"/>
            <w:vAlign w:val="center"/>
          </w:tcPr>
          <w:p w:rsidR="00DC4C65" w:rsidRDefault="00491930">
            <w:pPr>
              <w:widowControl/>
              <w:spacing w:line="520" w:lineRule="exact"/>
              <w:jc w:val="center"/>
              <w:rPr>
                <w:rFonts w:ascii="宋体"/>
                <w:kern w:val="0"/>
                <w:sz w:val="24"/>
                <w:szCs w:val="24"/>
              </w:rPr>
            </w:pPr>
            <w:r>
              <w:rPr>
                <w:rFonts w:ascii="宋体" w:hAnsi="宋体" w:cs="宋体" w:hint="eastAsia"/>
                <w:kern w:val="0"/>
                <w:sz w:val="24"/>
                <w:szCs w:val="24"/>
              </w:rPr>
              <w:t>是否响应招标要求</w:t>
            </w:r>
          </w:p>
        </w:tc>
      </w:tr>
      <w:tr w:rsidR="00DC4C65">
        <w:trPr>
          <w:cantSplit/>
          <w:trHeight w:val="633"/>
          <w:jc w:val="center"/>
        </w:trPr>
        <w:tc>
          <w:tcPr>
            <w:tcW w:w="625" w:type="dxa"/>
            <w:vAlign w:val="center"/>
          </w:tcPr>
          <w:p w:rsidR="00DC4C65" w:rsidRDefault="00491930">
            <w:pPr>
              <w:widowControl/>
              <w:spacing w:line="580" w:lineRule="exact"/>
              <w:jc w:val="center"/>
              <w:rPr>
                <w:rFonts w:ascii="宋体"/>
                <w:kern w:val="0"/>
                <w:sz w:val="24"/>
                <w:szCs w:val="24"/>
              </w:rPr>
            </w:pPr>
            <w:r>
              <w:rPr>
                <w:rFonts w:ascii="宋体" w:hAnsi="宋体" w:cs="宋体"/>
                <w:kern w:val="0"/>
                <w:sz w:val="24"/>
                <w:szCs w:val="24"/>
              </w:rPr>
              <w:t>2</w:t>
            </w:r>
          </w:p>
        </w:tc>
        <w:tc>
          <w:tcPr>
            <w:tcW w:w="2694" w:type="dxa"/>
            <w:vAlign w:val="center"/>
          </w:tcPr>
          <w:p w:rsidR="00DC4C65" w:rsidRDefault="00491930">
            <w:pPr>
              <w:spacing w:line="580" w:lineRule="exact"/>
              <w:jc w:val="center"/>
              <w:rPr>
                <w:b/>
                <w:bCs/>
                <w:kern w:val="28"/>
                <w:sz w:val="24"/>
                <w:szCs w:val="24"/>
                <w:lang w:val="eu-ES"/>
              </w:rPr>
            </w:pPr>
            <w:r>
              <w:rPr>
                <w:rFonts w:cs="宋体" w:hint="eastAsia"/>
                <w:b/>
                <w:bCs/>
                <w:kern w:val="28"/>
                <w:sz w:val="24"/>
                <w:szCs w:val="24"/>
                <w:lang w:val="eu-ES"/>
              </w:rPr>
              <w:t>运营合作期限（</w:t>
            </w:r>
            <w:r>
              <w:rPr>
                <w:rFonts w:hint="eastAsia"/>
                <w:b/>
                <w:bCs/>
                <w:kern w:val="28"/>
                <w:sz w:val="24"/>
                <w:szCs w:val="24"/>
              </w:rPr>
              <w:t>5</w:t>
            </w:r>
            <w:r>
              <w:rPr>
                <w:rFonts w:cs="宋体" w:hint="eastAsia"/>
                <w:b/>
                <w:bCs/>
                <w:kern w:val="28"/>
                <w:sz w:val="24"/>
                <w:szCs w:val="24"/>
                <w:lang w:val="eu-ES"/>
              </w:rPr>
              <w:t>年）</w:t>
            </w:r>
          </w:p>
        </w:tc>
        <w:tc>
          <w:tcPr>
            <w:tcW w:w="6434" w:type="dxa"/>
            <w:vAlign w:val="center"/>
          </w:tcPr>
          <w:p w:rsidR="00DC4C65" w:rsidRDefault="00491930">
            <w:pPr>
              <w:widowControl/>
              <w:spacing w:line="520" w:lineRule="exact"/>
              <w:jc w:val="center"/>
              <w:rPr>
                <w:rFonts w:ascii="宋体"/>
                <w:kern w:val="0"/>
                <w:sz w:val="24"/>
                <w:szCs w:val="24"/>
              </w:rPr>
            </w:pPr>
            <w:r>
              <w:rPr>
                <w:rFonts w:ascii="宋体" w:hAnsi="宋体" w:cs="宋体" w:hint="eastAsia"/>
                <w:kern w:val="0"/>
                <w:sz w:val="24"/>
                <w:szCs w:val="24"/>
              </w:rPr>
              <w:t>是否响应招标要求</w:t>
            </w:r>
          </w:p>
        </w:tc>
      </w:tr>
      <w:tr w:rsidR="00DC4C65">
        <w:trPr>
          <w:cantSplit/>
          <w:trHeight w:val="633"/>
          <w:jc w:val="center"/>
        </w:trPr>
        <w:tc>
          <w:tcPr>
            <w:tcW w:w="625" w:type="dxa"/>
            <w:vAlign w:val="center"/>
          </w:tcPr>
          <w:p w:rsidR="00DC4C65" w:rsidRDefault="00491930">
            <w:pPr>
              <w:widowControl/>
              <w:spacing w:line="580" w:lineRule="exact"/>
              <w:jc w:val="center"/>
              <w:rPr>
                <w:rFonts w:ascii="宋体"/>
                <w:kern w:val="0"/>
                <w:sz w:val="24"/>
                <w:szCs w:val="24"/>
              </w:rPr>
            </w:pPr>
            <w:r>
              <w:rPr>
                <w:rFonts w:ascii="宋体" w:hAnsi="宋体" w:cs="宋体" w:hint="eastAsia"/>
                <w:kern w:val="0"/>
                <w:sz w:val="24"/>
                <w:szCs w:val="24"/>
              </w:rPr>
              <w:t>3</w:t>
            </w:r>
          </w:p>
        </w:tc>
        <w:tc>
          <w:tcPr>
            <w:tcW w:w="2694" w:type="dxa"/>
            <w:vAlign w:val="center"/>
          </w:tcPr>
          <w:p w:rsidR="00DC4C65" w:rsidRDefault="00491930">
            <w:pPr>
              <w:spacing w:line="580" w:lineRule="exact"/>
              <w:jc w:val="center"/>
              <w:rPr>
                <w:b/>
                <w:bCs/>
                <w:kern w:val="28"/>
                <w:sz w:val="24"/>
                <w:szCs w:val="24"/>
                <w:lang w:val="eu-ES"/>
              </w:rPr>
            </w:pPr>
            <w:r>
              <w:rPr>
                <w:rFonts w:cs="宋体" w:hint="eastAsia"/>
                <w:b/>
                <w:bCs/>
                <w:kern w:val="28"/>
                <w:sz w:val="24"/>
                <w:szCs w:val="24"/>
                <w:lang w:val="eu-ES"/>
              </w:rPr>
              <w:t>付款方式</w:t>
            </w:r>
          </w:p>
        </w:tc>
        <w:tc>
          <w:tcPr>
            <w:tcW w:w="6434" w:type="dxa"/>
            <w:vAlign w:val="center"/>
          </w:tcPr>
          <w:p w:rsidR="00DC4C65" w:rsidRDefault="00491930">
            <w:pPr>
              <w:widowControl/>
              <w:spacing w:line="520" w:lineRule="exact"/>
              <w:jc w:val="center"/>
              <w:rPr>
                <w:rFonts w:ascii="宋体"/>
                <w:kern w:val="0"/>
                <w:sz w:val="24"/>
                <w:szCs w:val="24"/>
              </w:rPr>
            </w:pPr>
            <w:r>
              <w:rPr>
                <w:rFonts w:ascii="宋体" w:hAnsi="宋体" w:cs="宋体" w:hint="eastAsia"/>
                <w:kern w:val="0"/>
                <w:sz w:val="24"/>
                <w:szCs w:val="24"/>
              </w:rPr>
              <w:t>是否响应招标要求</w:t>
            </w:r>
          </w:p>
        </w:tc>
      </w:tr>
      <w:tr w:rsidR="00DC4C65">
        <w:trPr>
          <w:cantSplit/>
          <w:trHeight w:val="633"/>
          <w:jc w:val="center"/>
        </w:trPr>
        <w:tc>
          <w:tcPr>
            <w:tcW w:w="625" w:type="dxa"/>
            <w:vAlign w:val="center"/>
          </w:tcPr>
          <w:p w:rsidR="00DC4C65" w:rsidRDefault="00491930">
            <w:pPr>
              <w:widowControl/>
              <w:spacing w:line="580" w:lineRule="exact"/>
              <w:jc w:val="center"/>
              <w:rPr>
                <w:rFonts w:ascii="宋体"/>
                <w:kern w:val="0"/>
                <w:sz w:val="24"/>
                <w:szCs w:val="24"/>
              </w:rPr>
            </w:pPr>
            <w:r>
              <w:rPr>
                <w:rFonts w:ascii="宋体" w:hAnsi="宋体" w:cs="宋体" w:hint="eastAsia"/>
                <w:kern w:val="0"/>
                <w:sz w:val="24"/>
                <w:szCs w:val="24"/>
              </w:rPr>
              <w:t>4</w:t>
            </w:r>
          </w:p>
        </w:tc>
        <w:tc>
          <w:tcPr>
            <w:tcW w:w="2694" w:type="dxa"/>
            <w:vAlign w:val="center"/>
          </w:tcPr>
          <w:p w:rsidR="00DC4C65" w:rsidRDefault="00491930">
            <w:pPr>
              <w:spacing w:line="580" w:lineRule="exact"/>
              <w:jc w:val="center"/>
              <w:rPr>
                <w:b/>
                <w:bCs/>
                <w:kern w:val="28"/>
                <w:sz w:val="24"/>
                <w:szCs w:val="24"/>
                <w:lang w:val="eu-ES"/>
              </w:rPr>
            </w:pPr>
            <w:r>
              <w:rPr>
                <w:rFonts w:cs="宋体" w:hint="eastAsia"/>
                <w:b/>
                <w:bCs/>
                <w:kern w:val="28"/>
                <w:sz w:val="24"/>
                <w:szCs w:val="24"/>
                <w:lang w:val="eu-ES"/>
              </w:rPr>
              <w:t>备注</w:t>
            </w:r>
          </w:p>
        </w:tc>
        <w:tc>
          <w:tcPr>
            <w:tcW w:w="6434" w:type="dxa"/>
            <w:vAlign w:val="center"/>
          </w:tcPr>
          <w:p w:rsidR="00DC4C65" w:rsidRDefault="00491930">
            <w:pPr>
              <w:widowControl/>
              <w:spacing w:line="520" w:lineRule="exact"/>
              <w:jc w:val="center"/>
              <w:rPr>
                <w:rFonts w:ascii="宋体"/>
                <w:b/>
                <w:bCs/>
                <w:kern w:val="0"/>
                <w:sz w:val="24"/>
                <w:szCs w:val="24"/>
              </w:rPr>
            </w:pPr>
            <w:r>
              <w:rPr>
                <w:rFonts w:ascii="宋体" w:hAnsi="宋体" w:cs="宋体" w:hint="eastAsia"/>
                <w:b/>
                <w:bCs/>
                <w:kern w:val="0"/>
                <w:sz w:val="24"/>
                <w:szCs w:val="24"/>
              </w:rPr>
              <w:t>以上承诺须响应或优于招标要求，否则将视为无效投标</w:t>
            </w:r>
          </w:p>
        </w:tc>
      </w:tr>
      <w:tr w:rsidR="00DC4C65">
        <w:trPr>
          <w:cantSplit/>
          <w:trHeight w:val="300"/>
          <w:jc w:val="center"/>
        </w:trPr>
        <w:tc>
          <w:tcPr>
            <w:tcW w:w="9753" w:type="dxa"/>
            <w:gridSpan w:val="3"/>
            <w:vAlign w:val="center"/>
          </w:tcPr>
          <w:p w:rsidR="00DC4C65" w:rsidRDefault="00491930">
            <w:pPr>
              <w:widowControl/>
              <w:tabs>
                <w:tab w:val="left" w:pos="420"/>
              </w:tabs>
              <w:spacing w:line="520" w:lineRule="exact"/>
              <w:rPr>
                <w:rFonts w:ascii="宋体"/>
                <w:kern w:val="0"/>
                <w:sz w:val="24"/>
                <w:szCs w:val="24"/>
              </w:rPr>
            </w:pPr>
            <w:r>
              <w:rPr>
                <w:rFonts w:ascii="宋体" w:hAnsi="宋体" w:cs="宋体" w:hint="eastAsia"/>
                <w:b/>
                <w:bCs/>
                <w:kern w:val="0"/>
                <w:sz w:val="24"/>
                <w:szCs w:val="24"/>
              </w:rPr>
              <w:t>二、商务报价</w:t>
            </w:r>
          </w:p>
        </w:tc>
      </w:tr>
      <w:tr w:rsidR="00DC4C65">
        <w:trPr>
          <w:cantSplit/>
          <w:trHeight w:val="1182"/>
          <w:jc w:val="center"/>
        </w:trPr>
        <w:tc>
          <w:tcPr>
            <w:tcW w:w="625" w:type="dxa"/>
            <w:vAlign w:val="center"/>
          </w:tcPr>
          <w:p w:rsidR="00DC4C65" w:rsidRDefault="00491930">
            <w:pPr>
              <w:widowControl/>
              <w:spacing w:line="580" w:lineRule="exact"/>
              <w:jc w:val="center"/>
              <w:rPr>
                <w:rFonts w:ascii="宋体"/>
                <w:kern w:val="0"/>
                <w:sz w:val="24"/>
                <w:szCs w:val="24"/>
              </w:rPr>
            </w:pPr>
            <w:r>
              <w:rPr>
                <w:rFonts w:ascii="宋体" w:hAnsi="宋体" w:cs="宋体"/>
                <w:kern w:val="0"/>
                <w:sz w:val="24"/>
                <w:szCs w:val="24"/>
              </w:rPr>
              <w:t>1</w:t>
            </w:r>
          </w:p>
        </w:tc>
        <w:tc>
          <w:tcPr>
            <w:tcW w:w="2694" w:type="dxa"/>
            <w:vAlign w:val="center"/>
          </w:tcPr>
          <w:p w:rsidR="00DC4C65" w:rsidRDefault="00491930">
            <w:pPr>
              <w:widowControl/>
              <w:spacing w:line="520" w:lineRule="exact"/>
              <w:ind w:firstLineChars="200" w:firstLine="480"/>
              <w:rPr>
                <w:rFonts w:ascii="宋体" w:cs="宋体"/>
                <w:color w:val="000000"/>
                <w:sz w:val="24"/>
                <w:szCs w:val="24"/>
              </w:rPr>
            </w:pPr>
            <w:r>
              <w:rPr>
                <w:rFonts w:ascii="宋体" w:cs="宋体" w:hint="eastAsia"/>
                <w:color w:val="000000"/>
                <w:sz w:val="24"/>
                <w:szCs w:val="24"/>
              </w:rPr>
              <w:t>运营分成报价</w:t>
            </w:r>
          </w:p>
        </w:tc>
        <w:tc>
          <w:tcPr>
            <w:tcW w:w="6434" w:type="dxa"/>
            <w:vAlign w:val="center"/>
          </w:tcPr>
          <w:p w:rsidR="00DC4C65" w:rsidRDefault="00491930">
            <w:pPr>
              <w:widowControl/>
              <w:spacing w:line="520" w:lineRule="exact"/>
              <w:ind w:firstLineChars="250" w:firstLine="600"/>
              <w:rPr>
                <w:rFonts w:ascii="宋体" w:cs="宋体"/>
                <w:color w:val="000000"/>
                <w:sz w:val="24"/>
                <w:szCs w:val="24"/>
              </w:rPr>
            </w:pPr>
            <w:r>
              <w:rPr>
                <w:rFonts w:ascii="宋体" w:cs="宋体" w:hint="eastAsia"/>
                <w:color w:val="000000"/>
                <w:sz w:val="24"/>
                <w:szCs w:val="24"/>
              </w:rPr>
              <w:t>大写：</w:t>
            </w:r>
            <w:r>
              <w:rPr>
                <w:rFonts w:ascii="宋体" w:hint="eastAsia"/>
                <w:color w:val="000000"/>
                <w:sz w:val="24"/>
                <w:u w:val="single"/>
              </w:rPr>
              <w:t xml:space="preserve">            </w:t>
            </w:r>
            <w:r>
              <w:rPr>
                <w:rFonts w:ascii="宋体" w:cs="宋体"/>
                <w:color w:val="000000"/>
                <w:sz w:val="24"/>
                <w:szCs w:val="24"/>
              </w:rPr>
              <w:t>/</w:t>
            </w:r>
            <w:r>
              <w:rPr>
                <w:rFonts w:ascii="宋体" w:cs="宋体" w:hint="eastAsia"/>
                <w:color w:val="000000"/>
                <w:sz w:val="24"/>
                <w:szCs w:val="24"/>
              </w:rPr>
              <w:t xml:space="preserve">年度   </w:t>
            </w:r>
          </w:p>
          <w:p w:rsidR="00DC4C65" w:rsidRDefault="00491930">
            <w:pPr>
              <w:widowControl/>
              <w:spacing w:line="520" w:lineRule="exact"/>
              <w:ind w:firstLineChars="200" w:firstLine="480"/>
              <w:rPr>
                <w:rFonts w:ascii="宋体" w:cs="宋体"/>
                <w:color w:val="000000"/>
                <w:sz w:val="24"/>
                <w:szCs w:val="24"/>
              </w:rPr>
            </w:pPr>
            <w:r>
              <w:rPr>
                <w:rFonts w:ascii="宋体" w:cs="宋体" w:hint="eastAsia"/>
                <w:color w:val="000000"/>
                <w:sz w:val="24"/>
                <w:szCs w:val="24"/>
              </w:rPr>
              <w:t xml:space="preserve"> 小写：￥</w:t>
            </w:r>
            <w:r>
              <w:rPr>
                <w:rFonts w:ascii="宋体" w:hint="eastAsia"/>
                <w:color w:val="000000"/>
                <w:sz w:val="24"/>
                <w:u w:val="single"/>
              </w:rPr>
              <w:t xml:space="preserve">            </w:t>
            </w:r>
            <w:r>
              <w:rPr>
                <w:rFonts w:ascii="宋体" w:cs="宋体" w:hint="eastAsia"/>
                <w:color w:val="000000"/>
                <w:sz w:val="24"/>
                <w:szCs w:val="24"/>
              </w:rPr>
              <w:t>元</w:t>
            </w:r>
            <w:r>
              <w:rPr>
                <w:rFonts w:ascii="宋体" w:cs="宋体"/>
                <w:color w:val="000000"/>
                <w:sz w:val="24"/>
                <w:szCs w:val="24"/>
              </w:rPr>
              <w:t>/</w:t>
            </w:r>
            <w:r>
              <w:rPr>
                <w:rFonts w:ascii="宋体" w:cs="宋体" w:hint="eastAsia"/>
                <w:color w:val="000000"/>
                <w:sz w:val="24"/>
                <w:szCs w:val="24"/>
              </w:rPr>
              <w:t>年度</w:t>
            </w:r>
          </w:p>
        </w:tc>
      </w:tr>
      <w:tr w:rsidR="00DC4C65">
        <w:trPr>
          <w:cantSplit/>
          <w:trHeight w:val="633"/>
          <w:jc w:val="center"/>
        </w:trPr>
        <w:tc>
          <w:tcPr>
            <w:tcW w:w="625" w:type="dxa"/>
            <w:vAlign w:val="center"/>
          </w:tcPr>
          <w:p w:rsidR="00DC4C65" w:rsidRDefault="00491930">
            <w:pPr>
              <w:widowControl/>
              <w:spacing w:line="580" w:lineRule="exact"/>
              <w:jc w:val="center"/>
              <w:rPr>
                <w:rFonts w:ascii="宋体"/>
                <w:kern w:val="0"/>
                <w:sz w:val="24"/>
                <w:szCs w:val="24"/>
              </w:rPr>
            </w:pPr>
            <w:r>
              <w:rPr>
                <w:rFonts w:ascii="宋体" w:hAnsi="宋体" w:cs="宋体" w:hint="eastAsia"/>
                <w:kern w:val="0"/>
                <w:sz w:val="24"/>
                <w:szCs w:val="24"/>
              </w:rPr>
              <w:t>2</w:t>
            </w:r>
          </w:p>
        </w:tc>
        <w:tc>
          <w:tcPr>
            <w:tcW w:w="2694" w:type="dxa"/>
            <w:vAlign w:val="center"/>
          </w:tcPr>
          <w:p w:rsidR="00DC4C65" w:rsidRDefault="00491930">
            <w:pPr>
              <w:spacing w:line="580" w:lineRule="exact"/>
              <w:jc w:val="center"/>
              <w:rPr>
                <w:rFonts w:ascii="宋体"/>
                <w:kern w:val="0"/>
                <w:sz w:val="24"/>
                <w:szCs w:val="24"/>
              </w:rPr>
            </w:pPr>
            <w:r>
              <w:rPr>
                <w:rFonts w:cs="宋体" w:hint="eastAsia"/>
                <w:kern w:val="28"/>
                <w:sz w:val="24"/>
                <w:szCs w:val="24"/>
                <w:lang w:val="eu-ES"/>
              </w:rPr>
              <w:t>备注</w:t>
            </w:r>
          </w:p>
        </w:tc>
        <w:tc>
          <w:tcPr>
            <w:tcW w:w="6434" w:type="dxa"/>
            <w:vAlign w:val="center"/>
          </w:tcPr>
          <w:p w:rsidR="00DC4C65" w:rsidRDefault="00491930">
            <w:pPr>
              <w:widowControl/>
              <w:spacing w:line="520" w:lineRule="exact"/>
              <w:rPr>
                <w:rFonts w:ascii="宋体"/>
                <w:b/>
                <w:color w:val="000000"/>
                <w:sz w:val="24"/>
                <w:szCs w:val="24"/>
              </w:rPr>
            </w:pPr>
            <w:r>
              <w:rPr>
                <w:rFonts w:asciiTheme="minorEastAsia" w:eastAsiaTheme="minorEastAsia" w:hAnsiTheme="minorEastAsia" w:cs="宋体" w:hint="eastAsia"/>
                <w:b/>
                <w:bCs/>
                <w:sz w:val="24"/>
                <w:szCs w:val="24"/>
              </w:rPr>
              <w:t>报价不得低于本项目第一章中公示的运营分成底价</w:t>
            </w:r>
            <w:r>
              <w:rPr>
                <w:rFonts w:asciiTheme="minorEastAsia" w:eastAsiaTheme="minorEastAsia" w:hAnsiTheme="minorEastAsia" w:cs="宋体" w:hint="eastAsia"/>
                <w:b/>
                <w:bCs/>
                <w:kern w:val="0"/>
                <w:sz w:val="24"/>
                <w:szCs w:val="24"/>
              </w:rPr>
              <w:t>，否则视为无效报价！</w:t>
            </w:r>
          </w:p>
        </w:tc>
      </w:tr>
    </w:tbl>
    <w:p w:rsidR="00DC4C65" w:rsidRDefault="00491930">
      <w:pPr>
        <w:widowControl/>
        <w:spacing w:line="800" w:lineRule="exact"/>
        <w:ind w:leftChars="100" w:left="210"/>
        <w:jc w:val="left"/>
        <w:rPr>
          <w:rFonts w:ascii="宋体"/>
          <w:b/>
          <w:bCs/>
          <w:kern w:val="0"/>
          <w:sz w:val="24"/>
          <w:szCs w:val="24"/>
        </w:rPr>
      </w:pPr>
      <w:r>
        <w:rPr>
          <w:rFonts w:ascii="宋体" w:hAnsi="宋体" w:cs="宋体" w:hint="eastAsia"/>
          <w:b/>
          <w:bCs/>
          <w:kern w:val="0"/>
          <w:sz w:val="24"/>
          <w:szCs w:val="24"/>
        </w:rPr>
        <w:t>投标人（签章）：                                授权代表（签字）：</w:t>
      </w:r>
    </w:p>
    <w:p w:rsidR="00DC4C65" w:rsidRDefault="00491930">
      <w:pPr>
        <w:widowControl/>
        <w:spacing w:line="800" w:lineRule="exact"/>
        <w:ind w:leftChars="100" w:left="210"/>
        <w:jc w:val="left"/>
        <w:rPr>
          <w:rFonts w:ascii="宋体"/>
          <w:b/>
          <w:bCs/>
          <w:kern w:val="0"/>
          <w:sz w:val="24"/>
          <w:szCs w:val="24"/>
        </w:rPr>
      </w:pPr>
      <w:r>
        <w:rPr>
          <w:rFonts w:ascii="宋体" w:hAnsi="宋体" w:cs="宋体" w:hint="eastAsia"/>
          <w:b/>
          <w:bCs/>
          <w:kern w:val="0"/>
          <w:sz w:val="24"/>
          <w:szCs w:val="24"/>
        </w:rPr>
        <w:t>联系方式：                                      二〇二〇年  月   日</w:t>
      </w:r>
    </w:p>
    <w:p w:rsidR="00DC4C65" w:rsidRDefault="00DC4C65">
      <w:pPr>
        <w:widowControl/>
        <w:spacing w:line="520" w:lineRule="exact"/>
        <w:ind w:leftChars="100" w:left="210"/>
        <w:rPr>
          <w:rFonts w:ascii="宋体"/>
          <w:b/>
          <w:bCs/>
          <w:kern w:val="0"/>
          <w:sz w:val="24"/>
          <w:szCs w:val="24"/>
        </w:rPr>
      </w:pPr>
    </w:p>
    <w:p w:rsidR="00DC4C65" w:rsidRDefault="00491930">
      <w:pPr>
        <w:widowControl/>
        <w:spacing w:line="520" w:lineRule="exact"/>
        <w:ind w:leftChars="100" w:left="210"/>
        <w:rPr>
          <w:rFonts w:ascii="宋体"/>
          <w:b/>
          <w:bCs/>
          <w:kern w:val="0"/>
          <w:sz w:val="24"/>
          <w:szCs w:val="24"/>
        </w:rPr>
      </w:pPr>
      <w:r>
        <w:rPr>
          <w:rFonts w:ascii="宋体" w:hAnsi="宋体" w:cs="宋体" w:hint="eastAsia"/>
          <w:b/>
          <w:bCs/>
          <w:kern w:val="0"/>
          <w:sz w:val="24"/>
          <w:szCs w:val="24"/>
        </w:rPr>
        <w:t>注：</w:t>
      </w:r>
      <w:r>
        <w:rPr>
          <w:rFonts w:ascii="宋体" w:hAnsi="宋体" w:cs="宋体"/>
          <w:b/>
          <w:bCs/>
          <w:kern w:val="0"/>
          <w:sz w:val="24"/>
          <w:szCs w:val="24"/>
        </w:rPr>
        <w:t>1.</w:t>
      </w:r>
      <w:r>
        <w:rPr>
          <w:rFonts w:ascii="宋体" w:hAnsi="宋体" w:cs="宋体" w:hint="eastAsia"/>
          <w:b/>
          <w:bCs/>
          <w:kern w:val="0"/>
          <w:sz w:val="24"/>
          <w:szCs w:val="24"/>
        </w:rPr>
        <w:t>投标人要充分考虑市场风险，中标后价格一律不予调整。</w:t>
      </w:r>
    </w:p>
    <w:p w:rsidR="00DC4C65" w:rsidRDefault="00491930">
      <w:pPr>
        <w:pStyle w:val="a5"/>
        <w:tabs>
          <w:tab w:val="left" w:pos="0"/>
        </w:tabs>
        <w:spacing w:line="360" w:lineRule="auto"/>
        <w:ind w:leftChars="100" w:left="210" w:firstLineChars="0" w:firstLine="0"/>
        <w:rPr>
          <w:rFonts w:ascii="宋体"/>
          <w:b/>
          <w:bCs/>
          <w:sz w:val="24"/>
          <w:szCs w:val="24"/>
        </w:rPr>
      </w:pPr>
      <w:r>
        <w:rPr>
          <w:rFonts w:ascii="宋体" w:hAnsi="宋体" w:cs="宋体"/>
          <w:b/>
          <w:bCs/>
          <w:kern w:val="0"/>
          <w:sz w:val="24"/>
          <w:szCs w:val="24"/>
        </w:rPr>
        <w:t xml:space="preserve">    </w:t>
      </w:r>
    </w:p>
    <w:p w:rsidR="00DC4C65" w:rsidRDefault="00DC4C65">
      <w:pPr>
        <w:widowControl/>
        <w:spacing w:line="520" w:lineRule="exact"/>
        <w:ind w:leftChars="100" w:left="6349" w:hangingChars="2548" w:hanging="6139"/>
        <w:jc w:val="center"/>
        <w:rPr>
          <w:rFonts w:ascii="宋体" w:hAnsi="宋体" w:cs="宋体"/>
          <w:b/>
          <w:bCs/>
          <w:kern w:val="0"/>
          <w:sz w:val="24"/>
          <w:szCs w:val="24"/>
        </w:rPr>
      </w:pPr>
    </w:p>
    <w:p w:rsidR="00DC4C65" w:rsidRDefault="00DC4C65">
      <w:pPr>
        <w:widowControl/>
        <w:spacing w:line="520" w:lineRule="exact"/>
        <w:ind w:leftChars="100" w:left="6349" w:hangingChars="2548" w:hanging="6139"/>
        <w:jc w:val="center"/>
        <w:rPr>
          <w:rFonts w:ascii="宋体" w:hAnsi="宋体" w:cs="宋体"/>
          <w:b/>
          <w:bCs/>
          <w:kern w:val="0"/>
          <w:sz w:val="24"/>
          <w:szCs w:val="24"/>
        </w:rPr>
      </w:pPr>
    </w:p>
    <w:p w:rsidR="00DC4C65" w:rsidRDefault="00DC4C65">
      <w:pPr>
        <w:widowControl/>
        <w:spacing w:line="520" w:lineRule="exact"/>
        <w:ind w:leftChars="100" w:left="6349" w:hangingChars="2548" w:hanging="6139"/>
        <w:jc w:val="center"/>
        <w:rPr>
          <w:rFonts w:ascii="宋体" w:hAnsi="宋体" w:cs="宋体"/>
          <w:b/>
          <w:bCs/>
          <w:kern w:val="0"/>
          <w:sz w:val="24"/>
          <w:szCs w:val="24"/>
        </w:rPr>
      </w:pPr>
    </w:p>
    <w:p w:rsidR="00DC4C65" w:rsidRDefault="00DC4C65">
      <w:pPr>
        <w:widowControl/>
        <w:spacing w:line="520" w:lineRule="exact"/>
        <w:ind w:leftChars="100" w:left="6349" w:hangingChars="2548" w:hanging="6139"/>
        <w:jc w:val="center"/>
        <w:rPr>
          <w:rFonts w:ascii="宋体" w:hAnsi="宋体" w:cs="宋体"/>
          <w:b/>
          <w:bCs/>
          <w:kern w:val="0"/>
          <w:sz w:val="24"/>
          <w:szCs w:val="24"/>
        </w:rPr>
      </w:pPr>
    </w:p>
    <w:p w:rsidR="00DC4C65" w:rsidRDefault="00DC4C65">
      <w:pPr>
        <w:widowControl/>
        <w:spacing w:line="440" w:lineRule="exact"/>
        <w:ind w:leftChars="100" w:left="210"/>
        <w:jc w:val="center"/>
        <w:rPr>
          <w:rFonts w:ascii="宋体" w:hAnsi="宋体" w:cs="宋体"/>
          <w:b/>
          <w:bCs/>
          <w:kern w:val="0"/>
          <w:sz w:val="24"/>
          <w:szCs w:val="24"/>
        </w:rPr>
      </w:pPr>
    </w:p>
    <w:p w:rsidR="00DC4C65" w:rsidRDefault="00491930" w:rsidP="00293B41">
      <w:pPr>
        <w:widowControl/>
        <w:spacing w:afterLines="100" w:line="440" w:lineRule="exact"/>
        <w:ind w:leftChars="100" w:left="210"/>
        <w:jc w:val="center"/>
        <w:rPr>
          <w:rFonts w:ascii="宋体"/>
          <w:b/>
          <w:bCs/>
          <w:kern w:val="0"/>
          <w:sz w:val="24"/>
          <w:szCs w:val="24"/>
        </w:rPr>
      </w:pPr>
      <w:r>
        <w:rPr>
          <w:rFonts w:ascii="宋体" w:hAnsi="宋体" w:cs="宋体" w:hint="eastAsia"/>
          <w:b/>
          <w:bCs/>
          <w:kern w:val="0"/>
          <w:sz w:val="24"/>
          <w:szCs w:val="24"/>
        </w:rPr>
        <w:lastRenderedPageBreak/>
        <w:t>二、投标资格证明文件</w:t>
      </w:r>
    </w:p>
    <w:p w:rsidR="00DC4C65" w:rsidRDefault="00491930">
      <w:pPr>
        <w:widowControl/>
        <w:spacing w:line="440" w:lineRule="exact"/>
        <w:ind w:leftChars="100" w:left="210"/>
        <w:jc w:val="left"/>
        <w:rPr>
          <w:rFonts w:ascii="宋体"/>
          <w:b/>
          <w:bCs/>
          <w:kern w:val="0"/>
          <w:sz w:val="24"/>
          <w:szCs w:val="24"/>
        </w:rPr>
      </w:pPr>
      <w:r>
        <w:rPr>
          <w:rFonts w:ascii="宋体" w:hAnsi="宋体" w:cs="宋体" w:hint="eastAsia"/>
          <w:b/>
          <w:bCs/>
          <w:kern w:val="0"/>
          <w:sz w:val="24"/>
          <w:szCs w:val="24"/>
        </w:rPr>
        <w:t>投标人除提供“投标人要求”中所列文件外，须相应提供以下资料：</w:t>
      </w:r>
    </w:p>
    <w:p w:rsidR="00DC4C65" w:rsidRDefault="00491930">
      <w:pPr>
        <w:widowControl/>
        <w:spacing w:line="440" w:lineRule="exact"/>
        <w:ind w:leftChars="100" w:left="210"/>
        <w:jc w:val="left"/>
        <w:rPr>
          <w:rFonts w:ascii="宋体"/>
          <w:kern w:val="0"/>
          <w:sz w:val="24"/>
          <w:szCs w:val="24"/>
        </w:rPr>
      </w:pPr>
      <w:r>
        <w:rPr>
          <w:rFonts w:ascii="宋体" w:hAnsi="宋体" w:cs="宋体"/>
          <w:kern w:val="0"/>
          <w:sz w:val="24"/>
          <w:szCs w:val="24"/>
        </w:rPr>
        <w:t>1.</w:t>
      </w:r>
      <w:r>
        <w:rPr>
          <w:rFonts w:ascii="宋体" w:hAnsi="宋体" w:cs="宋体" w:hint="eastAsia"/>
          <w:kern w:val="0"/>
          <w:sz w:val="24"/>
          <w:szCs w:val="24"/>
        </w:rPr>
        <w:t>营业执照（复印件加盖公章）</w:t>
      </w:r>
    </w:p>
    <w:p w:rsidR="00DC4C65" w:rsidRDefault="00491930">
      <w:pPr>
        <w:widowControl/>
        <w:spacing w:line="440" w:lineRule="exact"/>
        <w:ind w:leftChars="100" w:left="210"/>
        <w:jc w:val="left"/>
        <w:rPr>
          <w:rFonts w:ascii="宋体"/>
          <w:kern w:val="0"/>
          <w:sz w:val="24"/>
          <w:szCs w:val="24"/>
        </w:rPr>
      </w:pPr>
      <w:r>
        <w:rPr>
          <w:rFonts w:ascii="宋体" w:hAnsi="宋体" w:cs="宋体"/>
          <w:kern w:val="0"/>
          <w:sz w:val="24"/>
          <w:szCs w:val="24"/>
        </w:rPr>
        <w:t>2.</w:t>
      </w:r>
      <w:r>
        <w:rPr>
          <w:rFonts w:ascii="宋体" w:hAnsi="宋体" w:cs="宋体" w:hint="eastAsia"/>
          <w:kern w:val="0"/>
          <w:sz w:val="24"/>
          <w:szCs w:val="24"/>
        </w:rPr>
        <w:t>法人代表资格证明书或法人代表授权书</w:t>
      </w:r>
    </w:p>
    <w:p w:rsidR="00DC4C65" w:rsidRDefault="00491930">
      <w:pPr>
        <w:widowControl/>
        <w:spacing w:line="440" w:lineRule="exact"/>
        <w:ind w:leftChars="100" w:left="210"/>
        <w:jc w:val="left"/>
        <w:rPr>
          <w:rFonts w:ascii="宋体"/>
          <w:kern w:val="0"/>
          <w:sz w:val="24"/>
          <w:szCs w:val="24"/>
        </w:rPr>
      </w:pPr>
      <w:r>
        <w:rPr>
          <w:rFonts w:ascii="宋体" w:hAnsi="宋体" w:cs="宋体"/>
          <w:kern w:val="0"/>
          <w:sz w:val="24"/>
          <w:szCs w:val="24"/>
        </w:rPr>
        <w:t>3.</w:t>
      </w:r>
      <w:r>
        <w:rPr>
          <w:rFonts w:ascii="宋体" w:hAnsi="宋体" w:cs="宋体" w:hint="eastAsia"/>
          <w:kern w:val="0"/>
          <w:sz w:val="24"/>
          <w:szCs w:val="24"/>
        </w:rPr>
        <w:t>经办人身份证（复印件）</w:t>
      </w:r>
    </w:p>
    <w:p w:rsidR="00DC4C65" w:rsidRDefault="00491930">
      <w:pPr>
        <w:widowControl/>
        <w:spacing w:line="440" w:lineRule="exact"/>
        <w:ind w:leftChars="100" w:left="210"/>
        <w:jc w:val="left"/>
        <w:rPr>
          <w:rFonts w:ascii="宋体"/>
          <w:kern w:val="0"/>
          <w:sz w:val="24"/>
          <w:szCs w:val="24"/>
        </w:rPr>
      </w:pPr>
      <w:r>
        <w:rPr>
          <w:rFonts w:ascii="宋体" w:hAnsi="宋体" w:cs="宋体"/>
          <w:kern w:val="0"/>
          <w:sz w:val="24"/>
          <w:szCs w:val="24"/>
        </w:rPr>
        <w:t>4.</w:t>
      </w:r>
      <w:r>
        <w:rPr>
          <w:rFonts w:ascii="宋体" w:hAnsi="宋体" w:cs="宋体" w:hint="eastAsia"/>
          <w:kern w:val="0"/>
          <w:sz w:val="24"/>
          <w:szCs w:val="24"/>
        </w:rPr>
        <w:t>基本情况说明</w:t>
      </w:r>
    </w:p>
    <w:p w:rsidR="00DC4C65" w:rsidRDefault="00491930">
      <w:pPr>
        <w:widowControl/>
        <w:spacing w:line="440" w:lineRule="exact"/>
        <w:ind w:leftChars="100" w:left="210" w:firstLineChars="50" w:firstLine="120"/>
        <w:jc w:val="left"/>
        <w:rPr>
          <w:rFonts w:ascii="宋体"/>
          <w:kern w:val="0"/>
          <w:sz w:val="24"/>
          <w:szCs w:val="24"/>
        </w:rPr>
      </w:pPr>
      <w:r>
        <w:rPr>
          <w:rFonts w:ascii="宋体" w:hAnsi="宋体" w:cs="宋体" w:hint="eastAsia"/>
          <w:kern w:val="0"/>
          <w:sz w:val="24"/>
          <w:szCs w:val="24"/>
        </w:rPr>
        <w:t>①投标人简介、通讯方式</w:t>
      </w:r>
    </w:p>
    <w:p w:rsidR="00DC4C65" w:rsidRDefault="00491930">
      <w:pPr>
        <w:widowControl/>
        <w:spacing w:line="440" w:lineRule="exact"/>
        <w:ind w:leftChars="100" w:left="210" w:firstLineChars="50" w:firstLine="120"/>
        <w:jc w:val="left"/>
        <w:rPr>
          <w:rFonts w:ascii="宋体"/>
          <w:kern w:val="0"/>
          <w:sz w:val="24"/>
          <w:szCs w:val="24"/>
        </w:rPr>
      </w:pPr>
      <w:r>
        <w:rPr>
          <w:rFonts w:ascii="宋体" w:hAnsi="宋体" w:cs="宋体" w:hint="eastAsia"/>
          <w:kern w:val="0"/>
          <w:sz w:val="24"/>
          <w:szCs w:val="24"/>
        </w:rPr>
        <w:t>②与标的物有关的情况</w:t>
      </w:r>
    </w:p>
    <w:p w:rsidR="00DC4C65" w:rsidRDefault="00491930">
      <w:pPr>
        <w:widowControl/>
        <w:spacing w:line="440" w:lineRule="exact"/>
        <w:ind w:leftChars="100" w:left="210" w:firstLineChars="50" w:firstLine="120"/>
        <w:jc w:val="left"/>
        <w:rPr>
          <w:rFonts w:ascii="宋体"/>
          <w:kern w:val="0"/>
          <w:sz w:val="24"/>
          <w:szCs w:val="24"/>
        </w:rPr>
      </w:pPr>
      <w:r>
        <w:rPr>
          <w:rFonts w:ascii="宋体" w:hAnsi="宋体" w:cs="宋体" w:hint="eastAsia"/>
          <w:kern w:val="0"/>
          <w:sz w:val="24"/>
          <w:szCs w:val="24"/>
        </w:rPr>
        <w:t>③开户银行名称及地址</w:t>
      </w:r>
    </w:p>
    <w:p w:rsidR="00DC4C65" w:rsidRDefault="00491930">
      <w:pPr>
        <w:widowControl/>
        <w:spacing w:line="440" w:lineRule="exact"/>
        <w:ind w:leftChars="100" w:left="210" w:firstLineChars="50" w:firstLine="120"/>
        <w:jc w:val="left"/>
        <w:rPr>
          <w:rFonts w:ascii="宋体"/>
          <w:b/>
          <w:bCs/>
          <w:kern w:val="0"/>
          <w:sz w:val="24"/>
          <w:szCs w:val="24"/>
          <w:lang w:val="zh-CN"/>
        </w:rPr>
      </w:pPr>
      <w:r>
        <w:rPr>
          <w:rFonts w:ascii="宋体" w:hAnsi="宋体" w:cs="宋体" w:hint="eastAsia"/>
          <w:kern w:val="0"/>
          <w:sz w:val="24"/>
          <w:szCs w:val="24"/>
        </w:rPr>
        <w:t>④投标人认为需要声明的其它情况</w:t>
      </w:r>
    </w:p>
    <w:p w:rsidR="00DC4C65" w:rsidRDefault="00DC4C65">
      <w:pPr>
        <w:widowControl/>
        <w:spacing w:line="520" w:lineRule="exact"/>
        <w:ind w:leftChars="100" w:left="210"/>
        <w:jc w:val="center"/>
        <w:rPr>
          <w:rFonts w:ascii="宋体"/>
          <w:b/>
          <w:bCs/>
          <w:kern w:val="0"/>
          <w:sz w:val="24"/>
          <w:szCs w:val="24"/>
          <w:lang w:val="zh-CN"/>
        </w:rPr>
      </w:pPr>
    </w:p>
    <w:p w:rsidR="00DC4C65" w:rsidRDefault="00491930">
      <w:pPr>
        <w:widowControl/>
        <w:spacing w:line="400" w:lineRule="exact"/>
        <w:ind w:leftChars="100" w:left="210"/>
        <w:jc w:val="center"/>
        <w:rPr>
          <w:sz w:val="28"/>
          <w:szCs w:val="28"/>
        </w:rPr>
      </w:pPr>
      <w:r>
        <w:rPr>
          <w:rFonts w:ascii="宋体" w:hAnsi="宋体" w:cs="宋体" w:hint="eastAsia"/>
          <w:b/>
          <w:bCs/>
          <w:kern w:val="0"/>
          <w:sz w:val="24"/>
          <w:szCs w:val="24"/>
          <w:lang w:val="zh-CN"/>
        </w:rPr>
        <w:t>三、投标保证金退还申请书</w:t>
      </w:r>
    </w:p>
    <w:p w:rsidR="00DC4C65" w:rsidRDefault="00491930" w:rsidP="00293B41">
      <w:pPr>
        <w:spacing w:beforeLines="150" w:line="400" w:lineRule="exact"/>
        <w:ind w:leftChars="100" w:left="210"/>
        <w:rPr>
          <w:rFonts w:ascii="宋体"/>
          <w:b/>
          <w:bCs/>
          <w:sz w:val="24"/>
          <w:szCs w:val="24"/>
        </w:rPr>
      </w:pPr>
      <w:r>
        <w:rPr>
          <w:rFonts w:ascii="宋体" w:hAnsi="宋体" w:cs="宋体" w:hint="eastAsia"/>
          <w:b/>
          <w:sz w:val="24"/>
          <w:szCs w:val="24"/>
        </w:rPr>
        <w:t>合百集团黄山百大商厦有限公司</w:t>
      </w:r>
      <w:r>
        <w:rPr>
          <w:rFonts w:ascii="宋体" w:hAnsi="宋体" w:cs="宋体" w:hint="eastAsia"/>
          <w:b/>
          <w:bCs/>
          <w:sz w:val="24"/>
          <w:szCs w:val="24"/>
        </w:rPr>
        <w:t>：</w:t>
      </w:r>
    </w:p>
    <w:p w:rsidR="00DC4C65" w:rsidRDefault="00491930">
      <w:pPr>
        <w:spacing w:line="400" w:lineRule="exact"/>
        <w:ind w:leftChars="100" w:left="210" w:firstLineChars="200" w:firstLine="480"/>
        <w:rPr>
          <w:rFonts w:ascii="宋体"/>
          <w:sz w:val="24"/>
          <w:szCs w:val="24"/>
        </w:rPr>
      </w:pPr>
      <w:r>
        <w:rPr>
          <w:rFonts w:ascii="宋体" w:hAnsi="宋体" w:cs="宋体" w:hint="eastAsia"/>
          <w:sz w:val="24"/>
          <w:szCs w:val="24"/>
        </w:rPr>
        <w:t>我公司于</w:t>
      </w:r>
      <w:r>
        <w:rPr>
          <w:rFonts w:ascii="宋体" w:hAnsi="宋体" w:cs="宋体"/>
          <w:sz w:val="24"/>
          <w:szCs w:val="24"/>
          <w:u w:val="single"/>
        </w:rPr>
        <w:t>20</w:t>
      </w:r>
      <w:r>
        <w:rPr>
          <w:rFonts w:ascii="宋体" w:hAnsi="宋体" w:cs="宋体" w:hint="eastAsia"/>
          <w:sz w:val="24"/>
          <w:szCs w:val="24"/>
          <w:u w:val="single"/>
        </w:rPr>
        <w:t xml:space="preserve">  年 月 日</w:t>
      </w:r>
      <w:r>
        <w:rPr>
          <w:rFonts w:ascii="宋体" w:hAnsi="宋体" w:cs="宋体" w:hint="eastAsia"/>
          <w:sz w:val="24"/>
          <w:szCs w:val="24"/>
        </w:rPr>
        <w:t>参加</w:t>
      </w:r>
      <w:r>
        <w:rPr>
          <w:rFonts w:ascii="宋体" w:hAnsi="宋体" w:cs="宋体" w:hint="eastAsia"/>
          <w:sz w:val="24"/>
          <w:szCs w:val="24"/>
          <w:u w:val="single"/>
        </w:rPr>
        <w:t xml:space="preserve">             </w:t>
      </w:r>
      <w:r>
        <w:rPr>
          <w:rFonts w:ascii="宋体" w:hAnsi="宋体" w:cs="宋体" w:hint="eastAsia"/>
          <w:sz w:val="24"/>
          <w:szCs w:val="24"/>
        </w:rPr>
        <w:t>项目招投标，交纳保证金</w:t>
      </w:r>
      <w:r>
        <w:rPr>
          <w:rFonts w:ascii="宋体" w:hAnsi="宋体" w:cs="宋体" w:hint="eastAsia"/>
          <w:sz w:val="24"/>
          <w:szCs w:val="24"/>
          <w:u w:val="single"/>
        </w:rPr>
        <w:t xml:space="preserve">    </w:t>
      </w:r>
      <w:r>
        <w:rPr>
          <w:rFonts w:ascii="宋体" w:hAnsi="宋体" w:cs="宋体" w:hint="eastAsia"/>
          <w:sz w:val="24"/>
          <w:szCs w:val="24"/>
        </w:rPr>
        <w:t>元。如我公司未中标，请将该项目投标保证金退至以下帐号；如我公司中标，投标保证金退还事宜按投标邀请约定执行。</w:t>
      </w:r>
    </w:p>
    <w:p w:rsidR="00DC4C65" w:rsidRDefault="00491930" w:rsidP="0088402C">
      <w:pPr>
        <w:spacing w:line="400" w:lineRule="exact"/>
        <w:ind w:leftChars="100" w:left="210" w:firstLineChars="192" w:firstLine="461"/>
        <w:rPr>
          <w:rFonts w:ascii="宋体"/>
          <w:sz w:val="24"/>
          <w:szCs w:val="24"/>
        </w:rPr>
      </w:pPr>
      <w:r>
        <w:rPr>
          <w:rFonts w:ascii="宋体" w:hAnsi="宋体" w:cs="宋体" w:hint="eastAsia"/>
          <w:sz w:val="24"/>
          <w:szCs w:val="24"/>
        </w:rPr>
        <w:t>请予办理。</w:t>
      </w:r>
    </w:p>
    <w:p w:rsidR="00DC4C65" w:rsidRDefault="00491930" w:rsidP="0088402C">
      <w:pPr>
        <w:spacing w:line="400" w:lineRule="exact"/>
        <w:ind w:leftChars="100" w:left="210" w:firstLineChars="192" w:firstLine="461"/>
        <w:rPr>
          <w:rFonts w:ascii="宋体"/>
          <w:sz w:val="24"/>
          <w:szCs w:val="24"/>
        </w:rPr>
      </w:pPr>
      <w:r>
        <w:rPr>
          <w:rFonts w:ascii="宋体" w:hAnsi="宋体" w:cs="宋体" w:hint="eastAsia"/>
          <w:sz w:val="24"/>
          <w:szCs w:val="24"/>
        </w:rPr>
        <w:t>户名：</w:t>
      </w:r>
    </w:p>
    <w:p w:rsidR="00DC4C65" w:rsidRDefault="00491930" w:rsidP="0088402C">
      <w:pPr>
        <w:spacing w:line="400" w:lineRule="exact"/>
        <w:ind w:leftChars="100" w:left="210" w:firstLineChars="192" w:firstLine="461"/>
        <w:rPr>
          <w:rFonts w:ascii="宋体"/>
          <w:sz w:val="24"/>
          <w:szCs w:val="24"/>
        </w:rPr>
      </w:pPr>
      <w:r>
        <w:rPr>
          <w:rFonts w:ascii="宋体" w:hAnsi="宋体" w:cs="宋体" w:hint="eastAsia"/>
          <w:sz w:val="24"/>
          <w:szCs w:val="24"/>
        </w:rPr>
        <w:t>开户银行：</w:t>
      </w:r>
    </w:p>
    <w:p w:rsidR="00DC4C65" w:rsidRDefault="00491930" w:rsidP="0088402C">
      <w:pPr>
        <w:spacing w:line="400" w:lineRule="exact"/>
        <w:ind w:leftChars="100" w:left="210" w:firstLineChars="192" w:firstLine="461"/>
        <w:rPr>
          <w:rFonts w:ascii="宋体"/>
          <w:sz w:val="24"/>
          <w:szCs w:val="24"/>
        </w:rPr>
      </w:pPr>
      <w:r>
        <w:rPr>
          <w:rFonts w:ascii="宋体" w:hAnsi="宋体" w:cs="宋体" w:hint="eastAsia"/>
          <w:sz w:val="24"/>
          <w:szCs w:val="24"/>
        </w:rPr>
        <w:t>帐号：</w:t>
      </w:r>
    </w:p>
    <w:p w:rsidR="00DC4C65" w:rsidRDefault="00491930" w:rsidP="0088402C">
      <w:pPr>
        <w:spacing w:line="400" w:lineRule="exact"/>
        <w:ind w:leftChars="100" w:left="210" w:firstLineChars="192" w:firstLine="461"/>
        <w:rPr>
          <w:rFonts w:ascii="宋体"/>
          <w:sz w:val="24"/>
          <w:szCs w:val="24"/>
        </w:rPr>
      </w:pPr>
      <w:r>
        <w:rPr>
          <w:rFonts w:ascii="宋体" w:hAnsi="宋体" w:cs="宋体" w:hint="eastAsia"/>
          <w:sz w:val="24"/>
          <w:szCs w:val="24"/>
        </w:rPr>
        <w:t>联系电话：</w:t>
      </w:r>
    </w:p>
    <w:tbl>
      <w:tblPr>
        <w:tblpPr w:leftFromText="180" w:rightFromText="180" w:vertAnchor="text" w:horzAnchor="page" w:tblpX="1227" w:tblpY="99"/>
        <w:tblOverlap w:val="never"/>
        <w:tblW w:w="9854" w:type="dxa"/>
        <w:tblInd w:w="2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854"/>
      </w:tblGrid>
      <w:tr w:rsidR="00DC4C65">
        <w:trPr>
          <w:trHeight w:val="1266"/>
        </w:trPr>
        <w:tc>
          <w:tcPr>
            <w:tcW w:w="9854" w:type="dxa"/>
          </w:tcPr>
          <w:p w:rsidR="00DC4C65" w:rsidRDefault="00DC4C65">
            <w:pPr>
              <w:spacing w:line="400" w:lineRule="exact"/>
              <w:rPr>
                <w:rFonts w:ascii="宋体"/>
                <w:sz w:val="24"/>
                <w:szCs w:val="24"/>
              </w:rPr>
            </w:pPr>
          </w:p>
          <w:p w:rsidR="00DC4C65" w:rsidRDefault="00491930">
            <w:pPr>
              <w:spacing w:line="400" w:lineRule="exact"/>
              <w:jc w:val="center"/>
              <w:rPr>
                <w:rFonts w:ascii="宋体"/>
                <w:sz w:val="24"/>
                <w:szCs w:val="24"/>
              </w:rPr>
            </w:pPr>
            <w:r>
              <w:rPr>
                <w:rFonts w:ascii="宋体" w:hAnsi="宋体" w:cs="宋体" w:hint="eastAsia"/>
                <w:sz w:val="24"/>
                <w:szCs w:val="24"/>
              </w:rPr>
              <w:t>此处粘贴转账单复印件</w:t>
            </w:r>
          </w:p>
          <w:p w:rsidR="00DC4C65" w:rsidRDefault="00DC4C65">
            <w:pPr>
              <w:spacing w:line="400" w:lineRule="exact"/>
              <w:rPr>
                <w:rFonts w:ascii="宋体"/>
                <w:sz w:val="24"/>
                <w:szCs w:val="24"/>
              </w:rPr>
            </w:pPr>
          </w:p>
        </w:tc>
      </w:tr>
    </w:tbl>
    <w:p w:rsidR="00DC4C65" w:rsidRDefault="00DC4C65">
      <w:pPr>
        <w:spacing w:line="400" w:lineRule="exact"/>
        <w:ind w:leftChars="100" w:left="210"/>
        <w:rPr>
          <w:rFonts w:ascii="宋体"/>
          <w:sz w:val="24"/>
          <w:szCs w:val="24"/>
        </w:rPr>
      </w:pPr>
    </w:p>
    <w:p w:rsidR="00DC4C65" w:rsidRDefault="00491930" w:rsidP="0088402C">
      <w:pPr>
        <w:spacing w:line="400" w:lineRule="exact"/>
        <w:ind w:leftChars="100" w:left="210" w:firstLineChars="1414" w:firstLine="3394"/>
        <w:rPr>
          <w:rFonts w:ascii="宋体" w:hAnsi="宋体" w:cs="宋体"/>
          <w:sz w:val="24"/>
          <w:szCs w:val="24"/>
        </w:rPr>
      </w:pPr>
      <w:r>
        <w:rPr>
          <w:rFonts w:ascii="宋体" w:hAnsi="宋体" w:cs="宋体" w:hint="eastAsia"/>
          <w:sz w:val="24"/>
          <w:szCs w:val="24"/>
        </w:rPr>
        <w:t xml:space="preserve">                 投标人：</w:t>
      </w:r>
    </w:p>
    <w:p w:rsidR="00DC4C65" w:rsidRDefault="00DC4C65" w:rsidP="0088402C">
      <w:pPr>
        <w:spacing w:line="400" w:lineRule="exact"/>
        <w:ind w:leftChars="100" w:left="210" w:firstLineChars="1414" w:firstLine="3394"/>
        <w:rPr>
          <w:rFonts w:ascii="宋体"/>
          <w:sz w:val="24"/>
          <w:szCs w:val="24"/>
        </w:rPr>
      </w:pPr>
    </w:p>
    <w:p w:rsidR="00DC4C65" w:rsidRDefault="00491930" w:rsidP="0088402C">
      <w:pPr>
        <w:spacing w:line="400" w:lineRule="exact"/>
        <w:ind w:leftChars="100" w:left="210" w:firstLineChars="1414" w:firstLine="3394"/>
        <w:rPr>
          <w:rFonts w:ascii="宋体"/>
          <w:sz w:val="24"/>
          <w:szCs w:val="24"/>
        </w:rPr>
      </w:pPr>
      <w:r>
        <w:rPr>
          <w:rFonts w:ascii="宋体" w:hAnsi="宋体" w:cs="宋体"/>
          <w:sz w:val="24"/>
          <w:szCs w:val="24"/>
        </w:rPr>
        <w:t xml:space="preserve">                 </w:t>
      </w:r>
      <w:r>
        <w:rPr>
          <w:rFonts w:ascii="宋体" w:hAnsi="宋体" w:cs="宋体" w:hint="eastAsia"/>
          <w:kern w:val="0"/>
          <w:sz w:val="24"/>
          <w:szCs w:val="24"/>
        </w:rPr>
        <w:t>二〇二〇</w:t>
      </w:r>
      <w:r>
        <w:rPr>
          <w:rFonts w:ascii="宋体" w:hAnsi="宋体" w:cs="宋体" w:hint="eastAsia"/>
          <w:sz w:val="24"/>
          <w:szCs w:val="24"/>
        </w:rPr>
        <w:t>年  月  日</w:t>
      </w:r>
    </w:p>
    <w:p w:rsidR="00DC4C65" w:rsidRDefault="00DC4C65">
      <w:pPr>
        <w:spacing w:line="320" w:lineRule="exact"/>
        <w:ind w:leftChars="100" w:left="210"/>
        <w:rPr>
          <w:rFonts w:ascii="宋体"/>
          <w:sz w:val="24"/>
          <w:szCs w:val="24"/>
        </w:rPr>
      </w:pPr>
    </w:p>
    <w:p w:rsidR="00DC4C65" w:rsidRDefault="00DC4C65">
      <w:pPr>
        <w:ind w:leftChars="100" w:left="210"/>
        <w:jc w:val="center"/>
        <w:rPr>
          <w:rFonts w:ascii="宋体"/>
          <w:b/>
          <w:bCs/>
          <w:sz w:val="28"/>
          <w:szCs w:val="28"/>
        </w:rPr>
      </w:pPr>
    </w:p>
    <w:p w:rsidR="00DC4C65" w:rsidRDefault="00DC4C65">
      <w:pPr>
        <w:jc w:val="center"/>
        <w:rPr>
          <w:rFonts w:ascii="宋体" w:hAnsi="宋体" w:cs="宋体"/>
          <w:b/>
          <w:bCs/>
          <w:sz w:val="28"/>
          <w:szCs w:val="28"/>
        </w:rPr>
      </w:pPr>
    </w:p>
    <w:p w:rsidR="00DC4C65" w:rsidRDefault="00DC4C65">
      <w:pPr>
        <w:jc w:val="center"/>
        <w:rPr>
          <w:rFonts w:ascii="宋体" w:hAnsi="宋体" w:cs="宋体"/>
          <w:b/>
          <w:bCs/>
          <w:sz w:val="28"/>
          <w:szCs w:val="28"/>
        </w:rPr>
      </w:pPr>
    </w:p>
    <w:p w:rsidR="00DC4C65" w:rsidRDefault="00DC4C65">
      <w:pPr>
        <w:jc w:val="center"/>
        <w:rPr>
          <w:rFonts w:ascii="宋体" w:hAnsi="宋体" w:cs="宋体"/>
          <w:b/>
          <w:bCs/>
          <w:sz w:val="28"/>
          <w:szCs w:val="28"/>
        </w:rPr>
      </w:pPr>
    </w:p>
    <w:p w:rsidR="00DC4C65" w:rsidRDefault="00491930">
      <w:pPr>
        <w:widowControl/>
        <w:numPr>
          <w:ilvl w:val="0"/>
          <w:numId w:val="3"/>
        </w:numPr>
        <w:spacing w:line="520" w:lineRule="exact"/>
        <w:jc w:val="center"/>
        <w:rPr>
          <w:rFonts w:ascii="宋体" w:hAnsi="宋体" w:cs="宋体"/>
          <w:b/>
          <w:kern w:val="0"/>
          <w:sz w:val="24"/>
          <w:lang w:val="zh-CN"/>
        </w:rPr>
      </w:pPr>
      <w:r>
        <w:rPr>
          <w:rFonts w:ascii="宋体" w:hAnsi="宋体" w:cs="宋体" w:hint="eastAsia"/>
          <w:b/>
          <w:kern w:val="0"/>
          <w:sz w:val="24"/>
          <w:lang w:val="zh-CN"/>
        </w:rPr>
        <w:lastRenderedPageBreak/>
        <w:t>评分细则</w:t>
      </w:r>
    </w:p>
    <w:p w:rsidR="00DC4C65" w:rsidRDefault="00DC4C65">
      <w:pPr>
        <w:widowControl/>
        <w:spacing w:line="520" w:lineRule="exact"/>
        <w:rPr>
          <w:rFonts w:ascii="宋体" w:hAnsi="宋体" w:cs="宋体"/>
          <w:b/>
          <w:kern w:val="0"/>
          <w:sz w:val="24"/>
          <w:lang w:val="zh-CN"/>
        </w:rPr>
      </w:pPr>
    </w:p>
    <w:tbl>
      <w:tblPr>
        <w:tblW w:w="9448" w:type="dxa"/>
        <w:tblInd w:w="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83"/>
        <w:gridCol w:w="1276"/>
        <w:gridCol w:w="929"/>
        <w:gridCol w:w="5475"/>
        <w:gridCol w:w="1185"/>
      </w:tblGrid>
      <w:tr w:rsidR="00DC4C65">
        <w:trPr>
          <w:trHeight w:val="495"/>
        </w:trPr>
        <w:tc>
          <w:tcPr>
            <w:tcW w:w="583" w:type="dxa"/>
            <w:shd w:val="clear" w:color="auto" w:fill="auto"/>
            <w:vAlign w:val="center"/>
          </w:tcPr>
          <w:p w:rsidR="00DC4C65" w:rsidRDefault="00491930">
            <w:pPr>
              <w:widowControl/>
              <w:rPr>
                <w:rFonts w:ascii="宋体" w:hAnsi="宋体" w:cs="Tahoma"/>
                <w:b/>
                <w:kern w:val="0"/>
                <w:sz w:val="24"/>
              </w:rPr>
            </w:pPr>
            <w:r>
              <w:rPr>
                <w:rFonts w:ascii="宋体" w:hAnsi="宋体" w:cs="Tahoma" w:hint="eastAsia"/>
                <w:b/>
                <w:kern w:val="0"/>
                <w:sz w:val="24"/>
              </w:rPr>
              <w:t>序号</w:t>
            </w:r>
          </w:p>
        </w:tc>
        <w:tc>
          <w:tcPr>
            <w:tcW w:w="1276" w:type="dxa"/>
            <w:shd w:val="clear" w:color="auto" w:fill="auto"/>
            <w:vAlign w:val="center"/>
          </w:tcPr>
          <w:p w:rsidR="00DC4C65" w:rsidRDefault="00491930">
            <w:pPr>
              <w:widowControl/>
              <w:jc w:val="center"/>
              <w:rPr>
                <w:rFonts w:ascii="宋体" w:hAnsi="宋体" w:cs="Tahoma"/>
                <w:b/>
                <w:kern w:val="0"/>
                <w:sz w:val="24"/>
              </w:rPr>
            </w:pPr>
            <w:r>
              <w:rPr>
                <w:rFonts w:ascii="宋体" w:hAnsi="宋体" w:cs="Tahoma" w:hint="eastAsia"/>
                <w:b/>
                <w:kern w:val="0"/>
                <w:sz w:val="24"/>
              </w:rPr>
              <w:t>评分项目</w:t>
            </w:r>
          </w:p>
        </w:tc>
        <w:tc>
          <w:tcPr>
            <w:tcW w:w="929" w:type="dxa"/>
            <w:shd w:val="clear" w:color="auto" w:fill="auto"/>
            <w:vAlign w:val="center"/>
          </w:tcPr>
          <w:p w:rsidR="00DC4C65" w:rsidRDefault="00491930">
            <w:pPr>
              <w:widowControl/>
              <w:jc w:val="center"/>
              <w:rPr>
                <w:rFonts w:ascii="宋体" w:hAnsi="宋体" w:cs="Tahoma"/>
                <w:b/>
                <w:kern w:val="0"/>
                <w:sz w:val="24"/>
              </w:rPr>
            </w:pPr>
            <w:r>
              <w:rPr>
                <w:rFonts w:ascii="宋体" w:hAnsi="宋体" w:cs="Tahoma" w:hint="eastAsia"/>
                <w:b/>
                <w:kern w:val="0"/>
                <w:sz w:val="24"/>
              </w:rPr>
              <w:t>分值</w:t>
            </w:r>
          </w:p>
        </w:tc>
        <w:tc>
          <w:tcPr>
            <w:tcW w:w="5475" w:type="dxa"/>
            <w:shd w:val="clear" w:color="auto" w:fill="auto"/>
            <w:vAlign w:val="center"/>
          </w:tcPr>
          <w:p w:rsidR="00DC4C65" w:rsidRDefault="00491930">
            <w:pPr>
              <w:widowControl/>
              <w:jc w:val="center"/>
              <w:rPr>
                <w:rFonts w:ascii="宋体" w:hAnsi="宋体" w:cs="Tahoma"/>
                <w:b/>
                <w:kern w:val="0"/>
                <w:sz w:val="24"/>
              </w:rPr>
            </w:pPr>
            <w:r>
              <w:rPr>
                <w:rFonts w:ascii="宋体" w:hAnsi="宋体" w:cs="Tahoma" w:hint="eastAsia"/>
                <w:b/>
                <w:kern w:val="0"/>
                <w:sz w:val="24"/>
              </w:rPr>
              <w:t>评分细则</w:t>
            </w:r>
          </w:p>
        </w:tc>
        <w:tc>
          <w:tcPr>
            <w:tcW w:w="1185" w:type="dxa"/>
            <w:shd w:val="clear" w:color="auto" w:fill="auto"/>
            <w:vAlign w:val="center"/>
          </w:tcPr>
          <w:p w:rsidR="00DC4C65" w:rsidRDefault="00491930">
            <w:pPr>
              <w:jc w:val="center"/>
              <w:rPr>
                <w:rFonts w:ascii="宋体" w:hAnsi="宋体" w:cs="Tahoma"/>
                <w:b/>
                <w:kern w:val="0"/>
                <w:sz w:val="24"/>
              </w:rPr>
            </w:pPr>
            <w:r>
              <w:rPr>
                <w:rFonts w:ascii="宋体" w:hAnsi="宋体" w:cs="Tahoma" w:hint="eastAsia"/>
                <w:b/>
                <w:kern w:val="0"/>
                <w:sz w:val="24"/>
              </w:rPr>
              <w:t>备注</w:t>
            </w:r>
          </w:p>
        </w:tc>
      </w:tr>
      <w:tr w:rsidR="00DC4C65">
        <w:trPr>
          <w:trHeight w:val="1101"/>
        </w:trPr>
        <w:tc>
          <w:tcPr>
            <w:tcW w:w="583" w:type="dxa"/>
            <w:shd w:val="clear" w:color="auto" w:fill="auto"/>
            <w:vAlign w:val="center"/>
          </w:tcPr>
          <w:p w:rsidR="00DC4C65" w:rsidRDefault="00491930">
            <w:pPr>
              <w:widowControl/>
              <w:jc w:val="center"/>
              <w:rPr>
                <w:rFonts w:ascii="宋体" w:hAnsi="宋体" w:cs="Tahoma"/>
                <w:kern w:val="0"/>
                <w:sz w:val="24"/>
              </w:rPr>
            </w:pPr>
            <w:r>
              <w:rPr>
                <w:rFonts w:ascii="宋体" w:hAnsi="宋体" w:cs="Tahoma" w:hint="eastAsia"/>
                <w:kern w:val="0"/>
                <w:sz w:val="24"/>
              </w:rPr>
              <w:t>一</w:t>
            </w:r>
          </w:p>
        </w:tc>
        <w:tc>
          <w:tcPr>
            <w:tcW w:w="1276" w:type="dxa"/>
            <w:shd w:val="clear" w:color="auto" w:fill="auto"/>
            <w:vAlign w:val="center"/>
          </w:tcPr>
          <w:p w:rsidR="00DC4C65" w:rsidRDefault="00491930">
            <w:pPr>
              <w:widowControl/>
              <w:jc w:val="center"/>
              <w:rPr>
                <w:rFonts w:ascii="宋体" w:hAnsi="宋体" w:cs="Tahoma"/>
                <w:kern w:val="0"/>
                <w:sz w:val="24"/>
              </w:rPr>
            </w:pPr>
            <w:r>
              <w:rPr>
                <w:rFonts w:ascii="宋体" w:hAnsi="宋体" w:cs="Tahoma" w:hint="eastAsia"/>
                <w:kern w:val="0"/>
                <w:sz w:val="24"/>
              </w:rPr>
              <w:t>操控系统升级改造方案</w:t>
            </w:r>
          </w:p>
        </w:tc>
        <w:tc>
          <w:tcPr>
            <w:tcW w:w="929" w:type="dxa"/>
            <w:shd w:val="clear" w:color="auto" w:fill="auto"/>
            <w:vAlign w:val="center"/>
          </w:tcPr>
          <w:p w:rsidR="00DC4C65" w:rsidRDefault="00491930">
            <w:pPr>
              <w:jc w:val="center"/>
              <w:rPr>
                <w:rFonts w:ascii="宋体" w:hAnsi="宋体" w:cs="Tahoma"/>
                <w:kern w:val="0"/>
                <w:sz w:val="24"/>
              </w:rPr>
            </w:pPr>
            <w:r>
              <w:rPr>
                <w:rFonts w:ascii="宋体" w:hAnsi="宋体" w:cs="Tahoma" w:hint="eastAsia"/>
                <w:kern w:val="0"/>
                <w:sz w:val="24"/>
              </w:rPr>
              <w:t>10分</w:t>
            </w:r>
          </w:p>
        </w:tc>
        <w:tc>
          <w:tcPr>
            <w:tcW w:w="5475" w:type="dxa"/>
            <w:shd w:val="clear" w:color="auto" w:fill="auto"/>
            <w:vAlign w:val="center"/>
          </w:tcPr>
          <w:p w:rsidR="00DC4C65" w:rsidRDefault="00491930">
            <w:pPr>
              <w:rPr>
                <w:rFonts w:ascii="宋体" w:hAnsi="宋体" w:cs="Tahoma"/>
                <w:kern w:val="0"/>
                <w:sz w:val="24"/>
              </w:rPr>
            </w:pPr>
            <w:r>
              <w:rPr>
                <w:rFonts w:ascii="宋体" w:hAnsi="宋体" w:cs="Tahoma" w:hint="eastAsia"/>
                <w:kern w:val="0"/>
                <w:sz w:val="24"/>
              </w:rPr>
              <w:t>评委根据投标人提供的第三代操控系统升级改造方案的完整度、可操作性等进行评分，优良得7≤F≤10分，一般得4≤F＜7分，差的得0≤F＜4分 。</w:t>
            </w:r>
          </w:p>
        </w:tc>
        <w:tc>
          <w:tcPr>
            <w:tcW w:w="1185" w:type="dxa"/>
            <w:shd w:val="clear" w:color="auto" w:fill="auto"/>
            <w:vAlign w:val="center"/>
          </w:tcPr>
          <w:p w:rsidR="00DC4C65" w:rsidRDefault="00491930">
            <w:pPr>
              <w:widowControl/>
              <w:jc w:val="center"/>
              <w:rPr>
                <w:rFonts w:ascii="宋体" w:hAnsi="宋体" w:cs="Tahoma"/>
                <w:kern w:val="0"/>
                <w:sz w:val="24"/>
              </w:rPr>
            </w:pPr>
            <w:r>
              <w:rPr>
                <w:rFonts w:ascii="宋体" w:hAnsi="宋体" w:cs="Tahoma" w:hint="eastAsia"/>
                <w:kern w:val="0"/>
                <w:sz w:val="24"/>
              </w:rPr>
              <w:t>改造方案</w:t>
            </w:r>
          </w:p>
          <w:p w:rsidR="00DC4C65" w:rsidRDefault="00491930">
            <w:pPr>
              <w:widowControl/>
              <w:jc w:val="center"/>
              <w:rPr>
                <w:rFonts w:ascii="宋体" w:hAnsi="宋体" w:cs="Tahoma"/>
                <w:kern w:val="0"/>
                <w:sz w:val="24"/>
              </w:rPr>
            </w:pPr>
            <w:r>
              <w:rPr>
                <w:rFonts w:ascii="宋体" w:hAnsi="宋体" w:cs="Tahoma" w:hint="eastAsia"/>
                <w:kern w:val="0"/>
                <w:sz w:val="24"/>
              </w:rPr>
              <w:t>放入投标文件</w:t>
            </w:r>
          </w:p>
        </w:tc>
      </w:tr>
      <w:tr w:rsidR="00DC4C65">
        <w:trPr>
          <w:trHeight w:val="1261"/>
        </w:trPr>
        <w:tc>
          <w:tcPr>
            <w:tcW w:w="583" w:type="dxa"/>
            <w:shd w:val="clear" w:color="auto" w:fill="auto"/>
            <w:vAlign w:val="center"/>
          </w:tcPr>
          <w:p w:rsidR="00DC4C65" w:rsidRDefault="00491930">
            <w:pPr>
              <w:widowControl/>
              <w:jc w:val="center"/>
              <w:rPr>
                <w:rFonts w:ascii="宋体" w:hAnsi="宋体" w:cs="Tahoma"/>
                <w:kern w:val="0"/>
                <w:sz w:val="24"/>
              </w:rPr>
            </w:pPr>
            <w:r>
              <w:rPr>
                <w:rFonts w:ascii="宋体" w:hAnsi="宋体" w:cs="Tahoma" w:hint="eastAsia"/>
                <w:kern w:val="0"/>
                <w:sz w:val="24"/>
              </w:rPr>
              <w:t>二</w:t>
            </w:r>
          </w:p>
        </w:tc>
        <w:tc>
          <w:tcPr>
            <w:tcW w:w="1276" w:type="dxa"/>
            <w:shd w:val="clear" w:color="auto" w:fill="auto"/>
            <w:vAlign w:val="center"/>
          </w:tcPr>
          <w:p w:rsidR="00DC4C65" w:rsidRDefault="00491930">
            <w:pPr>
              <w:widowControl/>
              <w:jc w:val="center"/>
              <w:rPr>
                <w:rFonts w:ascii="宋体" w:hAnsi="宋体" w:cs="Tahoma"/>
                <w:kern w:val="0"/>
                <w:sz w:val="24"/>
              </w:rPr>
            </w:pPr>
            <w:r>
              <w:rPr>
                <w:rFonts w:ascii="宋体" w:hAnsi="宋体" w:cs="Tahoma" w:hint="eastAsia"/>
                <w:kern w:val="0"/>
                <w:sz w:val="24"/>
              </w:rPr>
              <w:t>升级改造效果承诺</w:t>
            </w:r>
          </w:p>
        </w:tc>
        <w:tc>
          <w:tcPr>
            <w:tcW w:w="929" w:type="dxa"/>
            <w:shd w:val="clear" w:color="auto" w:fill="auto"/>
            <w:vAlign w:val="center"/>
          </w:tcPr>
          <w:p w:rsidR="00DC4C65" w:rsidRDefault="00491930">
            <w:pPr>
              <w:jc w:val="center"/>
              <w:rPr>
                <w:rFonts w:ascii="宋体" w:hAnsi="宋体" w:cs="Tahoma"/>
                <w:kern w:val="0"/>
                <w:sz w:val="24"/>
              </w:rPr>
            </w:pPr>
            <w:r>
              <w:rPr>
                <w:rFonts w:ascii="宋体" w:hAnsi="宋体" w:cs="Tahoma" w:hint="eastAsia"/>
                <w:kern w:val="0"/>
                <w:sz w:val="24"/>
              </w:rPr>
              <w:t>5分</w:t>
            </w:r>
          </w:p>
        </w:tc>
        <w:tc>
          <w:tcPr>
            <w:tcW w:w="5475" w:type="dxa"/>
            <w:shd w:val="clear" w:color="auto" w:fill="auto"/>
            <w:vAlign w:val="center"/>
          </w:tcPr>
          <w:p w:rsidR="00DC4C65" w:rsidRDefault="00491930">
            <w:pPr>
              <w:rPr>
                <w:rFonts w:ascii="宋体" w:hAnsi="宋体" w:cs="Tahoma"/>
                <w:kern w:val="0"/>
                <w:sz w:val="24"/>
              </w:rPr>
            </w:pPr>
            <w:r>
              <w:rPr>
                <w:rFonts w:ascii="宋体" w:hAnsi="宋体" w:cs="Tahoma" w:hint="eastAsia"/>
                <w:kern w:val="0"/>
                <w:sz w:val="24"/>
              </w:rPr>
              <w:t>按照投标人给于招标人升级改造效果承诺（如：LED屏显示效果、质保期、服务效率、维修费用折扣）等进行排序，优良得3≤F≤5分，一般得1≤F＜3分，差的得0≤F＜1分 。</w:t>
            </w:r>
          </w:p>
        </w:tc>
        <w:tc>
          <w:tcPr>
            <w:tcW w:w="1185" w:type="dxa"/>
            <w:vMerge w:val="restart"/>
            <w:shd w:val="clear" w:color="auto" w:fill="auto"/>
            <w:vAlign w:val="center"/>
          </w:tcPr>
          <w:p w:rsidR="00DC4C65" w:rsidRDefault="00491930">
            <w:pPr>
              <w:widowControl/>
              <w:jc w:val="center"/>
              <w:rPr>
                <w:rFonts w:ascii="宋体" w:hAnsi="宋体" w:cs="Tahoma"/>
                <w:kern w:val="0"/>
                <w:sz w:val="24"/>
              </w:rPr>
            </w:pPr>
            <w:r>
              <w:rPr>
                <w:rFonts w:ascii="宋体" w:hAnsi="宋体" w:cs="Tahoma" w:hint="eastAsia"/>
                <w:kern w:val="0"/>
                <w:sz w:val="24"/>
              </w:rPr>
              <w:t>承诺文件放入投标文件</w:t>
            </w:r>
          </w:p>
          <w:p w:rsidR="00DC4C65" w:rsidRDefault="00DC4C65">
            <w:pPr>
              <w:widowControl/>
              <w:jc w:val="center"/>
              <w:rPr>
                <w:rFonts w:ascii="宋体" w:hAnsi="宋体" w:cs="Tahoma"/>
                <w:kern w:val="0"/>
                <w:sz w:val="24"/>
              </w:rPr>
            </w:pPr>
          </w:p>
        </w:tc>
      </w:tr>
      <w:tr w:rsidR="00DC4C65">
        <w:trPr>
          <w:trHeight w:val="1370"/>
        </w:trPr>
        <w:tc>
          <w:tcPr>
            <w:tcW w:w="583" w:type="dxa"/>
            <w:vMerge w:val="restart"/>
            <w:shd w:val="clear" w:color="auto" w:fill="auto"/>
            <w:vAlign w:val="center"/>
          </w:tcPr>
          <w:p w:rsidR="00DC4C65" w:rsidRDefault="00491930">
            <w:pPr>
              <w:jc w:val="center"/>
              <w:rPr>
                <w:rFonts w:ascii="宋体" w:hAnsi="宋体" w:cs="Tahoma"/>
                <w:kern w:val="0"/>
                <w:sz w:val="24"/>
              </w:rPr>
            </w:pPr>
            <w:r>
              <w:rPr>
                <w:rFonts w:ascii="宋体" w:hAnsi="宋体" w:cs="Tahoma" w:hint="eastAsia"/>
                <w:kern w:val="0"/>
                <w:sz w:val="24"/>
              </w:rPr>
              <w:t>三</w:t>
            </w:r>
          </w:p>
        </w:tc>
        <w:tc>
          <w:tcPr>
            <w:tcW w:w="1276" w:type="dxa"/>
            <w:shd w:val="clear" w:color="auto" w:fill="auto"/>
            <w:vAlign w:val="center"/>
          </w:tcPr>
          <w:p w:rsidR="00DC4C65" w:rsidRDefault="00491930">
            <w:pPr>
              <w:jc w:val="center"/>
              <w:rPr>
                <w:rFonts w:ascii="宋体" w:hAnsi="宋体" w:cs="Tahoma"/>
                <w:kern w:val="0"/>
                <w:sz w:val="24"/>
              </w:rPr>
            </w:pPr>
            <w:r>
              <w:rPr>
                <w:rFonts w:hint="eastAsia"/>
                <w:kern w:val="28"/>
                <w:sz w:val="24"/>
                <w:lang w:val="eu-ES"/>
              </w:rPr>
              <w:t>免费播放时间</w:t>
            </w:r>
          </w:p>
        </w:tc>
        <w:tc>
          <w:tcPr>
            <w:tcW w:w="929" w:type="dxa"/>
            <w:shd w:val="clear" w:color="auto" w:fill="auto"/>
            <w:vAlign w:val="center"/>
          </w:tcPr>
          <w:p w:rsidR="00DC4C65" w:rsidRDefault="00491930">
            <w:pPr>
              <w:jc w:val="center"/>
              <w:rPr>
                <w:rFonts w:ascii="宋体" w:hAnsi="宋体" w:cs="Tahoma"/>
                <w:color w:val="FF0000"/>
                <w:kern w:val="0"/>
                <w:sz w:val="24"/>
              </w:rPr>
            </w:pPr>
            <w:r>
              <w:rPr>
                <w:rFonts w:ascii="宋体" w:hAnsi="宋体" w:cs="Tahoma" w:hint="eastAsia"/>
                <w:kern w:val="0"/>
                <w:sz w:val="24"/>
              </w:rPr>
              <w:t>10分</w:t>
            </w:r>
          </w:p>
        </w:tc>
        <w:tc>
          <w:tcPr>
            <w:tcW w:w="5475" w:type="dxa"/>
            <w:shd w:val="clear" w:color="auto" w:fill="auto"/>
            <w:vAlign w:val="center"/>
          </w:tcPr>
          <w:p w:rsidR="00DC4C65" w:rsidRDefault="00491930">
            <w:pPr>
              <w:rPr>
                <w:rFonts w:ascii="宋体" w:hAnsi="宋体" w:cs="Tahoma"/>
                <w:kern w:val="0"/>
                <w:sz w:val="24"/>
              </w:rPr>
            </w:pPr>
            <w:r>
              <w:rPr>
                <w:rFonts w:ascii="宋体" w:hAnsi="宋体" w:cs="Tahoma" w:hint="eastAsia"/>
                <w:kern w:val="0"/>
                <w:sz w:val="24"/>
              </w:rPr>
              <w:t>按照投标人给于招标人年度免费广告时间多少进行排序，第一名得10分，第二名得8分，第三名得6分，第四名得4分，第五名得2分，第六名及以后的不得分，分数可以并列计算。</w:t>
            </w:r>
          </w:p>
        </w:tc>
        <w:tc>
          <w:tcPr>
            <w:tcW w:w="1185" w:type="dxa"/>
            <w:vMerge/>
            <w:shd w:val="clear" w:color="auto" w:fill="auto"/>
            <w:vAlign w:val="center"/>
          </w:tcPr>
          <w:p w:rsidR="00DC4C65" w:rsidRDefault="00DC4C65">
            <w:pPr>
              <w:widowControl/>
              <w:jc w:val="center"/>
              <w:rPr>
                <w:rFonts w:ascii="宋体" w:hAnsi="宋体" w:cs="Tahoma"/>
                <w:kern w:val="0"/>
                <w:sz w:val="24"/>
              </w:rPr>
            </w:pPr>
          </w:p>
        </w:tc>
      </w:tr>
      <w:tr w:rsidR="00DC4C65">
        <w:trPr>
          <w:trHeight w:val="1515"/>
        </w:trPr>
        <w:tc>
          <w:tcPr>
            <w:tcW w:w="583" w:type="dxa"/>
            <w:vMerge/>
            <w:shd w:val="clear" w:color="auto" w:fill="auto"/>
            <w:vAlign w:val="center"/>
          </w:tcPr>
          <w:p w:rsidR="00DC4C65" w:rsidRDefault="00DC4C65">
            <w:pPr>
              <w:jc w:val="center"/>
              <w:rPr>
                <w:rFonts w:ascii="宋体" w:hAnsi="宋体" w:cs="Tahoma"/>
                <w:kern w:val="0"/>
                <w:sz w:val="24"/>
              </w:rPr>
            </w:pPr>
          </w:p>
        </w:tc>
        <w:tc>
          <w:tcPr>
            <w:tcW w:w="1276" w:type="dxa"/>
            <w:shd w:val="clear" w:color="auto" w:fill="auto"/>
            <w:vAlign w:val="center"/>
          </w:tcPr>
          <w:p w:rsidR="00DC4C65" w:rsidRDefault="00491930">
            <w:pPr>
              <w:widowControl/>
              <w:jc w:val="center"/>
              <w:rPr>
                <w:kern w:val="28"/>
                <w:sz w:val="24"/>
                <w:lang w:val="eu-ES"/>
              </w:rPr>
            </w:pPr>
            <w:r>
              <w:rPr>
                <w:rFonts w:ascii="宋体" w:hAnsi="宋体" w:cs="Tahoma" w:hint="eastAsia"/>
                <w:kern w:val="0"/>
                <w:sz w:val="24"/>
              </w:rPr>
              <w:t>主营业务收入</w:t>
            </w:r>
          </w:p>
        </w:tc>
        <w:tc>
          <w:tcPr>
            <w:tcW w:w="929" w:type="dxa"/>
            <w:shd w:val="clear" w:color="auto" w:fill="auto"/>
            <w:vAlign w:val="center"/>
          </w:tcPr>
          <w:p w:rsidR="00DC4C65" w:rsidRDefault="00491930">
            <w:pPr>
              <w:widowControl/>
              <w:jc w:val="center"/>
              <w:rPr>
                <w:rFonts w:ascii="宋体" w:hAnsi="宋体" w:cs="Tahoma"/>
                <w:kern w:val="0"/>
                <w:sz w:val="24"/>
              </w:rPr>
            </w:pPr>
            <w:r>
              <w:rPr>
                <w:rFonts w:ascii="宋体" w:hAnsi="宋体" w:cs="Tahoma" w:hint="eastAsia"/>
                <w:kern w:val="0"/>
                <w:sz w:val="24"/>
              </w:rPr>
              <w:t>10分</w:t>
            </w:r>
          </w:p>
        </w:tc>
        <w:tc>
          <w:tcPr>
            <w:tcW w:w="5475" w:type="dxa"/>
            <w:shd w:val="clear" w:color="auto" w:fill="auto"/>
            <w:vAlign w:val="center"/>
          </w:tcPr>
          <w:p w:rsidR="00DC4C65" w:rsidRDefault="00491930">
            <w:pPr>
              <w:rPr>
                <w:rFonts w:ascii="宋体" w:hAnsi="宋体" w:cs="Tahoma"/>
                <w:kern w:val="0"/>
                <w:sz w:val="24"/>
              </w:rPr>
            </w:pPr>
            <w:r>
              <w:rPr>
                <w:rFonts w:ascii="宋体" w:hAnsi="宋体" w:cs="Tahoma" w:hint="eastAsia"/>
                <w:kern w:val="0"/>
                <w:sz w:val="24"/>
              </w:rPr>
              <w:t>投标人近三年（2016-2018年度）平均主营业务收入大于人民币50万元的得10分，50万元&lt;近三年平均主营业务收入≥30万元的得7分，30万元&lt;近三年平均主营业务收入≥10万元的得5分，小于10万元的得3分。</w:t>
            </w:r>
          </w:p>
        </w:tc>
        <w:tc>
          <w:tcPr>
            <w:tcW w:w="1185" w:type="dxa"/>
            <w:shd w:val="clear" w:color="auto" w:fill="auto"/>
            <w:vAlign w:val="center"/>
          </w:tcPr>
          <w:p w:rsidR="00DC4C65" w:rsidRDefault="00491930">
            <w:pPr>
              <w:widowControl/>
              <w:jc w:val="center"/>
              <w:rPr>
                <w:rFonts w:ascii="宋体" w:hAnsi="宋体" w:cs="Tahoma"/>
                <w:kern w:val="0"/>
                <w:sz w:val="24"/>
              </w:rPr>
            </w:pPr>
            <w:r>
              <w:rPr>
                <w:rFonts w:ascii="宋体" w:hAnsi="宋体" w:cs="Tahoma" w:hint="eastAsia"/>
                <w:color w:val="000000" w:themeColor="text1"/>
                <w:kern w:val="0"/>
                <w:sz w:val="24"/>
              </w:rPr>
              <w:t>需提供业绩合同</w:t>
            </w:r>
          </w:p>
        </w:tc>
      </w:tr>
      <w:tr w:rsidR="00DC4C65">
        <w:trPr>
          <w:trHeight w:val="1786"/>
        </w:trPr>
        <w:tc>
          <w:tcPr>
            <w:tcW w:w="583" w:type="dxa"/>
            <w:vMerge/>
            <w:shd w:val="clear" w:color="auto" w:fill="auto"/>
            <w:vAlign w:val="center"/>
          </w:tcPr>
          <w:p w:rsidR="00DC4C65" w:rsidRDefault="00DC4C65">
            <w:pPr>
              <w:widowControl/>
              <w:jc w:val="center"/>
              <w:rPr>
                <w:rFonts w:ascii="宋体" w:hAnsi="宋体" w:cs="Tahoma"/>
                <w:kern w:val="0"/>
                <w:sz w:val="24"/>
              </w:rPr>
            </w:pPr>
          </w:p>
        </w:tc>
        <w:tc>
          <w:tcPr>
            <w:tcW w:w="1276" w:type="dxa"/>
            <w:shd w:val="clear" w:color="auto" w:fill="auto"/>
            <w:vAlign w:val="center"/>
          </w:tcPr>
          <w:p w:rsidR="00DC4C65" w:rsidRDefault="00491930">
            <w:pPr>
              <w:widowControl/>
              <w:jc w:val="center"/>
              <w:rPr>
                <w:rFonts w:ascii="宋体" w:hAnsi="宋体" w:cs="Tahoma"/>
                <w:kern w:val="0"/>
                <w:sz w:val="24"/>
              </w:rPr>
            </w:pPr>
            <w:r>
              <w:rPr>
                <w:rFonts w:ascii="宋体" w:hAnsi="宋体" w:cs="Tahoma" w:hint="eastAsia"/>
                <w:kern w:val="0"/>
                <w:sz w:val="24"/>
              </w:rPr>
              <w:t>业绩</w:t>
            </w:r>
          </w:p>
        </w:tc>
        <w:tc>
          <w:tcPr>
            <w:tcW w:w="929" w:type="dxa"/>
            <w:shd w:val="clear" w:color="auto" w:fill="auto"/>
            <w:vAlign w:val="center"/>
          </w:tcPr>
          <w:p w:rsidR="00DC4C65" w:rsidRDefault="00491930">
            <w:pPr>
              <w:widowControl/>
              <w:jc w:val="center"/>
              <w:rPr>
                <w:rFonts w:ascii="宋体" w:hAnsi="宋体" w:cs="Tahoma"/>
                <w:kern w:val="0"/>
                <w:sz w:val="24"/>
              </w:rPr>
            </w:pPr>
            <w:r>
              <w:rPr>
                <w:rFonts w:ascii="宋体" w:hAnsi="宋体" w:cs="Tahoma" w:hint="eastAsia"/>
                <w:kern w:val="0"/>
                <w:sz w:val="24"/>
              </w:rPr>
              <w:t>15分</w:t>
            </w:r>
          </w:p>
        </w:tc>
        <w:tc>
          <w:tcPr>
            <w:tcW w:w="5475" w:type="dxa"/>
            <w:shd w:val="clear" w:color="auto" w:fill="auto"/>
            <w:vAlign w:val="center"/>
          </w:tcPr>
          <w:p w:rsidR="00DC4C65" w:rsidRDefault="00491930">
            <w:pPr>
              <w:rPr>
                <w:rFonts w:ascii="宋体" w:hAnsi="宋体" w:cs="Tahoma"/>
                <w:kern w:val="0"/>
                <w:sz w:val="24"/>
              </w:rPr>
            </w:pPr>
            <w:r>
              <w:rPr>
                <w:rFonts w:ascii="宋体" w:hAnsi="宋体" w:cs="Tahoma" w:hint="eastAsia"/>
                <w:kern w:val="0"/>
                <w:sz w:val="24"/>
              </w:rPr>
              <w:t>2014年1月1日以来的类似显示屏运营项目单个合同金额不低于</w:t>
            </w:r>
            <w:r>
              <w:rPr>
                <w:rFonts w:ascii="宋体" w:hAnsi="宋体" w:cs="Tahoma" w:hint="eastAsia"/>
                <w:color w:val="000000" w:themeColor="text1"/>
                <w:kern w:val="0"/>
                <w:sz w:val="24"/>
              </w:rPr>
              <w:t>6</w:t>
            </w:r>
            <w:r>
              <w:rPr>
                <w:rFonts w:ascii="宋体" w:hAnsi="宋体" w:cs="Tahoma" w:hint="eastAsia"/>
                <w:kern w:val="0"/>
                <w:sz w:val="24"/>
              </w:rPr>
              <w:t>万元的业绩，每提供一个合同得3分，满分9分。</w:t>
            </w:r>
          </w:p>
          <w:p w:rsidR="00DC4C65" w:rsidRDefault="00491930">
            <w:pPr>
              <w:rPr>
                <w:rFonts w:ascii="宋体" w:hAnsi="宋体" w:cs="Tahoma"/>
                <w:kern w:val="0"/>
                <w:sz w:val="24"/>
              </w:rPr>
            </w:pPr>
            <w:r>
              <w:rPr>
                <w:rFonts w:ascii="宋体" w:hAnsi="宋体" w:cs="Tahoma" w:hint="eastAsia"/>
                <w:kern w:val="0"/>
                <w:sz w:val="24"/>
              </w:rPr>
              <w:t>2014年1月1日以来的类似显示屏升级改造项目业绩，每提供一个合同得2分，满分6分。</w:t>
            </w:r>
          </w:p>
        </w:tc>
        <w:tc>
          <w:tcPr>
            <w:tcW w:w="1185" w:type="dxa"/>
            <w:shd w:val="clear" w:color="auto" w:fill="auto"/>
            <w:vAlign w:val="center"/>
          </w:tcPr>
          <w:p w:rsidR="00DC4C65" w:rsidRDefault="00491930">
            <w:pPr>
              <w:widowControl/>
              <w:jc w:val="center"/>
              <w:rPr>
                <w:rFonts w:ascii="宋体" w:hAnsi="宋体" w:cs="Tahoma"/>
                <w:kern w:val="0"/>
                <w:sz w:val="24"/>
              </w:rPr>
            </w:pPr>
            <w:r>
              <w:rPr>
                <w:rFonts w:ascii="宋体" w:hAnsi="宋体" w:cs="Tahoma" w:hint="eastAsia"/>
                <w:kern w:val="0"/>
                <w:sz w:val="24"/>
              </w:rPr>
              <w:t>证书、合同原件被查，扫描件放入投标文件</w:t>
            </w:r>
          </w:p>
        </w:tc>
      </w:tr>
      <w:tr w:rsidR="00DC4C65">
        <w:trPr>
          <w:trHeight w:val="1559"/>
        </w:trPr>
        <w:tc>
          <w:tcPr>
            <w:tcW w:w="583" w:type="dxa"/>
            <w:shd w:val="clear" w:color="auto" w:fill="auto"/>
            <w:vAlign w:val="center"/>
          </w:tcPr>
          <w:p w:rsidR="00DC4C65" w:rsidRDefault="00491930">
            <w:pPr>
              <w:widowControl/>
              <w:jc w:val="center"/>
              <w:rPr>
                <w:rFonts w:ascii="宋体" w:hAnsi="宋体" w:cs="Tahoma"/>
                <w:kern w:val="0"/>
                <w:sz w:val="24"/>
              </w:rPr>
            </w:pPr>
            <w:r>
              <w:rPr>
                <w:rFonts w:ascii="宋体" w:hAnsi="宋体" w:cs="Tahoma" w:hint="eastAsia"/>
                <w:kern w:val="0"/>
                <w:sz w:val="24"/>
              </w:rPr>
              <w:t>四</w:t>
            </w:r>
          </w:p>
        </w:tc>
        <w:tc>
          <w:tcPr>
            <w:tcW w:w="1276" w:type="dxa"/>
            <w:shd w:val="clear" w:color="auto" w:fill="auto"/>
            <w:vAlign w:val="center"/>
          </w:tcPr>
          <w:p w:rsidR="00DC4C65" w:rsidRDefault="00491930">
            <w:pPr>
              <w:widowControl/>
              <w:jc w:val="center"/>
              <w:rPr>
                <w:rFonts w:ascii="宋体" w:hAnsi="宋体" w:cs="Tahoma"/>
                <w:kern w:val="0"/>
                <w:sz w:val="24"/>
              </w:rPr>
            </w:pPr>
            <w:r>
              <w:rPr>
                <w:rFonts w:ascii="宋体" w:hAnsi="宋体" w:cs="Tahoma" w:hint="eastAsia"/>
                <w:kern w:val="0"/>
                <w:sz w:val="24"/>
              </w:rPr>
              <w:t>商务报价</w:t>
            </w:r>
          </w:p>
        </w:tc>
        <w:tc>
          <w:tcPr>
            <w:tcW w:w="929" w:type="dxa"/>
            <w:shd w:val="clear" w:color="auto" w:fill="auto"/>
            <w:vAlign w:val="center"/>
          </w:tcPr>
          <w:p w:rsidR="00DC4C65" w:rsidRDefault="00491930">
            <w:pPr>
              <w:widowControl/>
              <w:jc w:val="center"/>
              <w:rPr>
                <w:rFonts w:ascii="宋体" w:hAnsi="宋体" w:cs="Tahoma"/>
                <w:kern w:val="0"/>
                <w:sz w:val="24"/>
              </w:rPr>
            </w:pPr>
            <w:r>
              <w:rPr>
                <w:rFonts w:ascii="宋体" w:hAnsi="宋体" w:cs="Tahoma" w:hint="eastAsia"/>
                <w:kern w:val="0"/>
                <w:sz w:val="24"/>
              </w:rPr>
              <w:t>50分</w:t>
            </w:r>
          </w:p>
        </w:tc>
        <w:tc>
          <w:tcPr>
            <w:tcW w:w="5475" w:type="dxa"/>
            <w:shd w:val="clear" w:color="auto" w:fill="auto"/>
            <w:vAlign w:val="center"/>
          </w:tcPr>
          <w:p w:rsidR="00DC4C65" w:rsidRDefault="00DC4C65">
            <w:pPr>
              <w:rPr>
                <w:rFonts w:ascii="宋体" w:hAnsi="宋体" w:cs="Tahoma"/>
                <w:kern w:val="0"/>
                <w:sz w:val="24"/>
              </w:rPr>
            </w:pPr>
          </w:p>
          <w:p w:rsidR="00DC4C65" w:rsidRDefault="00491930">
            <w:pPr>
              <w:rPr>
                <w:rFonts w:ascii="宋体" w:hAnsi="宋体" w:cs="Tahoma"/>
                <w:kern w:val="0"/>
                <w:sz w:val="24"/>
              </w:rPr>
            </w:pPr>
            <w:r>
              <w:rPr>
                <w:rFonts w:ascii="宋体" w:hAnsi="宋体" w:cs="Tahoma" w:hint="eastAsia"/>
                <w:kern w:val="0"/>
                <w:sz w:val="24"/>
              </w:rPr>
              <w:t>价格分统一采用有效最高价法，即满足招标文件要求且最高的保底运营分成报价为评标基本价，其价格分为50分。其他投标人的价格分统一按照下列公式计算：投标报价得分=（投标报价/评标基准价）×50%×100</w:t>
            </w:r>
          </w:p>
          <w:p w:rsidR="00DC4C65" w:rsidRDefault="00DC4C65">
            <w:pPr>
              <w:rPr>
                <w:rFonts w:ascii="宋体" w:hAnsi="宋体" w:cs="宋体"/>
                <w:kern w:val="0"/>
              </w:rPr>
            </w:pPr>
          </w:p>
        </w:tc>
        <w:tc>
          <w:tcPr>
            <w:tcW w:w="1185" w:type="dxa"/>
            <w:shd w:val="clear" w:color="auto" w:fill="auto"/>
            <w:vAlign w:val="center"/>
          </w:tcPr>
          <w:p w:rsidR="00DC4C65" w:rsidRDefault="00DC4C65">
            <w:pPr>
              <w:widowControl/>
              <w:jc w:val="center"/>
              <w:rPr>
                <w:rFonts w:ascii="宋体" w:hAnsi="宋体" w:cs="Tahoma"/>
                <w:kern w:val="0"/>
                <w:sz w:val="24"/>
              </w:rPr>
            </w:pPr>
          </w:p>
        </w:tc>
      </w:tr>
      <w:tr w:rsidR="00DC4C65">
        <w:trPr>
          <w:trHeight w:val="751"/>
        </w:trPr>
        <w:tc>
          <w:tcPr>
            <w:tcW w:w="8263" w:type="dxa"/>
            <w:gridSpan w:val="4"/>
            <w:shd w:val="clear" w:color="auto" w:fill="auto"/>
            <w:vAlign w:val="center"/>
          </w:tcPr>
          <w:p w:rsidR="00DC4C65" w:rsidRDefault="00491930">
            <w:pPr>
              <w:jc w:val="center"/>
              <w:rPr>
                <w:rFonts w:ascii="宋体" w:hAnsi="宋体" w:cs="Tahoma"/>
                <w:b/>
                <w:kern w:val="0"/>
              </w:rPr>
            </w:pPr>
            <w:r>
              <w:rPr>
                <w:rFonts w:ascii="宋体" w:hAnsi="宋体" w:cs="Tahoma" w:hint="eastAsia"/>
                <w:b/>
                <w:kern w:val="0"/>
              </w:rPr>
              <w:t>总 评 得 分</w:t>
            </w:r>
          </w:p>
        </w:tc>
        <w:tc>
          <w:tcPr>
            <w:tcW w:w="1185" w:type="dxa"/>
            <w:shd w:val="clear" w:color="auto" w:fill="auto"/>
            <w:vAlign w:val="center"/>
          </w:tcPr>
          <w:p w:rsidR="00DC4C65" w:rsidRDefault="00DC4C65">
            <w:pPr>
              <w:widowControl/>
              <w:jc w:val="center"/>
              <w:rPr>
                <w:rFonts w:ascii="宋体" w:hAnsi="宋体" w:cs="Tahoma"/>
                <w:kern w:val="0"/>
              </w:rPr>
            </w:pPr>
          </w:p>
        </w:tc>
      </w:tr>
    </w:tbl>
    <w:p w:rsidR="00DC4C65" w:rsidRDefault="00DC4C65"/>
    <w:p w:rsidR="00DC4C65" w:rsidRDefault="00DC4C65" w:rsidP="0088402C">
      <w:pPr>
        <w:spacing w:line="320" w:lineRule="exact"/>
        <w:ind w:firstLineChars="1414" w:firstLine="3394"/>
        <w:rPr>
          <w:rFonts w:ascii="宋体" w:hAnsi="宋体" w:cs="宋体"/>
          <w:sz w:val="24"/>
        </w:rPr>
      </w:pPr>
    </w:p>
    <w:p w:rsidR="00DC4C65" w:rsidRDefault="00DC4C65" w:rsidP="0088402C">
      <w:pPr>
        <w:spacing w:line="320" w:lineRule="exact"/>
        <w:ind w:firstLineChars="1414" w:firstLine="3394"/>
        <w:rPr>
          <w:rFonts w:ascii="宋体" w:hAnsi="宋体" w:cs="宋体"/>
          <w:sz w:val="24"/>
        </w:rPr>
      </w:pPr>
    </w:p>
    <w:p w:rsidR="00DC4C65" w:rsidRDefault="00DC4C65" w:rsidP="0088402C">
      <w:pPr>
        <w:spacing w:line="320" w:lineRule="exact"/>
        <w:ind w:firstLineChars="1414" w:firstLine="3394"/>
        <w:rPr>
          <w:rFonts w:ascii="宋体" w:hAnsi="宋体" w:cs="宋体"/>
          <w:sz w:val="24"/>
        </w:rPr>
      </w:pPr>
    </w:p>
    <w:p w:rsidR="00DC4C65" w:rsidRDefault="00DC4C65" w:rsidP="0088402C">
      <w:pPr>
        <w:spacing w:line="320" w:lineRule="exact"/>
        <w:ind w:firstLineChars="1414" w:firstLine="3394"/>
        <w:rPr>
          <w:rFonts w:ascii="宋体" w:hAnsi="宋体" w:cs="宋体"/>
          <w:sz w:val="24"/>
        </w:rPr>
      </w:pPr>
    </w:p>
    <w:p w:rsidR="00DC4C65" w:rsidRDefault="00DC4C65" w:rsidP="0088402C">
      <w:pPr>
        <w:spacing w:line="320" w:lineRule="exact"/>
        <w:ind w:firstLineChars="1414" w:firstLine="3394"/>
        <w:rPr>
          <w:rFonts w:ascii="宋体" w:hAnsi="宋体" w:cs="宋体"/>
          <w:sz w:val="24"/>
        </w:rPr>
      </w:pPr>
    </w:p>
    <w:p w:rsidR="00DC4C65" w:rsidRDefault="00DC4C65" w:rsidP="0088402C">
      <w:pPr>
        <w:spacing w:line="320" w:lineRule="exact"/>
        <w:ind w:firstLineChars="1414" w:firstLine="3394"/>
        <w:rPr>
          <w:rFonts w:ascii="宋体" w:hAnsi="宋体" w:cs="宋体"/>
          <w:sz w:val="24"/>
        </w:rPr>
      </w:pPr>
    </w:p>
    <w:p w:rsidR="00DC4C65" w:rsidRDefault="00DC4C65" w:rsidP="0088402C">
      <w:pPr>
        <w:spacing w:line="320" w:lineRule="exact"/>
        <w:ind w:firstLineChars="1414" w:firstLine="3394"/>
        <w:rPr>
          <w:rFonts w:ascii="宋体" w:hAnsi="宋体" w:cs="宋体"/>
          <w:sz w:val="24"/>
        </w:rPr>
      </w:pPr>
    </w:p>
    <w:p w:rsidR="00DC4C65" w:rsidRDefault="00491930">
      <w:pPr>
        <w:widowControl/>
        <w:spacing w:line="520" w:lineRule="exact"/>
        <w:jc w:val="center"/>
        <w:rPr>
          <w:rFonts w:ascii="宋体" w:hAnsi="宋体" w:cs="宋体"/>
          <w:b/>
          <w:kern w:val="0"/>
          <w:sz w:val="28"/>
          <w:lang w:val="zh-CN"/>
        </w:rPr>
      </w:pPr>
      <w:r>
        <w:rPr>
          <w:rFonts w:ascii="宋体" w:hAnsi="宋体" w:cs="宋体" w:hint="eastAsia"/>
          <w:b/>
          <w:kern w:val="0"/>
          <w:sz w:val="28"/>
          <w:lang w:val="zh-CN"/>
        </w:rPr>
        <w:lastRenderedPageBreak/>
        <w:t>五、黄山百大外立面电子屏运营招商合同</w:t>
      </w:r>
    </w:p>
    <w:p w:rsidR="00DC4C65" w:rsidRDefault="00DC4C65">
      <w:pPr>
        <w:widowControl/>
        <w:spacing w:line="520" w:lineRule="exact"/>
        <w:jc w:val="center"/>
        <w:rPr>
          <w:rFonts w:ascii="宋体" w:hAnsi="宋体" w:cs="宋体"/>
          <w:b/>
          <w:kern w:val="0"/>
          <w:sz w:val="24"/>
          <w:lang w:val="zh-CN"/>
        </w:rPr>
      </w:pPr>
    </w:p>
    <w:p w:rsidR="00DC4C65" w:rsidRDefault="00491930">
      <w:pPr>
        <w:spacing w:line="500" w:lineRule="exact"/>
        <w:ind w:firstLineChars="200" w:firstLine="480"/>
        <w:rPr>
          <w:rFonts w:ascii="宋体" w:hAnsi="宋体"/>
          <w:sz w:val="24"/>
        </w:rPr>
      </w:pPr>
      <w:r>
        <w:rPr>
          <w:rFonts w:ascii="宋体" w:hAnsi="宋体" w:hint="eastAsia"/>
          <w:sz w:val="24"/>
        </w:rPr>
        <w:t>招标方</w:t>
      </w:r>
      <w:r>
        <w:rPr>
          <w:rFonts w:ascii="宋体" w:hAnsi="宋体"/>
          <w:sz w:val="24"/>
        </w:rPr>
        <w:t>:</w:t>
      </w:r>
      <w:r>
        <w:rPr>
          <w:rFonts w:ascii="宋体" w:hAnsi="宋体" w:hint="eastAsia"/>
          <w:sz w:val="24"/>
        </w:rPr>
        <w:t>（以下简称：甲方）</w:t>
      </w:r>
    </w:p>
    <w:p w:rsidR="00DC4C65" w:rsidRDefault="00491930">
      <w:pPr>
        <w:spacing w:line="500" w:lineRule="exact"/>
        <w:ind w:firstLineChars="200" w:firstLine="480"/>
        <w:rPr>
          <w:rFonts w:ascii="宋体" w:hAnsi="宋体"/>
          <w:sz w:val="24"/>
        </w:rPr>
      </w:pPr>
      <w:r>
        <w:rPr>
          <w:rFonts w:ascii="宋体" w:hAnsi="宋体" w:hint="eastAsia"/>
          <w:sz w:val="24"/>
        </w:rPr>
        <w:t>中标方</w:t>
      </w:r>
      <w:r>
        <w:rPr>
          <w:rFonts w:ascii="宋体" w:hAnsi="宋体"/>
          <w:sz w:val="24"/>
        </w:rPr>
        <w:t>:</w:t>
      </w:r>
      <w:r>
        <w:rPr>
          <w:rFonts w:ascii="宋体" w:hAnsi="宋体" w:hint="eastAsia"/>
          <w:sz w:val="24"/>
        </w:rPr>
        <w:t>（以下简称：乙方）</w:t>
      </w:r>
    </w:p>
    <w:p w:rsidR="00DC4C65" w:rsidRDefault="00491930">
      <w:pPr>
        <w:spacing w:line="500" w:lineRule="exact"/>
        <w:ind w:firstLineChars="200" w:firstLine="480"/>
        <w:rPr>
          <w:rFonts w:ascii="宋体" w:hAnsi="宋体"/>
          <w:sz w:val="24"/>
        </w:rPr>
      </w:pPr>
      <w:r>
        <w:rPr>
          <w:rFonts w:ascii="宋体" w:hAnsi="宋体" w:hint="eastAsia"/>
          <w:sz w:val="24"/>
        </w:rPr>
        <w:t>根据《中华人民共和国合同法》及相关法律、法规，双方本着平等、自愿原则，就乙方与甲方黄山百大外立面全彩</w:t>
      </w:r>
      <w:r>
        <w:rPr>
          <w:rFonts w:ascii="宋体" w:hAnsi="宋体"/>
          <w:sz w:val="24"/>
        </w:rPr>
        <w:t>LED</w:t>
      </w:r>
      <w:r>
        <w:rPr>
          <w:rFonts w:ascii="宋体" w:hAnsi="宋体" w:hint="eastAsia"/>
          <w:sz w:val="24"/>
        </w:rPr>
        <w:t>电子显示屏媒体</w:t>
      </w:r>
      <w:r>
        <w:rPr>
          <w:rFonts w:ascii="宋体" w:hAnsi="宋体"/>
          <w:sz w:val="24"/>
        </w:rPr>
        <w:t>(</w:t>
      </w:r>
      <w:r>
        <w:rPr>
          <w:rFonts w:ascii="宋体" w:hAnsi="宋体" w:hint="eastAsia"/>
          <w:sz w:val="24"/>
        </w:rPr>
        <w:t>以下简称“显示屏</w:t>
      </w:r>
      <w:r>
        <w:rPr>
          <w:rFonts w:ascii="宋体" w:hAnsi="宋体"/>
          <w:sz w:val="24"/>
        </w:rPr>
        <w:t>")</w:t>
      </w:r>
      <w:r>
        <w:rPr>
          <w:rFonts w:ascii="宋体" w:hAnsi="宋体" w:hint="eastAsia"/>
          <w:sz w:val="24"/>
        </w:rPr>
        <w:t>合作经营事宜，特签订本合同，供双方共同遵守。合同签订时间：</w:t>
      </w:r>
      <w:r>
        <w:rPr>
          <w:rFonts w:ascii="宋体" w:hAnsi="宋体" w:hint="eastAsia"/>
          <w:sz w:val="24"/>
          <w:u w:val="single"/>
        </w:rPr>
        <w:t xml:space="preserve">      </w:t>
      </w:r>
      <w:r>
        <w:rPr>
          <w:rFonts w:ascii="宋体" w:hAnsi="宋体" w:hint="eastAsia"/>
          <w:sz w:val="24"/>
        </w:rPr>
        <w:t>年</w:t>
      </w:r>
      <w:r>
        <w:rPr>
          <w:rFonts w:ascii="宋体" w:hAnsi="宋体" w:hint="eastAsia"/>
          <w:sz w:val="24"/>
          <w:u w:val="single"/>
        </w:rPr>
        <w:t xml:space="preserve">     </w:t>
      </w:r>
      <w:r>
        <w:rPr>
          <w:rFonts w:ascii="宋体" w:hAnsi="宋体" w:hint="eastAsia"/>
          <w:sz w:val="24"/>
        </w:rPr>
        <w:t>月</w:t>
      </w:r>
      <w:r>
        <w:rPr>
          <w:rFonts w:ascii="宋体" w:hAnsi="宋体" w:hint="eastAsia"/>
          <w:sz w:val="24"/>
          <w:u w:val="single"/>
        </w:rPr>
        <w:t xml:space="preserve">     </w:t>
      </w:r>
      <w:r>
        <w:rPr>
          <w:rFonts w:ascii="宋体" w:hAnsi="宋体" w:hint="eastAsia"/>
          <w:sz w:val="24"/>
        </w:rPr>
        <w:t>日，签订地点：黄山市</w:t>
      </w:r>
      <w:r>
        <w:rPr>
          <w:rFonts w:ascii="宋体" w:hAnsi="宋体" w:hint="eastAsia"/>
          <w:sz w:val="24"/>
          <w:u w:val="single"/>
        </w:rPr>
        <w:t xml:space="preserve">   </w:t>
      </w:r>
      <w:r>
        <w:rPr>
          <w:rFonts w:ascii="宋体" w:hAnsi="宋体"/>
          <w:sz w:val="24"/>
          <w:u w:val="single"/>
        </w:rPr>
        <w:t xml:space="preserve">  </w:t>
      </w:r>
      <w:r>
        <w:rPr>
          <w:rFonts w:ascii="宋体" w:hAnsi="宋体" w:hint="eastAsia"/>
          <w:sz w:val="24"/>
        </w:rPr>
        <w:t>区。</w:t>
      </w:r>
    </w:p>
    <w:p w:rsidR="00DC4C65" w:rsidRDefault="00491930">
      <w:pPr>
        <w:spacing w:line="500" w:lineRule="exact"/>
        <w:ind w:firstLineChars="200" w:firstLine="482"/>
        <w:rPr>
          <w:rFonts w:ascii="宋体" w:hAnsi="宋体"/>
          <w:b/>
          <w:sz w:val="24"/>
        </w:rPr>
      </w:pPr>
      <w:r>
        <w:rPr>
          <w:rFonts w:ascii="宋体" w:hAnsi="宋体" w:hint="eastAsia"/>
          <w:b/>
          <w:sz w:val="24"/>
        </w:rPr>
        <w:t>一、合作内容</w:t>
      </w:r>
    </w:p>
    <w:p w:rsidR="00DC4C65" w:rsidRDefault="00491930">
      <w:pPr>
        <w:spacing w:line="500" w:lineRule="exact"/>
        <w:ind w:firstLineChars="200" w:firstLine="482"/>
        <w:rPr>
          <w:rFonts w:ascii="宋体" w:hAnsi="宋体"/>
          <w:b/>
          <w:sz w:val="24"/>
        </w:rPr>
      </w:pPr>
      <w:r>
        <w:rPr>
          <w:rFonts w:ascii="宋体" w:hAnsi="宋体" w:hint="eastAsia"/>
          <w:b/>
          <w:sz w:val="24"/>
        </w:rPr>
        <w:t>（一）运营合作</w:t>
      </w:r>
    </w:p>
    <w:p w:rsidR="00DC4C65" w:rsidRDefault="00491930">
      <w:pPr>
        <w:spacing w:line="500" w:lineRule="exact"/>
        <w:ind w:firstLineChars="200" w:firstLine="480"/>
        <w:rPr>
          <w:rFonts w:ascii="宋体" w:hAnsi="宋体"/>
          <w:sz w:val="24"/>
        </w:rPr>
      </w:pPr>
      <w:r>
        <w:rPr>
          <w:rFonts w:ascii="宋体" w:hAnsi="宋体" w:hint="eastAsia"/>
          <w:sz w:val="24"/>
        </w:rPr>
        <w:t>1.甲方有权监督乙方，按照本合同约定和户外广告设置管理的相关规定，发布户外广告。乙方不得发布国家法律法规明令禁止的广告，自觉维护社会公德。</w:t>
      </w:r>
    </w:p>
    <w:p w:rsidR="00DC4C65" w:rsidRDefault="00491930">
      <w:pPr>
        <w:spacing w:line="500" w:lineRule="exact"/>
        <w:ind w:firstLineChars="200" w:firstLine="480"/>
        <w:rPr>
          <w:rFonts w:ascii="宋体" w:hAnsi="宋体"/>
          <w:sz w:val="24"/>
        </w:rPr>
      </w:pPr>
      <w:r>
        <w:rPr>
          <w:rFonts w:ascii="宋体" w:hAnsi="宋体" w:hint="eastAsia"/>
          <w:sz w:val="24"/>
        </w:rPr>
        <w:t>2.乙方自行负责发布户外广告、办理相关手续。</w:t>
      </w:r>
    </w:p>
    <w:p w:rsidR="00DC4C65" w:rsidRDefault="00491930">
      <w:pPr>
        <w:spacing w:line="500" w:lineRule="exact"/>
        <w:ind w:firstLineChars="200" w:firstLine="480"/>
        <w:rPr>
          <w:rFonts w:ascii="宋体" w:hAnsi="宋体"/>
          <w:sz w:val="24"/>
        </w:rPr>
      </w:pPr>
      <w:r>
        <w:rPr>
          <w:rFonts w:ascii="宋体" w:hAnsi="宋体" w:hint="eastAsia"/>
          <w:sz w:val="24"/>
        </w:rPr>
        <w:t>3.在本合同约定的户外广告设置载体使用权期限内，如遇市政建设、城市规划调整、社会公共利益需要、城市管理行政机关要求调整或拆除等原因，造成乙方无法继续享有本合同约定的户外广告设置载体使用权，甲方应书面通知乙方，并根据户外广告设置载体使用权当年剩余期限退还当年预付剩余天数的运营</w:t>
      </w:r>
      <w:r>
        <w:rPr>
          <w:rFonts w:ascii="宋体" w:hAnsi="宋体" w:cs="宋体" w:hint="eastAsia"/>
          <w:kern w:val="0"/>
          <w:sz w:val="24"/>
        </w:rPr>
        <w:t>分成</w:t>
      </w:r>
      <w:r>
        <w:rPr>
          <w:rFonts w:ascii="宋体" w:hAnsi="宋体" w:hint="eastAsia"/>
          <w:sz w:val="24"/>
        </w:rPr>
        <w:t>，本合同终止，双方均不承担违约责任。</w:t>
      </w:r>
    </w:p>
    <w:p w:rsidR="00DC4C65" w:rsidRDefault="00491930">
      <w:pPr>
        <w:spacing w:line="500" w:lineRule="exact"/>
        <w:ind w:firstLineChars="200" w:firstLine="480"/>
        <w:rPr>
          <w:rFonts w:ascii="宋体" w:hAnsi="宋体"/>
          <w:sz w:val="24"/>
        </w:rPr>
      </w:pPr>
      <w:r>
        <w:rPr>
          <w:rFonts w:ascii="宋体" w:hAnsi="宋体" w:hint="eastAsia"/>
          <w:sz w:val="24"/>
        </w:rPr>
        <w:t>4.乙方在取得户外广告设置载体使用权期限内不得擅自转让或转租。</w:t>
      </w:r>
    </w:p>
    <w:p w:rsidR="00DC4C65" w:rsidRDefault="00491930">
      <w:pPr>
        <w:spacing w:line="500" w:lineRule="exact"/>
        <w:ind w:firstLineChars="200" w:firstLine="482"/>
        <w:rPr>
          <w:rFonts w:ascii="宋体" w:hAnsi="宋体"/>
          <w:b/>
          <w:sz w:val="24"/>
        </w:rPr>
      </w:pPr>
      <w:r>
        <w:rPr>
          <w:rFonts w:ascii="宋体" w:hAnsi="宋体" w:hint="eastAsia"/>
          <w:b/>
          <w:sz w:val="24"/>
        </w:rPr>
        <w:t>二、运营内容</w:t>
      </w:r>
    </w:p>
    <w:p w:rsidR="00DC4C65" w:rsidRDefault="00491930">
      <w:pPr>
        <w:spacing w:line="500" w:lineRule="exact"/>
        <w:ind w:firstLineChars="200" w:firstLine="482"/>
        <w:rPr>
          <w:rFonts w:ascii="宋体" w:hAnsi="宋体"/>
          <w:b/>
          <w:sz w:val="24"/>
        </w:rPr>
      </w:pPr>
      <w:r>
        <w:rPr>
          <w:rFonts w:ascii="宋体" w:hAnsi="宋体" w:hint="eastAsia"/>
          <w:b/>
          <w:sz w:val="24"/>
        </w:rPr>
        <w:t>（一）位置、时间</w:t>
      </w:r>
    </w:p>
    <w:p w:rsidR="00DC4C65" w:rsidRDefault="00491930">
      <w:pPr>
        <w:spacing w:line="500" w:lineRule="exact"/>
        <w:ind w:firstLineChars="200" w:firstLine="480"/>
        <w:rPr>
          <w:rFonts w:ascii="宋体" w:hAnsi="宋体"/>
          <w:sz w:val="24"/>
        </w:rPr>
      </w:pPr>
      <w:r>
        <w:rPr>
          <w:rFonts w:ascii="宋体" w:hAnsi="宋体"/>
          <w:sz w:val="24"/>
        </w:rPr>
        <w:t>1.</w:t>
      </w:r>
      <w:r>
        <w:rPr>
          <w:rFonts w:ascii="宋体" w:hAnsi="宋体" w:hint="eastAsia"/>
          <w:sz w:val="24"/>
        </w:rPr>
        <w:t>位置</w:t>
      </w:r>
      <w:r>
        <w:rPr>
          <w:rFonts w:ascii="宋体" w:hAnsi="宋体"/>
          <w:sz w:val="24"/>
        </w:rPr>
        <w:t>:</w:t>
      </w:r>
      <w:r>
        <w:rPr>
          <w:rFonts w:ascii="宋体" w:hAnsi="宋体" w:hint="eastAsia"/>
          <w:sz w:val="24"/>
        </w:rPr>
        <w:t xml:space="preserve"> </w:t>
      </w:r>
      <w:r>
        <w:rPr>
          <w:rFonts w:ascii="宋体" w:hAnsi="宋体" w:hint="eastAsia"/>
          <w:sz w:val="24"/>
          <w:u w:val="single"/>
        </w:rPr>
        <w:t xml:space="preserve">  安徽省黄山市屯溪区新安北路23号 </w:t>
      </w:r>
    </w:p>
    <w:p w:rsidR="00DC4C65" w:rsidRDefault="00491930">
      <w:pPr>
        <w:spacing w:line="500" w:lineRule="exact"/>
        <w:ind w:firstLineChars="200" w:firstLine="480"/>
        <w:rPr>
          <w:rFonts w:ascii="宋体" w:hAnsi="宋体"/>
          <w:sz w:val="24"/>
        </w:rPr>
      </w:pPr>
      <w:r>
        <w:rPr>
          <w:rFonts w:ascii="宋体" w:hAnsi="宋体"/>
          <w:sz w:val="24"/>
        </w:rPr>
        <w:t>2.</w:t>
      </w:r>
      <w:r>
        <w:rPr>
          <w:rFonts w:ascii="宋体" w:hAnsi="宋体" w:hint="eastAsia"/>
          <w:sz w:val="24"/>
        </w:rPr>
        <w:t>合作期</w:t>
      </w:r>
      <w:r>
        <w:rPr>
          <w:rFonts w:ascii="宋体" w:hAnsi="宋体"/>
          <w:sz w:val="24"/>
        </w:rPr>
        <w:t>:</w:t>
      </w:r>
      <w:r>
        <w:rPr>
          <w:rFonts w:ascii="宋体" w:hAnsi="宋体" w:cs="宋体" w:hint="eastAsia"/>
          <w:sz w:val="24"/>
          <w:u w:val="single"/>
        </w:rPr>
        <w:t>伍</w:t>
      </w:r>
      <w:r>
        <w:rPr>
          <w:rFonts w:ascii="宋体" w:hAnsi="宋体" w:hint="eastAsia"/>
          <w:sz w:val="24"/>
        </w:rPr>
        <w:t>年，自</w:t>
      </w:r>
      <w:r>
        <w:rPr>
          <w:rFonts w:ascii="宋体" w:hAnsi="宋体" w:cs="宋体" w:hint="eastAsia"/>
          <w:sz w:val="24"/>
          <w:u w:val="single"/>
        </w:rPr>
        <w:t></w:t>
      </w:r>
      <w:r>
        <w:rPr>
          <w:rFonts w:ascii="宋体" w:hAnsi="宋体" w:hint="eastAsia"/>
          <w:sz w:val="24"/>
        </w:rPr>
        <w:t>年</w:t>
      </w:r>
      <w:r>
        <w:rPr>
          <w:rFonts w:ascii="宋体" w:hAnsi="宋体" w:cs="宋体" w:hint="eastAsia"/>
          <w:sz w:val="24"/>
          <w:u w:val="single"/>
        </w:rPr>
        <w:t></w:t>
      </w:r>
      <w:r>
        <w:rPr>
          <w:rFonts w:ascii="宋体" w:hAnsi="宋体" w:hint="eastAsia"/>
          <w:sz w:val="24"/>
        </w:rPr>
        <w:t>月</w:t>
      </w:r>
      <w:r>
        <w:rPr>
          <w:rFonts w:ascii="宋体" w:hAnsi="宋体" w:cs="宋体" w:hint="eastAsia"/>
          <w:sz w:val="24"/>
          <w:u w:val="single"/>
        </w:rPr>
        <w:t></w:t>
      </w:r>
      <w:r>
        <w:rPr>
          <w:rFonts w:ascii="宋体" w:hAnsi="宋体" w:hint="eastAsia"/>
          <w:sz w:val="24"/>
        </w:rPr>
        <w:t>日至</w:t>
      </w:r>
      <w:r>
        <w:rPr>
          <w:rFonts w:ascii="宋体" w:hAnsi="宋体" w:cs="宋体" w:hint="eastAsia"/>
          <w:sz w:val="24"/>
          <w:u w:val="single"/>
        </w:rPr>
        <w:t></w:t>
      </w:r>
      <w:r>
        <w:rPr>
          <w:rFonts w:ascii="宋体" w:hAnsi="宋体" w:hint="eastAsia"/>
          <w:sz w:val="24"/>
        </w:rPr>
        <w:t>年</w:t>
      </w:r>
      <w:r>
        <w:rPr>
          <w:rFonts w:ascii="宋体" w:hAnsi="宋体" w:cs="宋体" w:hint="eastAsia"/>
          <w:sz w:val="24"/>
          <w:u w:val="single"/>
        </w:rPr>
        <w:t></w:t>
      </w:r>
      <w:r>
        <w:rPr>
          <w:rFonts w:ascii="宋体" w:hAnsi="宋体" w:hint="eastAsia"/>
          <w:sz w:val="24"/>
        </w:rPr>
        <w:t>月</w:t>
      </w:r>
      <w:r>
        <w:rPr>
          <w:rFonts w:ascii="宋体" w:hAnsi="宋体" w:cs="宋体" w:hint="eastAsia"/>
          <w:sz w:val="24"/>
          <w:u w:val="single"/>
        </w:rPr>
        <w:t></w:t>
      </w:r>
      <w:r>
        <w:rPr>
          <w:rFonts w:ascii="宋体" w:hAnsi="宋体" w:hint="eastAsia"/>
          <w:sz w:val="24"/>
        </w:rPr>
        <w:t>日止。</w:t>
      </w:r>
    </w:p>
    <w:p w:rsidR="00DC4C65" w:rsidRDefault="00491930">
      <w:pPr>
        <w:spacing w:line="500" w:lineRule="exact"/>
        <w:ind w:firstLineChars="200" w:firstLine="482"/>
        <w:rPr>
          <w:rFonts w:ascii="宋体" w:hAnsi="宋体"/>
          <w:b/>
          <w:sz w:val="24"/>
        </w:rPr>
      </w:pPr>
      <w:r>
        <w:rPr>
          <w:rFonts w:ascii="宋体" w:hAnsi="宋体" w:hint="eastAsia"/>
          <w:b/>
          <w:sz w:val="24"/>
        </w:rPr>
        <w:t>（二）用途</w:t>
      </w:r>
    </w:p>
    <w:p w:rsidR="00DC4C65" w:rsidRDefault="00491930">
      <w:pPr>
        <w:spacing w:line="500" w:lineRule="exact"/>
        <w:ind w:firstLineChars="200" w:firstLine="480"/>
        <w:rPr>
          <w:rFonts w:ascii="宋体" w:hAnsi="宋体"/>
          <w:sz w:val="24"/>
        </w:rPr>
      </w:pPr>
      <w:r>
        <w:rPr>
          <w:rFonts w:ascii="宋体" w:hAnsi="宋体" w:hint="eastAsia"/>
          <w:sz w:val="24"/>
        </w:rPr>
        <w:t>乙方使用显示屏进行广告发布。</w:t>
      </w:r>
    </w:p>
    <w:p w:rsidR="00DC4C65" w:rsidRDefault="00491930">
      <w:pPr>
        <w:spacing w:line="500" w:lineRule="exact"/>
        <w:ind w:firstLineChars="200" w:firstLine="482"/>
        <w:rPr>
          <w:rFonts w:ascii="宋体" w:hAnsi="宋体"/>
          <w:b/>
          <w:sz w:val="24"/>
        </w:rPr>
      </w:pPr>
      <w:r>
        <w:rPr>
          <w:rFonts w:ascii="宋体" w:hAnsi="宋体" w:hint="eastAsia"/>
          <w:b/>
          <w:sz w:val="24"/>
        </w:rPr>
        <w:t>（三）合同运营分成及付款方式</w:t>
      </w:r>
    </w:p>
    <w:p w:rsidR="00DC4C65" w:rsidRDefault="00491930">
      <w:pPr>
        <w:spacing w:line="500" w:lineRule="exact"/>
        <w:ind w:firstLineChars="200" w:firstLine="480"/>
        <w:rPr>
          <w:rFonts w:ascii="宋体" w:hAnsi="宋体"/>
          <w:sz w:val="24"/>
        </w:rPr>
      </w:pPr>
      <w:r>
        <w:rPr>
          <w:rFonts w:ascii="宋体" w:hAnsi="宋体"/>
          <w:sz w:val="24"/>
        </w:rPr>
        <w:t>1.</w:t>
      </w:r>
      <w:r>
        <w:rPr>
          <w:rFonts w:ascii="宋体" w:hAnsi="宋体" w:hint="eastAsia"/>
          <w:sz w:val="24"/>
        </w:rPr>
        <w:t>合同运营分成金额为</w:t>
      </w:r>
      <w:r>
        <w:rPr>
          <w:rFonts w:ascii="MingLiU_HKSCS" w:hAnsi="MingLiU_HKSCS" w:cs="MingLiU_HKSCS" w:hint="eastAsia"/>
          <w:sz w:val="24"/>
          <w:u w:val="single"/>
        </w:rPr>
        <w:t xml:space="preserve">      </w:t>
      </w:r>
      <w:r>
        <w:rPr>
          <w:rFonts w:ascii="宋体" w:hAnsi="宋体" w:hint="eastAsia"/>
          <w:sz w:val="24"/>
        </w:rPr>
        <w:t>万元</w:t>
      </w:r>
      <w:r>
        <w:rPr>
          <w:rFonts w:ascii="宋体" w:hAnsi="宋体"/>
          <w:sz w:val="24"/>
        </w:rPr>
        <w:t>/</w:t>
      </w:r>
      <w:r>
        <w:rPr>
          <w:rFonts w:ascii="宋体" w:hAnsi="宋体" w:hint="eastAsia"/>
          <w:sz w:val="24"/>
        </w:rPr>
        <w:t>年</w:t>
      </w:r>
      <w:r>
        <w:rPr>
          <w:rFonts w:ascii="宋体" w:hAnsi="宋体"/>
          <w:sz w:val="24"/>
        </w:rPr>
        <w:t>X</w:t>
      </w:r>
      <w:r>
        <w:rPr>
          <w:rFonts w:ascii="宋体" w:hAnsi="宋体" w:hint="eastAsia"/>
          <w:sz w:val="24"/>
        </w:rPr>
        <w:t>合作期</w:t>
      </w:r>
      <w:r>
        <w:rPr>
          <w:rFonts w:ascii="宋体" w:hAnsi="宋体" w:hint="eastAsia"/>
          <w:sz w:val="24"/>
          <w:u w:val="single"/>
        </w:rPr>
        <w:t xml:space="preserve">  5 </w:t>
      </w:r>
      <w:r>
        <w:rPr>
          <w:rFonts w:ascii="MingLiU_HKSCS" w:hAnsi="MingLiU_HKSCS" w:cs="MingLiU_HKSCS" w:hint="eastAsia"/>
          <w:sz w:val="24"/>
          <w:u w:val="single"/>
        </w:rPr>
        <w:t xml:space="preserve"> </w:t>
      </w:r>
      <w:r>
        <w:rPr>
          <w:rFonts w:ascii="宋体" w:hAnsi="宋体" w:hint="eastAsia"/>
          <w:sz w:val="24"/>
        </w:rPr>
        <w:t>年</w:t>
      </w:r>
      <w:r>
        <w:rPr>
          <w:rFonts w:ascii="宋体" w:hAnsi="宋体"/>
          <w:sz w:val="24"/>
        </w:rPr>
        <w:t>=</w:t>
      </w:r>
      <w:r>
        <w:rPr>
          <w:rFonts w:ascii="宋体" w:hAnsi="宋体" w:hint="eastAsia"/>
          <w:sz w:val="24"/>
          <w:u w:val="single"/>
        </w:rPr>
        <w:t xml:space="preserve"> </w:t>
      </w:r>
      <w:r>
        <w:rPr>
          <w:rFonts w:ascii="MingLiU_HKSCS" w:hAnsi="MingLiU_HKSCS" w:cs="MingLiU_HKSCS" w:hint="eastAsia"/>
          <w:sz w:val="24"/>
          <w:u w:val="single"/>
        </w:rPr>
        <w:t xml:space="preserve">     </w:t>
      </w:r>
      <w:r>
        <w:rPr>
          <w:rFonts w:ascii="宋体" w:hAnsi="宋体" w:hint="eastAsia"/>
          <w:sz w:val="24"/>
        </w:rPr>
        <w:t>万元</w:t>
      </w:r>
      <w:r>
        <w:rPr>
          <w:rFonts w:ascii="宋体" w:hAnsi="宋体"/>
          <w:sz w:val="24"/>
        </w:rPr>
        <w:t>(</w:t>
      </w:r>
      <w:r>
        <w:rPr>
          <w:rFonts w:ascii="宋体" w:hAnsi="宋体" w:hint="eastAsia"/>
          <w:sz w:val="24"/>
        </w:rPr>
        <w:t>小写</w:t>
      </w:r>
      <w:r>
        <w:rPr>
          <w:rFonts w:ascii="宋体" w:hAnsi="宋体"/>
          <w:sz w:val="24"/>
        </w:rPr>
        <w:t>)</w:t>
      </w:r>
      <w:r>
        <w:rPr>
          <w:rFonts w:ascii="宋体" w:hAnsi="宋体" w:hint="eastAsia"/>
          <w:sz w:val="24"/>
        </w:rPr>
        <w:t>，即人民币</w:t>
      </w:r>
      <w:r>
        <w:rPr>
          <w:rFonts w:ascii="宋体" w:hAnsi="宋体"/>
          <w:sz w:val="24"/>
        </w:rPr>
        <w:t>(</w:t>
      </w:r>
      <w:r>
        <w:rPr>
          <w:rFonts w:ascii="宋体" w:hAnsi="宋体" w:hint="eastAsia"/>
          <w:sz w:val="24"/>
        </w:rPr>
        <w:t>大写</w:t>
      </w:r>
      <w:r>
        <w:rPr>
          <w:rFonts w:ascii="宋体" w:hAnsi="宋体"/>
          <w:sz w:val="24"/>
        </w:rPr>
        <w:t>):</w:t>
      </w:r>
      <w:r>
        <w:rPr>
          <w:rFonts w:ascii="宋体" w:hAnsi="宋体" w:hint="eastAsia"/>
          <w:sz w:val="24"/>
          <w:u w:val="single"/>
        </w:rPr>
        <w:t xml:space="preserve">                </w:t>
      </w:r>
      <w:r>
        <w:rPr>
          <w:rFonts w:ascii="宋体" w:hAnsi="宋体" w:hint="eastAsia"/>
          <w:sz w:val="24"/>
        </w:rPr>
        <w:t>。乙方确认，无论显示屏是否投入使用，乙方均应当在本合同期限内按照前述标准向甲方支付运营分成。</w:t>
      </w:r>
    </w:p>
    <w:p w:rsidR="00DC4C65" w:rsidRDefault="00491930">
      <w:pPr>
        <w:spacing w:line="500" w:lineRule="exact"/>
        <w:ind w:firstLineChars="200" w:firstLine="480"/>
        <w:rPr>
          <w:rFonts w:ascii="宋体" w:hAnsi="宋体"/>
          <w:sz w:val="24"/>
        </w:rPr>
      </w:pPr>
      <w:r>
        <w:rPr>
          <w:rFonts w:ascii="宋体" w:hAnsi="宋体"/>
          <w:sz w:val="24"/>
        </w:rPr>
        <w:t>2.</w:t>
      </w:r>
      <w:r>
        <w:rPr>
          <w:rFonts w:ascii="宋体" w:hAnsi="宋体" w:hint="eastAsia"/>
          <w:sz w:val="24"/>
        </w:rPr>
        <w:t>付款方式</w:t>
      </w:r>
      <w:r>
        <w:rPr>
          <w:rFonts w:ascii="宋体" w:hAnsi="宋体"/>
          <w:sz w:val="24"/>
        </w:rPr>
        <w:t>:</w:t>
      </w:r>
      <w:r>
        <w:rPr>
          <w:rFonts w:ascii="宋体" w:hAnsi="宋体" w:hint="eastAsia"/>
          <w:sz w:val="24"/>
        </w:rPr>
        <w:t>乙方需在合同签订后一个月内以转账的方式支付首年运营分成，以后每年提</w:t>
      </w:r>
      <w:r>
        <w:rPr>
          <w:rFonts w:ascii="宋体" w:hAnsi="宋体" w:hint="eastAsia"/>
          <w:sz w:val="24"/>
        </w:rPr>
        <w:lastRenderedPageBreak/>
        <w:t>前一个月支付下一年度运营分成，先支付后使用。</w:t>
      </w:r>
    </w:p>
    <w:p w:rsidR="00DC4C65" w:rsidRDefault="00491930">
      <w:pPr>
        <w:spacing w:line="500" w:lineRule="exact"/>
        <w:ind w:firstLineChars="200" w:firstLine="482"/>
        <w:rPr>
          <w:rFonts w:ascii="宋体" w:hAnsi="宋体"/>
          <w:b/>
          <w:sz w:val="24"/>
        </w:rPr>
      </w:pPr>
      <w:r>
        <w:rPr>
          <w:rFonts w:ascii="宋体" w:hAnsi="宋体" w:hint="eastAsia"/>
          <w:b/>
          <w:sz w:val="24"/>
        </w:rPr>
        <w:t>（四）合同双方的权利义务</w:t>
      </w:r>
    </w:p>
    <w:p w:rsidR="00DC4C65" w:rsidRDefault="00491930">
      <w:pPr>
        <w:spacing w:line="500" w:lineRule="exact"/>
        <w:ind w:firstLineChars="200" w:firstLine="480"/>
        <w:rPr>
          <w:rFonts w:ascii="宋体" w:hAnsi="宋体"/>
          <w:sz w:val="24"/>
        </w:rPr>
      </w:pPr>
      <w:r>
        <w:rPr>
          <w:rFonts w:ascii="宋体" w:hAnsi="宋体" w:hint="eastAsia"/>
          <w:sz w:val="24"/>
        </w:rPr>
        <w:t>1.在本合同规定范围内的显示屏由乙方负责使用、出资维护、管理，甲方不承担任何费用。若合同终止，由乙方在7个日历天内负责移交给甲方。</w:t>
      </w:r>
    </w:p>
    <w:p w:rsidR="00DC4C65" w:rsidRDefault="00491930">
      <w:pPr>
        <w:spacing w:line="500" w:lineRule="exact"/>
        <w:ind w:firstLineChars="200" w:firstLine="480"/>
        <w:rPr>
          <w:rFonts w:ascii="宋体" w:hAnsi="宋体"/>
          <w:sz w:val="24"/>
        </w:rPr>
      </w:pPr>
      <w:r>
        <w:rPr>
          <w:rFonts w:ascii="宋体" w:hAnsi="宋体" w:hint="eastAsia"/>
          <w:sz w:val="24"/>
        </w:rPr>
        <w:t>2.乙方在经营过程中所涉及的治安、工商、市容、规划、城管等方面责任及纠纷均由乙方承担，与甲方无任何关系，户外广告设置载体的使用必须符合规划、城管、工商等管理部门的规定。</w:t>
      </w:r>
    </w:p>
    <w:p w:rsidR="00DC4C65" w:rsidRDefault="00491930">
      <w:pPr>
        <w:spacing w:line="500" w:lineRule="exact"/>
        <w:ind w:firstLineChars="200" w:firstLine="480"/>
        <w:rPr>
          <w:rFonts w:ascii="宋体" w:hAnsi="宋体"/>
          <w:b/>
          <w:sz w:val="24"/>
        </w:rPr>
      </w:pPr>
      <w:r>
        <w:rPr>
          <w:rFonts w:ascii="宋体" w:hAnsi="宋体" w:hint="eastAsia"/>
          <w:sz w:val="24"/>
        </w:rPr>
        <w:t>3</w:t>
      </w:r>
      <w:r>
        <w:rPr>
          <w:rFonts w:ascii="宋体" w:hAnsi="宋体"/>
          <w:sz w:val="24"/>
        </w:rPr>
        <w:t>.</w:t>
      </w:r>
      <w:r>
        <w:rPr>
          <w:rFonts w:ascii="宋体" w:hAnsi="宋体" w:hint="eastAsia"/>
          <w:b/>
          <w:sz w:val="24"/>
        </w:rPr>
        <w:t>合同期内，乙方应无偿为甲方发布广告</w:t>
      </w:r>
      <w:r>
        <w:rPr>
          <w:rFonts w:ascii="宋体" w:hAnsi="宋体"/>
          <w:b/>
          <w:sz w:val="24"/>
        </w:rPr>
        <w:t>(</w:t>
      </w:r>
      <w:r>
        <w:rPr>
          <w:rFonts w:ascii="宋体" w:hAnsi="宋体" w:hint="eastAsia"/>
          <w:b/>
          <w:sz w:val="24"/>
        </w:rPr>
        <w:t>每</w:t>
      </w:r>
      <w:r>
        <w:rPr>
          <w:rFonts w:ascii="宋体" w:hAnsi="宋体"/>
          <w:b/>
          <w:sz w:val="24"/>
        </w:rPr>
        <w:t>天不</w:t>
      </w:r>
      <w:r>
        <w:rPr>
          <w:rFonts w:ascii="宋体" w:hAnsi="宋体" w:hint="eastAsia"/>
          <w:b/>
          <w:sz w:val="24"/>
        </w:rPr>
        <w:t>少</w:t>
      </w:r>
      <w:r>
        <w:rPr>
          <w:rFonts w:ascii="宋体" w:hAnsi="宋体"/>
          <w:b/>
          <w:sz w:val="24"/>
        </w:rPr>
        <w:t>于</w:t>
      </w:r>
      <w:r>
        <w:rPr>
          <w:rFonts w:ascii="宋体" w:hAnsi="宋体" w:hint="eastAsia"/>
          <w:b/>
          <w:sz w:val="24"/>
        </w:rPr>
        <w:t>一个广告画面的免费广告，一个广告画面时长为15秒、滚动播放</w:t>
      </w:r>
      <w:r>
        <w:rPr>
          <w:rFonts w:ascii="宋体" w:hAnsi="宋体"/>
          <w:b/>
          <w:sz w:val="24"/>
        </w:rPr>
        <w:t>)</w:t>
      </w:r>
      <w:r>
        <w:rPr>
          <w:rFonts w:ascii="宋体" w:hAnsi="宋体" w:hint="eastAsia"/>
          <w:b/>
          <w:sz w:val="24"/>
        </w:rPr>
        <w:t>，每年特殊时段（如内购会、店庆、家宴、双十一等）当天免费发布甲方广告不少于全部广告画面时段的三分之一。甲方额外投放的广告费用同等条件下给予优惠。乙方不得发布甲方同行业的具有竞争性质的商业广告。</w:t>
      </w:r>
    </w:p>
    <w:p w:rsidR="00DC4C65" w:rsidRDefault="00491930">
      <w:pPr>
        <w:spacing w:line="500" w:lineRule="exact"/>
        <w:ind w:firstLineChars="200" w:firstLine="480"/>
        <w:rPr>
          <w:rFonts w:ascii="宋体" w:hAnsi="宋体"/>
          <w:sz w:val="24"/>
        </w:rPr>
      </w:pPr>
      <w:r>
        <w:rPr>
          <w:rFonts w:ascii="宋体" w:hAnsi="宋体" w:hint="eastAsia"/>
          <w:sz w:val="24"/>
        </w:rPr>
        <w:t>4</w:t>
      </w:r>
      <w:r>
        <w:rPr>
          <w:rFonts w:ascii="宋体" w:hAnsi="宋体"/>
          <w:sz w:val="24"/>
        </w:rPr>
        <w:t>.</w:t>
      </w:r>
      <w:r>
        <w:rPr>
          <w:rFonts w:ascii="宋体" w:hAnsi="宋体" w:hint="eastAsia"/>
          <w:sz w:val="24"/>
        </w:rPr>
        <w:t>合同执行期间，甲方对于乙方的经营行为不负任何法律及经济责任，如因显示屏故障等原因造成客户纠纷或任何第三方的损失均由乙方承担。</w:t>
      </w:r>
    </w:p>
    <w:p w:rsidR="00DC4C65" w:rsidRDefault="00491930">
      <w:pPr>
        <w:spacing w:line="500" w:lineRule="exact"/>
        <w:ind w:firstLineChars="200" w:firstLine="480"/>
        <w:rPr>
          <w:rFonts w:ascii="宋体" w:hAnsi="宋体"/>
          <w:sz w:val="24"/>
        </w:rPr>
      </w:pPr>
      <w:r>
        <w:rPr>
          <w:rFonts w:ascii="宋体" w:hAnsi="宋体" w:hint="eastAsia"/>
          <w:sz w:val="24"/>
        </w:rPr>
        <w:t>5</w:t>
      </w:r>
      <w:r>
        <w:rPr>
          <w:rFonts w:ascii="宋体" w:hAnsi="宋体"/>
          <w:sz w:val="24"/>
        </w:rPr>
        <w:t>.</w:t>
      </w:r>
      <w:r>
        <w:rPr>
          <w:rFonts w:ascii="宋体" w:hAnsi="宋体" w:hint="eastAsia"/>
          <w:sz w:val="24"/>
        </w:rPr>
        <w:t>甲方提供显示屏用电电源，实际运行中产生的电费（以供电部门发票为准）由乙方支付给甲方。</w:t>
      </w:r>
    </w:p>
    <w:p w:rsidR="00DC4C65" w:rsidRDefault="00491930">
      <w:pPr>
        <w:spacing w:line="500" w:lineRule="exact"/>
        <w:ind w:firstLineChars="200" w:firstLine="480"/>
        <w:rPr>
          <w:rFonts w:ascii="宋体" w:hAnsi="宋体"/>
          <w:sz w:val="24"/>
        </w:rPr>
      </w:pPr>
      <w:r>
        <w:rPr>
          <w:rFonts w:ascii="宋体" w:hAnsi="宋体" w:hint="eastAsia"/>
          <w:sz w:val="24"/>
        </w:rPr>
        <w:t>6.乙方应当对其提供的广告内容的真实性、合法性和适当性负责。乙方保证其提供的用以发布的广告内容和形式不会违反任何适用的国家法律、法规、政策及公共道德准则，也不会损害任何第三方的合法权益。因乙方提供的广告违法或侵权所造成的一切法律责任均由乙方自行承担。若因此导致甲方蒙受任何损失的，乙方有义务向甲方提供全面足额的赔偿。</w:t>
      </w:r>
    </w:p>
    <w:p w:rsidR="00DC4C65" w:rsidRDefault="00491930">
      <w:pPr>
        <w:spacing w:line="500" w:lineRule="exact"/>
        <w:ind w:firstLineChars="200" w:firstLine="480"/>
        <w:rPr>
          <w:rFonts w:ascii="宋体" w:hAnsi="宋体"/>
          <w:sz w:val="24"/>
        </w:rPr>
      </w:pPr>
      <w:r>
        <w:rPr>
          <w:rFonts w:ascii="宋体" w:hAnsi="宋体" w:hint="eastAsia"/>
          <w:sz w:val="24"/>
        </w:rPr>
        <w:t>7.如果广告发布需要办理相关主管部门的审批手续，由乙方负责办理。乙方应于每次广告发布前</w:t>
      </w:r>
      <w:r>
        <w:rPr>
          <w:rFonts w:ascii="宋体" w:hAnsi="宋体" w:hint="eastAsia"/>
          <w:sz w:val="24"/>
          <w:u w:val="single"/>
        </w:rPr>
        <w:t>5个</w:t>
      </w:r>
      <w:r>
        <w:rPr>
          <w:rFonts w:ascii="宋体" w:hAnsi="宋体" w:hint="eastAsia"/>
          <w:sz w:val="24"/>
        </w:rPr>
        <w:t>工作日前将行政审批手续办理完毕，以确保广告能够及时顺利发布。</w:t>
      </w:r>
    </w:p>
    <w:p w:rsidR="00DC4C65" w:rsidRDefault="00491930">
      <w:pPr>
        <w:spacing w:line="500" w:lineRule="exact"/>
        <w:ind w:firstLineChars="200" w:firstLine="480"/>
        <w:rPr>
          <w:rFonts w:ascii="宋体" w:hAnsi="宋体"/>
          <w:sz w:val="24"/>
        </w:rPr>
      </w:pPr>
      <w:r>
        <w:rPr>
          <w:rFonts w:ascii="宋体" w:hAnsi="宋体" w:hint="eastAsia"/>
          <w:sz w:val="24"/>
        </w:rPr>
        <w:t>8、乙方对显示屏因脱落或部分脱落导致的人身、财产损害承担所有责任，如因此导致甲方被受害方索赔产生损失的，乙方应全额向甲方赔偿。</w:t>
      </w:r>
    </w:p>
    <w:p w:rsidR="00DC4C65" w:rsidRDefault="00491930">
      <w:pPr>
        <w:spacing w:line="500" w:lineRule="exact"/>
        <w:ind w:firstLineChars="200" w:firstLine="480"/>
        <w:rPr>
          <w:rFonts w:ascii="宋体" w:hAnsi="宋体"/>
          <w:bCs/>
          <w:sz w:val="24"/>
        </w:rPr>
      </w:pPr>
      <w:r>
        <w:rPr>
          <w:rFonts w:ascii="宋体" w:hAnsi="宋体" w:hint="eastAsia"/>
          <w:bCs/>
          <w:sz w:val="24"/>
        </w:rPr>
        <w:t>9.1、合同签订后一个月内，乙方应对</w:t>
      </w:r>
      <w:r>
        <w:rPr>
          <w:rFonts w:ascii="宋体" w:hAnsi="宋体"/>
          <w:bCs/>
          <w:sz w:val="24"/>
        </w:rPr>
        <w:t>LED屏操控系统进行升级更换</w:t>
      </w:r>
      <w:r>
        <w:rPr>
          <w:rFonts w:ascii="宋体" w:hAnsi="宋体" w:hint="eastAsia"/>
          <w:bCs/>
          <w:sz w:val="24"/>
        </w:rPr>
        <w:t>为与原电子屏联建光电-330相匹配的第三代操控系统，费用由乙方承担。</w:t>
      </w:r>
    </w:p>
    <w:p w:rsidR="00DC4C65" w:rsidRDefault="00491930">
      <w:pPr>
        <w:spacing w:line="500" w:lineRule="exact"/>
        <w:ind w:firstLineChars="200" w:firstLine="480"/>
        <w:rPr>
          <w:rFonts w:ascii="宋体" w:hAnsi="宋体" w:cs="宋体"/>
          <w:bCs/>
          <w:kern w:val="0"/>
          <w:sz w:val="24"/>
        </w:rPr>
      </w:pPr>
      <w:r>
        <w:rPr>
          <w:rFonts w:ascii="宋体" w:hAnsi="宋体" w:cs="宋体" w:hint="eastAsia"/>
          <w:bCs/>
          <w:kern w:val="0"/>
          <w:sz w:val="24"/>
        </w:rPr>
        <w:t>9.2、如乙方未对LED屏操控系统进行升级更换，</w:t>
      </w:r>
      <w:r>
        <w:rPr>
          <w:rFonts w:ascii="宋体" w:hAnsi="宋体" w:cs="宋体"/>
          <w:bCs/>
          <w:kern w:val="0"/>
          <w:sz w:val="24"/>
        </w:rPr>
        <w:t>甲方有权解除合同，并要求乙方按合同总金额的</w:t>
      </w:r>
      <w:r>
        <w:rPr>
          <w:rFonts w:ascii="宋体" w:hAnsi="宋体" w:cs="宋体" w:hint="eastAsia"/>
          <w:bCs/>
          <w:kern w:val="0"/>
          <w:sz w:val="24"/>
        </w:rPr>
        <w:t>30</w:t>
      </w:r>
      <w:r>
        <w:rPr>
          <w:rFonts w:ascii="宋体" w:hAnsi="宋体" w:cs="宋体"/>
          <w:bCs/>
          <w:kern w:val="0"/>
          <w:sz w:val="24"/>
        </w:rPr>
        <w:t>%支付违约金，且不退还乙方已支付的任何费用。</w:t>
      </w:r>
    </w:p>
    <w:p w:rsidR="00DC4C65" w:rsidRDefault="00491930">
      <w:pPr>
        <w:spacing w:line="500" w:lineRule="exact"/>
        <w:ind w:firstLineChars="200" w:firstLine="480"/>
        <w:rPr>
          <w:rFonts w:ascii="宋体" w:hAnsi="宋体"/>
          <w:bCs/>
          <w:sz w:val="24"/>
        </w:rPr>
      </w:pPr>
      <w:r>
        <w:rPr>
          <w:rFonts w:ascii="宋体" w:hAnsi="宋体" w:cs="宋体" w:hint="eastAsia"/>
          <w:bCs/>
          <w:kern w:val="0"/>
          <w:sz w:val="24"/>
        </w:rPr>
        <w:t>9.3、本合同提前解除或终止后，乙方应在7天向甲方移交LED屏及附属设施设备，逾期</w:t>
      </w:r>
      <w:r>
        <w:rPr>
          <w:rFonts w:ascii="宋体" w:hAnsi="宋体" w:cs="宋体" w:hint="eastAsia"/>
          <w:bCs/>
          <w:kern w:val="0"/>
          <w:sz w:val="24"/>
        </w:rPr>
        <w:lastRenderedPageBreak/>
        <w:t>未移交，视同乙方已移交，甲方有权自行收回。</w:t>
      </w:r>
    </w:p>
    <w:p w:rsidR="00DC4C65" w:rsidRDefault="00491930">
      <w:pPr>
        <w:spacing w:line="500" w:lineRule="exact"/>
        <w:ind w:firstLineChars="200" w:firstLine="482"/>
        <w:rPr>
          <w:rFonts w:ascii="宋体" w:hAnsi="宋体"/>
          <w:b/>
          <w:sz w:val="24"/>
        </w:rPr>
      </w:pPr>
      <w:r>
        <w:rPr>
          <w:rFonts w:ascii="宋体" w:hAnsi="宋体" w:hint="eastAsia"/>
          <w:b/>
          <w:sz w:val="24"/>
        </w:rPr>
        <w:t>三、违约责任</w:t>
      </w:r>
    </w:p>
    <w:p w:rsidR="00DC4C65" w:rsidRDefault="00491930">
      <w:pPr>
        <w:spacing w:line="500" w:lineRule="exact"/>
        <w:ind w:firstLineChars="200" w:firstLine="480"/>
        <w:rPr>
          <w:rFonts w:ascii="宋体" w:hAnsi="宋体"/>
          <w:sz w:val="24"/>
        </w:rPr>
      </w:pPr>
      <w:r>
        <w:rPr>
          <w:rFonts w:ascii="宋体" w:hAnsi="宋体" w:hint="eastAsia"/>
          <w:sz w:val="24"/>
        </w:rPr>
        <w:t>1.任何一方未履行合同任何一项条款均被视为违约。违约方应承担自己的违约行为而给守约方造成的经济损失及相关法律责任。</w:t>
      </w:r>
    </w:p>
    <w:p w:rsidR="00DC4C65" w:rsidRDefault="00491930">
      <w:pPr>
        <w:spacing w:line="500" w:lineRule="exact"/>
        <w:ind w:firstLineChars="200" w:firstLine="480"/>
        <w:rPr>
          <w:rFonts w:ascii="宋体" w:hAnsi="宋体"/>
          <w:sz w:val="24"/>
        </w:rPr>
      </w:pPr>
      <w:r>
        <w:rPr>
          <w:rFonts w:ascii="宋体" w:hAnsi="宋体" w:hint="eastAsia"/>
          <w:sz w:val="24"/>
        </w:rPr>
        <w:t xml:space="preserve">2.乙方不按时交纳运营分成，每迟延一天应向甲方偿付合同金额5%的违约金。 </w:t>
      </w:r>
    </w:p>
    <w:p w:rsidR="00DC4C65" w:rsidRDefault="00491930">
      <w:pPr>
        <w:spacing w:line="500" w:lineRule="exact"/>
        <w:ind w:firstLineChars="200" w:firstLine="480"/>
        <w:rPr>
          <w:rFonts w:ascii="宋体" w:hAnsi="宋体"/>
          <w:sz w:val="24"/>
        </w:rPr>
      </w:pPr>
      <w:r>
        <w:rPr>
          <w:rFonts w:ascii="宋体" w:hAnsi="宋体" w:hint="eastAsia"/>
          <w:sz w:val="24"/>
        </w:rPr>
        <w:t>3.因乙方保管或使用不当导致显示屏的损坏影响甲方使用的，乙方负责尽快将其维修完毕，未能使用的免费时段可延后累计使用。</w:t>
      </w:r>
    </w:p>
    <w:p w:rsidR="00DC4C65" w:rsidRDefault="00491930">
      <w:pPr>
        <w:spacing w:line="500" w:lineRule="exact"/>
        <w:ind w:firstLineChars="200" w:firstLine="480"/>
        <w:rPr>
          <w:rFonts w:ascii="宋体" w:hAnsi="宋体"/>
          <w:sz w:val="24"/>
        </w:rPr>
      </w:pPr>
      <w:r>
        <w:rPr>
          <w:rFonts w:ascii="宋体" w:hAnsi="宋体" w:hint="eastAsia"/>
          <w:sz w:val="24"/>
        </w:rPr>
        <w:t>4.乙方如发布甲方同行业的具有竞争性质的商业广告，甲方有权要求其立即停播此广告，如乙方不予执行，甲方有权予以断电并要求乙方按合同金额的5%支付违约金；此类事件发生3次以上（含3次），甲方有权解除合同，且不退还乙方已支付的任何费用。</w:t>
      </w:r>
    </w:p>
    <w:p w:rsidR="00DC4C65" w:rsidRDefault="00491930">
      <w:pPr>
        <w:spacing w:line="500" w:lineRule="exact"/>
        <w:ind w:firstLineChars="200" w:firstLine="480"/>
        <w:rPr>
          <w:rFonts w:ascii="宋体" w:hAnsi="宋体"/>
          <w:sz w:val="24"/>
        </w:rPr>
      </w:pPr>
      <w:r>
        <w:rPr>
          <w:rFonts w:ascii="宋体" w:hAnsi="宋体"/>
          <w:sz w:val="24"/>
        </w:rPr>
        <w:t>5.乙方应保证在双方约定的运营时间段内，LED屏保持正常放映状态，如需维修等不可抗力原因须停运，乙方应提前2日通知甲方，非正常原因，如连续黑屏时间逾3小时，甲方有权要求乙方立即恢复播放</w:t>
      </w:r>
      <w:r>
        <w:rPr>
          <w:rFonts w:ascii="宋体" w:hAnsi="宋体" w:hint="eastAsia"/>
          <w:sz w:val="24"/>
        </w:rPr>
        <w:t>；如连续黑屏</w:t>
      </w:r>
      <w:r>
        <w:rPr>
          <w:rFonts w:ascii="宋体" w:hAnsi="宋体"/>
          <w:sz w:val="24"/>
        </w:rPr>
        <w:t>15日，甲方有权解除合同，并要求乙方按合同总金额的5%支付违约金，且不退还乙方已支付的任何费用。</w:t>
      </w:r>
    </w:p>
    <w:p w:rsidR="00DC4C65" w:rsidRDefault="00491930">
      <w:pPr>
        <w:spacing w:line="500" w:lineRule="exact"/>
        <w:ind w:firstLineChars="200" w:firstLine="482"/>
        <w:rPr>
          <w:rFonts w:ascii="宋体" w:hAnsi="宋体"/>
          <w:b/>
          <w:sz w:val="24"/>
        </w:rPr>
      </w:pPr>
      <w:r>
        <w:rPr>
          <w:rFonts w:ascii="宋体" w:hAnsi="宋体" w:hint="eastAsia"/>
          <w:b/>
          <w:sz w:val="24"/>
        </w:rPr>
        <w:t>四、解除合同条款</w:t>
      </w:r>
      <w:r>
        <w:rPr>
          <w:rFonts w:ascii="宋体" w:hAnsi="宋体"/>
          <w:b/>
          <w:sz w:val="24"/>
        </w:rPr>
        <w:t>:</w:t>
      </w:r>
    </w:p>
    <w:p w:rsidR="00DC4C65" w:rsidRDefault="00491930">
      <w:pPr>
        <w:spacing w:line="500" w:lineRule="exact"/>
        <w:ind w:firstLineChars="200" w:firstLine="480"/>
        <w:rPr>
          <w:rFonts w:ascii="宋体" w:hAnsi="宋体"/>
          <w:sz w:val="24"/>
        </w:rPr>
      </w:pPr>
      <w:r>
        <w:rPr>
          <w:rFonts w:ascii="宋体" w:hAnsi="宋体"/>
          <w:sz w:val="24"/>
        </w:rPr>
        <w:t>1.</w:t>
      </w:r>
      <w:r>
        <w:rPr>
          <w:rFonts w:ascii="宋体" w:hAnsi="宋体" w:hint="eastAsia"/>
          <w:sz w:val="24"/>
        </w:rPr>
        <w:t>乙方未按期支付运营分成的；</w:t>
      </w:r>
    </w:p>
    <w:p w:rsidR="00DC4C65" w:rsidRDefault="00491930">
      <w:pPr>
        <w:spacing w:line="500" w:lineRule="exact"/>
        <w:ind w:firstLineChars="200" w:firstLine="480"/>
        <w:rPr>
          <w:rFonts w:ascii="宋体" w:hAnsi="宋体"/>
          <w:sz w:val="24"/>
        </w:rPr>
      </w:pPr>
      <w:r>
        <w:rPr>
          <w:rFonts w:ascii="宋体" w:hAnsi="宋体"/>
          <w:sz w:val="24"/>
        </w:rPr>
        <w:t>2.</w:t>
      </w:r>
      <w:r>
        <w:rPr>
          <w:rFonts w:ascii="宋体" w:hAnsi="宋体" w:hint="eastAsia"/>
          <w:sz w:val="24"/>
        </w:rPr>
        <w:t>乙方未获得有关部门批准的（如工商、城管等</w:t>
      </w:r>
      <w:r>
        <w:rPr>
          <w:rFonts w:ascii="宋体" w:hAnsi="宋体"/>
          <w:sz w:val="24"/>
        </w:rPr>
        <w:t>)</w:t>
      </w:r>
      <w:r>
        <w:rPr>
          <w:rFonts w:ascii="宋体" w:hAnsi="宋体" w:hint="eastAsia"/>
          <w:sz w:val="24"/>
        </w:rPr>
        <w:t>；</w:t>
      </w:r>
    </w:p>
    <w:p w:rsidR="00DC4C65" w:rsidRDefault="00491930">
      <w:pPr>
        <w:spacing w:line="500" w:lineRule="exact"/>
        <w:ind w:firstLineChars="200" w:firstLine="480"/>
        <w:rPr>
          <w:rFonts w:ascii="宋体" w:hAnsi="宋体"/>
          <w:sz w:val="24"/>
        </w:rPr>
      </w:pPr>
      <w:r>
        <w:rPr>
          <w:rFonts w:ascii="宋体" w:hAnsi="宋体"/>
          <w:sz w:val="24"/>
        </w:rPr>
        <w:t>3.</w:t>
      </w:r>
      <w:r>
        <w:rPr>
          <w:rFonts w:ascii="宋体" w:hAnsi="宋体" w:hint="eastAsia"/>
          <w:sz w:val="24"/>
        </w:rPr>
        <w:t>乙方发布违法违规广告；</w:t>
      </w:r>
    </w:p>
    <w:p w:rsidR="00DC4C65" w:rsidRDefault="00491930">
      <w:pPr>
        <w:spacing w:line="500" w:lineRule="exact"/>
        <w:ind w:firstLineChars="200" w:firstLine="480"/>
        <w:rPr>
          <w:rFonts w:ascii="宋体" w:hAnsi="宋体"/>
          <w:sz w:val="24"/>
        </w:rPr>
      </w:pPr>
      <w:r>
        <w:rPr>
          <w:rFonts w:ascii="宋体" w:hAnsi="宋体"/>
          <w:sz w:val="24"/>
        </w:rPr>
        <w:t>4.</w:t>
      </w:r>
      <w:r>
        <w:rPr>
          <w:rFonts w:ascii="宋体" w:hAnsi="宋体" w:hint="eastAsia"/>
          <w:sz w:val="24"/>
        </w:rPr>
        <w:t>乙方使用维护运营过程中出现人员伤亡，甲方不负责赔偿；</w:t>
      </w:r>
    </w:p>
    <w:p w:rsidR="00DC4C65" w:rsidRDefault="00491930">
      <w:pPr>
        <w:spacing w:line="500" w:lineRule="exact"/>
        <w:ind w:firstLineChars="200" w:firstLine="480"/>
        <w:rPr>
          <w:rFonts w:ascii="宋体" w:hAnsi="宋体"/>
          <w:sz w:val="24"/>
        </w:rPr>
      </w:pPr>
      <w:r>
        <w:rPr>
          <w:rFonts w:ascii="宋体" w:hAnsi="宋体"/>
          <w:sz w:val="24"/>
        </w:rPr>
        <w:t>5.</w:t>
      </w:r>
      <w:r>
        <w:rPr>
          <w:rFonts w:ascii="宋体" w:hAnsi="宋体" w:hint="eastAsia"/>
          <w:sz w:val="24"/>
        </w:rPr>
        <w:t>甲方或有发现安全隐患的，显示屏安装后在使用过程中发现危及甲方建筑安全，甲方有权解除合同并且不承担任何费用；</w:t>
      </w:r>
    </w:p>
    <w:p w:rsidR="00DC4C65" w:rsidRDefault="00491930">
      <w:pPr>
        <w:spacing w:line="500" w:lineRule="exact"/>
        <w:ind w:firstLineChars="200" w:firstLine="480"/>
        <w:rPr>
          <w:rFonts w:ascii="宋体" w:hAnsi="宋体"/>
          <w:sz w:val="24"/>
        </w:rPr>
      </w:pPr>
      <w:r>
        <w:rPr>
          <w:rFonts w:ascii="宋体" w:hAnsi="宋体" w:hint="eastAsia"/>
          <w:sz w:val="24"/>
        </w:rPr>
        <w:t>6</w:t>
      </w:r>
      <w:r>
        <w:rPr>
          <w:rFonts w:ascii="宋体" w:hAnsi="宋体"/>
          <w:sz w:val="24"/>
        </w:rPr>
        <w:t>.</w:t>
      </w:r>
      <w:r>
        <w:rPr>
          <w:rFonts w:ascii="宋体" w:hAnsi="宋体" w:hint="eastAsia"/>
          <w:sz w:val="24"/>
        </w:rPr>
        <w:t>合同期间，如因政府规划，甲方楼体需要重建，即拆除之日起合同自然终止，甲方不承担违约责任。乙方支付的当年运营分成按合同实际履行天数计算执行，多退少补；</w:t>
      </w:r>
    </w:p>
    <w:p w:rsidR="00DC4C65" w:rsidRDefault="00491930">
      <w:pPr>
        <w:spacing w:line="500" w:lineRule="exact"/>
        <w:ind w:firstLineChars="200" w:firstLine="480"/>
        <w:rPr>
          <w:rFonts w:ascii="宋体" w:hAnsi="宋体"/>
          <w:sz w:val="24"/>
        </w:rPr>
      </w:pPr>
      <w:r>
        <w:rPr>
          <w:rFonts w:ascii="宋体" w:hAnsi="宋体" w:hint="eastAsia"/>
          <w:sz w:val="24"/>
        </w:rPr>
        <w:t>7.乙方发布甲方同行业的具有竞争性质的商业广告；</w:t>
      </w:r>
    </w:p>
    <w:p w:rsidR="00DC4C65" w:rsidRDefault="00491930">
      <w:pPr>
        <w:spacing w:line="500" w:lineRule="exact"/>
        <w:ind w:firstLineChars="200" w:firstLine="480"/>
        <w:rPr>
          <w:rFonts w:ascii="宋体" w:hAnsi="宋体"/>
          <w:sz w:val="24"/>
        </w:rPr>
      </w:pPr>
      <w:r>
        <w:rPr>
          <w:rFonts w:ascii="宋体" w:hAnsi="宋体" w:hint="eastAsia"/>
          <w:sz w:val="24"/>
        </w:rPr>
        <w:t>8.显示屏损坏已不符合使用要求但乙方未维护或维修超过15天；</w:t>
      </w:r>
    </w:p>
    <w:p w:rsidR="00DC4C65" w:rsidRDefault="00491930">
      <w:pPr>
        <w:spacing w:line="500" w:lineRule="exact"/>
        <w:ind w:firstLineChars="200" w:firstLine="482"/>
        <w:rPr>
          <w:rFonts w:ascii="宋体" w:hAnsi="宋体"/>
          <w:b/>
          <w:sz w:val="24"/>
        </w:rPr>
      </w:pPr>
      <w:r>
        <w:rPr>
          <w:rFonts w:ascii="宋体" w:hAnsi="宋体" w:hint="eastAsia"/>
          <w:b/>
          <w:sz w:val="24"/>
        </w:rPr>
        <w:t>五、不可抗力</w:t>
      </w:r>
    </w:p>
    <w:p w:rsidR="00DC4C65" w:rsidRDefault="00491930">
      <w:pPr>
        <w:spacing w:line="500" w:lineRule="exact"/>
        <w:ind w:firstLineChars="200" w:firstLine="480"/>
        <w:rPr>
          <w:rFonts w:ascii="宋体" w:hAnsi="宋体"/>
          <w:sz w:val="24"/>
        </w:rPr>
      </w:pPr>
      <w:r>
        <w:rPr>
          <w:rFonts w:ascii="宋体" w:hAnsi="宋体"/>
          <w:sz w:val="24"/>
        </w:rPr>
        <w:t>1.</w:t>
      </w:r>
      <w:r>
        <w:rPr>
          <w:rFonts w:ascii="宋体" w:hAnsi="宋体" w:hint="eastAsia"/>
          <w:sz w:val="24"/>
        </w:rPr>
        <w:t>本合同所指不可抗力是指不能预见、不能避免、不能克服的客观情况。</w:t>
      </w:r>
      <w:r>
        <w:rPr>
          <w:rFonts w:ascii="宋体" w:hAnsi="宋体"/>
          <w:sz w:val="24"/>
        </w:rPr>
        <w:t>(</w:t>
      </w:r>
      <w:r>
        <w:rPr>
          <w:rFonts w:ascii="宋体" w:hAnsi="宋体" w:hint="eastAsia"/>
          <w:sz w:val="24"/>
        </w:rPr>
        <w:t>例如</w:t>
      </w:r>
      <w:r>
        <w:rPr>
          <w:rFonts w:ascii="宋体" w:hAnsi="宋体"/>
          <w:sz w:val="24"/>
        </w:rPr>
        <w:t>:</w:t>
      </w:r>
      <w:r>
        <w:rPr>
          <w:rFonts w:ascii="宋体" w:hAnsi="宋体" w:hint="eastAsia"/>
          <w:sz w:val="24"/>
        </w:rPr>
        <w:t>政府规划、重大自然灾害、地震、台风等</w:t>
      </w:r>
      <w:r>
        <w:rPr>
          <w:rFonts w:ascii="宋体" w:hAnsi="宋体"/>
          <w:sz w:val="24"/>
        </w:rPr>
        <w:t>)</w:t>
      </w:r>
      <w:r>
        <w:rPr>
          <w:rFonts w:ascii="宋体" w:hAnsi="宋体" w:hint="eastAsia"/>
          <w:sz w:val="24"/>
        </w:rPr>
        <w:t>。</w:t>
      </w:r>
    </w:p>
    <w:p w:rsidR="00DC4C65" w:rsidRDefault="00491930">
      <w:pPr>
        <w:spacing w:line="500" w:lineRule="exact"/>
        <w:ind w:firstLineChars="200" w:firstLine="480"/>
        <w:rPr>
          <w:rFonts w:ascii="宋体" w:hAnsi="宋体"/>
          <w:sz w:val="24"/>
        </w:rPr>
      </w:pPr>
      <w:r>
        <w:rPr>
          <w:rFonts w:ascii="宋体" w:hAnsi="宋体"/>
          <w:sz w:val="24"/>
        </w:rPr>
        <w:lastRenderedPageBreak/>
        <w:t>2.</w:t>
      </w:r>
      <w:r>
        <w:rPr>
          <w:rFonts w:ascii="宋体" w:hAnsi="宋体" w:hint="eastAsia"/>
          <w:sz w:val="24"/>
        </w:rPr>
        <w:t>不可抗力事件终止或被排除后，双方应继续履行本合同，并应尽快通知另一方。</w:t>
      </w:r>
    </w:p>
    <w:p w:rsidR="00DC4C65" w:rsidRDefault="00491930">
      <w:pPr>
        <w:spacing w:line="500" w:lineRule="exact"/>
        <w:ind w:firstLineChars="200" w:firstLine="482"/>
        <w:rPr>
          <w:rFonts w:ascii="宋体" w:hAnsi="宋体"/>
          <w:b/>
          <w:sz w:val="24"/>
        </w:rPr>
      </w:pPr>
      <w:r>
        <w:rPr>
          <w:rFonts w:ascii="宋体" w:hAnsi="宋体" w:hint="eastAsia"/>
          <w:b/>
          <w:sz w:val="24"/>
        </w:rPr>
        <w:t>六、争议解决条款</w:t>
      </w:r>
    </w:p>
    <w:p w:rsidR="00DC4C65" w:rsidRDefault="00491930">
      <w:pPr>
        <w:spacing w:line="500" w:lineRule="exact"/>
        <w:ind w:firstLineChars="200" w:firstLine="480"/>
        <w:rPr>
          <w:rFonts w:ascii="宋体" w:hAnsi="宋体"/>
          <w:sz w:val="24"/>
        </w:rPr>
      </w:pPr>
      <w:r>
        <w:rPr>
          <w:rFonts w:ascii="宋体" w:hAnsi="宋体"/>
          <w:sz w:val="24"/>
        </w:rPr>
        <w:t>本合同在履行过程中发生的争议，由双方当事人协商解决。协商或调解不成的，依法向合同签订地</w:t>
      </w:r>
      <w:r>
        <w:rPr>
          <w:rFonts w:ascii="宋体" w:hAnsi="宋体" w:hint="eastAsia"/>
          <w:sz w:val="24"/>
        </w:rPr>
        <w:t>即甲方所在地</w:t>
      </w:r>
      <w:r>
        <w:rPr>
          <w:rFonts w:ascii="宋体" w:hAnsi="宋体"/>
          <w:sz w:val="24"/>
        </w:rPr>
        <w:t>人民法院起诉。</w:t>
      </w:r>
    </w:p>
    <w:p w:rsidR="00DC4C65" w:rsidRDefault="00491930">
      <w:pPr>
        <w:spacing w:line="500" w:lineRule="exact"/>
        <w:ind w:leftChars="267" w:left="561" w:firstLine="1"/>
        <w:rPr>
          <w:rFonts w:ascii="宋体" w:hAnsi="宋体"/>
          <w:sz w:val="24"/>
        </w:rPr>
      </w:pPr>
      <w:r>
        <w:rPr>
          <w:rFonts w:ascii="宋体" w:hAnsi="宋体" w:hint="eastAsia"/>
          <w:b/>
          <w:sz w:val="24"/>
        </w:rPr>
        <w:t>七、合同其它条款</w:t>
      </w:r>
      <w:r>
        <w:rPr>
          <w:rFonts w:ascii="宋体" w:hAnsi="宋体"/>
          <w:sz w:val="24"/>
        </w:rPr>
        <w:br/>
        <w:t>1.</w:t>
      </w:r>
      <w:r>
        <w:rPr>
          <w:rFonts w:ascii="宋体" w:hAnsi="宋体" w:hint="eastAsia"/>
          <w:sz w:val="24"/>
        </w:rPr>
        <w:t>合同自双方签字盖章后立即生效。</w:t>
      </w:r>
    </w:p>
    <w:p w:rsidR="00DC4C65" w:rsidRDefault="00491930">
      <w:pPr>
        <w:spacing w:line="500" w:lineRule="exact"/>
        <w:ind w:firstLineChars="200" w:firstLine="480"/>
        <w:rPr>
          <w:rFonts w:ascii="宋体" w:hAnsi="宋体"/>
          <w:sz w:val="24"/>
        </w:rPr>
      </w:pPr>
      <w:r>
        <w:rPr>
          <w:rFonts w:ascii="宋体" w:hAnsi="宋体" w:hint="eastAsia"/>
          <w:sz w:val="24"/>
        </w:rPr>
        <w:t>2.本合同未尽事宜，可由双方约定后作为合同附件。与合同具有同等法律效力。</w:t>
      </w:r>
    </w:p>
    <w:p w:rsidR="00DC4C65" w:rsidRDefault="00491930">
      <w:pPr>
        <w:spacing w:line="500" w:lineRule="exact"/>
        <w:ind w:firstLineChars="200" w:firstLine="480"/>
        <w:rPr>
          <w:rFonts w:ascii="宋体" w:hAnsi="宋体"/>
          <w:sz w:val="24"/>
        </w:rPr>
      </w:pPr>
      <w:r>
        <w:rPr>
          <w:rFonts w:ascii="宋体" w:hAnsi="宋体"/>
          <w:sz w:val="24"/>
        </w:rPr>
        <w:t>3.</w:t>
      </w:r>
      <w:r>
        <w:rPr>
          <w:rFonts w:ascii="宋体" w:hAnsi="宋体" w:hint="eastAsia"/>
          <w:sz w:val="24"/>
        </w:rPr>
        <w:t>合同到期后，同等条件下乙方有权优先续约。</w:t>
      </w:r>
    </w:p>
    <w:p w:rsidR="00DC4C65" w:rsidRDefault="00491930">
      <w:pPr>
        <w:spacing w:line="500" w:lineRule="exact"/>
        <w:ind w:firstLineChars="200" w:firstLine="480"/>
        <w:rPr>
          <w:rFonts w:ascii="宋体" w:hAnsi="宋体"/>
          <w:sz w:val="24"/>
        </w:rPr>
      </w:pPr>
      <w:r>
        <w:rPr>
          <w:rFonts w:ascii="宋体" w:hAnsi="宋体"/>
          <w:sz w:val="24"/>
        </w:rPr>
        <w:t>4.</w:t>
      </w:r>
      <w:r>
        <w:rPr>
          <w:rFonts w:ascii="宋体" w:hAnsi="宋体" w:hint="eastAsia"/>
          <w:sz w:val="24"/>
        </w:rPr>
        <w:t>本合同壹式陆份。甲乙双方各执叁份，具有同等法律效力。</w:t>
      </w:r>
    </w:p>
    <w:p w:rsidR="00DC4C65" w:rsidRDefault="00DC4C65">
      <w:pPr>
        <w:spacing w:line="500" w:lineRule="exact"/>
        <w:ind w:firstLineChars="200" w:firstLine="480"/>
        <w:rPr>
          <w:rFonts w:ascii="宋体" w:hAnsi="宋体"/>
          <w:sz w:val="24"/>
        </w:rPr>
      </w:pPr>
    </w:p>
    <w:p w:rsidR="00DC4C65" w:rsidRDefault="00491930">
      <w:pPr>
        <w:spacing w:line="500" w:lineRule="exact"/>
        <w:ind w:firstLineChars="200" w:firstLine="480"/>
        <w:rPr>
          <w:rFonts w:ascii="宋体" w:hAnsi="宋体"/>
          <w:sz w:val="24"/>
        </w:rPr>
      </w:pPr>
      <w:r>
        <w:rPr>
          <w:rFonts w:ascii="宋体" w:hAnsi="宋体" w:hint="eastAsia"/>
          <w:sz w:val="24"/>
        </w:rPr>
        <w:t>甲方</w:t>
      </w:r>
      <w:r>
        <w:rPr>
          <w:rFonts w:ascii="宋体" w:hAnsi="宋体"/>
          <w:sz w:val="24"/>
        </w:rPr>
        <w:t>:  (</w:t>
      </w:r>
      <w:r>
        <w:rPr>
          <w:rFonts w:ascii="宋体" w:hAnsi="宋体" w:hint="eastAsia"/>
          <w:sz w:val="24"/>
        </w:rPr>
        <w:t>公章</w:t>
      </w:r>
      <w:r>
        <w:rPr>
          <w:rFonts w:ascii="宋体" w:hAnsi="宋体"/>
          <w:sz w:val="24"/>
        </w:rPr>
        <w:t xml:space="preserve">)             </w:t>
      </w:r>
      <w:r>
        <w:rPr>
          <w:rFonts w:ascii="宋体" w:hAnsi="宋体" w:hint="eastAsia"/>
          <w:sz w:val="24"/>
        </w:rPr>
        <w:t xml:space="preserve">           乙方</w:t>
      </w:r>
      <w:r>
        <w:rPr>
          <w:rFonts w:ascii="宋体" w:hAnsi="宋体"/>
          <w:sz w:val="24"/>
        </w:rPr>
        <w:t>: (</w:t>
      </w:r>
      <w:r>
        <w:rPr>
          <w:rFonts w:ascii="宋体" w:hAnsi="宋体" w:hint="eastAsia"/>
          <w:sz w:val="24"/>
        </w:rPr>
        <w:t>公章</w:t>
      </w:r>
      <w:r>
        <w:rPr>
          <w:rFonts w:ascii="宋体" w:hAnsi="宋体"/>
          <w:sz w:val="24"/>
        </w:rPr>
        <w:t>)</w:t>
      </w:r>
    </w:p>
    <w:p w:rsidR="00DC4C65" w:rsidRDefault="00DC4C65">
      <w:pPr>
        <w:spacing w:line="500" w:lineRule="exact"/>
        <w:ind w:firstLineChars="200" w:firstLine="480"/>
        <w:rPr>
          <w:rFonts w:ascii="宋体" w:hAnsi="宋体"/>
          <w:sz w:val="24"/>
        </w:rPr>
      </w:pPr>
    </w:p>
    <w:p w:rsidR="00DC4C65" w:rsidRDefault="00491930">
      <w:pPr>
        <w:spacing w:line="500" w:lineRule="exact"/>
        <w:ind w:firstLineChars="200" w:firstLine="480"/>
        <w:rPr>
          <w:rFonts w:ascii="宋体" w:hAnsi="宋体"/>
          <w:sz w:val="24"/>
        </w:rPr>
      </w:pPr>
      <w:r>
        <w:rPr>
          <w:rFonts w:ascii="宋体" w:hAnsi="宋体" w:hint="eastAsia"/>
          <w:sz w:val="24"/>
        </w:rPr>
        <w:t>法定代表人或其委托代理人：</w:t>
      </w:r>
      <w:r>
        <w:rPr>
          <w:rFonts w:ascii="宋体" w:hAnsi="宋体"/>
          <w:sz w:val="24"/>
        </w:rPr>
        <w:t xml:space="preserve">    </w:t>
      </w:r>
      <w:r>
        <w:rPr>
          <w:rFonts w:ascii="宋体" w:hAnsi="宋体" w:hint="eastAsia"/>
          <w:sz w:val="24"/>
        </w:rPr>
        <w:t xml:space="preserve">      法定代表人或其委托代理人：</w:t>
      </w:r>
    </w:p>
    <w:p w:rsidR="00DC4C65" w:rsidRDefault="00491930">
      <w:pPr>
        <w:spacing w:line="500" w:lineRule="exact"/>
        <w:ind w:firstLineChars="200" w:firstLine="480"/>
        <w:rPr>
          <w:rFonts w:ascii="宋体" w:hAnsi="宋体"/>
          <w:sz w:val="24"/>
        </w:rPr>
      </w:pPr>
      <w:r>
        <w:rPr>
          <w:rFonts w:ascii="宋体" w:hAnsi="宋体" w:hint="eastAsia"/>
          <w:sz w:val="24"/>
        </w:rPr>
        <w:t>（签字）                           （签字）</w:t>
      </w:r>
    </w:p>
    <w:p w:rsidR="00DC4C65" w:rsidRDefault="00491930">
      <w:pPr>
        <w:spacing w:line="500" w:lineRule="exact"/>
        <w:ind w:firstLineChars="200" w:firstLine="480"/>
        <w:rPr>
          <w:rFonts w:ascii="宋体" w:hAnsi="宋体"/>
          <w:sz w:val="24"/>
        </w:rPr>
      </w:pPr>
      <w:r>
        <w:rPr>
          <w:rFonts w:ascii="宋体" w:hAnsi="宋体" w:hint="eastAsia"/>
          <w:sz w:val="24"/>
        </w:rPr>
        <w:t>日期</w:t>
      </w:r>
      <w:r>
        <w:rPr>
          <w:rFonts w:ascii="宋体" w:hAnsi="宋体"/>
          <w:sz w:val="24"/>
        </w:rPr>
        <w:t xml:space="preserve">:                              </w:t>
      </w:r>
      <w:r>
        <w:rPr>
          <w:rFonts w:ascii="宋体" w:hAnsi="宋体" w:hint="eastAsia"/>
          <w:sz w:val="24"/>
        </w:rPr>
        <w:t xml:space="preserve"> 日期</w:t>
      </w:r>
      <w:r>
        <w:rPr>
          <w:rFonts w:ascii="宋体" w:hAnsi="宋体"/>
          <w:sz w:val="24"/>
        </w:rPr>
        <w:t>:</w:t>
      </w:r>
    </w:p>
    <w:p w:rsidR="00DC4C65" w:rsidRDefault="00DC4C65">
      <w:pPr>
        <w:spacing w:line="520" w:lineRule="exact"/>
        <w:rPr>
          <w:rFonts w:asciiTheme="minorEastAsia" w:eastAsiaTheme="minorEastAsia" w:hAnsiTheme="minorEastAsia" w:cs="仿宋_GB2312"/>
          <w:color w:val="000000"/>
          <w:sz w:val="24"/>
          <w:u w:color="FF0000"/>
        </w:rPr>
      </w:pPr>
    </w:p>
    <w:p w:rsidR="00DC4C65" w:rsidRDefault="00DC4C65"/>
    <w:p w:rsidR="00DC4C65" w:rsidRDefault="00DC4C65">
      <w:pPr>
        <w:spacing w:line="520" w:lineRule="exact"/>
        <w:rPr>
          <w:rFonts w:asciiTheme="minorEastAsia" w:eastAsiaTheme="minorEastAsia" w:hAnsiTheme="minorEastAsia" w:cs="仿宋_GB2312"/>
          <w:color w:val="000000"/>
          <w:sz w:val="24"/>
          <w:u w:color="FF0000"/>
        </w:rPr>
      </w:pPr>
    </w:p>
    <w:sectPr w:rsidR="00DC4C65" w:rsidSect="00DC4C65">
      <w:headerReference w:type="default" r:id="rId9"/>
      <w:footerReference w:type="default" r:id="rId10"/>
      <w:pgSz w:w="11906" w:h="16838"/>
      <w:pgMar w:top="1134" w:right="1134" w:bottom="1134" w:left="1134" w:header="851" w:footer="992" w:gutter="0"/>
      <w:cols w:space="720"/>
      <w:docGrid w:linePitch="312"/>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commentEx w15:paraId="4BEA6B64" w15:done="0"/>
  <w15:commentEx w15:paraId="31390AA6" w15:done="0"/>
  <w15:commentEx w15:paraId="7AE54A19" w15:done="0"/>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B53B1" w:rsidRDefault="00BB53B1" w:rsidP="00DC4C65">
      <w:r>
        <w:separator/>
      </w:r>
    </w:p>
  </w:endnote>
  <w:endnote w:type="continuationSeparator" w:id="0">
    <w:p w:rsidR="00BB53B1" w:rsidRDefault="00BB53B1" w:rsidP="00DC4C6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楷体">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楷体_GB2312">
    <w:altName w:val="楷体"/>
    <w:charset w:val="86"/>
    <w:family w:val="modern"/>
    <w:pitch w:val="default"/>
    <w:sig w:usb0="00000000" w:usb1="00000000" w:usb2="00000010" w:usb3="00000000" w:csb0="00040000" w:csb1="00000000"/>
  </w:font>
  <w:font w:name="MingLiU_HKSCS">
    <w:panose1 w:val="02020500000000000000"/>
    <w:charset w:val="88"/>
    <w:family w:val="roman"/>
    <w:pitch w:val="variable"/>
    <w:sig w:usb0="A00002FF" w:usb1="38CFFCFA" w:usb2="00000016" w:usb3="00000000" w:csb0="00100001" w:csb1="00000000"/>
  </w:font>
  <w:font w:name="仿宋_GB2312">
    <w:altName w:val="仿宋"/>
    <w:charset w:val="86"/>
    <w:family w:val="modern"/>
    <w:pitch w:val="default"/>
    <w:sig w:usb0="00000000" w:usb1="00000000" w:usb2="00000010" w:usb3="00000000" w:csb0="0004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C4C65" w:rsidRDefault="00DC4C65">
    <w:pPr>
      <w:pStyle w:val="a9"/>
      <w:framePr w:wrap="around" w:vAnchor="text" w:hAnchor="margin" w:xAlign="center" w:y="1"/>
      <w:rPr>
        <w:rStyle w:val="af"/>
      </w:rPr>
    </w:pPr>
  </w:p>
  <w:p w:rsidR="00DC4C65" w:rsidRDefault="00DC4C65">
    <w:pPr>
      <w:pStyle w:val="a9"/>
      <w:framePr w:wrap="around" w:vAnchor="text" w:hAnchor="margin" w:xAlign="center" w:y="1"/>
      <w:rPr>
        <w:rStyle w:val="af"/>
      </w:rPr>
    </w:pPr>
  </w:p>
  <w:p w:rsidR="00DC4C65" w:rsidRDefault="00491930">
    <w:pPr>
      <w:pStyle w:val="a9"/>
      <w:jc w:val="center"/>
    </w:pPr>
    <w:r>
      <w:rPr>
        <w:rFonts w:cs="宋体" w:hint="eastAsia"/>
        <w:kern w:val="0"/>
      </w:rPr>
      <w:t>第</w:t>
    </w:r>
    <w:r w:rsidR="006D4BBF">
      <w:rPr>
        <w:kern w:val="0"/>
      </w:rPr>
      <w:fldChar w:fldCharType="begin"/>
    </w:r>
    <w:r>
      <w:rPr>
        <w:kern w:val="0"/>
      </w:rPr>
      <w:instrText xml:space="preserve"> PAGE </w:instrText>
    </w:r>
    <w:r w:rsidR="006D4BBF">
      <w:rPr>
        <w:kern w:val="0"/>
      </w:rPr>
      <w:fldChar w:fldCharType="separate"/>
    </w:r>
    <w:r w:rsidR="00293B41">
      <w:rPr>
        <w:noProof/>
        <w:kern w:val="0"/>
      </w:rPr>
      <w:t>2</w:t>
    </w:r>
    <w:r w:rsidR="006D4BBF">
      <w:rPr>
        <w:kern w:val="0"/>
      </w:rPr>
      <w:fldChar w:fldCharType="end"/>
    </w:r>
    <w:r>
      <w:rPr>
        <w:rFonts w:cs="宋体" w:hint="eastAsia"/>
        <w:kern w:val="0"/>
      </w:rPr>
      <w:t>页共</w:t>
    </w:r>
    <w:r w:rsidR="006D4BBF">
      <w:rPr>
        <w:kern w:val="0"/>
      </w:rPr>
      <w:fldChar w:fldCharType="begin"/>
    </w:r>
    <w:r>
      <w:rPr>
        <w:kern w:val="0"/>
      </w:rPr>
      <w:instrText xml:space="preserve"> NUMPAGES </w:instrText>
    </w:r>
    <w:r w:rsidR="006D4BBF">
      <w:rPr>
        <w:kern w:val="0"/>
      </w:rPr>
      <w:fldChar w:fldCharType="separate"/>
    </w:r>
    <w:r w:rsidR="00293B41">
      <w:rPr>
        <w:noProof/>
        <w:kern w:val="0"/>
      </w:rPr>
      <w:t>17</w:t>
    </w:r>
    <w:r w:rsidR="006D4BBF">
      <w:rPr>
        <w:kern w:val="0"/>
      </w:rPr>
      <w:fldChar w:fldCharType="end"/>
    </w:r>
    <w:r>
      <w:rPr>
        <w:rFonts w:cs="宋体" w:hint="eastAsia"/>
        <w:kern w:val="0"/>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B53B1" w:rsidRDefault="00BB53B1" w:rsidP="00DC4C65">
      <w:r>
        <w:separator/>
      </w:r>
    </w:p>
  </w:footnote>
  <w:footnote w:type="continuationSeparator" w:id="0">
    <w:p w:rsidR="00BB53B1" w:rsidRDefault="00BB53B1" w:rsidP="00DC4C6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C4C65" w:rsidRDefault="00491930">
    <w:pPr>
      <w:pStyle w:val="aa"/>
      <w:ind w:firstLineChars="100" w:firstLine="180"/>
      <w:jc w:val="both"/>
    </w:pPr>
    <w:r>
      <w:rPr>
        <w:rFonts w:cs="宋体" w:hint="eastAsia"/>
      </w:rPr>
      <w:t>合百集团黄山百大商厦有限公司</w:t>
    </w:r>
    <w:r>
      <w:rPr>
        <w:rFonts w:cs="宋体" w:hint="eastAsia"/>
      </w:rPr>
      <w:t xml:space="preserve">                                                                   </w:t>
    </w:r>
    <w:r>
      <w:rPr>
        <w:rFonts w:cs="宋体" w:hint="eastAsia"/>
      </w:rPr>
      <w:t>招标文件</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85960891"/>
    <w:multiLevelType w:val="singleLevel"/>
    <w:tmpl w:val="85960891"/>
    <w:lvl w:ilvl="0">
      <w:start w:val="3"/>
      <w:numFmt w:val="chineseCounting"/>
      <w:suff w:val="space"/>
      <w:lvlText w:val="第%1章"/>
      <w:lvlJc w:val="left"/>
      <w:rPr>
        <w:rFonts w:hint="eastAsia"/>
      </w:rPr>
    </w:lvl>
  </w:abstractNum>
  <w:abstractNum w:abstractNumId="1">
    <w:nsid w:val="0DC033CF"/>
    <w:multiLevelType w:val="multilevel"/>
    <w:tmpl w:val="0DC033CF"/>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2">
    <w:nsid w:val="2CA50744"/>
    <w:multiLevelType w:val="singleLevel"/>
    <w:tmpl w:val="2CA50744"/>
    <w:lvl w:ilvl="0">
      <w:start w:val="4"/>
      <w:numFmt w:val="chineseCounting"/>
      <w:suff w:val="nothing"/>
      <w:lvlText w:val="%1、"/>
      <w:lvlJc w:val="left"/>
      <w:rPr>
        <w:rFonts w:hint="eastAsia"/>
      </w:rPr>
    </w:lvl>
  </w:abstractNum>
  <w:num w:numId="1">
    <w:abstractNumId w:val="0"/>
  </w:num>
  <w:num w:numId="2">
    <w:abstractNumId w:val="1"/>
  </w:num>
  <w:num w:numId="3">
    <w:abstractNumId w:val="2"/>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ASUS">
    <w15:presenceInfo w15:providerId="None" w15:userId="ASUS"/>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B54399"/>
    <w:rsid w:val="00006B7B"/>
    <w:rsid w:val="00016621"/>
    <w:rsid w:val="00043C08"/>
    <w:rsid w:val="00046568"/>
    <w:rsid w:val="00053626"/>
    <w:rsid w:val="00056043"/>
    <w:rsid w:val="00061EBC"/>
    <w:rsid w:val="000679E7"/>
    <w:rsid w:val="000747EE"/>
    <w:rsid w:val="000B337B"/>
    <w:rsid w:val="000B6499"/>
    <w:rsid w:val="000D532D"/>
    <w:rsid w:val="000E30C0"/>
    <w:rsid w:val="000F10B4"/>
    <w:rsid w:val="000F3EF6"/>
    <w:rsid w:val="00111783"/>
    <w:rsid w:val="00132209"/>
    <w:rsid w:val="00133C41"/>
    <w:rsid w:val="0014381C"/>
    <w:rsid w:val="00144910"/>
    <w:rsid w:val="00151240"/>
    <w:rsid w:val="00160C6E"/>
    <w:rsid w:val="001660E2"/>
    <w:rsid w:val="001729D2"/>
    <w:rsid w:val="00172D4D"/>
    <w:rsid w:val="00172FE3"/>
    <w:rsid w:val="0017662C"/>
    <w:rsid w:val="00177435"/>
    <w:rsid w:val="001828A4"/>
    <w:rsid w:val="00197261"/>
    <w:rsid w:val="001A2249"/>
    <w:rsid w:val="001B405B"/>
    <w:rsid w:val="001B7E8E"/>
    <w:rsid w:val="001C0A07"/>
    <w:rsid w:val="001E14BE"/>
    <w:rsid w:val="00201ECE"/>
    <w:rsid w:val="00202752"/>
    <w:rsid w:val="002047D4"/>
    <w:rsid w:val="002108B5"/>
    <w:rsid w:val="002207F9"/>
    <w:rsid w:val="00230B28"/>
    <w:rsid w:val="00230CCE"/>
    <w:rsid w:val="00230EB1"/>
    <w:rsid w:val="00230F8E"/>
    <w:rsid w:val="002403D0"/>
    <w:rsid w:val="00244944"/>
    <w:rsid w:val="002547F7"/>
    <w:rsid w:val="00261D95"/>
    <w:rsid w:val="00262D72"/>
    <w:rsid w:val="002727E0"/>
    <w:rsid w:val="00272A09"/>
    <w:rsid w:val="00276DE9"/>
    <w:rsid w:val="00280829"/>
    <w:rsid w:val="00282C44"/>
    <w:rsid w:val="00293B41"/>
    <w:rsid w:val="00295887"/>
    <w:rsid w:val="002C4461"/>
    <w:rsid w:val="002D170C"/>
    <w:rsid w:val="002D5FC2"/>
    <w:rsid w:val="002D795A"/>
    <w:rsid w:val="002F2865"/>
    <w:rsid w:val="002F4DE3"/>
    <w:rsid w:val="00334A31"/>
    <w:rsid w:val="003366A3"/>
    <w:rsid w:val="00363B1D"/>
    <w:rsid w:val="003704B0"/>
    <w:rsid w:val="00372A2D"/>
    <w:rsid w:val="00373D00"/>
    <w:rsid w:val="003749E5"/>
    <w:rsid w:val="00385E47"/>
    <w:rsid w:val="003A02AC"/>
    <w:rsid w:val="003B291B"/>
    <w:rsid w:val="003B41F3"/>
    <w:rsid w:val="003C4797"/>
    <w:rsid w:val="003D288B"/>
    <w:rsid w:val="003F2AA6"/>
    <w:rsid w:val="0040638B"/>
    <w:rsid w:val="004075A1"/>
    <w:rsid w:val="004164F3"/>
    <w:rsid w:val="00420AB0"/>
    <w:rsid w:val="00452B3F"/>
    <w:rsid w:val="00453CBA"/>
    <w:rsid w:val="004563A3"/>
    <w:rsid w:val="0046642B"/>
    <w:rsid w:val="00476BC4"/>
    <w:rsid w:val="00477D3C"/>
    <w:rsid w:val="00485F7C"/>
    <w:rsid w:val="004870A6"/>
    <w:rsid w:val="004912BF"/>
    <w:rsid w:val="00491930"/>
    <w:rsid w:val="004A5185"/>
    <w:rsid w:val="004A58BB"/>
    <w:rsid w:val="004B61DF"/>
    <w:rsid w:val="004B740C"/>
    <w:rsid w:val="004C5506"/>
    <w:rsid w:val="004E134A"/>
    <w:rsid w:val="004F16DD"/>
    <w:rsid w:val="004F2205"/>
    <w:rsid w:val="004F4557"/>
    <w:rsid w:val="004F4D97"/>
    <w:rsid w:val="005026F2"/>
    <w:rsid w:val="005056BA"/>
    <w:rsid w:val="00523B21"/>
    <w:rsid w:val="005259A9"/>
    <w:rsid w:val="00527DEC"/>
    <w:rsid w:val="00535B24"/>
    <w:rsid w:val="0054690D"/>
    <w:rsid w:val="00546A7B"/>
    <w:rsid w:val="00552D9C"/>
    <w:rsid w:val="00573ABD"/>
    <w:rsid w:val="005812A5"/>
    <w:rsid w:val="00581D57"/>
    <w:rsid w:val="00585EC1"/>
    <w:rsid w:val="0059158B"/>
    <w:rsid w:val="00592DA2"/>
    <w:rsid w:val="005A0028"/>
    <w:rsid w:val="005A52D7"/>
    <w:rsid w:val="005B7C22"/>
    <w:rsid w:val="005F164D"/>
    <w:rsid w:val="005F3D12"/>
    <w:rsid w:val="0060550C"/>
    <w:rsid w:val="006118A4"/>
    <w:rsid w:val="006158B4"/>
    <w:rsid w:val="006165B1"/>
    <w:rsid w:val="00627D7B"/>
    <w:rsid w:val="006321DA"/>
    <w:rsid w:val="0063238C"/>
    <w:rsid w:val="00661695"/>
    <w:rsid w:val="006743A5"/>
    <w:rsid w:val="006767AF"/>
    <w:rsid w:val="00694883"/>
    <w:rsid w:val="006A19AD"/>
    <w:rsid w:val="006A4446"/>
    <w:rsid w:val="006C093A"/>
    <w:rsid w:val="006D031F"/>
    <w:rsid w:val="006D4BBF"/>
    <w:rsid w:val="006D7A2F"/>
    <w:rsid w:val="006D7AEE"/>
    <w:rsid w:val="006F2134"/>
    <w:rsid w:val="00702000"/>
    <w:rsid w:val="007109AF"/>
    <w:rsid w:val="00712892"/>
    <w:rsid w:val="0074547D"/>
    <w:rsid w:val="00771136"/>
    <w:rsid w:val="00773827"/>
    <w:rsid w:val="00775616"/>
    <w:rsid w:val="007777E7"/>
    <w:rsid w:val="00787260"/>
    <w:rsid w:val="00791B6D"/>
    <w:rsid w:val="007947A4"/>
    <w:rsid w:val="007975A4"/>
    <w:rsid w:val="007A45D0"/>
    <w:rsid w:val="007A711B"/>
    <w:rsid w:val="007A7A09"/>
    <w:rsid w:val="007B0C87"/>
    <w:rsid w:val="007C3055"/>
    <w:rsid w:val="007E5EBE"/>
    <w:rsid w:val="0080453B"/>
    <w:rsid w:val="0082644B"/>
    <w:rsid w:val="00852C74"/>
    <w:rsid w:val="0086252F"/>
    <w:rsid w:val="00874E86"/>
    <w:rsid w:val="00880A65"/>
    <w:rsid w:val="0088402C"/>
    <w:rsid w:val="00885F26"/>
    <w:rsid w:val="00892E45"/>
    <w:rsid w:val="008A289E"/>
    <w:rsid w:val="008C1C6E"/>
    <w:rsid w:val="008C34D7"/>
    <w:rsid w:val="008C64F1"/>
    <w:rsid w:val="008D1896"/>
    <w:rsid w:val="009040F5"/>
    <w:rsid w:val="009170C6"/>
    <w:rsid w:val="0094122B"/>
    <w:rsid w:val="009414A7"/>
    <w:rsid w:val="009452B7"/>
    <w:rsid w:val="00950450"/>
    <w:rsid w:val="00957CE9"/>
    <w:rsid w:val="00960FCE"/>
    <w:rsid w:val="009625DE"/>
    <w:rsid w:val="00966BBE"/>
    <w:rsid w:val="0098097A"/>
    <w:rsid w:val="009A2DEE"/>
    <w:rsid w:val="009C751D"/>
    <w:rsid w:val="009D32B5"/>
    <w:rsid w:val="009D5161"/>
    <w:rsid w:val="009E021B"/>
    <w:rsid w:val="00A13C6F"/>
    <w:rsid w:val="00A152DF"/>
    <w:rsid w:val="00A17180"/>
    <w:rsid w:val="00A203B0"/>
    <w:rsid w:val="00A20CAC"/>
    <w:rsid w:val="00A22B37"/>
    <w:rsid w:val="00A278EE"/>
    <w:rsid w:val="00A375CC"/>
    <w:rsid w:val="00A47701"/>
    <w:rsid w:val="00A50E31"/>
    <w:rsid w:val="00A5775B"/>
    <w:rsid w:val="00A64B83"/>
    <w:rsid w:val="00A81A6E"/>
    <w:rsid w:val="00AB1080"/>
    <w:rsid w:val="00AB1753"/>
    <w:rsid w:val="00AC284C"/>
    <w:rsid w:val="00AD0242"/>
    <w:rsid w:val="00AD131C"/>
    <w:rsid w:val="00AD50C5"/>
    <w:rsid w:val="00AD69A4"/>
    <w:rsid w:val="00AE6C14"/>
    <w:rsid w:val="00AF00F6"/>
    <w:rsid w:val="00AF093D"/>
    <w:rsid w:val="00AF5748"/>
    <w:rsid w:val="00B00072"/>
    <w:rsid w:val="00B40E13"/>
    <w:rsid w:val="00B41B5F"/>
    <w:rsid w:val="00B45017"/>
    <w:rsid w:val="00B52630"/>
    <w:rsid w:val="00B54399"/>
    <w:rsid w:val="00B64963"/>
    <w:rsid w:val="00B7201A"/>
    <w:rsid w:val="00B72867"/>
    <w:rsid w:val="00B7352A"/>
    <w:rsid w:val="00B93348"/>
    <w:rsid w:val="00B96E73"/>
    <w:rsid w:val="00BA25C3"/>
    <w:rsid w:val="00BA5633"/>
    <w:rsid w:val="00BB263B"/>
    <w:rsid w:val="00BB5202"/>
    <w:rsid w:val="00BB53B1"/>
    <w:rsid w:val="00BC7952"/>
    <w:rsid w:val="00BD05CB"/>
    <w:rsid w:val="00BD645B"/>
    <w:rsid w:val="00BD7109"/>
    <w:rsid w:val="00C01CE7"/>
    <w:rsid w:val="00C0304D"/>
    <w:rsid w:val="00C14751"/>
    <w:rsid w:val="00C22FA5"/>
    <w:rsid w:val="00C26665"/>
    <w:rsid w:val="00C334CF"/>
    <w:rsid w:val="00C437AE"/>
    <w:rsid w:val="00C43925"/>
    <w:rsid w:val="00C5235D"/>
    <w:rsid w:val="00C56FD4"/>
    <w:rsid w:val="00C6069A"/>
    <w:rsid w:val="00C659CB"/>
    <w:rsid w:val="00C667ED"/>
    <w:rsid w:val="00C7565A"/>
    <w:rsid w:val="00C92B8E"/>
    <w:rsid w:val="00C978DB"/>
    <w:rsid w:val="00CB2B9F"/>
    <w:rsid w:val="00CB71AF"/>
    <w:rsid w:val="00CC1633"/>
    <w:rsid w:val="00CC648A"/>
    <w:rsid w:val="00CD6F7A"/>
    <w:rsid w:val="00CE4B13"/>
    <w:rsid w:val="00CF7557"/>
    <w:rsid w:val="00D01151"/>
    <w:rsid w:val="00D03ECD"/>
    <w:rsid w:val="00D06521"/>
    <w:rsid w:val="00D23BC6"/>
    <w:rsid w:val="00D45BE4"/>
    <w:rsid w:val="00D609E7"/>
    <w:rsid w:val="00D77BDE"/>
    <w:rsid w:val="00D849B8"/>
    <w:rsid w:val="00D8674C"/>
    <w:rsid w:val="00DB432C"/>
    <w:rsid w:val="00DB6E5E"/>
    <w:rsid w:val="00DC4C65"/>
    <w:rsid w:val="00DC4D8B"/>
    <w:rsid w:val="00DC6125"/>
    <w:rsid w:val="00DC7F12"/>
    <w:rsid w:val="00DD0283"/>
    <w:rsid w:val="00DD30FC"/>
    <w:rsid w:val="00DD4AE7"/>
    <w:rsid w:val="00DE5518"/>
    <w:rsid w:val="00E033A3"/>
    <w:rsid w:val="00E1195E"/>
    <w:rsid w:val="00E25581"/>
    <w:rsid w:val="00E37CF1"/>
    <w:rsid w:val="00E54115"/>
    <w:rsid w:val="00E647A3"/>
    <w:rsid w:val="00E70C99"/>
    <w:rsid w:val="00E747F2"/>
    <w:rsid w:val="00E766FA"/>
    <w:rsid w:val="00E874FC"/>
    <w:rsid w:val="00EA659D"/>
    <w:rsid w:val="00EB13D1"/>
    <w:rsid w:val="00EB78D9"/>
    <w:rsid w:val="00EC63F9"/>
    <w:rsid w:val="00EC7697"/>
    <w:rsid w:val="00EF416B"/>
    <w:rsid w:val="00EF44EE"/>
    <w:rsid w:val="00EF6343"/>
    <w:rsid w:val="00EF6D4B"/>
    <w:rsid w:val="00F064D7"/>
    <w:rsid w:val="00F176E1"/>
    <w:rsid w:val="00F30255"/>
    <w:rsid w:val="00F37A7F"/>
    <w:rsid w:val="00F556AA"/>
    <w:rsid w:val="00F57A04"/>
    <w:rsid w:val="00F57D79"/>
    <w:rsid w:val="00F71BE8"/>
    <w:rsid w:val="00F747D4"/>
    <w:rsid w:val="00F76F24"/>
    <w:rsid w:val="00F84D03"/>
    <w:rsid w:val="00F92A33"/>
    <w:rsid w:val="00F974BF"/>
    <w:rsid w:val="00FA2004"/>
    <w:rsid w:val="00FA51F7"/>
    <w:rsid w:val="00FA61B7"/>
    <w:rsid w:val="00FB34FC"/>
    <w:rsid w:val="00FD044A"/>
    <w:rsid w:val="00FF7053"/>
    <w:rsid w:val="023C3BDC"/>
    <w:rsid w:val="02B56EA3"/>
    <w:rsid w:val="04017D4C"/>
    <w:rsid w:val="08AA3FEA"/>
    <w:rsid w:val="09633109"/>
    <w:rsid w:val="0C141A9A"/>
    <w:rsid w:val="0CA4747A"/>
    <w:rsid w:val="0CB43A4C"/>
    <w:rsid w:val="0DC12035"/>
    <w:rsid w:val="0F1A0B84"/>
    <w:rsid w:val="0F982B8E"/>
    <w:rsid w:val="108E396D"/>
    <w:rsid w:val="10D527D5"/>
    <w:rsid w:val="10F1757A"/>
    <w:rsid w:val="11844842"/>
    <w:rsid w:val="130956F9"/>
    <w:rsid w:val="14095E42"/>
    <w:rsid w:val="16130DD3"/>
    <w:rsid w:val="16F37902"/>
    <w:rsid w:val="17437B61"/>
    <w:rsid w:val="1965113C"/>
    <w:rsid w:val="196E6079"/>
    <w:rsid w:val="1B223CCC"/>
    <w:rsid w:val="1B864DF7"/>
    <w:rsid w:val="1D124644"/>
    <w:rsid w:val="2069617D"/>
    <w:rsid w:val="21A925AC"/>
    <w:rsid w:val="223E5945"/>
    <w:rsid w:val="240B4541"/>
    <w:rsid w:val="24E37B16"/>
    <w:rsid w:val="24ED1941"/>
    <w:rsid w:val="27B87C1E"/>
    <w:rsid w:val="280C31C5"/>
    <w:rsid w:val="280E4B90"/>
    <w:rsid w:val="2A513961"/>
    <w:rsid w:val="2B743078"/>
    <w:rsid w:val="2BF2563D"/>
    <w:rsid w:val="2F354F0F"/>
    <w:rsid w:val="2F5E7CC2"/>
    <w:rsid w:val="2F8635C0"/>
    <w:rsid w:val="30C16839"/>
    <w:rsid w:val="328B52E1"/>
    <w:rsid w:val="35FB0B8A"/>
    <w:rsid w:val="36032F16"/>
    <w:rsid w:val="389425A0"/>
    <w:rsid w:val="398E65DB"/>
    <w:rsid w:val="39CB086C"/>
    <w:rsid w:val="3C324555"/>
    <w:rsid w:val="3C4C61CB"/>
    <w:rsid w:val="3F3C447E"/>
    <w:rsid w:val="3F5F151E"/>
    <w:rsid w:val="41132016"/>
    <w:rsid w:val="43CE18BD"/>
    <w:rsid w:val="454A7883"/>
    <w:rsid w:val="45505246"/>
    <w:rsid w:val="45644076"/>
    <w:rsid w:val="47EE2850"/>
    <w:rsid w:val="489309EE"/>
    <w:rsid w:val="49754979"/>
    <w:rsid w:val="4D2E7B6C"/>
    <w:rsid w:val="4EC506A7"/>
    <w:rsid w:val="555408E4"/>
    <w:rsid w:val="55E73623"/>
    <w:rsid w:val="561C42C1"/>
    <w:rsid w:val="56565F45"/>
    <w:rsid w:val="56A808D8"/>
    <w:rsid w:val="581E7014"/>
    <w:rsid w:val="59652F87"/>
    <w:rsid w:val="5ABA7024"/>
    <w:rsid w:val="5B1A19CD"/>
    <w:rsid w:val="5B81459E"/>
    <w:rsid w:val="5BF36E1E"/>
    <w:rsid w:val="5DC01E6E"/>
    <w:rsid w:val="60236F92"/>
    <w:rsid w:val="60B71293"/>
    <w:rsid w:val="62FE144D"/>
    <w:rsid w:val="63EF1486"/>
    <w:rsid w:val="64A31EC2"/>
    <w:rsid w:val="69890280"/>
    <w:rsid w:val="6B6F7A05"/>
    <w:rsid w:val="6BD66A34"/>
    <w:rsid w:val="6D935507"/>
    <w:rsid w:val="6E832E77"/>
    <w:rsid w:val="75AD3871"/>
    <w:rsid w:val="768F1370"/>
    <w:rsid w:val="772F2C03"/>
    <w:rsid w:val="77AD2D3F"/>
    <w:rsid w:val="77C108E7"/>
    <w:rsid w:val="782E1701"/>
    <w:rsid w:val="79892B6C"/>
    <w:rsid w:val="7A933C62"/>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fillcolor="white">
      <v:fill color="whit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semiHidden="0"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header" w:semiHidden="0" w:unhideWhenUsed="0" w:qFormat="1"/>
    <w:lsdException w:name="footer" w:semiHidden="0" w:unhideWhenUsed="0" w:qFormat="1"/>
    <w:lsdException w:name="caption" w:uiPriority="35" w:qFormat="1"/>
    <w:lsdException w:name="annotation reference" w:unhideWhenUsed="0" w:qFormat="1"/>
    <w:lsdException w:name="page number" w:semiHidden="0" w:unhideWhenUsed="0" w:qFormat="1"/>
    <w:lsdException w:name="Title" w:semiHidden="0" w:unhideWhenUsed="0" w:qFormat="1"/>
    <w:lsdException w:name="Default Paragraph Font" w:uiPriority="1" w:qFormat="1"/>
    <w:lsdException w:name="Body Text Indent" w:semiHidden="0" w:unhideWhenUsed="0" w:qFormat="1"/>
    <w:lsdException w:name="Subtitle" w:semiHidden="0" w:uiPriority="11" w:unhideWhenUsed="0" w:qFormat="1"/>
    <w:lsdException w:name="Date" w:semiHidden="0" w:unhideWhenUsed="0" w:qFormat="1"/>
    <w:lsdException w:name="Hyperlink" w:semiHidden="0" w:unhideWhenUsed="0" w:qFormat="1"/>
    <w:lsdException w:name="Strong" w:semiHidden="0" w:unhideWhenUsed="0" w:qFormat="1"/>
    <w:lsdException w:name="Emphasis" w:semiHidden="0" w:uiPriority="20" w:unhideWhenUsed="0" w:qFormat="1"/>
    <w:lsdException w:name="Document Map" w:unhideWhenUsed="0" w:qFormat="1"/>
    <w:lsdException w:name="Plain Text" w:semiHidden="0" w:unhideWhenUsed="0" w:qFormat="1"/>
    <w:lsdException w:name="Normal Table" w:qFormat="1"/>
    <w:lsdException w:name="annotation subject" w:unhideWhenUsed="0" w:qFormat="1"/>
    <w:lsdException w:name="Balloon Text" w:unhideWhenUsed="0"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C4C65"/>
    <w:pPr>
      <w:widowControl w:val="0"/>
      <w:jc w:val="both"/>
    </w:pPr>
    <w:rPr>
      <w:rFonts w:ascii="Times New Roman" w:hAnsi="Times New Roman"/>
      <w:kern w:val="2"/>
      <w:sz w:val="21"/>
      <w:szCs w:val="21"/>
    </w:rPr>
  </w:style>
  <w:style w:type="paragraph" w:styleId="3">
    <w:name w:val="heading 3"/>
    <w:basedOn w:val="a"/>
    <w:next w:val="a"/>
    <w:link w:val="3Char"/>
    <w:uiPriority w:val="99"/>
    <w:qFormat/>
    <w:rsid w:val="00DC4C65"/>
    <w:pPr>
      <w:keepNext/>
      <w:keepLines/>
      <w:spacing w:before="260" w:after="260" w:line="416" w:lineRule="auto"/>
      <w:jc w:val="center"/>
      <w:outlineLvl w:val="2"/>
    </w:pPr>
    <w:rPr>
      <w:rFonts w:ascii="宋体" w:cs="宋体"/>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ocument Map"/>
    <w:basedOn w:val="a"/>
    <w:link w:val="Char"/>
    <w:uiPriority w:val="99"/>
    <w:semiHidden/>
    <w:qFormat/>
    <w:rsid w:val="00DC4C65"/>
    <w:pPr>
      <w:shd w:val="clear" w:color="auto" w:fill="000080"/>
    </w:pPr>
  </w:style>
  <w:style w:type="paragraph" w:styleId="a4">
    <w:name w:val="annotation text"/>
    <w:basedOn w:val="a"/>
    <w:link w:val="Char0"/>
    <w:uiPriority w:val="99"/>
    <w:semiHidden/>
    <w:unhideWhenUsed/>
    <w:qFormat/>
    <w:rsid w:val="00DC4C65"/>
    <w:pPr>
      <w:jc w:val="left"/>
    </w:pPr>
  </w:style>
  <w:style w:type="paragraph" w:styleId="a5">
    <w:name w:val="Body Text Indent"/>
    <w:basedOn w:val="a"/>
    <w:link w:val="Char1"/>
    <w:uiPriority w:val="99"/>
    <w:qFormat/>
    <w:rsid w:val="00DC4C65"/>
    <w:pPr>
      <w:ind w:firstLineChars="200" w:firstLine="560"/>
    </w:pPr>
    <w:rPr>
      <w:sz w:val="28"/>
      <w:szCs w:val="28"/>
    </w:rPr>
  </w:style>
  <w:style w:type="paragraph" w:styleId="a6">
    <w:name w:val="Plain Text"/>
    <w:basedOn w:val="a"/>
    <w:link w:val="Char2"/>
    <w:uiPriority w:val="99"/>
    <w:qFormat/>
    <w:rsid w:val="00DC4C65"/>
    <w:rPr>
      <w:rFonts w:ascii="宋体" w:hAnsi="Courier New" w:cs="宋体"/>
      <w:spacing w:val="-20"/>
      <w:w w:val="50"/>
    </w:rPr>
  </w:style>
  <w:style w:type="paragraph" w:styleId="a7">
    <w:name w:val="Date"/>
    <w:basedOn w:val="a"/>
    <w:next w:val="a"/>
    <w:link w:val="Char3"/>
    <w:uiPriority w:val="99"/>
    <w:qFormat/>
    <w:rsid w:val="00DC4C65"/>
    <w:rPr>
      <w:b/>
      <w:bCs/>
      <w:sz w:val="28"/>
      <w:szCs w:val="28"/>
    </w:rPr>
  </w:style>
  <w:style w:type="paragraph" w:styleId="a8">
    <w:name w:val="Balloon Text"/>
    <w:basedOn w:val="a"/>
    <w:link w:val="Char4"/>
    <w:uiPriority w:val="99"/>
    <w:semiHidden/>
    <w:qFormat/>
    <w:rsid w:val="00DC4C65"/>
    <w:rPr>
      <w:sz w:val="18"/>
      <w:szCs w:val="18"/>
    </w:rPr>
  </w:style>
  <w:style w:type="paragraph" w:styleId="a9">
    <w:name w:val="footer"/>
    <w:basedOn w:val="a"/>
    <w:link w:val="Char5"/>
    <w:uiPriority w:val="99"/>
    <w:qFormat/>
    <w:rsid w:val="00DC4C65"/>
    <w:pPr>
      <w:tabs>
        <w:tab w:val="center" w:pos="4153"/>
        <w:tab w:val="right" w:pos="8306"/>
      </w:tabs>
      <w:snapToGrid w:val="0"/>
      <w:jc w:val="left"/>
    </w:pPr>
    <w:rPr>
      <w:sz w:val="18"/>
      <w:szCs w:val="18"/>
    </w:rPr>
  </w:style>
  <w:style w:type="paragraph" w:styleId="aa">
    <w:name w:val="header"/>
    <w:basedOn w:val="a"/>
    <w:link w:val="Char6"/>
    <w:uiPriority w:val="99"/>
    <w:qFormat/>
    <w:rsid w:val="00DC4C65"/>
    <w:pPr>
      <w:pBdr>
        <w:bottom w:val="single" w:sz="6" w:space="1" w:color="auto"/>
      </w:pBdr>
      <w:tabs>
        <w:tab w:val="center" w:pos="4153"/>
        <w:tab w:val="right" w:pos="8306"/>
      </w:tabs>
      <w:snapToGrid w:val="0"/>
      <w:jc w:val="center"/>
    </w:pPr>
    <w:rPr>
      <w:sz w:val="18"/>
      <w:szCs w:val="18"/>
    </w:rPr>
  </w:style>
  <w:style w:type="paragraph" w:styleId="ab">
    <w:name w:val="Title"/>
    <w:basedOn w:val="a"/>
    <w:next w:val="a"/>
    <w:link w:val="Char7"/>
    <w:uiPriority w:val="99"/>
    <w:qFormat/>
    <w:rsid w:val="00DC4C65"/>
    <w:pPr>
      <w:spacing w:before="240" w:after="60"/>
      <w:jc w:val="center"/>
      <w:outlineLvl w:val="0"/>
    </w:pPr>
    <w:rPr>
      <w:rFonts w:ascii="Cambria" w:hAnsi="Cambria" w:cs="Cambria"/>
      <w:b/>
      <w:bCs/>
      <w:sz w:val="32"/>
      <w:szCs w:val="32"/>
    </w:rPr>
  </w:style>
  <w:style w:type="paragraph" w:styleId="ac">
    <w:name w:val="annotation subject"/>
    <w:basedOn w:val="a4"/>
    <w:next w:val="a4"/>
    <w:link w:val="Char8"/>
    <w:uiPriority w:val="99"/>
    <w:semiHidden/>
    <w:qFormat/>
    <w:rsid w:val="00DC4C65"/>
    <w:rPr>
      <w:b/>
      <w:bCs/>
    </w:rPr>
  </w:style>
  <w:style w:type="table" w:styleId="ad">
    <w:name w:val="Table Grid"/>
    <w:basedOn w:val="a1"/>
    <w:uiPriority w:val="59"/>
    <w:qFormat/>
    <w:rsid w:val="00DC4C65"/>
    <w:pPr>
      <w:widowControl w:val="0"/>
      <w:jc w:val="both"/>
    </w:pPr>
    <w:rPr>
      <w:rFonts w:ascii="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e">
    <w:name w:val="Strong"/>
    <w:basedOn w:val="a0"/>
    <w:uiPriority w:val="99"/>
    <w:qFormat/>
    <w:rsid w:val="00DC4C65"/>
    <w:rPr>
      <w:b/>
      <w:bCs/>
    </w:rPr>
  </w:style>
  <w:style w:type="character" w:styleId="af">
    <w:name w:val="page number"/>
    <w:basedOn w:val="a0"/>
    <w:uiPriority w:val="99"/>
    <w:qFormat/>
    <w:rsid w:val="00DC4C65"/>
  </w:style>
  <w:style w:type="character" w:styleId="af0">
    <w:name w:val="Hyperlink"/>
    <w:basedOn w:val="a0"/>
    <w:uiPriority w:val="99"/>
    <w:qFormat/>
    <w:rsid w:val="00DC4C65"/>
    <w:rPr>
      <w:color w:val="0000FF"/>
      <w:u w:val="single"/>
    </w:rPr>
  </w:style>
  <w:style w:type="character" w:styleId="af1">
    <w:name w:val="annotation reference"/>
    <w:basedOn w:val="a0"/>
    <w:uiPriority w:val="99"/>
    <w:semiHidden/>
    <w:qFormat/>
    <w:rsid w:val="00DC4C65"/>
    <w:rPr>
      <w:sz w:val="21"/>
      <w:szCs w:val="21"/>
    </w:rPr>
  </w:style>
  <w:style w:type="character" w:customStyle="1" w:styleId="3Char">
    <w:name w:val="标题 3 Char"/>
    <w:basedOn w:val="a0"/>
    <w:link w:val="3"/>
    <w:uiPriority w:val="99"/>
    <w:qFormat/>
    <w:rsid w:val="00DC4C65"/>
    <w:rPr>
      <w:rFonts w:ascii="宋体" w:eastAsia="宋体" w:hAnsi="Times New Roman" w:cs="宋体"/>
      <w:b/>
      <w:bCs/>
      <w:sz w:val="32"/>
      <w:szCs w:val="32"/>
    </w:rPr>
  </w:style>
  <w:style w:type="character" w:customStyle="1" w:styleId="Char0">
    <w:name w:val="批注文字 Char"/>
    <w:basedOn w:val="a0"/>
    <w:link w:val="a4"/>
    <w:uiPriority w:val="99"/>
    <w:qFormat/>
    <w:rsid w:val="00DC4C65"/>
    <w:rPr>
      <w:rFonts w:ascii="Times New Roman" w:eastAsia="宋体" w:hAnsi="Times New Roman" w:cs="Times New Roman"/>
      <w:szCs w:val="21"/>
    </w:rPr>
  </w:style>
  <w:style w:type="character" w:customStyle="1" w:styleId="Char8">
    <w:name w:val="批注主题 Char"/>
    <w:basedOn w:val="Char0"/>
    <w:link w:val="ac"/>
    <w:uiPriority w:val="99"/>
    <w:semiHidden/>
    <w:qFormat/>
    <w:rsid w:val="00DC4C65"/>
    <w:rPr>
      <w:rFonts w:ascii="Times New Roman" w:eastAsia="宋体" w:hAnsi="Times New Roman" w:cs="Times New Roman"/>
      <w:b/>
      <w:bCs/>
      <w:szCs w:val="21"/>
    </w:rPr>
  </w:style>
  <w:style w:type="character" w:customStyle="1" w:styleId="Char">
    <w:name w:val="文档结构图 Char"/>
    <w:basedOn w:val="a0"/>
    <w:link w:val="a3"/>
    <w:uiPriority w:val="99"/>
    <w:semiHidden/>
    <w:qFormat/>
    <w:rsid w:val="00DC4C65"/>
    <w:rPr>
      <w:rFonts w:ascii="Times New Roman" w:eastAsia="宋体" w:hAnsi="Times New Roman" w:cs="Times New Roman"/>
      <w:szCs w:val="21"/>
      <w:shd w:val="clear" w:color="auto" w:fill="000080"/>
    </w:rPr>
  </w:style>
  <w:style w:type="character" w:customStyle="1" w:styleId="Char1">
    <w:name w:val="正文文本缩进 Char"/>
    <w:basedOn w:val="a0"/>
    <w:link w:val="a5"/>
    <w:uiPriority w:val="99"/>
    <w:qFormat/>
    <w:rsid w:val="00DC4C65"/>
    <w:rPr>
      <w:rFonts w:ascii="Times New Roman" w:eastAsia="宋体" w:hAnsi="Times New Roman" w:cs="Times New Roman"/>
      <w:sz w:val="28"/>
      <w:szCs w:val="28"/>
    </w:rPr>
  </w:style>
  <w:style w:type="character" w:customStyle="1" w:styleId="Char2">
    <w:name w:val="纯文本 Char"/>
    <w:basedOn w:val="a0"/>
    <w:link w:val="a6"/>
    <w:uiPriority w:val="99"/>
    <w:qFormat/>
    <w:rsid w:val="00DC4C65"/>
    <w:rPr>
      <w:rFonts w:ascii="宋体" w:eastAsia="宋体" w:hAnsi="Courier New" w:cs="宋体"/>
      <w:spacing w:val="-20"/>
      <w:w w:val="50"/>
      <w:szCs w:val="21"/>
    </w:rPr>
  </w:style>
  <w:style w:type="character" w:customStyle="1" w:styleId="Char3">
    <w:name w:val="日期 Char"/>
    <w:basedOn w:val="a0"/>
    <w:link w:val="a7"/>
    <w:uiPriority w:val="99"/>
    <w:qFormat/>
    <w:rsid w:val="00DC4C65"/>
    <w:rPr>
      <w:rFonts w:ascii="Times New Roman" w:eastAsia="宋体" w:hAnsi="Times New Roman" w:cs="Times New Roman"/>
      <w:b/>
      <w:bCs/>
      <w:sz w:val="28"/>
      <w:szCs w:val="28"/>
    </w:rPr>
  </w:style>
  <w:style w:type="character" w:customStyle="1" w:styleId="Char4">
    <w:name w:val="批注框文本 Char"/>
    <w:basedOn w:val="a0"/>
    <w:link w:val="a8"/>
    <w:uiPriority w:val="99"/>
    <w:semiHidden/>
    <w:qFormat/>
    <w:rsid w:val="00DC4C65"/>
    <w:rPr>
      <w:rFonts w:ascii="Times New Roman" w:eastAsia="宋体" w:hAnsi="Times New Roman" w:cs="Times New Roman"/>
      <w:sz w:val="18"/>
      <w:szCs w:val="18"/>
    </w:rPr>
  </w:style>
  <w:style w:type="character" w:customStyle="1" w:styleId="Char5">
    <w:name w:val="页脚 Char"/>
    <w:basedOn w:val="a0"/>
    <w:link w:val="a9"/>
    <w:uiPriority w:val="99"/>
    <w:qFormat/>
    <w:rsid w:val="00DC4C65"/>
    <w:rPr>
      <w:rFonts w:ascii="Times New Roman" w:eastAsia="宋体" w:hAnsi="Times New Roman" w:cs="Times New Roman"/>
      <w:sz w:val="18"/>
      <w:szCs w:val="18"/>
    </w:rPr>
  </w:style>
  <w:style w:type="character" w:customStyle="1" w:styleId="Char6">
    <w:name w:val="页眉 Char"/>
    <w:basedOn w:val="a0"/>
    <w:link w:val="aa"/>
    <w:uiPriority w:val="99"/>
    <w:qFormat/>
    <w:rsid w:val="00DC4C65"/>
    <w:rPr>
      <w:rFonts w:ascii="Times New Roman" w:eastAsia="宋体" w:hAnsi="Times New Roman" w:cs="Times New Roman"/>
      <w:sz w:val="18"/>
      <w:szCs w:val="18"/>
    </w:rPr>
  </w:style>
  <w:style w:type="character" w:customStyle="1" w:styleId="Char7">
    <w:name w:val="标题 Char"/>
    <w:basedOn w:val="a0"/>
    <w:link w:val="ab"/>
    <w:uiPriority w:val="99"/>
    <w:qFormat/>
    <w:rsid w:val="00DC4C65"/>
    <w:rPr>
      <w:rFonts w:ascii="Cambria" w:eastAsia="宋体" w:hAnsi="Cambria" w:cs="Cambria"/>
      <w:b/>
      <w:bCs/>
      <w:sz w:val="32"/>
      <w:szCs w:val="32"/>
    </w:rPr>
  </w:style>
  <w:style w:type="paragraph" w:customStyle="1" w:styleId="CharCharCharCharCharCharChar1Char">
    <w:name w:val="Char Char Char Char Char Char Char1 Char"/>
    <w:basedOn w:val="a"/>
    <w:uiPriority w:val="99"/>
    <w:qFormat/>
    <w:rsid w:val="00DC4C65"/>
    <w:rPr>
      <w:rFonts w:ascii="Tahoma" w:hAnsi="Tahoma" w:cs="Tahoma"/>
      <w:sz w:val="24"/>
      <w:szCs w:val="24"/>
    </w:rPr>
  </w:style>
  <w:style w:type="paragraph" w:customStyle="1" w:styleId="Char9">
    <w:name w:val="Char"/>
    <w:basedOn w:val="a"/>
    <w:uiPriority w:val="99"/>
    <w:qFormat/>
    <w:rsid w:val="00DC4C65"/>
    <w:pPr>
      <w:spacing w:line="360" w:lineRule="auto"/>
    </w:pPr>
    <w:rPr>
      <w:rFonts w:ascii="Tahoma" w:hAnsi="Tahoma" w:cs="Tahoma"/>
      <w:sz w:val="24"/>
      <w:szCs w:val="24"/>
    </w:rPr>
  </w:style>
  <w:style w:type="paragraph" w:customStyle="1" w:styleId="p0">
    <w:name w:val="p0"/>
    <w:basedOn w:val="a"/>
    <w:uiPriority w:val="99"/>
    <w:qFormat/>
    <w:rsid w:val="00DC4C65"/>
    <w:pPr>
      <w:widowControl/>
    </w:pPr>
    <w:rPr>
      <w:kern w:val="0"/>
    </w:rPr>
  </w:style>
  <w:style w:type="paragraph" w:customStyle="1" w:styleId="xl31">
    <w:name w:val="xl31"/>
    <w:basedOn w:val="a"/>
    <w:uiPriority w:val="99"/>
    <w:qFormat/>
    <w:rsid w:val="00DC4C65"/>
    <w:pPr>
      <w:widowControl/>
      <w:spacing w:before="100" w:beforeAutospacing="1" w:after="100" w:afterAutospacing="1"/>
      <w:jc w:val="center"/>
    </w:pPr>
    <w:rPr>
      <w:rFonts w:ascii="宋体" w:hAnsi="宋体" w:cs="宋体"/>
      <w:b/>
      <w:bCs/>
      <w:kern w:val="0"/>
      <w:sz w:val="28"/>
      <w:szCs w:val="28"/>
    </w:rPr>
  </w:style>
  <w:style w:type="paragraph" w:customStyle="1" w:styleId="CharChar1CharCharCharCharCharCharCharCharCharCharCharCharCharCharChar">
    <w:name w:val="Char Char1 Char Char Char Char Char Char Char Char Char Char Char Char Char Char Char"/>
    <w:basedOn w:val="a"/>
    <w:uiPriority w:val="99"/>
    <w:qFormat/>
    <w:rsid w:val="00DC4C65"/>
    <w:pPr>
      <w:widowControl/>
      <w:spacing w:after="160" w:line="240" w:lineRule="exact"/>
      <w:jc w:val="left"/>
    </w:pPr>
  </w:style>
  <w:style w:type="paragraph" w:customStyle="1" w:styleId="1">
    <w:name w:val="修订1"/>
    <w:hidden/>
    <w:uiPriority w:val="99"/>
    <w:semiHidden/>
    <w:qFormat/>
    <w:rsid w:val="00DC4C65"/>
    <w:rPr>
      <w:rFonts w:ascii="Times New Roman" w:hAnsi="Times New Roman"/>
      <w:kern w:val="2"/>
      <w:sz w:val="21"/>
      <w:szCs w:val="21"/>
    </w:rPr>
  </w:style>
  <w:style w:type="character" w:customStyle="1" w:styleId="apple-converted-space">
    <w:name w:val="apple-converted-space"/>
    <w:basedOn w:val="a0"/>
    <w:qFormat/>
    <w:rsid w:val="00DC4C65"/>
  </w:style>
  <w:style w:type="paragraph" w:styleId="af2">
    <w:name w:val="List Paragraph"/>
    <w:basedOn w:val="a"/>
    <w:uiPriority w:val="34"/>
    <w:qFormat/>
    <w:rsid w:val="00DC4C65"/>
    <w:pPr>
      <w:ind w:firstLineChars="200" w:firstLine="420"/>
    </w:pPr>
    <w:rPr>
      <w:rFonts w:asciiTheme="minorHAnsi" w:eastAsiaTheme="minorEastAsia" w:hAnsiTheme="minorHAnsi" w:cstheme="minorBidi"/>
      <w:szCs w:val="22"/>
    </w:rPr>
  </w:style>
  <w:style w:type="paragraph" w:customStyle="1" w:styleId="10">
    <w:name w:val="无间隔1"/>
    <w:basedOn w:val="a"/>
    <w:uiPriority w:val="1"/>
    <w:qFormat/>
    <w:rsid w:val="00DC4C65"/>
    <w:pPr>
      <w:spacing w:line="400" w:lineRule="exact"/>
    </w:pPr>
    <w:rPr>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5" Type="http://schemas.microsoft.com/office/2011/relationships/commentsExtended" Target="commentsExtended.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 Id="rId14" Type="http://schemas.microsoft.com/office/2011/relationships/people" Target="peop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F353097-253C-4AF0-B521-6435354D36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17</Pages>
  <Words>1601</Words>
  <Characters>9132</Characters>
  <Application>Microsoft Office Word</Application>
  <DocSecurity>0</DocSecurity>
  <Lines>76</Lines>
  <Paragraphs>21</Paragraphs>
  <ScaleCrop>false</ScaleCrop>
  <Company>Lenovo</Company>
  <LinksUpToDate>false</LinksUpToDate>
  <CharactersWithSpaces>10712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106</cp:revision>
  <cp:lastPrinted>2019-12-27T00:57:00Z</cp:lastPrinted>
  <dcterms:created xsi:type="dcterms:W3CDTF">2019-03-12T03:03:00Z</dcterms:created>
  <dcterms:modified xsi:type="dcterms:W3CDTF">2020-01-08T01:32:00Z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2052-11.1.0.9305</vt:lpwstr>
  </property>
</Properties>
</file>